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2044C" w:rsidTr="00ED5B65">
        <w:tc>
          <w:tcPr>
            <w:tcW w:w="9782" w:type="dxa"/>
          </w:tcPr>
          <w:p w:rsidR="00A452DB" w:rsidRDefault="00104A42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5E7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</w:t>
            </w:r>
            <w:r w:rsidR="001F32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олжностей категории «</w:t>
            </w:r>
            <w:r w:rsidR="005669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  <w:r w:rsidR="00A4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85A78" w:rsidRPr="00D76AF4" w:rsidRDefault="005E7953" w:rsidP="00D318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лесного комплекса Кузбасса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Кемеровская область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Кузбасс</w:t>
            </w: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Кемерово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Примерный размер денежного содержания (оплаты труда)</w:t>
            </w:r>
            <w:r w:rsidR="008154F8"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руб.</w:t>
            </w:r>
          </w:p>
          <w:p w:rsidR="00185A78" w:rsidRPr="00864558" w:rsidRDefault="00185A78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04A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  <w:r w:rsidR="00F14CFB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000 </w:t>
            </w:r>
            <w:r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4A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  <w:r w:rsidR="00F14CFB" w:rsidRPr="00E025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  <w:p w:rsidR="00005071" w:rsidRPr="00864558" w:rsidRDefault="00005071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864558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документов</w:t>
            </w:r>
          </w:p>
          <w:p w:rsidR="00E53715" w:rsidRDefault="007F0AC0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24.09.2024 </w:t>
            </w:r>
            <w:r w:rsidR="00D338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1133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3715" w:rsidRPr="00864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14.10.2024</w:t>
            </w:r>
          </w:p>
          <w:p w:rsidR="00F51133" w:rsidRDefault="00F51133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объявления</w:t>
            </w:r>
          </w:p>
          <w:p w:rsidR="00E53715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Вакансия для включения в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17E2" w:rsidRPr="003C5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кадровый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резерв</w:t>
            </w:r>
          </w:p>
          <w:p w:rsidR="00E53715" w:rsidRPr="00185A78" w:rsidRDefault="00E53715" w:rsidP="00D3186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3715" w:rsidRPr="00E53715" w:rsidRDefault="00E53715" w:rsidP="00D3186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 вакансии, наиме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нование государственного органа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53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или организации</w:t>
            </w:r>
          </w:p>
          <w:p w:rsidR="00E53715" w:rsidRDefault="005E7953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лесного комплекса Кузбасса</w:t>
            </w:r>
          </w:p>
          <w:p w:rsidR="00F03F28" w:rsidRDefault="00F03F28" w:rsidP="00D3186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F28">
              <w:rPr>
                <w:rFonts w:ascii="Times New Roman" w:hAnsi="Times New Roman" w:cs="Times New Roman"/>
                <w:sz w:val="28"/>
                <w:szCs w:val="28"/>
              </w:rPr>
              <w:t>Управление в сфере природных ресурсов, природопользование и экология</w:t>
            </w:r>
          </w:p>
          <w:p w:rsidR="00CA60F4" w:rsidRDefault="00CA60F4" w:rsidP="00D3186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профессиональной служебной деятельности</w:t>
            </w:r>
          </w:p>
          <w:p w:rsidR="00F03F28" w:rsidRPr="00F03F28" w:rsidRDefault="00F03F28" w:rsidP="00F03F2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Регулиро</w:t>
            </w:r>
            <w:r w:rsidR="002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вание в сфере лесного хозяйства</w:t>
            </w:r>
            <w:r w:rsidRPr="00F0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3F28" w:rsidRDefault="00F03F28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32B26" w:rsidRDefault="00E53715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должности</w:t>
            </w:r>
          </w:p>
          <w:p w:rsidR="00E53715" w:rsidRDefault="00104A42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</w:t>
            </w:r>
          </w:p>
          <w:p w:rsidR="00232B26" w:rsidRDefault="00232B26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32B26" w:rsidRPr="00232B26" w:rsidRDefault="00232B26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2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Категория должности</w:t>
            </w:r>
          </w:p>
          <w:p w:rsidR="00232B26" w:rsidRDefault="00566958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  <w:p w:rsidR="004A3C41" w:rsidRPr="00E53715" w:rsidRDefault="004A3C41" w:rsidP="00D318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154F8" w:rsidRDefault="0042081F" w:rsidP="00D318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  <w:r w:rsidR="00B873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67CF7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Осуществлять в установленном порядке сбор, обобщение и предоставление в уполномоченные органы отраслевой отчетности;</w:t>
            </w:r>
          </w:p>
          <w:p w:rsidR="007F0AC0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F0AC0">
              <w:rPr>
                <w:rFonts w:ascii="Times New Roman" w:hAnsi="Times New Roman" w:cs="Times New Roman"/>
                <w:sz w:val="28"/>
                <w:szCs w:val="28"/>
              </w:rPr>
              <w:t>Собирать</w:t>
            </w:r>
            <w:r w:rsidR="007F0AC0" w:rsidRPr="007F0AC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7F0A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F0AC0" w:rsidRPr="007F0AC0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 и юридических лиц</w:t>
            </w:r>
            <w:r w:rsidR="007F0A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AC0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F0AC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обращения граждан и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юридических лиц;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Готовить проекты приказов Департамента;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Вести реестры;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работе комиссий;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Запрашивать и получать в установленном порядке от структурных подразделений Департамента, подведомственных Департаменту государственных учреждений необходимые документы, информацию;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о совершенствовании деятельности отдела начальнику отдела;</w:t>
            </w:r>
          </w:p>
          <w:p w:rsidR="002B57C5" w:rsidRDefault="0067315C" w:rsidP="006731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2B57C5">
              <w:rPr>
                <w:rFonts w:ascii="Times New Roman" w:hAnsi="Times New Roman" w:cs="Times New Roman"/>
                <w:sz w:val="28"/>
                <w:szCs w:val="28"/>
              </w:rPr>
              <w:t>Осуществлять иные права, предусмотренные законодательством Российской Федерации, кемеровской области-Кузбасса, Положением о Департаменте, положением об отделе, приказами Департамента и поручениями начальника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3F6" w:rsidRDefault="00B873F6" w:rsidP="00B873F6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D3418D" w:rsidRPr="00D3418D" w:rsidRDefault="00D3418D" w:rsidP="00D3418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</w:pPr>
            <w:r w:rsidRPr="00D341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lastRenderedPageBreak/>
              <w:t>Государственные гарантии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0C6BD2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государственных гражданских служащих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Кемеровской области-Кузбасса, а также ограничения  и запреты, связанные с гражданской службой, требования к служебному поведению предусмотрены статьями 14-18, 20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2</w:t>
            </w:r>
            <w:r w:rsidR="00667CF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Федерального закона от 27.07.2004 № 79-ФЗ «О государственной гражданской службе Российской Федерации».</w:t>
            </w:r>
          </w:p>
          <w:p w:rsidR="00232B26" w:rsidRDefault="00232B26" w:rsidP="00EB2277">
            <w:pPr>
              <w:widowControl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F24319" w:rsidRDefault="00F24319" w:rsidP="00D318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Гражданский служащий Кемеровской области - Кузбасса в соответствии с федеральными законами несет дисциплинарную, гражданско-правовую, административную или уголовную ответственность: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1.За разглашение сведений, составляющих государственную и иную охраняемую федеральным законом тайну, а также сведений, ставших ему известными в связи  с исполнением должностных обязанностей, в том числе сведений, касающихся частной жизни и здоровья граждан или затрагивающих их честь  и достоинство;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2.За несоблюдение ограничений, нарушение запретов, невыполнение требований к служебному поведению гражданских служащих, предусмотренных законодательством Российской Федерации о государственной гражданской службе, законодательством Российской Федерации о противодействии коррупции;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3.За неисполнение или ненадлежащее исполнение по его вине возложенных на него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4.За действия (бездействие), ведущие к нарушению прав и законных интересов граждан или юридических лиц;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5.За непредставление сведений о своих доходах, расходах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6.За представление заведомо недостоверных или неполных сведений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7.За несоблюдение требований о предотвращении или об урегулировании конфликта интересов;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8.За предоставление представителю нанимателя подложных документов или заведомо ложных сведений при заключении служебного контракта;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9.За непредставление представителю нанимателя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10.За порчу государственного имущества, в том числе предоставленного ему для исполнения должностных обязанностей;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11.За разглашение вверенных персональных данных.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эффективности и результативности профессиональной служебной деятельности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и результативность профессиональной служебной деятельности гражданского служащего, оценивается по следующим </w:t>
            </w: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показателям: 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качество выполненной работы: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и грамматических ошибок;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возвратов на доработку ранее подготовленных документов;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наличие поощрений за безупречную и эффективную гражданскую службу;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4) 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6) своевременность и оперативность выполнения поручений, рассмотрения обращений граждан и организаций, соотношение количества своевременно выполненных поручений и общего количества индивидуальных поручений;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творческий подход к решению поставленных задач, активность и инициатива в освоении новых компьютерных и информационных технологий;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способность быстро адаптироваться к новым условиям и требованиям, самостоятельно выполнять должностные обязанности;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 отсутствие обоснованных жалоб граждан, организаций на действия (безд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ействие) гражданского служащего.</w:t>
            </w:r>
          </w:p>
          <w:p w:rsidR="002A5E8C" w:rsidRDefault="002A5E8C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служебного контракта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Бессрочный</w:t>
            </w:r>
          </w:p>
          <w:p w:rsid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Служебный распорядок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Командировки: 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>10% служебного времени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5-ти дневная рабочая неделя с 8-30 до 17-30</w:t>
            </w:r>
          </w:p>
          <w:p w:rsidR="000C6BD2" w:rsidRPr="000C6BD2" w:rsidRDefault="004906E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Нормированный</w:t>
            </w:r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служебный день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Методы оценки кандидатов: тестирование, индивидуальное собеседование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и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знания: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1) Конституция Российской Федерации;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2) Федеральный закон от 27.05.2003 № 58-ФЗ «О системе государственной службы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3) Федеральный закон от 27.07.2004 № 79-ФЗ «О государственной гражданской службе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4) Федеральный закон от 02.05.2006 № 59-ФЗ «О порядке рассмотрения обращений граждан Российской Федерации»;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5) Федеральный закон от 25.12.2008 № 273-ФЗ «О противодействии коррупции»;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6) 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7) Указ Президента Российской Федерации от 12.08.2002  № 885 «Об утверждении общих принципов служебного поведения государственных служащих»;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8) Устав Кемеровской области – Кузбасса;</w:t>
            </w:r>
          </w:p>
          <w:p w:rsidR="002A5E8C" w:rsidRP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9) Закон Кемеровской области от 02.11.2017 № 97-ОЗ «О регулировании отдельных вопросов в сфере противодействия коррупции»;</w:t>
            </w:r>
          </w:p>
          <w:p w:rsidR="002A5E8C" w:rsidRDefault="002A5E8C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8C">
              <w:rPr>
                <w:rFonts w:ascii="Times New Roman" w:eastAsia="Calibri" w:hAnsi="Times New Roman" w:cs="Times New Roman"/>
                <w:sz w:val="28"/>
                <w:szCs w:val="28"/>
              </w:rPr>
              <w:t>10) Закон Кемеровской области – Кузбасса от 22.12.2022 № 159-ОЗ «О некоторых вопросах прохождения государственной гражданской службы Кемеровской области – Кузбасса».</w:t>
            </w:r>
          </w:p>
          <w:p w:rsidR="000C6BD2" w:rsidRPr="000C6BD2" w:rsidRDefault="000C6BD2" w:rsidP="002A5E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Профессиональные знания: 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1. Лес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>ной кодекс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кодекс Российской Федерации;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 (в части административных правонарушений в области охраны окружающей среды);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14.03.1995 № 33-ФЗ «Об особо охраняемых природных территориях»;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10.01.2002 № 7-ФЗ «Об охране окружающей среды»;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21.12.2004 № 172-ФЗ «О переводе земель или земельных участков из одной категории в другую»;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2006 № 149-ФЗ «Об информации, информационных технологиях и о защите информации»;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04.12.2006 № 201-ФЗ «О введении в действие Лесного кодекса Российской Федерации»;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13.07.2015 № 218-ФЗ «О государственной регистрации недвижимости»;</w:t>
            </w:r>
          </w:p>
          <w:p w:rsid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Pr="00D5565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онтроле в Российской Федерации».</w:t>
            </w:r>
          </w:p>
          <w:p w:rsidR="00D5565E" w:rsidRPr="00D5565E" w:rsidRDefault="00D5565E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D556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знания:</w:t>
            </w:r>
          </w:p>
          <w:p w:rsidR="00104A42" w:rsidRPr="0067315C" w:rsidRDefault="0067315C" w:rsidP="0067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П</w:t>
            </w:r>
            <w:r w:rsidR="00104A42" w:rsidRPr="0067315C">
              <w:rPr>
                <w:rFonts w:ascii="Times New Roman" w:eastAsia="Calibri" w:hAnsi="Times New Roman" w:cs="Times New Roman"/>
                <w:sz w:val="28"/>
                <w:szCs w:val="28"/>
              </w:rPr>
              <w:t>онятие, процедура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рассмотрения обращений граждан;</w:t>
            </w:r>
          </w:p>
          <w:p w:rsidR="00104A42" w:rsidRPr="0067315C" w:rsidRDefault="0067315C" w:rsidP="0067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П</w:t>
            </w:r>
            <w:r w:rsidR="00104A42" w:rsidRPr="0067315C">
              <w:rPr>
                <w:rFonts w:ascii="Times New Roman" w:eastAsia="Calibri" w:hAnsi="Times New Roman" w:cs="Times New Roman"/>
                <w:sz w:val="28"/>
                <w:szCs w:val="28"/>
              </w:rPr>
              <w:t>ринципы, методы, технологии и механизмы осуществления контроля (надзора) и лесной охраны;</w:t>
            </w:r>
          </w:p>
          <w:p w:rsidR="00104A42" w:rsidRPr="0067315C" w:rsidRDefault="0067315C" w:rsidP="006731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В</w:t>
            </w:r>
            <w:r w:rsidR="00104A42" w:rsidRPr="0067315C">
              <w:rPr>
                <w:rFonts w:ascii="Times New Roman" w:eastAsia="Calibri" w:hAnsi="Times New Roman" w:cs="Times New Roman"/>
                <w:sz w:val="28"/>
                <w:szCs w:val="28"/>
              </w:rPr>
              <w:t>иды, назначение и технологии организации проведения контрольных (надзорных) мероприятий, контрольно-надзорных действий, патрулирования;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В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иды и технологии организации проведения профилактических 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мероприятий;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П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>роцедура организации проведения контрольных (надзорных) и профилактических мероприятий, патрулирования: порядок, этапы, инструменты проведения;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П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онятие единого реестра проверок, единого реестра видов контроля, единого реестра контрольных (надзорных) мероприятий, процедуры их формирования; 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7) И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>нститут предварительной проверки жалобы и иной информации, поступившей в контрольный (надзорный) орган;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8) О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>граничения при проведении контрольных (надзорных) мероприятий;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 М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>еры, принимаемые по результатам проведения контрольных (надзорных) мероприятий и патрулирования;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10) О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снования и особенности проведения внеплановых контрольных (надзорных) мероприятий; </w:t>
            </w:r>
          </w:p>
          <w:p w:rsidR="00104A42" w:rsidRPr="00C06F0C" w:rsidRDefault="00C06F0C" w:rsidP="00C06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11) П</w:t>
            </w:r>
            <w:r w:rsidR="00104A42" w:rsidRPr="00C06F0C">
              <w:rPr>
                <w:rFonts w:ascii="Times New Roman" w:eastAsia="Calibri" w:hAnsi="Times New Roman" w:cs="Times New Roman"/>
                <w:sz w:val="28"/>
                <w:szCs w:val="28"/>
              </w:rPr>
              <w:t>орядок ведения дел в судах различной инстанции.</w:t>
            </w:r>
          </w:p>
          <w:p w:rsidR="000C6BD2" w:rsidRPr="000C6BD2" w:rsidRDefault="000C6BD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Базовые умения: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Умение мыслить системно (стратегически); </w:t>
            </w:r>
          </w:p>
          <w:p w:rsidR="000C6BD2" w:rsidRPr="000C6BD2" w:rsidRDefault="00F85E27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AA6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C6BD2"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планировать, рационально использовать служебное время и достигать результата;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Коммуникативные умения;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Совершенствовать свой профессиональный уровень;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Работать в стрессовых условиях;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906E2">
              <w:rPr>
                <w:rFonts w:ascii="Times New Roman" w:eastAsia="Calibri" w:hAnsi="Times New Roman" w:cs="Times New Roman"/>
                <w:sz w:val="28"/>
                <w:szCs w:val="28"/>
              </w:rPr>
              <w:t>) Умение управлять изменениями.</w:t>
            </w:r>
          </w:p>
          <w:p w:rsidR="004906E2" w:rsidRDefault="004906E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Профессиональных умения: </w:t>
            </w:r>
          </w:p>
          <w:p w:rsidR="00F85E27" w:rsidRPr="00F85E27" w:rsidRDefault="00C06F0C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Р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абота с федеральными информационными ресурсами и информационными системами в сфере лесного хозяйства;</w:t>
            </w:r>
          </w:p>
          <w:p w:rsidR="00F85E27" w:rsidRPr="00F85E27" w:rsidRDefault="00C06F0C" w:rsidP="00F85E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С</w:t>
            </w:r>
            <w:r w:rsidR="00F85E27"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нормативно-правового регулирования в области лесных ресурсов;</w:t>
            </w:r>
          </w:p>
          <w:p w:rsidR="000C6BD2" w:rsidRPr="000C6BD2" w:rsidRDefault="00F85E27" w:rsidP="00490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C06F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06E2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редоставление государственных услуг.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Функциональные умения: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П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плановых (внеплановых) контрольных (надзорных) и профилактических мероприятий;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Ф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и ведение реестров, кадастров, регистров, перечней, каталогов, лицевых счетов для обеспечения контрольных (надзорных) полномочий и осуществления лесной охраны;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О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существление контроля исполнения предписаний, решений и других распорядительных документов;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Ф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О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существление контроля исполнения предписаний, решений и других распорядительных документов;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 П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рием и согласование документации, заявок, заявлений;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7) П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редоставление информации из реестров, баз данных, выдача справок, выписок, документов, разъяснений и сведений;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8) Р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ассмотрение запросов, ходатайств, уведомлений, жалоб;</w:t>
            </w:r>
          </w:p>
          <w:p w:rsidR="00104A42" w:rsidRPr="00104A42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9) П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консультаций;</w:t>
            </w:r>
          </w:p>
          <w:p w:rsidR="00F85E27" w:rsidRPr="00F85E27" w:rsidRDefault="00104A42" w:rsidP="00104A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10) В</w:t>
            </w:r>
            <w:r w:rsidRPr="00104A42">
              <w:rPr>
                <w:rFonts w:ascii="Times New Roman" w:eastAsia="Calibri" w:hAnsi="Times New Roman" w:cs="Times New Roman"/>
                <w:sz w:val="28"/>
                <w:szCs w:val="28"/>
              </w:rPr>
              <w:t>ыдача разрешений, заключений, проектов договоров и других документов по результатам предоставления государственной услуги.</w:t>
            </w:r>
          </w:p>
          <w:p w:rsidR="00104A42" w:rsidRDefault="00104A4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Квалификационные требования к стажу</w:t>
            </w:r>
          </w:p>
          <w:p w:rsidR="000C6BD2" w:rsidRPr="000C6BD2" w:rsidRDefault="00104A4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к стажу государственной гражданской службы и </w:t>
            </w:r>
            <w:r w:rsidR="00C76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стажу работы по специальности, направлению подготовки не предъявляются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уровню образования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образование 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Тестовые вопросы на соответствие базовым квалификационным требованиям: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https://ako.ru/organy-vlasti/gosudarstvennaya-sluzhba/informatsiya-dlya-uchastnikov-konkursa.php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Документы для участия в конкурсе направляются заказным письмом по почте с пометкой на конверте «Конкурс» по адресу: 650036, Кемеровская область-Кузбасс, г. Кемерово, ул. Мирная, д.5.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Департамент лесного комплекса Кузбасса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Время и место приема документов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Понедельник-четверг с 8 часов 30 минут до 17 часов 30 минут (обед с 12-00 до 12-48), пятница с 8 часов 30 минут до 16 часов 30 минут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sz w:val="28"/>
                <w:szCs w:val="28"/>
              </w:rPr>
              <w:t>г. Кемерово, ул. Мирная, д.5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 дате, месте и времени проведения конкурса будет размещена после проверки достоверности сведений, представленных кандидатами.</w:t>
            </w:r>
          </w:p>
          <w:p w:rsidR="000C6BD2" w:rsidRPr="000C6BD2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154F8" w:rsidRPr="0024606F" w:rsidRDefault="000C6BD2" w:rsidP="000C6B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Телефон для справок: 8 (3842) 3</w:t>
            </w:r>
            <w:r w:rsidR="006F26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 w:rsidR="006F26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0C6B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-62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Куликова Наталья Сергеевна</w:t>
            </w:r>
          </w:p>
          <w:p w:rsidR="0042081F" w:rsidRPr="002349BC" w:rsidRDefault="0042081F" w:rsidP="00D318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044C" w:rsidTr="00ED5B65">
        <w:tc>
          <w:tcPr>
            <w:tcW w:w="9782" w:type="dxa"/>
          </w:tcPr>
          <w:p w:rsidR="0042081F" w:rsidRDefault="0042081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044C" w:rsidRPr="00ED5B65" w:rsidRDefault="0052044C" w:rsidP="009A012F">
            <w:pPr>
              <w:tabs>
                <w:tab w:val="left" w:pos="36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2F" w:rsidTr="00ED5B65">
        <w:tc>
          <w:tcPr>
            <w:tcW w:w="9782" w:type="dxa"/>
          </w:tcPr>
          <w:p w:rsidR="009A012F" w:rsidRDefault="009A012F" w:rsidP="00D31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2CA2" w:rsidRDefault="00B82CA2" w:rsidP="00D3186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9E8" w:rsidRPr="00275E6D" w:rsidRDefault="00D039E8" w:rsidP="00D3186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39E8" w:rsidRPr="00275E6D" w:rsidSect="00ED5B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D3" w:rsidRDefault="00E347D3" w:rsidP="00D039E8">
      <w:pPr>
        <w:spacing w:after="0" w:line="240" w:lineRule="auto"/>
      </w:pPr>
      <w:r>
        <w:separator/>
      </w:r>
    </w:p>
  </w:endnote>
  <w:endnote w:type="continuationSeparator" w:id="0">
    <w:p w:rsidR="00E347D3" w:rsidRDefault="00E347D3" w:rsidP="00D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D3" w:rsidRDefault="00E347D3" w:rsidP="00D039E8">
      <w:pPr>
        <w:spacing w:after="0" w:line="240" w:lineRule="auto"/>
      </w:pPr>
      <w:r>
        <w:separator/>
      </w:r>
    </w:p>
  </w:footnote>
  <w:footnote w:type="continuationSeparator" w:id="0">
    <w:p w:rsidR="00E347D3" w:rsidRDefault="00E347D3" w:rsidP="00D0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27E"/>
    <w:multiLevelType w:val="hybridMultilevel"/>
    <w:tmpl w:val="1EC862C4"/>
    <w:lvl w:ilvl="0" w:tplc="3398B474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73841"/>
    <w:multiLevelType w:val="hybridMultilevel"/>
    <w:tmpl w:val="6ECAC47C"/>
    <w:lvl w:ilvl="0" w:tplc="640EDC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6DC"/>
    <w:multiLevelType w:val="hybridMultilevel"/>
    <w:tmpl w:val="8E524B92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319F"/>
    <w:multiLevelType w:val="hybridMultilevel"/>
    <w:tmpl w:val="70AAA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7CCB"/>
    <w:multiLevelType w:val="hybridMultilevel"/>
    <w:tmpl w:val="D2242B42"/>
    <w:lvl w:ilvl="0" w:tplc="71F2E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A552F3"/>
    <w:multiLevelType w:val="hybridMultilevel"/>
    <w:tmpl w:val="2B0A782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5B0B"/>
    <w:multiLevelType w:val="hybridMultilevel"/>
    <w:tmpl w:val="C6EC012C"/>
    <w:lvl w:ilvl="0" w:tplc="6D9089B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7930D1"/>
    <w:multiLevelType w:val="hybridMultilevel"/>
    <w:tmpl w:val="009471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4A0E"/>
    <w:multiLevelType w:val="hybridMultilevel"/>
    <w:tmpl w:val="5D24A6DC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C1E51"/>
    <w:multiLevelType w:val="hybridMultilevel"/>
    <w:tmpl w:val="8E3AF0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75DA1"/>
    <w:multiLevelType w:val="hybridMultilevel"/>
    <w:tmpl w:val="87C0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B0C25"/>
    <w:multiLevelType w:val="hybridMultilevel"/>
    <w:tmpl w:val="16622B70"/>
    <w:lvl w:ilvl="0" w:tplc="D318F944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7490CCF"/>
    <w:multiLevelType w:val="hybridMultilevel"/>
    <w:tmpl w:val="7D2091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D1B87"/>
    <w:multiLevelType w:val="hybridMultilevel"/>
    <w:tmpl w:val="C654FE5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C295B"/>
    <w:multiLevelType w:val="hybridMultilevel"/>
    <w:tmpl w:val="A3488D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92A03"/>
    <w:multiLevelType w:val="hybridMultilevel"/>
    <w:tmpl w:val="BA1AF01C"/>
    <w:lvl w:ilvl="0" w:tplc="D318F9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EC0B8E"/>
    <w:multiLevelType w:val="hybridMultilevel"/>
    <w:tmpl w:val="E4402C58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168A2"/>
    <w:multiLevelType w:val="hybridMultilevel"/>
    <w:tmpl w:val="DD300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D37491"/>
    <w:multiLevelType w:val="hybridMultilevel"/>
    <w:tmpl w:val="EDC2ADCE"/>
    <w:lvl w:ilvl="0" w:tplc="185AA2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355D9E"/>
    <w:multiLevelType w:val="hybridMultilevel"/>
    <w:tmpl w:val="7DE6570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758EA"/>
    <w:multiLevelType w:val="hybridMultilevel"/>
    <w:tmpl w:val="AD90D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7D29"/>
    <w:multiLevelType w:val="hybridMultilevel"/>
    <w:tmpl w:val="458A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D137F"/>
    <w:multiLevelType w:val="hybridMultilevel"/>
    <w:tmpl w:val="6A804CBE"/>
    <w:lvl w:ilvl="0" w:tplc="D318F9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2377F"/>
    <w:multiLevelType w:val="multilevel"/>
    <w:tmpl w:val="6056434A"/>
    <w:lvl w:ilvl="0">
      <w:start w:val="10"/>
      <w:numFmt w:val="decimal"/>
      <w:lvlText w:val="8.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15"/>
  </w:num>
  <w:num w:numId="7">
    <w:abstractNumId w:val="17"/>
  </w:num>
  <w:num w:numId="8">
    <w:abstractNumId w:val="8"/>
  </w:num>
  <w:num w:numId="9">
    <w:abstractNumId w:val="19"/>
  </w:num>
  <w:num w:numId="10">
    <w:abstractNumId w:val="22"/>
  </w:num>
  <w:num w:numId="11">
    <w:abstractNumId w:val="11"/>
  </w:num>
  <w:num w:numId="12">
    <w:abstractNumId w:val="14"/>
  </w:num>
  <w:num w:numId="13">
    <w:abstractNumId w:val="16"/>
  </w:num>
  <w:num w:numId="14">
    <w:abstractNumId w:val="4"/>
  </w:num>
  <w:num w:numId="15">
    <w:abstractNumId w:val="18"/>
  </w:num>
  <w:num w:numId="16">
    <w:abstractNumId w:val="21"/>
  </w:num>
  <w:num w:numId="17">
    <w:abstractNumId w:val="3"/>
  </w:num>
  <w:num w:numId="18">
    <w:abstractNumId w:val="20"/>
  </w:num>
  <w:num w:numId="19">
    <w:abstractNumId w:val="1"/>
  </w:num>
  <w:num w:numId="20">
    <w:abstractNumId w:val="13"/>
  </w:num>
  <w:num w:numId="21">
    <w:abstractNumId w:val="12"/>
  </w:num>
  <w:num w:numId="22">
    <w:abstractNumId w:val="9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6D"/>
    <w:rsid w:val="000040B8"/>
    <w:rsid w:val="00004341"/>
    <w:rsid w:val="00005071"/>
    <w:rsid w:val="0001329A"/>
    <w:rsid w:val="00023DED"/>
    <w:rsid w:val="00025E62"/>
    <w:rsid w:val="00031127"/>
    <w:rsid w:val="00031808"/>
    <w:rsid w:val="0006232F"/>
    <w:rsid w:val="000769A6"/>
    <w:rsid w:val="00083226"/>
    <w:rsid w:val="00086AEE"/>
    <w:rsid w:val="00093691"/>
    <w:rsid w:val="0009581F"/>
    <w:rsid w:val="000A24B7"/>
    <w:rsid w:val="000A3C26"/>
    <w:rsid w:val="000A42AC"/>
    <w:rsid w:val="000C6BD2"/>
    <w:rsid w:val="000E06D6"/>
    <w:rsid w:val="00103D1C"/>
    <w:rsid w:val="00104A42"/>
    <w:rsid w:val="00111BD9"/>
    <w:rsid w:val="0011432F"/>
    <w:rsid w:val="0012225D"/>
    <w:rsid w:val="00131A14"/>
    <w:rsid w:val="00141DAF"/>
    <w:rsid w:val="00142394"/>
    <w:rsid w:val="00151532"/>
    <w:rsid w:val="00151590"/>
    <w:rsid w:val="00160726"/>
    <w:rsid w:val="00185A78"/>
    <w:rsid w:val="00194876"/>
    <w:rsid w:val="001B0A80"/>
    <w:rsid w:val="001C348E"/>
    <w:rsid w:val="001D2BF6"/>
    <w:rsid w:val="001D71B5"/>
    <w:rsid w:val="001F32DF"/>
    <w:rsid w:val="001F3F12"/>
    <w:rsid w:val="00201B04"/>
    <w:rsid w:val="00214F6D"/>
    <w:rsid w:val="002217E2"/>
    <w:rsid w:val="00232B26"/>
    <w:rsid w:val="002349BC"/>
    <w:rsid w:val="00244C53"/>
    <w:rsid w:val="00252E27"/>
    <w:rsid w:val="00260103"/>
    <w:rsid w:val="00261CC4"/>
    <w:rsid w:val="00275E6D"/>
    <w:rsid w:val="002A0B1A"/>
    <w:rsid w:val="002A2435"/>
    <w:rsid w:val="002A545D"/>
    <w:rsid w:val="002A5E8C"/>
    <w:rsid w:val="002B25E4"/>
    <w:rsid w:val="002B3E17"/>
    <w:rsid w:val="002B57C5"/>
    <w:rsid w:val="002B69FF"/>
    <w:rsid w:val="002E0800"/>
    <w:rsid w:val="002E558B"/>
    <w:rsid w:val="00302A12"/>
    <w:rsid w:val="0030665D"/>
    <w:rsid w:val="00316842"/>
    <w:rsid w:val="00344C0B"/>
    <w:rsid w:val="00345861"/>
    <w:rsid w:val="0034728D"/>
    <w:rsid w:val="003474B0"/>
    <w:rsid w:val="00353426"/>
    <w:rsid w:val="00353820"/>
    <w:rsid w:val="00360014"/>
    <w:rsid w:val="00371E11"/>
    <w:rsid w:val="00377852"/>
    <w:rsid w:val="00377C97"/>
    <w:rsid w:val="00381B48"/>
    <w:rsid w:val="00381BC1"/>
    <w:rsid w:val="003A0781"/>
    <w:rsid w:val="003A23C4"/>
    <w:rsid w:val="003A732C"/>
    <w:rsid w:val="003C586F"/>
    <w:rsid w:val="003C651C"/>
    <w:rsid w:val="003F7EC6"/>
    <w:rsid w:val="0042081F"/>
    <w:rsid w:val="00424038"/>
    <w:rsid w:val="00426239"/>
    <w:rsid w:val="004311C4"/>
    <w:rsid w:val="00445F0C"/>
    <w:rsid w:val="00447B30"/>
    <w:rsid w:val="00455485"/>
    <w:rsid w:val="00461850"/>
    <w:rsid w:val="004730A1"/>
    <w:rsid w:val="004906E2"/>
    <w:rsid w:val="004A3C41"/>
    <w:rsid w:val="004A7F24"/>
    <w:rsid w:val="004B60ED"/>
    <w:rsid w:val="004D5DB4"/>
    <w:rsid w:val="00505157"/>
    <w:rsid w:val="0052044C"/>
    <w:rsid w:val="00530384"/>
    <w:rsid w:val="00541918"/>
    <w:rsid w:val="00554EF7"/>
    <w:rsid w:val="0056418E"/>
    <w:rsid w:val="00566958"/>
    <w:rsid w:val="00570627"/>
    <w:rsid w:val="005816BA"/>
    <w:rsid w:val="005A0DA1"/>
    <w:rsid w:val="005A758A"/>
    <w:rsid w:val="005B3C0E"/>
    <w:rsid w:val="005D07E0"/>
    <w:rsid w:val="005E71EC"/>
    <w:rsid w:val="005E7953"/>
    <w:rsid w:val="005F0EB3"/>
    <w:rsid w:val="00606EB1"/>
    <w:rsid w:val="00607FF7"/>
    <w:rsid w:val="00617771"/>
    <w:rsid w:val="0062030C"/>
    <w:rsid w:val="00635129"/>
    <w:rsid w:val="006448CE"/>
    <w:rsid w:val="0066119D"/>
    <w:rsid w:val="00662893"/>
    <w:rsid w:val="00662BB0"/>
    <w:rsid w:val="0066344F"/>
    <w:rsid w:val="00667CF7"/>
    <w:rsid w:val="0067315C"/>
    <w:rsid w:val="006741A5"/>
    <w:rsid w:val="006778D4"/>
    <w:rsid w:val="006873B5"/>
    <w:rsid w:val="006973B4"/>
    <w:rsid w:val="006A7135"/>
    <w:rsid w:val="006A79C2"/>
    <w:rsid w:val="006B00F0"/>
    <w:rsid w:val="006C090F"/>
    <w:rsid w:val="006C6F16"/>
    <w:rsid w:val="006D4E4F"/>
    <w:rsid w:val="006D71A9"/>
    <w:rsid w:val="006E2399"/>
    <w:rsid w:val="006E3C24"/>
    <w:rsid w:val="006E7FF2"/>
    <w:rsid w:val="006F2643"/>
    <w:rsid w:val="00700812"/>
    <w:rsid w:val="00704E67"/>
    <w:rsid w:val="00715374"/>
    <w:rsid w:val="00721F86"/>
    <w:rsid w:val="00727696"/>
    <w:rsid w:val="00732C7B"/>
    <w:rsid w:val="00734C72"/>
    <w:rsid w:val="0073560A"/>
    <w:rsid w:val="007363CB"/>
    <w:rsid w:val="007462FA"/>
    <w:rsid w:val="00746373"/>
    <w:rsid w:val="00774120"/>
    <w:rsid w:val="00783B42"/>
    <w:rsid w:val="0079358A"/>
    <w:rsid w:val="007C289C"/>
    <w:rsid w:val="007C52D5"/>
    <w:rsid w:val="007D0AA1"/>
    <w:rsid w:val="007D1231"/>
    <w:rsid w:val="007F0AC0"/>
    <w:rsid w:val="007F2B66"/>
    <w:rsid w:val="0080732F"/>
    <w:rsid w:val="008154F8"/>
    <w:rsid w:val="00821487"/>
    <w:rsid w:val="008249BE"/>
    <w:rsid w:val="008279CC"/>
    <w:rsid w:val="00854136"/>
    <w:rsid w:val="00864558"/>
    <w:rsid w:val="00883179"/>
    <w:rsid w:val="00897D18"/>
    <w:rsid w:val="008A068C"/>
    <w:rsid w:val="008A49A1"/>
    <w:rsid w:val="008B566C"/>
    <w:rsid w:val="008C709E"/>
    <w:rsid w:val="008D29FF"/>
    <w:rsid w:val="008E2F65"/>
    <w:rsid w:val="0090451C"/>
    <w:rsid w:val="00914310"/>
    <w:rsid w:val="00961655"/>
    <w:rsid w:val="00971A9A"/>
    <w:rsid w:val="009766E8"/>
    <w:rsid w:val="009824BC"/>
    <w:rsid w:val="009A012F"/>
    <w:rsid w:val="009A609A"/>
    <w:rsid w:val="009B65D4"/>
    <w:rsid w:val="009D49F8"/>
    <w:rsid w:val="00A02C79"/>
    <w:rsid w:val="00A074E5"/>
    <w:rsid w:val="00A2125E"/>
    <w:rsid w:val="00A32643"/>
    <w:rsid w:val="00A35088"/>
    <w:rsid w:val="00A452DB"/>
    <w:rsid w:val="00A54405"/>
    <w:rsid w:val="00A54D22"/>
    <w:rsid w:val="00A6357C"/>
    <w:rsid w:val="00A816D8"/>
    <w:rsid w:val="00A958F1"/>
    <w:rsid w:val="00A96C25"/>
    <w:rsid w:val="00AA6383"/>
    <w:rsid w:val="00AC0B21"/>
    <w:rsid w:val="00AD0BB8"/>
    <w:rsid w:val="00AD532B"/>
    <w:rsid w:val="00B030CC"/>
    <w:rsid w:val="00B079BA"/>
    <w:rsid w:val="00B16038"/>
    <w:rsid w:val="00B2300F"/>
    <w:rsid w:val="00B33646"/>
    <w:rsid w:val="00B40504"/>
    <w:rsid w:val="00B412AC"/>
    <w:rsid w:val="00B452D7"/>
    <w:rsid w:val="00B50130"/>
    <w:rsid w:val="00B55A4D"/>
    <w:rsid w:val="00B57AD4"/>
    <w:rsid w:val="00B6464A"/>
    <w:rsid w:val="00B80C31"/>
    <w:rsid w:val="00B82CA2"/>
    <w:rsid w:val="00B82FA5"/>
    <w:rsid w:val="00B873F6"/>
    <w:rsid w:val="00BA7D8D"/>
    <w:rsid w:val="00BB1E0A"/>
    <w:rsid w:val="00BC081E"/>
    <w:rsid w:val="00BC0AB7"/>
    <w:rsid w:val="00BC73D4"/>
    <w:rsid w:val="00BC7506"/>
    <w:rsid w:val="00BE1C5A"/>
    <w:rsid w:val="00C03B5A"/>
    <w:rsid w:val="00C06F0C"/>
    <w:rsid w:val="00C1500B"/>
    <w:rsid w:val="00C42227"/>
    <w:rsid w:val="00C50C1E"/>
    <w:rsid w:val="00C70A84"/>
    <w:rsid w:val="00C711AE"/>
    <w:rsid w:val="00C728A3"/>
    <w:rsid w:val="00C76A20"/>
    <w:rsid w:val="00C87AA1"/>
    <w:rsid w:val="00CA60F4"/>
    <w:rsid w:val="00CB0DDD"/>
    <w:rsid w:val="00CB1EE5"/>
    <w:rsid w:val="00CC7993"/>
    <w:rsid w:val="00CE1BAD"/>
    <w:rsid w:val="00CE3FA1"/>
    <w:rsid w:val="00CF2338"/>
    <w:rsid w:val="00CF5636"/>
    <w:rsid w:val="00D039E8"/>
    <w:rsid w:val="00D25B05"/>
    <w:rsid w:val="00D3186B"/>
    <w:rsid w:val="00D338A0"/>
    <w:rsid w:val="00D3418D"/>
    <w:rsid w:val="00D5565E"/>
    <w:rsid w:val="00D75D0B"/>
    <w:rsid w:val="00D76AF4"/>
    <w:rsid w:val="00D76CAA"/>
    <w:rsid w:val="00D949F7"/>
    <w:rsid w:val="00DA4ED4"/>
    <w:rsid w:val="00DC02F6"/>
    <w:rsid w:val="00DD22D2"/>
    <w:rsid w:val="00DE1DD0"/>
    <w:rsid w:val="00E002BB"/>
    <w:rsid w:val="00E02542"/>
    <w:rsid w:val="00E0268F"/>
    <w:rsid w:val="00E0588D"/>
    <w:rsid w:val="00E347D3"/>
    <w:rsid w:val="00E35A58"/>
    <w:rsid w:val="00E43A1F"/>
    <w:rsid w:val="00E53715"/>
    <w:rsid w:val="00E561F4"/>
    <w:rsid w:val="00E675AD"/>
    <w:rsid w:val="00E760DE"/>
    <w:rsid w:val="00EA57C6"/>
    <w:rsid w:val="00EB2277"/>
    <w:rsid w:val="00EB3516"/>
    <w:rsid w:val="00EC1264"/>
    <w:rsid w:val="00ED5B65"/>
    <w:rsid w:val="00ED65DF"/>
    <w:rsid w:val="00F03F28"/>
    <w:rsid w:val="00F115C5"/>
    <w:rsid w:val="00F14CFB"/>
    <w:rsid w:val="00F1593E"/>
    <w:rsid w:val="00F21CA0"/>
    <w:rsid w:val="00F24319"/>
    <w:rsid w:val="00F26AA8"/>
    <w:rsid w:val="00F32787"/>
    <w:rsid w:val="00F41BDC"/>
    <w:rsid w:val="00F420E4"/>
    <w:rsid w:val="00F51133"/>
    <w:rsid w:val="00F631A0"/>
    <w:rsid w:val="00F67552"/>
    <w:rsid w:val="00F75866"/>
    <w:rsid w:val="00F760FE"/>
    <w:rsid w:val="00F85E27"/>
    <w:rsid w:val="00F868A1"/>
    <w:rsid w:val="00FA1DB0"/>
    <w:rsid w:val="00FA5110"/>
    <w:rsid w:val="00FB21A2"/>
    <w:rsid w:val="00FB54C5"/>
    <w:rsid w:val="00FC1A74"/>
    <w:rsid w:val="00FC7180"/>
    <w:rsid w:val="00FD0BA3"/>
    <w:rsid w:val="00FD27C3"/>
    <w:rsid w:val="00FE327E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00B8-0AFE-4B58-AE14-4009129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D2BF6"/>
  </w:style>
  <w:style w:type="paragraph" w:styleId="a3">
    <w:name w:val="footnote text"/>
    <w:basedOn w:val="a"/>
    <w:link w:val="a4"/>
    <w:unhideWhenUsed/>
    <w:rsid w:val="00D039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039E8"/>
    <w:rPr>
      <w:sz w:val="20"/>
      <w:szCs w:val="20"/>
    </w:rPr>
  </w:style>
  <w:style w:type="character" w:styleId="a5">
    <w:name w:val="footnote reference"/>
    <w:uiPriority w:val="99"/>
    <w:rsid w:val="00D039E8"/>
    <w:rPr>
      <w:rFonts w:cs="Times New Roman"/>
      <w:vertAlign w:val="superscript"/>
    </w:rPr>
  </w:style>
  <w:style w:type="character" w:styleId="a6">
    <w:name w:val="Hyperlink"/>
    <w:uiPriority w:val="99"/>
    <w:unhideWhenUsed/>
    <w:rsid w:val="009766E8"/>
    <w:rPr>
      <w:color w:val="0000FF"/>
      <w:u w:val="single"/>
    </w:rPr>
  </w:style>
  <w:style w:type="table" w:styleId="a7">
    <w:name w:val="Table Grid"/>
    <w:basedOn w:val="a1"/>
    <w:uiPriority w:val="59"/>
    <w:rsid w:val="00F1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C1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C1A7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27C3"/>
    <w:pPr>
      <w:ind w:left="720"/>
      <w:contextualSpacing/>
    </w:pPr>
  </w:style>
  <w:style w:type="paragraph" w:customStyle="1" w:styleId="1">
    <w:name w:val="Название1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8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D94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D949F7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0C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1D7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Гульмира Д.</dc:creator>
  <cp:lastModifiedBy>dlkserver1c8</cp:lastModifiedBy>
  <cp:revision>32</cp:revision>
  <cp:lastPrinted>2024-09-06T04:40:00Z</cp:lastPrinted>
  <dcterms:created xsi:type="dcterms:W3CDTF">2021-03-24T09:18:00Z</dcterms:created>
  <dcterms:modified xsi:type="dcterms:W3CDTF">2024-10-03T09:35:00Z</dcterms:modified>
</cp:coreProperties>
</file>