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179.xml" ContentType="application/vnd.openxmlformats-officedocument.wordprocessingml.head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header168.xml" ContentType="application/vnd.openxmlformats-officedocument.wordprocessingml.header+xml"/>
  <Override PartName="/word/footer179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168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footer146.xml" ContentType="application/vnd.openxmlformats-officedocument.wordprocessingml.foot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footer135.xml" ContentType="application/vnd.openxmlformats-officedocument.wordprocessingml.footer+xml"/>
  <Override PartName="/word/header171.xml" ContentType="application/vnd.openxmlformats-officedocument.wordprocessingml.header+xml"/>
  <Override PartName="/word/footer182.xml" ContentType="application/vnd.openxmlformats-officedocument.wordprocessingml.foot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171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Default Extension="emf" ContentType="image/x-emf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65.xml" ContentType="application/vnd.openxmlformats-officedocument.wordprocessingml.head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154.xml" ContentType="application/vnd.openxmlformats-officedocument.wordprocessingml.header+xml"/>
  <Override PartName="/word/footer165.xml" ContentType="application/vnd.openxmlformats-officedocument.wordprocessingml.foot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121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148.xml" ContentType="application/vnd.openxmlformats-officedocument.wordprocessingml.footer+xml"/>
  <Override PartName="/word/header184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173.xml" ContentType="application/vnd.openxmlformats-officedocument.wordprocessingml.header+xml"/>
  <Override PartName="/word/footer184.xml" ContentType="application/vnd.openxmlformats-officedocument.wordprocessingml.footer+xml"/>
  <Override PartName="/word/header68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140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numbering.xml" ContentType="application/vnd.openxmlformats-officedocument.wordprocessingml.numbering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footer2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167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45.xml" ContentType="application/vnd.openxmlformats-officedocument.wordprocessingml.header+xml"/>
  <Override PartName="/word/footer156.xml" ContentType="application/vnd.openxmlformats-officedocument.wordprocessingml.footer+xml"/>
  <Override PartName="/word/header192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75.xml" ContentType="application/vnd.openxmlformats-officedocument.wordprocessingml.header+xml"/>
  <Override PartName="/word/footer18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69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word/footer172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Default Extension="jpeg" ContentType="image/jpeg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footer50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EB9" w:rsidRDefault="00162313">
      <w:pPr>
        <w:tabs>
          <w:tab w:val="left" w:pos="567"/>
        </w:tabs>
        <w:ind w:hanging="142"/>
        <w:rPr>
          <w:b/>
        </w:rPr>
      </w:pPr>
      <w:r>
        <w:rPr>
          <w:b/>
          <w:sz w:val="28"/>
          <w:szCs w:val="28"/>
        </w:rPr>
        <w:t>Министерство лесного комплекса и охотничьего хозяйства Кузбасса</w:t>
      </w: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162313">
      <w:pPr>
        <w:tabs>
          <w:tab w:val="left" w:pos="567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>ЛЕСОХОЗЯЙСТВЕННЫЙ РЕГЛАМЕНТ КРАПИВИНСКОГО ЛЕСНИЧЕСТВА КЕМЕРОВСКОЙ ОБЛАСТИ - КУЗБАССА</w:t>
      </w: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4B7EB9">
      <w:pPr>
        <w:tabs>
          <w:tab w:val="left" w:pos="567"/>
        </w:tabs>
        <w:rPr>
          <w:b/>
        </w:rPr>
      </w:pPr>
    </w:p>
    <w:p w:rsidR="004B7EB9" w:rsidRDefault="00162313">
      <w:pPr>
        <w:tabs>
          <w:tab w:val="left" w:pos="567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Кемерово</w:t>
      </w:r>
    </w:p>
    <w:p w:rsidR="004B7EB9" w:rsidRDefault="00162313">
      <w:pPr>
        <w:tabs>
          <w:tab w:val="left" w:pos="5670"/>
        </w:tabs>
        <w:spacing w:line="360" w:lineRule="auto"/>
        <w:ind w:left="57"/>
        <w:rPr>
          <w:sz w:val="24"/>
        </w:rPr>
      </w:pPr>
      <w:r>
        <w:rPr>
          <w:b/>
          <w:sz w:val="24"/>
        </w:rPr>
        <w:t>2026</w:t>
      </w:r>
      <w:r>
        <w:br w:type="page"/>
      </w:r>
    </w:p>
    <w:p w:rsidR="004B7EB9" w:rsidRDefault="00162313">
      <w:pPr>
        <w:spacing w:line="360" w:lineRule="auto"/>
        <w:ind w:left="57"/>
        <w:rPr>
          <w:b/>
          <w:spacing w:val="40"/>
          <w:sz w:val="24"/>
        </w:rPr>
      </w:pPr>
      <w:r>
        <w:rPr>
          <w:b/>
          <w:spacing w:val="40"/>
          <w:sz w:val="24"/>
        </w:rPr>
        <w:lastRenderedPageBreak/>
        <w:t>ОГЛАВЛЕНИЕ</w:t>
      </w:r>
    </w:p>
    <w:p w:rsidR="004B7EB9" w:rsidRDefault="004B7EB9">
      <w:pPr>
        <w:spacing w:line="360" w:lineRule="auto"/>
        <w:ind w:left="57"/>
        <w:rPr>
          <w:b/>
          <w:spacing w:val="40"/>
          <w:sz w:val="24"/>
        </w:rPr>
      </w:pPr>
    </w:p>
    <w:sdt>
      <w:sdtPr>
        <w:rPr>
          <w:b w:val="0"/>
          <w:bCs w:val="0"/>
          <w:iCs/>
          <w:caps w:val="0"/>
        </w:rPr>
        <w:id w:val="867360"/>
        <w:docPartObj>
          <w:docPartGallery w:val="Table of Contents"/>
          <w:docPartUnique/>
        </w:docPartObj>
      </w:sdtPr>
      <w:sdtContent>
        <w:p w:rsidR="004B7EB9" w:rsidRDefault="004B7EB9">
          <w:pPr>
            <w:pStyle w:val="1f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 w:rsidRPr="004B7EB9">
            <w:fldChar w:fldCharType="begin"/>
          </w:r>
          <w:r w:rsidR="00162313">
            <w:rPr>
              <w:rStyle w:val="afffffa"/>
              <w:rFonts w:eastAsia="MS Mincho"/>
              <w:webHidden/>
              <w:kern w:val="2"/>
              <w:lang w:eastAsia="ar-SA"/>
            </w:rPr>
            <w:instrText xml:space="preserve"> TOC \z \o "1-3" \u \h</w:instrText>
          </w:r>
          <w:r w:rsidRPr="004B7EB9">
            <w:rPr>
              <w:rStyle w:val="afffffa"/>
              <w:rFonts w:eastAsia="MS Mincho"/>
              <w:kern w:val="2"/>
              <w:lang w:eastAsia="ar-SA"/>
            </w:rPr>
            <w:fldChar w:fldCharType="separate"/>
          </w:r>
          <w:hyperlink w:anchor="_Toc219275167">
            <w:r w:rsidR="00162313">
              <w:rPr>
                <w:rStyle w:val="afffffa"/>
                <w:rFonts w:eastAsia="MS Mincho"/>
                <w:webHidden/>
                <w:kern w:val="2"/>
                <w:lang w:eastAsia="ar-SA"/>
              </w:rPr>
              <w:t>ВВЕДЕНИЕ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_Toc219275167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68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_Toc219275168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Глава 1</w:t>
            </w:r>
            <w:r w:rsidR="00162313">
              <w:rPr>
                <w:rStyle w:val="afffffa"/>
                <w:webHidden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69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_Toc219275169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 Краткая характеристика лесничества</w:t>
            </w:r>
            <w:r w:rsidR="00162313">
              <w:rPr>
                <w:rStyle w:val="afffffa"/>
                <w:webHidden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70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_Toc219275170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1.1.1. Наименование и местоположение лесничества</w:t>
            </w:r>
            <w:r w:rsidR="00162313">
              <w:rPr>
                <w:rStyle w:val="afffffa"/>
                <w:webHidden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71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_Toc219275171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1.1.2. Общая площадь лесничества и участковых лесничеств</w:t>
            </w:r>
            <w:r w:rsidR="00162313">
              <w:rPr>
                <w:rStyle w:val="afffffa"/>
                <w:webHidden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72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_Toc219275172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1.1.3. Распределение терр</w:t>
            </w:r>
            <w:r w:rsidR="00162313">
              <w:rPr>
                <w:rStyle w:val="afffffa"/>
                <w:webHidden/>
              </w:rPr>
              <w:t>итории лесничества по муниципальным образованиям</w:t>
            </w:r>
            <w:r w:rsidR="00162313">
              <w:rPr>
                <w:rStyle w:val="afffffa"/>
                <w:webHidden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73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_Toc219275173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1.1.4. Распределение лесов лесничества по лесорастительным зонам, лесным района</w:t>
            </w:r>
            <w:r w:rsidR="00162313">
              <w:rPr>
                <w:rStyle w:val="afffffa"/>
                <w:webHidden/>
              </w:rPr>
              <w:t>м и з</w:t>
            </w:r>
            <w:r w:rsidR="00162313">
              <w:rPr>
                <w:rStyle w:val="afffffa"/>
                <w:webHidden/>
              </w:rPr>
              <w:t>о</w:t>
            </w:r>
            <w:r w:rsidR="00162313">
              <w:rPr>
                <w:rStyle w:val="afffffa"/>
                <w:webHidden/>
              </w:rPr>
              <w:t>нам лесозащитного и лесосеменного районирования</w:t>
            </w:r>
            <w:r w:rsidR="00162313">
              <w:rPr>
                <w:rStyle w:val="afffffa"/>
                <w:webHidden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74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_Toc219275174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1.1.5. Распределение лесов по целевому назначению и категориям защитных л</w:t>
            </w:r>
            <w:r w:rsidR="00162313">
              <w:rPr>
                <w:rStyle w:val="afffffa"/>
                <w:webHidden/>
              </w:rPr>
              <w:t>есов по ква</w:t>
            </w:r>
            <w:r w:rsidR="00162313">
              <w:rPr>
                <w:rStyle w:val="afffffa"/>
                <w:webHidden/>
              </w:rPr>
              <w:t>р</w:t>
            </w:r>
            <w:r w:rsidR="00162313">
              <w:rPr>
                <w:rStyle w:val="afffffa"/>
                <w:webHidden/>
              </w:rPr>
              <w:t>талам или их частям, а также основания выделения защитных, эксплуатационных и резер</w:t>
            </w:r>
            <w:r w:rsidR="00162313">
              <w:rPr>
                <w:rStyle w:val="afffffa"/>
                <w:webHidden/>
              </w:rPr>
              <w:t>в</w:t>
            </w:r>
            <w:r w:rsidR="00162313">
              <w:rPr>
                <w:rStyle w:val="afffffa"/>
                <w:webHidden/>
              </w:rPr>
              <w:t>ных лесов</w:t>
            </w:r>
            <w:r w:rsidR="00162313">
              <w:rPr>
                <w:rStyle w:val="afffffa"/>
                <w:webHidden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75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_Toc219275175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1.1.6. Характеристика</w:t>
            </w:r>
            <w:r w:rsidR="00162313">
              <w:rPr>
                <w:rStyle w:val="afffffa"/>
                <w:webHidden/>
              </w:rPr>
              <w:t xml:space="preserve"> лесных и нелесных земель из состава земель лесного фонда на терр</w:t>
            </w:r>
            <w:r w:rsidR="00162313">
              <w:rPr>
                <w:rStyle w:val="afffffa"/>
                <w:webHidden/>
              </w:rPr>
              <w:t>и</w:t>
            </w:r>
            <w:r w:rsidR="00162313">
              <w:rPr>
                <w:rStyle w:val="afffffa"/>
                <w:webHidden/>
              </w:rPr>
              <w:t>тории лесничества</w:t>
            </w:r>
            <w:r w:rsidR="00162313">
              <w:rPr>
                <w:rStyle w:val="afffffa"/>
                <w:webHidden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76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_Toc219275176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1.1.7. Характеристика имеющихся и проектиру</w:t>
            </w:r>
            <w:r w:rsidR="00162313">
              <w:rPr>
                <w:rStyle w:val="afffffa"/>
                <w:webHidden/>
              </w:rPr>
              <w:t>емых особо охраняемых природных террит</w:t>
            </w:r>
            <w:r w:rsidR="00162313">
              <w:rPr>
                <w:rStyle w:val="afffffa"/>
                <w:webHidden/>
              </w:rPr>
              <w:t>о</w:t>
            </w:r>
            <w:r w:rsidR="00162313">
              <w:rPr>
                <w:rStyle w:val="afffffa"/>
                <w:webHidden/>
              </w:rPr>
              <w:t>рий и объектов, планов по их организации, развитию экологических сетей, сохранению би</w:t>
            </w:r>
            <w:r w:rsidR="00162313">
              <w:rPr>
                <w:rStyle w:val="afffffa"/>
                <w:webHidden/>
              </w:rPr>
              <w:t>о</w:t>
            </w:r>
            <w:r w:rsidR="00162313">
              <w:rPr>
                <w:rStyle w:val="afffffa"/>
                <w:webHidden/>
              </w:rPr>
              <w:t>разнообразия</w:t>
            </w:r>
            <w:r w:rsidR="00162313">
              <w:rPr>
                <w:rStyle w:val="afffffa"/>
                <w:webHidden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77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</w:instrText>
            </w:r>
            <w:r w:rsidR="00162313">
              <w:rPr>
                <w:webHidden/>
              </w:rPr>
              <w:instrText>19275177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1.1.8. Характеристика проектируемых лесов национального наследия</w:t>
            </w:r>
            <w:r w:rsidR="00162313">
              <w:rPr>
                <w:rStyle w:val="afffffa"/>
                <w:webHidden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78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_Toc219275178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1.1.9. Перечень видов биологического разнообразия и</w:t>
            </w:r>
            <w:r w:rsidR="00162313">
              <w:rPr>
                <w:rStyle w:val="afffffa"/>
                <w:webHidden/>
              </w:rPr>
              <w:t xml:space="preserve"> размеров буферных зон, подлежащих сохранению при осуществлении лесосечных работ</w:t>
            </w:r>
            <w:r w:rsidR="00162313">
              <w:rPr>
                <w:rStyle w:val="afffffa"/>
                <w:webHidden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79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_Toc219275179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1.1.10. Характеристика существующих объектов ле</w:t>
            </w:r>
            <w:r w:rsidR="00162313">
              <w:rPr>
                <w:rStyle w:val="afffffa"/>
                <w:webHidden/>
              </w:rPr>
              <w:t>сной, лесоперерабатывающей инфр</w:t>
            </w:r>
            <w:r w:rsidR="00162313">
              <w:rPr>
                <w:rStyle w:val="afffffa"/>
                <w:webHidden/>
              </w:rPr>
              <w:t>а</w:t>
            </w:r>
            <w:r w:rsidR="00162313">
              <w:rPr>
                <w:rStyle w:val="afffffa"/>
                <w:webHidden/>
              </w:rPr>
              <w:t>структуры, объектов, не связанных с созданием лесной инфраструктуры, мероприятий по строительству, реконструкции и эксплуатации указанных объектов, предусмотренных док</w:t>
            </w:r>
            <w:r w:rsidR="00162313">
              <w:rPr>
                <w:rStyle w:val="afffffa"/>
                <w:webHidden/>
              </w:rPr>
              <w:t>у</w:t>
            </w:r>
            <w:r w:rsidR="00162313">
              <w:rPr>
                <w:rStyle w:val="afffffa"/>
                <w:webHidden/>
              </w:rPr>
              <w:t>ментами территориального планирования</w:t>
            </w:r>
            <w:r w:rsidR="00162313">
              <w:rPr>
                <w:rStyle w:val="afffffa"/>
                <w:webHidden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80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_Toc219275180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1.2. Виды разрешенного использования лесов на территории лесничества с распределением по кварталам</w:t>
            </w:r>
            <w:r w:rsidR="00162313">
              <w:rPr>
                <w:rStyle w:val="afffffa"/>
                <w:webHidden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81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_Toc219275181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Глава 2</w:t>
            </w:r>
            <w:r w:rsidR="00162313">
              <w:rPr>
                <w:rStyle w:val="afffffa"/>
                <w:webHidden/>
              </w:rPr>
              <w:tab/>
              <w:t>62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82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_Toc219275182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 Нормативы, параметры и сроки использования лесов для заготовки древесины</w:t>
            </w:r>
            <w:r w:rsidR="00162313">
              <w:rPr>
                <w:rStyle w:val="afffffa"/>
                <w:webHidden/>
              </w:rPr>
              <w:tab/>
              <w:t>62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83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_Toc219275183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2.1.1. Расчетная лесосека для осуществления рубок спелых и перестойных лесных насажд</w:t>
            </w:r>
            <w:r w:rsidR="00162313">
              <w:rPr>
                <w:rStyle w:val="afffffa"/>
                <w:webHidden/>
              </w:rPr>
              <w:t>е</w:t>
            </w:r>
            <w:r w:rsidR="00162313">
              <w:rPr>
                <w:rStyle w:val="afffffa"/>
                <w:webHidden/>
              </w:rPr>
              <w:t>ний</w:t>
            </w:r>
            <w:r w:rsidR="00162313">
              <w:rPr>
                <w:rStyle w:val="afffffa"/>
                <w:webHidden/>
              </w:rPr>
              <w:tab/>
              <w:t>65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84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_Toc219275184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2.1.2. Расчетная лесосека (ежегодный допустимый объем изъятия древесины) для осущест</w:t>
            </w:r>
            <w:r w:rsidR="00162313">
              <w:rPr>
                <w:rStyle w:val="afffffa"/>
                <w:webHidden/>
              </w:rPr>
              <w:t>в</w:t>
            </w:r>
            <w:r w:rsidR="00162313">
              <w:rPr>
                <w:rStyle w:val="afffffa"/>
                <w:webHidden/>
              </w:rPr>
              <w:t>ления рубок средневозрастных, приспевающих, спелых, перестойных лесных насаждениях при уходе за лесами</w:t>
            </w:r>
            <w:r w:rsidR="00162313">
              <w:rPr>
                <w:rStyle w:val="afffffa"/>
                <w:webHidden/>
              </w:rPr>
              <w:tab/>
              <w:t>78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85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_Toc219275185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2.1.3. Расчетная лесосека (ежегодный допустимый объем изъятия древесины) при всех видах рубок</w:t>
            </w:r>
            <w:r w:rsidR="00162313">
              <w:rPr>
                <w:rStyle w:val="afffffa"/>
                <w:webHidden/>
              </w:rPr>
              <w:tab/>
              <w:t>89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86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_Toc219275186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2.1.4. Возрасты рубок</w:t>
            </w:r>
            <w:r w:rsidR="00162313">
              <w:rPr>
                <w:rStyle w:val="afffffa"/>
                <w:webHidden/>
              </w:rPr>
              <w:tab/>
              <w:t>90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87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_Toc219275187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 xml:space="preserve">2.1.5. Процент (интенсивность) выборки </w:t>
            </w:r>
            <w:r w:rsidR="00162313">
              <w:rPr>
                <w:rStyle w:val="afffffa"/>
                <w:webHidden/>
              </w:rPr>
              <w:t>древесины с учетом полноты древостоя и состава</w:t>
            </w:r>
            <w:r w:rsidR="00162313">
              <w:rPr>
                <w:rStyle w:val="afffffa"/>
                <w:webHidden/>
              </w:rPr>
              <w:tab/>
              <w:t>91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88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_Toc219275188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2.1.6. Размеры лесосек</w:t>
            </w:r>
            <w:r w:rsidR="00162313">
              <w:rPr>
                <w:rStyle w:val="afffffa"/>
                <w:webHidden/>
              </w:rPr>
              <w:tab/>
              <w:t>92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89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_Toc219275189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2.1.7. Сроки примыкания лесосек</w:t>
            </w:r>
            <w:r w:rsidR="00162313">
              <w:rPr>
                <w:rStyle w:val="afffffa"/>
                <w:webHidden/>
              </w:rPr>
              <w:tab/>
              <w:t>93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90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_Toc219275190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2.1.8. Количество зарубов</w:t>
            </w:r>
            <w:r w:rsidR="00162313">
              <w:rPr>
                <w:rStyle w:val="afffffa"/>
                <w:webHidden/>
              </w:rPr>
              <w:tab/>
              <w:t>93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91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_Toc219275191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2.1.9. Сроки повторяемости рубок</w:t>
            </w:r>
            <w:r w:rsidR="00162313">
              <w:rPr>
                <w:rStyle w:val="afffffa"/>
                <w:webHidden/>
              </w:rPr>
              <w:tab/>
              <w:t>94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92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_Toc219275192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2.1.10. Методы лесовосстановления</w:t>
            </w:r>
            <w:r w:rsidR="00162313">
              <w:rPr>
                <w:rStyle w:val="afffffa"/>
                <w:webHidden/>
              </w:rPr>
              <w:tab/>
              <w:t>95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93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_Toc219275193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2.1.11. Сроки использования лесов для заготовки древесины и</w:t>
            </w:r>
            <w:r w:rsidR="00162313">
              <w:rPr>
                <w:rStyle w:val="afffffa"/>
                <w:webHidden/>
              </w:rPr>
              <w:t xml:space="preserve"> другие сведения</w:t>
            </w:r>
            <w:r w:rsidR="00162313">
              <w:rPr>
                <w:rStyle w:val="afffffa"/>
                <w:webHidden/>
              </w:rPr>
              <w:tab/>
              <w:t>97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94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_Toc219275194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2.2. Нормативы, параметры и сроки использования лесов для заготовки живицы</w:t>
            </w:r>
            <w:r w:rsidR="00162313">
              <w:rPr>
                <w:rStyle w:val="afffffa"/>
                <w:webHidden/>
              </w:rPr>
              <w:tab/>
              <w:t>100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95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_Toc219275195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2.2.1. Фонд подсочки древостоев</w:t>
            </w:r>
            <w:r w:rsidR="00162313">
              <w:rPr>
                <w:rStyle w:val="afffffa"/>
                <w:webHidden/>
              </w:rPr>
              <w:tab/>
              <w:t>101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96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_Toc219275196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</w:t>
            </w:r>
            <w:r w:rsidR="00162313">
              <w:rPr>
                <w:rStyle w:val="afffffa"/>
                <w:webHidden/>
              </w:rPr>
              <w:t>.2.2. Виды подсочки</w:t>
            </w:r>
            <w:r w:rsidR="00162313">
              <w:rPr>
                <w:rStyle w:val="afffffa"/>
                <w:webHidden/>
              </w:rPr>
              <w:tab/>
              <w:t>102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97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_Toc219275197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2.2.3. Количество карр на дереве и ширина межкарровых ремней в зависимости от диаметра деревьев</w:t>
            </w:r>
            <w:r w:rsidR="00162313">
              <w:rPr>
                <w:rStyle w:val="afffffa"/>
                <w:webHidden/>
              </w:rPr>
              <w:tab/>
              <w:t>103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98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_Toc219275198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2.2.4. Сроки использования лесов для заготовки живицы</w:t>
            </w:r>
            <w:r w:rsidR="00162313">
              <w:rPr>
                <w:rStyle w:val="afffffa"/>
                <w:webHidden/>
              </w:rPr>
              <w:tab/>
              <w:t>105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199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_Toc219275199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2.3. Нормативы, параметры и сроки использования лесов для заготовки и сбора</w:t>
            </w:r>
            <w:r w:rsidR="00162313">
              <w:rPr>
                <w:rStyle w:val="afffffa"/>
                <w:webHidden/>
              </w:rPr>
              <w:tab/>
              <w:t>106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00">
            <w:r w:rsidR="00162313">
              <w:rPr>
                <w:rStyle w:val="afffffa"/>
                <w:rFonts w:eastAsia="MS Mincho"/>
                <w:webHidden/>
                <w:lang w:eastAsia="ar-SA"/>
              </w:rPr>
              <w:t>2.3.1 Нормативы (еж</w:t>
            </w:r>
            <w:r w:rsidR="00162313">
              <w:rPr>
                <w:rStyle w:val="afffffa"/>
                <w:rFonts w:eastAsia="MS Mincho"/>
                <w:webHidden/>
                <w:lang w:eastAsia="ar-SA"/>
              </w:rPr>
              <w:t>егодные допустимые объемы) и параметры использования лесов для з</w:t>
            </w:r>
            <w:r w:rsidR="00162313">
              <w:rPr>
                <w:rStyle w:val="afffffa"/>
                <w:rFonts w:eastAsia="MS Mincho"/>
                <w:webHidden/>
                <w:lang w:eastAsia="ar-SA"/>
              </w:rPr>
              <w:t>а</w:t>
            </w:r>
            <w:r w:rsidR="00162313">
              <w:rPr>
                <w:rStyle w:val="afffffa"/>
                <w:rFonts w:eastAsia="MS Mincho"/>
                <w:webHidden/>
                <w:lang w:eastAsia="ar-SA"/>
              </w:rPr>
              <w:t>готовки недревесных лесных ресурсов по их видам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_Toc219275200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107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01">
            <w:r w:rsidR="00162313">
              <w:rPr>
                <w:rStyle w:val="afffffa"/>
                <w:rFonts w:eastAsia="MS Mincho"/>
                <w:webHidden/>
                <w:kern w:val="2"/>
                <w:lang w:eastAsia="ar-SA"/>
              </w:rPr>
              <w:t>2.3</w:t>
            </w:r>
            <w:r w:rsidR="00162313">
              <w:rPr>
                <w:rStyle w:val="afffffa"/>
              </w:rPr>
              <w:t xml:space="preserve">.2. Сроки </w:t>
            </w:r>
            <w:r w:rsidR="00162313">
              <w:rPr>
                <w:rStyle w:val="afffffa"/>
              </w:rPr>
              <w:t>использования лесов для заготовки и сбора недревесных лесных ресурсов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_Toc219275201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114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02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_Toc219275202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2.4. Нормативы, параметры и сроки</w:t>
            </w:r>
            <w:r w:rsidR="00162313">
              <w:rPr>
                <w:rStyle w:val="afffffa"/>
                <w:webHidden/>
              </w:rPr>
              <w:t xml:space="preserve"> использования лесов для заготовки пищевых лесных р</w:t>
            </w:r>
            <w:r w:rsidR="00162313">
              <w:rPr>
                <w:rStyle w:val="afffffa"/>
                <w:webHidden/>
              </w:rPr>
              <w:t>е</w:t>
            </w:r>
            <w:r w:rsidR="00162313">
              <w:rPr>
                <w:rStyle w:val="afffffa"/>
                <w:webHidden/>
              </w:rPr>
              <w:t>сурсов и сбора лекарственных растений</w:t>
            </w:r>
            <w:r w:rsidR="00162313">
              <w:rPr>
                <w:rStyle w:val="afffffa"/>
                <w:webHidden/>
              </w:rPr>
              <w:tab/>
              <w:t>115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03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_Toc219275203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2.4.1. Нормативы (ежегодные допустимы</w:t>
            </w:r>
            <w:r w:rsidR="00162313">
              <w:rPr>
                <w:rStyle w:val="afffffa"/>
                <w:webHidden/>
              </w:rPr>
              <w:t>е объемы) и параметры использования лесов для заготовки пищевых лесных ресурсов и сбора лекарственных растений по их видам</w:t>
            </w:r>
            <w:r w:rsidR="00162313">
              <w:rPr>
                <w:rStyle w:val="afffffa"/>
                <w:webHidden/>
              </w:rPr>
              <w:tab/>
              <w:t>117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04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_Toc219275204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2.4.2. Сроки заготовки и сбора</w:t>
            </w:r>
            <w:r w:rsidR="00162313">
              <w:rPr>
                <w:rStyle w:val="afffffa"/>
                <w:webHidden/>
              </w:rPr>
              <w:tab/>
              <w:t>118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05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_Toc219275205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2.4.3. Заготовка древесных соков – нормативы количества высверливаемых каналов в зав</w:t>
            </w:r>
            <w:r w:rsidR="00162313">
              <w:rPr>
                <w:rStyle w:val="afffffa"/>
                <w:webHidden/>
              </w:rPr>
              <w:t>и</w:t>
            </w:r>
            <w:r w:rsidR="00162313">
              <w:rPr>
                <w:rStyle w:val="afffffa"/>
                <w:webHidden/>
              </w:rPr>
              <w:t>симости от</w:t>
            </w:r>
            <w:r w:rsidR="00162313">
              <w:rPr>
                <w:rStyle w:val="afffffa"/>
                <w:webHidden/>
              </w:rPr>
              <w:t xml:space="preserve"> диаметра ствола деревьев и класса бонитета насаждения</w:t>
            </w:r>
            <w:r w:rsidR="00162313">
              <w:rPr>
                <w:rStyle w:val="afffffa"/>
                <w:webHidden/>
              </w:rPr>
              <w:tab/>
              <w:t>118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06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_Toc219275206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 xml:space="preserve">2.4.5. Сроки использования лесов для заготовки пищевых лесных ресурсов </w:t>
            </w:r>
            <w:r w:rsidR="00162313">
              <w:rPr>
                <w:rStyle w:val="afffffa"/>
                <w:webHidden/>
              </w:rPr>
              <w:t>и сбора лекарс</w:t>
            </w:r>
            <w:r w:rsidR="00162313">
              <w:rPr>
                <w:rStyle w:val="afffffa"/>
                <w:webHidden/>
              </w:rPr>
              <w:t>т</w:t>
            </w:r>
            <w:r w:rsidR="00162313">
              <w:rPr>
                <w:rStyle w:val="afffffa"/>
                <w:webHidden/>
              </w:rPr>
              <w:t>венных растений</w:t>
            </w:r>
            <w:r w:rsidR="00162313">
              <w:rPr>
                <w:rStyle w:val="afffffa"/>
                <w:webHidden/>
              </w:rPr>
              <w:tab/>
              <w:t>120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07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_Toc219275207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2.5. Нормативы, параметры и сроки использования лесов для осуществления видов деятел</w:t>
            </w:r>
            <w:r w:rsidR="00162313">
              <w:rPr>
                <w:rStyle w:val="afffffa"/>
                <w:webHidden/>
              </w:rPr>
              <w:t>ь</w:t>
            </w:r>
            <w:r w:rsidR="00162313">
              <w:rPr>
                <w:rStyle w:val="afffffa"/>
                <w:webHidden/>
              </w:rPr>
              <w:t>ности в сф</w:t>
            </w:r>
            <w:r w:rsidR="00162313">
              <w:rPr>
                <w:rStyle w:val="afffffa"/>
                <w:webHidden/>
              </w:rPr>
              <w:t>ере охотничьего хозяйства</w:t>
            </w:r>
            <w:r w:rsidR="00162313">
              <w:rPr>
                <w:rStyle w:val="afffffa"/>
                <w:webHidden/>
              </w:rPr>
              <w:tab/>
              <w:t>122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08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_Toc219275208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2.5.1 Перечень и нормы проведения биотехнических мероприятий</w:t>
            </w:r>
            <w:r w:rsidR="00162313">
              <w:rPr>
                <w:rStyle w:val="afffffa"/>
                <w:webHidden/>
              </w:rPr>
              <w:tab/>
              <w:t>125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09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_Toc219275209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2.5.2. Перечень разрешенных для размещения объектов охотничьей инфраструктуры</w:t>
            </w:r>
            <w:r w:rsidR="00162313">
              <w:rPr>
                <w:rStyle w:val="afffffa"/>
                <w:webHidden/>
              </w:rPr>
              <w:tab/>
              <w:t>128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10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_Toc219275210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2.6. Нормативы, параметры и сроки использования лесов для ведения сельского хозяйства</w:t>
            </w:r>
            <w:r w:rsidR="00162313">
              <w:rPr>
                <w:rStyle w:val="afffffa"/>
                <w:webHidden/>
              </w:rPr>
              <w:tab/>
              <w:t>128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11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</w:instrText>
            </w:r>
            <w:r w:rsidR="00162313">
              <w:rPr>
                <w:webHidden/>
              </w:rPr>
              <w:instrText>Toc219275211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2.6.1. Сведения о площадях лесных участков, на которых возможно сенокошение, выпас сельскохозяйственных животных, пчеловодство, северное оленеводство, мараловодство, в</w:t>
            </w:r>
            <w:r w:rsidR="00162313">
              <w:rPr>
                <w:rStyle w:val="afffffa"/>
                <w:webHidden/>
              </w:rPr>
              <w:t>ы</w:t>
            </w:r>
            <w:r w:rsidR="00162313">
              <w:rPr>
                <w:rStyle w:val="afffffa"/>
                <w:webHidden/>
              </w:rPr>
              <w:t>ращивание сельскохозяйственных культур и иной сельскохозяйственной деятел</w:t>
            </w:r>
            <w:r w:rsidR="00162313">
              <w:rPr>
                <w:rStyle w:val="afffffa"/>
                <w:webHidden/>
              </w:rPr>
              <w:t>ьности, р</w:t>
            </w:r>
            <w:r w:rsidR="00162313">
              <w:rPr>
                <w:rStyle w:val="afffffa"/>
                <w:webHidden/>
              </w:rPr>
              <w:t>ы</w:t>
            </w:r>
            <w:r w:rsidR="00162313">
              <w:rPr>
                <w:rStyle w:val="afffffa"/>
                <w:webHidden/>
              </w:rPr>
              <w:t>боводство, а также соответствующие нормативы (допустимые объемы)</w:t>
            </w:r>
            <w:r w:rsidR="00162313">
              <w:rPr>
                <w:rStyle w:val="afffffa"/>
                <w:webHidden/>
              </w:rPr>
              <w:tab/>
              <w:t>129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12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_Toc219275212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2.6.2. Параметры использования лесов для ведения се</w:t>
            </w:r>
            <w:r w:rsidR="00162313">
              <w:rPr>
                <w:rStyle w:val="afffffa"/>
                <w:webHidden/>
              </w:rPr>
              <w:t>льского хозяйства</w:t>
            </w:r>
            <w:r w:rsidR="00162313">
              <w:rPr>
                <w:rStyle w:val="afffffa"/>
                <w:webHidden/>
              </w:rPr>
              <w:tab/>
              <w:t>130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13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_Toc219275213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2.7. Нормативы, параметры и сроки использования лесов для осуществления рыболовства</w:t>
            </w:r>
            <w:r w:rsidR="00162313">
              <w:rPr>
                <w:rStyle w:val="afffffa"/>
                <w:webHidden/>
              </w:rPr>
              <w:tab/>
              <w:t>132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14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_Toc219275214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2.8. Нормативы, параметры и сроки использования лесов для осуществления научно-исследовательской и образовательной деятельности</w:t>
            </w:r>
            <w:r w:rsidR="00162313">
              <w:rPr>
                <w:rStyle w:val="afffffa"/>
                <w:webHidden/>
              </w:rPr>
              <w:tab/>
              <w:t>133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15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_Toc219275215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2.9. Нормативы, параметры и сроки использования лесов для осуществления рекреационной деятельности</w:t>
            </w:r>
            <w:r w:rsidR="00162313">
              <w:rPr>
                <w:rStyle w:val="afffffa"/>
                <w:webHidden/>
              </w:rPr>
              <w:tab/>
              <w:t>135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16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_Toc219275216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2.9.1. Нормативы использования лесов для осуществления рекреационной деятельности (д</w:t>
            </w:r>
            <w:r w:rsidR="00162313">
              <w:rPr>
                <w:rStyle w:val="afffffa"/>
                <w:webHidden/>
              </w:rPr>
              <w:t>о</w:t>
            </w:r>
            <w:r w:rsidR="00162313">
              <w:rPr>
                <w:rStyle w:val="afffffa"/>
                <w:webHidden/>
              </w:rPr>
              <w:t>пустимая рекреационная нагрузка по типам ландшафтов и другое)</w:t>
            </w:r>
            <w:r w:rsidR="00162313">
              <w:rPr>
                <w:rStyle w:val="afffffa"/>
                <w:webHidden/>
              </w:rPr>
              <w:tab/>
              <w:t>136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17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_Toc219275217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2.9.2. Перечень кварталов и (или) частей кварталов зоны рекреационной деятельности, в том числе перечень кварталов и (или) их частей,</w:t>
            </w:r>
            <w:r w:rsidR="00162313">
              <w:rPr>
                <w:rStyle w:val="afffffa"/>
                <w:webHidden/>
              </w:rPr>
              <w:t xml:space="preserve"> в которых допускается возведение физкульту</w:t>
            </w:r>
            <w:r w:rsidR="00162313">
              <w:rPr>
                <w:rStyle w:val="afffffa"/>
                <w:webHidden/>
              </w:rPr>
              <w:t>р</w:t>
            </w:r>
            <w:r w:rsidR="00162313">
              <w:rPr>
                <w:rStyle w:val="afffffa"/>
                <w:webHidden/>
              </w:rPr>
              <w:t>но-оздоровительных, спортивных и спортивно-технических сооружений</w:t>
            </w:r>
            <w:r w:rsidR="00162313">
              <w:rPr>
                <w:rStyle w:val="afffffa"/>
                <w:webHidden/>
              </w:rPr>
              <w:tab/>
              <w:t>141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18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_Toc219275218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2.9.3. Функционал</w:t>
            </w:r>
            <w:r w:rsidR="00162313">
              <w:rPr>
                <w:rStyle w:val="afffffa"/>
                <w:webHidden/>
              </w:rPr>
              <w:t>ьное зонирование территории зоны рекреационной деятельности</w:t>
            </w:r>
            <w:r w:rsidR="00162313">
              <w:rPr>
                <w:rStyle w:val="afffffa"/>
                <w:webHidden/>
              </w:rPr>
              <w:tab/>
              <w:t>141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19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_Toc219275219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2.9.4. Перечень временных построек на лесных участках и нормативы и</w:t>
            </w:r>
            <w:r w:rsidR="00162313">
              <w:rPr>
                <w:rStyle w:val="afffffa"/>
                <w:webHidden/>
              </w:rPr>
              <w:t>х благоустройства</w:t>
            </w:r>
            <w:r w:rsidR="00162313">
              <w:rPr>
                <w:rStyle w:val="afffffa"/>
                <w:webHidden/>
              </w:rPr>
              <w:tab/>
              <w:t>142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20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_Toc219275220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2.9.5. Параметры и сроки использования лесов для осуществления рекреационной деятельн</w:t>
            </w:r>
            <w:r w:rsidR="00162313">
              <w:rPr>
                <w:rStyle w:val="afffffa"/>
                <w:webHidden/>
              </w:rPr>
              <w:t>о</w:t>
            </w:r>
            <w:r w:rsidR="00162313">
              <w:rPr>
                <w:rStyle w:val="afffffa"/>
                <w:webHidden/>
              </w:rPr>
              <w:t>сти</w:t>
            </w:r>
            <w:r w:rsidR="00162313">
              <w:rPr>
                <w:rStyle w:val="afffffa"/>
                <w:webHidden/>
              </w:rPr>
              <w:tab/>
              <w:t>142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21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_Toc219275221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2.10. Нормативы, параметры и сроки использования лесов для создания лесных плантаций и их эксплуатации</w:t>
            </w:r>
            <w:r w:rsidR="00162313">
              <w:rPr>
                <w:rStyle w:val="afffffa"/>
                <w:webHidden/>
              </w:rPr>
              <w:tab/>
              <w:t>143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22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_Toc219275222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2.11. Нормативы, параметры и сроки использования лесов для выращивания лесных плод</w:t>
            </w:r>
            <w:r w:rsidR="00162313">
              <w:rPr>
                <w:rStyle w:val="afffffa"/>
                <w:webHidden/>
              </w:rPr>
              <w:t>о</w:t>
            </w:r>
            <w:r w:rsidR="00162313">
              <w:rPr>
                <w:rStyle w:val="afffffa"/>
                <w:webHidden/>
              </w:rPr>
              <w:t>вых, ягодных, декоративных растений и лекарственных растений</w:t>
            </w:r>
            <w:r w:rsidR="00162313">
              <w:rPr>
                <w:rStyle w:val="afffffa"/>
                <w:webHidden/>
              </w:rPr>
              <w:tab/>
              <w:t>144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23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_Toc219275223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2.12. Нормативы, параметры и сроки использования лесов для создания лесных питомников и их эксплуатации</w:t>
            </w:r>
            <w:r w:rsidR="00162313">
              <w:rPr>
                <w:rStyle w:val="afffffa"/>
                <w:webHidden/>
              </w:rPr>
              <w:tab/>
              <w:t>147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24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_Toc219275224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2.13. Нормативы, параметры и сроки использования лесов для выполнения работ по геолог</w:t>
            </w:r>
            <w:r w:rsidR="00162313">
              <w:rPr>
                <w:rStyle w:val="afffffa"/>
                <w:webHidden/>
              </w:rPr>
              <w:t>и</w:t>
            </w:r>
            <w:r w:rsidR="00162313">
              <w:rPr>
                <w:rStyle w:val="afffffa"/>
                <w:webHidden/>
              </w:rPr>
              <w:t>ческому изучению недр, для разведки и добычи полезных ископаемых</w:t>
            </w:r>
            <w:r w:rsidR="00162313">
              <w:rPr>
                <w:rStyle w:val="afffffa"/>
                <w:webHidden/>
              </w:rPr>
              <w:tab/>
              <w:t>148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25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_Toc219275225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2.14. Нормативы, параметры и сроки использования лесов для выполнения работ осущест</w:t>
            </w:r>
            <w:r w:rsidR="00162313">
              <w:rPr>
                <w:rStyle w:val="afffffa"/>
                <w:webHidden/>
              </w:rPr>
              <w:t>в</w:t>
            </w:r>
            <w:r w:rsidR="00162313">
              <w:rPr>
                <w:rStyle w:val="afffffa"/>
                <w:webHidden/>
              </w:rPr>
              <w:t>ления изыскательской деятельности</w:t>
            </w:r>
            <w:r w:rsidR="00162313">
              <w:rPr>
                <w:rStyle w:val="afffffa"/>
                <w:webHidden/>
              </w:rPr>
              <w:tab/>
              <w:t>152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26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_Toc219275226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 xml:space="preserve">2.15. Нормативы, параметры и сроки использования лесов для строительства и эксплуатации водохранилищ и иных искусственных водных объектов, </w:t>
            </w:r>
            <w:r w:rsidR="00162313">
              <w:rPr>
                <w:rStyle w:val="afffffa"/>
                <w:webHidden/>
              </w:rPr>
              <w:t>создания и расширения территорий морских и речных портов, строительства, реконструкции и эксплуатации гидротехнических сооружений</w:t>
            </w:r>
            <w:r w:rsidR="00162313">
              <w:rPr>
                <w:rStyle w:val="afffffa"/>
                <w:webHidden/>
              </w:rPr>
              <w:tab/>
              <w:t>154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27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_Toc219275227</w:instrText>
            </w:r>
            <w:r w:rsidR="00162313">
              <w:rPr>
                <w:webHidden/>
              </w:rPr>
              <w:instrText xml:space="preserve">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2.16. Нормативы, параметры и сроки использования лесов для строительства, реконструкции, эксплуатации линейных объектов</w:t>
            </w:r>
            <w:r w:rsidR="00162313">
              <w:rPr>
                <w:rStyle w:val="afffffa"/>
                <w:webHidden/>
              </w:rPr>
              <w:tab/>
              <w:t>156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28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_Toc219275228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2.17. Нормативы, параметры и сроки использования лесов для создания и эксплуатации об</w:t>
            </w:r>
            <w:r w:rsidR="00162313">
              <w:rPr>
                <w:rStyle w:val="afffffa"/>
                <w:webHidden/>
              </w:rPr>
              <w:t>ъ</w:t>
            </w:r>
            <w:r w:rsidR="00162313">
              <w:rPr>
                <w:rStyle w:val="afffffa"/>
                <w:webHidden/>
              </w:rPr>
              <w:t>ектов лесоперерабатывающей инфраструктуры</w:t>
            </w:r>
            <w:r w:rsidR="00162313">
              <w:rPr>
                <w:rStyle w:val="afffffa"/>
                <w:webHidden/>
              </w:rPr>
              <w:tab/>
              <w:t>162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29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_Toc219275229 \</w:instrText>
            </w:r>
            <w:r w:rsidR="00162313">
              <w:rPr>
                <w:webHidden/>
              </w:rPr>
              <w:instrText>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2.18. Нормативы, параметры и сроки использования лесов для осуществления религиозной деятельности</w:t>
            </w:r>
            <w:r w:rsidR="00162313">
              <w:rPr>
                <w:rStyle w:val="afffffa"/>
                <w:webHidden/>
              </w:rPr>
              <w:tab/>
              <w:t>163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30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_Toc219275230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 xml:space="preserve">2.19. Требования к охране, </w:t>
            </w:r>
            <w:r w:rsidR="00162313">
              <w:rPr>
                <w:rStyle w:val="afffffa"/>
                <w:webHidden/>
              </w:rPr>
              <w:t>защите и воспроизводству лесов</w:t>
            </w:r>
            <w:r w:rsidR="00162313">
              <w:rPr>
                <w:rStyle w:val="afffffa"/>
                <w:webHidden/>
              </w:rPr>
              <w:tab/>
              <w:t>164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31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_Toc219275231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2.19.1. Требования к мерам пожарной безопасности в лесах, охране лесов от загрязнения р</w:t>
            </w:r>
            <w:r w:rsidR="00162313">
              <w:rPr>
                <w:rStyle w:val="afffffa"/>
                <w:webHidden/>
              </w:rPr>
              <w:t>а</w:t>
            </w:r>
            <w:r w:rsidR="00162313">
              <w:rPr>
                <w:rStyle w:val="afffffa"/>
                <w:webHidden/>
              </w:rPr>
              <w:t>диоакти</w:t>
            </w:r>
            <w:r w:rsidR="00162313">
              <w:rPr>
                <w:rStyle w:val="afffffa"/>
                <w:webHidden/>
              </w:rPr>
              <w:t>вными веществами и иного негативного воздействия</w:t>
            </w:r>
            <w:r w:rsidR="00162313">
              <w:rPr>
                <w:rStyle w:val="afffffa"/>
                <w:webHidden/>
              </w:rPr>
              <w:tab/>
              <w:t>165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32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_Toc219275232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2.19.2. Требова</w:t>
            </w:r>
            <w:r w:rsidR="00162313">
              <w:rPr>
                <w:rStyle w:val="afffffa"/>
                <w:webHidden/>
              </w:rPr>
              <w:t>н</w:t>
            </w:r>
            <w:r w:rsidR="00162313">
              <w:rPr>
                <w:rStyle w:val="afffffa"/>
                <w:webHidden/>
              </w:rPr>
              <w:t>ия к защите лесов (нормативы и параметры санитарно-оздоровите</w:t>
            </w:r>
            <w:r w:rsidR="00162313">
              <w:rPr>
                <w:rStyle w:val="afffffa"/>
                <w:webHidden/>
              </w:rPr>
              <w:t>льных м</w:t>
            </w:r>
            <w:r w:rsidR="00162313">
              <w:rPr>
                <w:rStyle w:val="afffffa"/>
                <w:webHidden/>
              </w:rPr>
              <w:t>е</w:t>
            </w:r>
            <w:r w:rsidR="00162313">
              <w:rPr>
                <w:rStyle w:val="afffffa"/>
                <w:webHidden/>
              </w:rPr>
              <w:t>роприятий, профилакти</w:t>
            </w:r>
            <w:r w:rsidR="00162313">
              <w:rPr>
                <w:rStyle w:val="afffffa"/>
                <w:webHidden/>
              </w:rPr>
              <w:t>ч</w:t>
            </w:r>
            <w:r w:rsidR="00162313">
              <w:rPr>
                <w:rStyle w:val="afffffa"/>
                <w:webHidden/>
              </w:rPr>
              <w:t>еских мероприятий по защите лесов, мероприятий по ликвидации очагов вредных организмов, а также других определенных уполномоченным федеральным органом исполнительной власти мероприятий)</w:t>
            </w:r>
            <w:r w:rsidR="00162313">
              <w:rPr>
                <w:rStyle w:val="afffffa"/>
                <w:webHidden/>
              </w:rPr>
              <w:tab/>
              <w:t>184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33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_Toc219275233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2.19.3. Требования к воспроизводству лесов (нормативы, параметры и сроки проведения м</w:t>
            </w:r>
            <w:r w:rsidR="00162313">
              <w:rPr>
                <w:rStyle w:val="afffffa"/>
                <w:webHidden/>
              </w:rPr>
              <w:t>е</w:t>
            </w:r>
            <w:r w:rsidR="00162313">
              <w:rPr>
                <w:rStyle w:val="afffffa"/>
                <w:webHidden/>
              </w:rPr>
              <w:t>роприятий по лесовосстановлению, лесоразведению, уходу за лесами)</w:t>
            </w:r>
            <w:r w:rsidR="00162313">
              <w:rPr>
                <w:rStyle w:val="afffffa"/>
                <w:webHidden/>
              </w:rPr>
              <w:tab/>
              <w:t>195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34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_Toc219275234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 xml:space="preserve">2.20. Особенности требований к использованию лесов по лесорастительным зонам и лесным районам, включающие схему лесорастительного </w:t>
            </w:r>
            <w:r w:rsidR="00162313">
              <w:rPr>
                <w:rStyle w:val="afffffa"/>
                <w:webHidden/>
              </w:rPr>
              <w:t>районирования лесничества, особенности требований (по нормативам, параметрам и срокам использования) к различным видам и</w:t>
            </w:r>
            <w:r w:rsidR="00162313">
              <w:rPr>
                <w:rStyle w:val="afffffa"/>
                <w:webHidden/>
              </w:rPr>
              <w:t>с</w:t>
            </w:r>
            <w:r w:rsidR="00162313">
              <w:rPr>
                <w:rStyle w:val="afffffa"/>
                <w:webHidden/>
              </w:rPr>
              <w:t>пользования лесов в соответствии с лесорастительными зонами и лесными районами</w:t>
            </w:r>
            <w:r w:rsidR="00162313">
              <w:rPr>
                <w:rStyle w:val="afffffa"/>
                <w:webHidden/>
              </w:rPr>
              <w:tab/>
              <w:t>219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35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_Toc219275235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Глава 3</w:t>
            </w:r>
            <w:r w:rsidR="00162313">
              <w:rPr>
                <w:rStyle w:val="afffffa"/>
                <w:webHidden/>
              </w:rPr>
              <w:tab/>
              <w:t>221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36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_Toc219275236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3.1. Ограничения по видам целевого назначения</w:t>
            </w:r>
            <w:r w:rsidR="00162313">
              <w:rPr>
                <w:rStyle w:val="afffffa"/>
                <w:webHidden/>
              </w:rPr>
              <w:t xml:space="preserve"> лесов</w:t>
            </w:r>
            <w:r w:rsidR="00162313">
              <w:rPr>
                <w:rStyle w:val="afffffa"/>
                <w:webHidden/>
              </w:rPr>
              <w:tab/>
              <w:t>221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37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_Toc219275237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3.2. Ограничения по видам особо защитных участков лесов</w:t>
            </w:r>
            <w:r w:rsidR="00162313">
              <w:rPr>
                <w:rStyle w:val="afffffa"/>
                <w:webHidden/>
              </w:rPr>
              <w:tab/>
              <w:t>224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38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_Toc219275238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3.3. Ограничения по видам использования лесов</w:t>
            </w:r>
            <w:r w:rsidR="00162313">
              <w:rPr>
                <w:rStyle w:val="afffffa"/>
                <w:webHidden/>
              </w:rPr>
              <w:tab/>
              <w:t>225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39"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_Toc219275239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  <w:webHidden/>
              </w:rPr>
              <w:t>ПРИЛОЖЕНИЯ</w:t>
            </w:r>
            <w:r w:rsidR="00162313">
              <w:rPr>
                <w:rStyle w:val="afffffa"/>
                <w:webHidden/>
              </w:rPr>
              <w:tab/>
              <w:t>23</w:t>
            </w:r>
            <w:r w:rsidR="00162313">
              <w:rPr>
                <w:rStyle w:val="afffffa"/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40">
            <w:r w:rsidR="00162313">
              <w:rPr>
                <w:rStyle w:val="afffffa"/>
                <w:rFonts w:eastAsia="MS Mincho" w:cs="Tahoma"/>
                <w:webHidden/>
                <w:kern w:val="2"/>
                <w:lang w:eastAsia="ar-SA"/>
              </w:rPr>
              <w:t>Приложение 1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_Toc219275240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235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41">
            <w:r w:rsidR="00162313">
              <w:rPr>
                <w:rStyle w:val="afffffa"/>
                <w:rFonts w:eastAsia="MS Mincho" w:cs="Tahoma"/>
                <w:webHidden/>
                <w:kern w:val="2"/>
                <w:lang w:eastAsia="ar-SA"/>
              </w:rPr>
              <w:t>Приложение 2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_Toc219275241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236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42">
            <w:r w:rsidR="00162313">
              <w:rPr>
                <w:rStyle w:val="afffffa"/>
                <w:rFonts w:eastAsia="MS Mincho" w:cs="Tahoma"/>
                <w:webHidden/>
                <w:kern w:val="2"/>
                <w:lang w:eastAsia="ar-SA"/>
              </w:rPr>
              <w:t>Приложение 3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</w:instrText>
            </w:r>
            <w:r w:rsidR="00162313">
              <w:rPr>
                <w:webHidden/>
              </w:rPr>
              <w:instrText>EREF _Toc219275242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237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43">
            <w:r w:rsidR="00162313">
              <w:rPr>
                <w:rStyle w:val="afffffa"/>
                <w:rFonts w:eastAsia="MS Mincho" w:cs="Tahoma"/>
                <w:webHidden/>
                <w:kern w:val="2"/>
                <w:lang w:eastAsia="ar-SA"/>
              </w:rPr>
              <w:t>Приложение 4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_Toc219275243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238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44">
            <w:r w:rsidR="00162313">
              <w:rPr>
                <w:rStyle w:val="afffffa"/>
                <w:rFonts w:eastAsia="MS Mincho" w:cs="Tahoma"/>
                <w:webHidden/>
                <w:kern w:val="2"/>
                <w:lang w:eastAsia="ar-SA"/>
              </w:rPr>
              <w:t>Приложение 5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_Toc219275244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247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45">
            <w:r w:rsidR="00162313">
              <w:rPr>
                <w:rStyle w:val="afffffa"/>
                <w:rFonts w:eastAsia="MS Mincho" w:cs="Tahoma"/>
                <w:webHidden/>
                <w:kern w:val="2"/>
                <w:lang w:eastAsia="ar-SA"/>
              </w:rPr>
              <w:t>Приложение 6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_Toc219275245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254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46">
            <w:r w:rsidR="00162313">
              <w:rPr>
                <w:rStyle w:val="afffffa"/>
                <w:rFonts w:eastAsia="MS Mincho" w:cs="Tahoma"/>
                <w:webHidden/>
                <w:kern w:val="2"/>
                <w:lang w:eastAsia="ar-SA"/>
              </w:rPr>
              <w:t>Приложение 7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_Toc219275246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269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47">
            <w:r w:rsidR="00162313">
              <w:rPr>
                <w:rStyle w:val="afffffa"/>
                <w:rFonts w:eastAsia="MS Mincho" w:cs="Tahoma"/>
                <w:webHidden/>
                <w:kern w:val="2"/>
                <w:lang w:eastAsia="ar-SA"/>
              </w:rPr>
              <w:t>Приложение 8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</w:instrText>
            </w:r>
            <w:r w:rsidR="00162313">
              <w:rPr>
                <w:webHidden/>
              </w:rPr>
              <w:instrText>EREF _Toc219275247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272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48">
            <w:r w:rsidR="00162313">
              <w:rPr>
                <w:rStyle w:val="afffffa"/>
                <w:rFonts w:eastAsia="MS Mincho" w:cs="Tahoma"/>
                <w:webHidden/>
                <w:kern w:val="2"/>
                <w:lang w:eastAsia="ar-SA"/>
              </w:rPr>
              <w:t>Приложение 9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_Toc219275248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273</w:t>
            </w:r>
            <w:r>
              <w:rPr>
                <w:webHidden/>
              </w:rPr>
              <w:fldChar w:fldCharType="end"/>
            </w:r>
          </w:hyperlink>
        </w:p>
        <w:p w:rsidR="004B7EB9" w:rsidRDefault="004B7EB9">
          <w:pPr>
            <w:pStyle w:val="3f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219275249">
            <w:r w:rsidR="00162313">
              <w:rPr>
                <w:rStyle w:val="afffffa"/>
                <w:rFonts w:eastAsia="MS Mincho" w:cs="Tahoma"/>
                <w:webHidden/>
                <w:kern w:val="2"/>
                <w:lang w:eastAsia="ar-SA"/>
              </w:rPr>
              <w:t>Приложение 10</w:t>
            </w:r>
            <w:r>
              <w:rPr>
                <w:webHidden/>
              </w:rPr>
              <w:fldChar w:fldCharType="begin"/>
            </w:r>
            <w:r w:rsidR="00162313">
              <w:rPr>
                <w:webHidden/>
              </w:rPr>
              <w:instrText>PAGEREF _Toc219275249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2313">
              <w:rPr>
                <w:rStyle w:val="afffffa"/>
              </w:rPr>
              <w:tab/>
              <w:t>274</w:t>
            </w:r>
            <w:r>
              <w:rPr>
                <w:webHidden/>
              </w:rPr>
              <w:fldChar w:fldCharType="end"/>
            </w:r>
          </w:hyperlink>
          <w:r>
            <w:rPr>
              <w:rStyle w:val="afffffa"/>
            </w:rPr>
            <w:fldChar w:fldCharType="end"/>
          </w:r>
        </w:p>
      </w:sdtContent>
    </w:sdt>
    <w:p w:rsidR="004B7EB9" w:rsidRDefault="004B7EB9">
      <w:pPr>
        <w:pStyle w:val="3f"/>
        <w:rPr>
          <w:rFonts w:asciiTheme="minorHAnsi" w:eastAsiaTheme="minorEastAsia" w:hAnsiTheme="minorHAnsi" w:cstheme="minorBidi"/>
          <w:iCs w:val="0"/>
          <w:sz w:val="22"/>
          <w:szCs w:val="22"/>
        </w:rPr>
      </w:pPr>
    </w:p>
    <w:p w:rsidR="004B7EB9" w:rsidRDefault="00162313">
      <w:pPr>
        <w:spacing w:line="360" w:lineRule="auto"/>
        <w:ind w:left="57"/>
        <w:contextualSpacing/>
        <w:jc w:val="both"/>
        <w:rPr>
          <w:sz w:val="24"/>
        </w:rPr>
      </w:pPr>
      <w:r>
        <w:br w:type="page"/>
      </w:r>
    </w:p>
    <w:p w:rsidR="004B7EB9" w:rsidRDefault="00162313">
      <w:pPr>
        <w:spacing w:line="360" w:lineRule="auto"/>
        <w:ind w:left="57"/>
        <w:outlineLvl w:val="0"/>
        <w:rPr>
          <w:rFonts w:eastAsia="MS Mincho"/>
          <w:bCs/>
          <w:kern w:val="2"/>
          <w:sz w:val="24"/>
          <w:lang w:eastAsia="ar-SA"/>
        </w:rPr>
      </w:pPr>
      <w:bookmarkStart w:id="0" w:name="_Toc326247187"/>
      <w:bookmarkStart w:id="1" w:name="_Toc435542655"/>
      <w:bookmarkStart w:id="2" w:name="_Toc300830476"/>
      <w:bookmarkStart w:id="3" w:name="_Toc468870095"/>
      <w:bookmarkStart w:id="4" w:name="_Toc468890960"/>
      <w:bookmarkStart w:id="5" w:name="_Toc513811786"/>
      <w:bookmarkStart w:id="6" w:name="_Toc508007652"/>
      <w:bookmarkStart w:id="7" w:name="_Toc219275167"/>
      <w:r>
        <w:rPr>
          <w:rFonts w:eastAsia="MS Mincho"/>
          <w:b/>
          <w:bCs/>
          <w:kern w:val="2"/>
          <w:sz w:val="24"/>
          <w:lang w:eastAsia="ar-SA"/>
        </w:rPr>
        <w:lastRenderedPageBreak/>
        <w:t>ВВЕДЕНИЕ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4B7EB9" w:rsidRDefault="00162313">
      <w:pPr>
        <w:pStyle w:val="a8"/>
        <w:suppressAutoHyphens/>
        <w:spacing w:line="360" w:lineRule="auto"/>
        <w:ind w:left="57" w:firstLine="709"/>
        <w:rPr>
          <w:sz w:val="24"/>
          <w:szCs w:val="24"/>
        </w:rPr>
      </w:pPr>
      <w:r>
        <w:rPr>
          <w:sz w:val="24"/>
          <w:szCs w:val="24"/>
        </w:rPr>
        <w:t xml:space="preserve">Лесохозяйственный регламент Крапивинского лесничества (далее – регламент) разработан в соответствии с Лесным </w:t>
      </w:r>
      <w:r>
        <w:rPr>
          <w:sz w:val="24"/>
          <w:szCs w:val="24"/>
        </w:rPr>
        <w:t>кодексом Российской Федерации (далее – Лесной кодекс РФ) и приказом Министерства природных ресурсов и экологии Российской Федерации от 27.02.2017 № 72 «Об утверждении состава лесохозяйственных регламентов, порядка их разработки, сроков их действия и порядк</w:t>
      </w:r>
      <w:r>
        <w:rPr>
          <w:sz w:val="24"/>
          <w:szCs w:val="24"/>
        </w:rPr>
        <w:t>а внесения в них изменений» (далее, соответственно, – Минприроды России, Приказ Минприроды России от 27.02.2017 № 72).</w:t>
      </w:r>
    </w:p>
    <w:p w:rsidR="004B7EB9" w:rsidRDefault="00162313">
      <w:pPr>
        <w:pStyle w:val="affff0"/>
      </w:pPr>
      <w:r>
        <w:t>Лесной кодекс РФ устанавливает обязательность исполнения включенных в лесох</w:t>
      </w:r>
      <w:r>
        <w:t>о</w:t>
      </w:r>
      <w:r>
        <w:t>зяйственный регламент требований всеми гражданами и юридическ</w:t>
      </w:r>
      <w:r>
        <w:t>ими лицами, осущест</w:t>
      </w:r>
      <w:r>
        <w:t>в</w:t>
      </w:r>
      <w:r>
        <w:t>ляющими использование, охрану, защиту, воспроизводство лесов в границах лесничества (ч.6 ст.87 Лесного кодекса РФ).</w:t>
      </w:r>
    </w:p>
    <w:p w:rsidR="004B7EB9" w:rsidRDefault="00162313">
      <w:pPr>
        <w:pStyle w:val="affff0"/>
      </w:pPr>
      <w:r>
        <w:t>Невыполнение гражданами, юридическими лицами, осуществляющими использов</w:t>
      </w:r>
      <w:r>
        <w:t>а</w:t>
      </w:r>
      <w:r>
        <w:t>ние лесов, лесохозяйственного регламента и проек</w:t>
      </w:r>
      <w:r>
        <w:t>та освоения лесов является основанием для досрочного расторжения договоров аренды лесного участка или договоров купли-продажи лесных насаждений, а также принудительного прекращения права постоянного (бессрочного) пользования лесным участком или безвозмездн</w:t>
      </w:r>
      <w:r>
        <w:t>ого пользования лесным учас</w:t>
      </w:r>
      <w:r>
        <w:t>т</w:t>
      </w:r>
      <w:r>
        <w:t>ком, прекращения сервитута, публичного сервитута (ст. 24, 51, 61 Лесного кодекса РФ).</w:t>
      </w:r>
    </w:p>
    <w:p w:rsidR="004B7EB9" w:rsidRDefault="00162313">
      <w:pPr>
        <w:pStyle w:val="affff0"/>
      </w:pPr>
      <w:r>
        <w:t>В лесохозяйственном регламенте в отношении лесов, расположенных в границах ле</w:t>
      </w:r>
      <w:r>
        <w:t>с</w:t>
      </w:r>
      <w:r>
        <w:t>ничества, в соответствии с ч.5 ст.87 Лесного кодекса РФ, устанав</w:t>
      </w:r>
      <w:r>
        <w:t>ливаются:</w:t>
      </w:r>
    </w:p>
    <w:p w:rsidR="004B7EB9" w:rsidRDefault="00162313">
      <w:pPr>
        <w:pStyle w:val="a"/>
        <w:tabs>
          <w:tab w:val="left" w:pos="1134"/>
        </w:tabs>
      </w:pPr>
      <w:r>
        <w:t>виды разрешенного использования лесов, определяемые в соответствии со ст.25 Лесного кодекса РФ;</w:t>
      </w:r>
    </w:p>
    <w:p w:rsidR="004B7EB9" w:rsidRDefault="00162313">
      <w:pPr>
        <w:pStyle w:val="a"/>
        <w:tabs>
          <w:tab w:val="left" w:pos="1134"/>
        </w:tabs>
      </w:pPr>
      <w:r>
        <w:t>возрасты рубок, расчетная лесосека, сроки использования лесов и другие пар</w:t>
      </w:r>
      <w:r>
        <w:t>а</w:t>
      </w:r>
      <w:r>
        <w:t>метры их разрешенного использования;</w:t>
      </w:r>
    </w:p>
    <w:p w:rsidR="004B7EB9" w:rsidRDefault="00162313">
      <w:pPr>
        <w:pStyle w:val="a"/>
        <w:tabs>
          <w:tab w:val="left" w:pos="1134"/>
        </w:tabs>
      </w:pPr>
      <w:r>
        <w:t>ограничения использования лесов в соот</w:t>
      </w:r>
      <w:r>
        <w:t>ветствии со ст.27 Лесного кодекса РФ;</w:t>
      </w:r>
    </w:p>
    <w:p w:rsidR="004B7EB9" w:rsidRDefault="00162313">
      <w:pPr>
        <w:pStyle w:val="a"/>
        <w:tabs>
          <w:tab w:val="left" w:pos="1134"/>
        </w:tabs>
      </w:pPr>
      <w:r>
        <w:t>требования к охране, защите, воспроизводству лесов.</w:t>
      </w:r>
    </w:p>
    <w:p w:rsidR="004B7EB9" w:rsidRDefault="00162313">
      <w:pPr>
        <w:pStyle w:val="affff0"/>
      </w:pPr>
      <w:r>
        <w:t>Внесение изменений в лесохозяйственный регламент осуществляется в случаях:</w:t>
      </w:r>
    </w:p>
    <w:p w:rsidR="004B7EB9" w:rsidRDefault="00162313">
      <w:pPr>
        <w:pStyle w:val="a"/>
        <w:tabs>
          <w:tab w:val="left" w:pos="1134"/>
        </w:tabs>
      </w:pPr>
      <w:r>
        <w:t>изменения структуры и состояния лесов, выявленных в процессе проведения л</w:t>
      </w:r>
      <w:r>
        <w:t>е</w:t>
      </w:r>
      <w:r>
        <w:t>соустройства, спе</w:t>
      </w:r>
      <w:r>
        <w:t>циальных обследований, включающих в себя сведения о лесных пожарах и лесных насаждениях, поврежденных вредными организмами, промышленными выбросами, ветровалами (буреломами) и другими негативными воздействиями, а также в результате л</w:t>
      </w:r>
      <w:r>
        <w:t>е</w:t>
      </w:r>
      <w:r>
        <w:t>сопатологических обсле</w:t>
      </w:r>
      <w:r>
        <w:t>дований;</w:t>
      </w:r>
    </w:p>
    <w:p w:rsidR="004B7EB9" w:rsidRDefault="00162313">
      <w:pPr>
        <w:pStyle w:val="a"/>
        <w:tabs>
          <w:tab w:val="left" w:pos="1134"/>
        </w:tabs>
      </w:pPr>
      <w:r>
        <w:t>принятия или изменения нормативных правовых актов в области лесных отнош</w:t>
      </w:r>
      <w:r>
        <w:t>е</w:t>
      </w:r>
      <w:r>
        <w:t>ний;</w:t>
      </w:r>
    </w:p>
    <w:p w:rsidR="004B7EB9" w:rsidRDefault="00162313">
      <w:pPr>
        <w:pStyle w:val="a"/>
        <w:tabs>
          <w:tab w:val="left" w:pos="1134"/>
        </w:tabs>
      </w:pPr>
      <w:r>
        <w:t>осуществления санитарно-оздоровительных мероприятий и мероприятий по ли</w:t>
      </w:r>
      <w:r>
        <w:t>к</w:t>
      </w:r>
      <w:r>
        <w:t>видации очагов вредных организмов (по результатам их осуществления);</w:t>
      </w:r>
    </w:p>
    <w:p w:rsidR="004B7EB9" w:rsidRDefault="00162313">
      <w:pPr>
        <w:pStyle w:val="a"/>
        <w:tabs>
          <w:tab w:val="left" w:pos="1134"/>
        </w:tabs>
      </w:pPr>
      <w:r>
        <w:lastRenderedPageBreak/>
        <w:t>выявления технических ошибок</w:t>
      </w:r>
      <w:r>
        <w:t>.</w:t>
      </w:r>
    </w:p>
    <w:p w:rsidR="004B7EB9" w:rsidRDefault="00162313">
      <w:pPr>
        <w:pStyle w:val="affff0"/>
      </w:pPr>
      <w:r>
        <w:t>Внесение изменений в лесохозяйственные регламенты по результатам осуществления санитарно-оздоровительных мероприятий и мероприятий по ликвидации очагов вредных о</w:t>
      </w:r>
      <w:r>
        <w:t>р</w:t>
      </w:r>
      <w:r>
        <w:t>ганизмов осуществляется ежегодно не позднее 30 января года, следующего за отчетным.</w:t>
      </w:r>
    </w:p>
    <w:p w:rsidR="004B7EB9" w:rsidRDefault="00162313">
      <w:pPr>
        <w:pStyle w:val="affff0"/>
      </w:pPr>
      <w:r>
        <w:t>В решени</w:t>
      </w:r>
      <w:r>
        <w:t>и поставленных лесным законодательством Российской Федерации задач, направленных на обеспечение многоцелевого, непрерывного и неистощительного использ</w:t>
      </w:r>
      <w:r>
        <w:t>о</w:t>
      </w:r>
      <w:r>
        <w:t>вания лесов, их охрану, защиту и воспроизводство, важное место отводится разработке си</w:t>
      </w:r>
      <w:r>
        <w:t>с</w:t>
      </w:r>
      <w:r>
        <w:t>темы мероприятий п</w:t>
      </w:r>
      <w:r>
        <w:t>о обеспечению рационального использования земель лесного фонда, п</w:t>
      </w:r>
      <w:r>
        <w:t>о</w:t>
      </w:r>
      <w:r>
        <w:t>вышению эффективности лесопользования и ведения лесного хозяйства.</w:t>
      </w:r>
    </w:p>
    <w:p w:rsidR="004B7EB9" w:rsidRDefault="00162313">
      <w:pPr>
        <w:pStyle w:val="affff0"/>
      </w:pPr>
      <w:r>
        <w:t>Принципы устойчивого управления лесами, сохранения биологического разнообразия лесов, повышение их потенциала, сохранение с</w:t>
      </w:r>
      <w:r>
        <w:t>редообразующих, климаторегулирующих, в</w:t>
      </w:r>
      <w:r>
        <w:t>о</w:t>
      </w:r>
      <w:r>
        <w:t>доохранных, защитных, санитарно-гигиенических, оздоровительных и иных полезных пр</w:t>
      </w:r>
      <w:r>
        <w:t>и</w:t>
      </w:r>
      <w:r>
        <w:t>родных функций лесов являются основой данного документа, регламентирующего деятел</w:t>
      </w:r>
      <w:r>
        <w:t>ь</w:t>
      </w:r>
      <w:r>
        <w:t>ность территориальной единицы управления (лесничества</w:t>
      </w:r>
      <w:r>
        <w:t xml:space="preserve">) в области использования, охраны защиты и воспроизводства лесов. </w:t>
      </w:r>
    </w:p>
    <w:p w:rsidR="004B7EB9" w:rsidRDefault="00162313">
      <w:pPr>
        <w:pStyle w:val="affff0"/>
        <w:spacing w:before="120" w:after="120"/>
        <w:jc w:val="center"/>
        <w:rPr>
          <w:b/>
        </w:rPr>
      </w:pPr>
      <w:r>
        <w:rPr>
          <w:b/>
        </w:rPr>
        <w:t>Основание для разработки Регламента</w:t>
      </w:r>
    </w:p>
    <w:p w:rsidR="004B7EB9" w:rsidRDefault="00162313">
      <w:pPr>
        <w:pStyle w:val="affff0"/>
      </w:pPr>
      <w:r>
        <w:t>Основанием для разработки Регламента являются:</w:t>
      </w:r>
    </w:p>
    <w:p w:rsidR="004B7EB9" w:rsidRDefault="00162313">
      <w:pPr>
        <w:pStyle w:val="a"/>
        <w:tabs>
          <w:tab w:val="left" w:pos="1134"/>
        </w:tabs>
      </w:pPr>
      <w:r>
        <w:t>Лесной кодекс РФ;</w:t>
      </w:r>
    </w:p>
    <w:p w:rsidR="004B7EB9" w:rsidRDefault="00162313">
      <w:pPr>
        <w:pStyle w:val="a"/>
        <w:tabs>
          <w:tab w:val="left" w:pos="1134"/>
        </w:tabs>
      </w:pPr>
      <w:r>
        <w:t>Приказ Минприроды России от 27.02.2017 № 72.</w:t>
      </w:r>
    </w:p>
    <w:p w:rsidR="004B7EB9" w:rsidRDefault="00162313">
      <w:pPr>
        <w:pStyle w:val="affff0"/>
      </w:pPr>
      <w:r>
        <w:t>В основу разработки Регламента положены мат</w:t>
      </w:r>
      <w:r>
        <w:t>ериалы лесоустройства территории Таштагольского лесничества, данные государственного лесного реестра, ведомственная и статистическая отчетность, документы территориального планирования, нормативные пр</w:t>
      </w:r>
      <w:r>
        <w:t>а</w:t>
      </w:r>
      <w:r>
        <w:t xml:space="preserve">вовые акты Правительства Российской Федерации (далее – </w:t>
      </w:r>
      <w:r>
        <w:t>Правительство РФ), приказы Минприроды России, приказы Федерального агентства лесного хозяйства, нормативные пр</w:t>
      </w:r>
      <w:r>
        <w:t>а</w:t>
      </w:r>
      <w:r>
        <w:t>вовые акты Кемеровской области – Кузбасса (законы, постановления, распоряжения), мет</w:t>
      </w:r>
      <w:r>
        <w:t>о</w:t>
      </w:r>
      <w:r>
        <w:t>дические указания, справочная и другая тематическая литерату</w:t>
      </w:r>
      <w:r>
        <w:t>ра.</w:t>
      </w:r>
    </w:p>
    <w:p w:rsidR="004B7EB9" w:rsidRDefault="00162313">
      <w:pPr>
        <w:pStyle w:val="afffffff9"/>
      </w:pPr>
      <w:r>
        <w:t>Основание для внесения изменений в регламент</w:t>
      </w:r>
    </w:p>
    <w:p w:rsidR="004B7EB9" w:rsidRDefault="00162313">
      <w:pPr>
        <w:pStyle w:val="affff0"/>
      </w:pPr>
      <w:r>
        <w:t>Изменения в лесохозяйственный регламент внесены с учетом всех нормативных пр</w:t>
      </w:r>
      <w:r>
        <w:t>а</w:t>
      </w:r>
      <w:r>
        <w:t>вовых актов, действующих на 1 октября 2025 года.</w:t>
      </w:r>
    </w:p>
    <w:p w:rsidR="004B7EB9" w:rsidRDefault="00162313">
      <w:pPr>
        <w:pStyle w:val="affff0"/>
        <w:spacing w:before="120" w:after="120"/>
        <w:jc w:val="center"/>
        <w:rPr>
          <w:b/>
        </w:rPr>
      </w:pPr>
      <w:r>
        <w:rPr>
          <w:b/>
        </w:rPr>
        <w:t>Срок действия Регламента</w:t>
      </w:r>
    </w:p>
    <w:p w:rsidR="004B7EB9" w:rsidRDefault="00162313">
      <w:pPr>
        <w:pStyle w:val="affff0"/>
        <w:sectPr w:rsidR="004B7E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1134" w:bottom="1134" w:left="1134" w:header="397" w:footer="397" w:gutter="0"/>
          <w:cols w:space="720"/>
          <w:formProt w:val="0"/>
          <w:titlePg/>
          <w:docGrid w:linePitch="299"/>
        </w:sectPr>
      </w:pPr>
      <w:r>
        <w:t>Срок действия Регламента по 31 декабря 2028 года. В течение указанного периода в него могут вноситься изменения в порядке, определенном пр</w:t>
      </w:r>
      <w:r>
        <w:t>иказом Минприроды России от 27.02.2017 № 72.</w:t>
      </w:r>
    </w:p>
    <w:p w:rsidR="004B7EB9" w:rsidRDefault="00162313">
      <w:pPr>
        <w:pStyle w:val="affff0"/>
        <w:jc w:val="center"/>
        <w:rPr>
          <w:b/>
          <w:bCs/>
        </w:rPr>
      </w:pPr>
      <w:r>
        <w:rPr>
          <w:b/>
          <w:bCs/>
        </w:rPr>
        <w:lastRenderedPageBreak/>
        <w:t>Сведения о разработчиках</w:t>
      </w:r>
    </w:p>
    <w:p w:rsidR="004B7EB9" w:rsidRDefault="00162313">
      <w:pPr>
        <w:pStyle w:val="affff0"/>
      </w:pPr>
      <w:r>
        <w:t>Разработчиком Регламента является Федеральное государственное бюджетное учре</w:t>
      </w:r>
      <w:r>
        <w:t>ж</w:t>
      </w:r>
      <w:r>
        <w:t>дение «Рослесинфорг» (далее – ФГБУ «Рослесинфорг»), исполнитель – Западно-Сибирский филиал ФГБУ «Рослесинфорг</w:t>
      </w:r>
      <w:r>
        <w:t>» (далее – филиал ФГБУ «Рослесинфорг» «Запсиблеспроект»).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Юридический адрес: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ФГБУ «Рослесинфорг»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109316, г. Москва, Волгоградский пр., дом 45, строение 1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Филиал ФГБУ «Рослесинфорг» «Запсиблеспроект»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630048, г. Новосибирск, ул. Немировича-Данченко, дом 137/</w:t>
      </w:r>
      <w:r>
        <w:rPr>
          <w:szCs w:val="20"/>
        </w:rPr>
        <w:t>1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Тел./</w:t>
      </w:r>
      <w:r>
        <w:rPr>
          <w:szCs w:val="20"/>
          <w:lang w:val="en-US"/>
        </w:rPr>
        <w:t>fax</w:t>
      </w:r>
      <w:r>
        <w:rPr>
          <w:szCs w:val="20"/>
        </w:rPr>
        <w:t xml:space="preserve">: (383) - 314 28 05 / 314 09 46 </w:t>
      </w:r>
    </w:p>
    <w:p w:rsidR="004B7EB9" w:rsidRDefault="00162313">
      <w:pPr>
        <w:pStyle w:val="affff0"/>
        <w:rPr>
          <w:szCs w:val="20"/>
          <w:lang w:val="en-US"/>
        </w:rPr>
      </w:pPr>
      <w:r>
        <w:rPr>
          <w:szCs w:val="20"/>
          <w:lang w:val="en-US"/>
        </w:rPr>
        <w:t xml:space="preserve">E-mail: </w:t>
      </w:r>
      <w:hyperlink r:id="rId14">
        <w:r>
          <w:rPr>
            <w:rStyle w:val="af5"/>
            <w:szCs w:val="18"/>
            <w:lang w:val="en-US"/>
          </w:rPr>
          <w:t>zapsib.lp@roslesinforg.ru</w:t>
        </w:r>
      </w:hyperlink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ИНН/КПП 7722319952/540343001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 xml:space="preserve">р/сч 40501810700042000002 Сибирское ГУ банка России г. Новосибирск, 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 xml:space="preserve">БИК 045004001 ОГРН </w:t>
      </w:r>
      <w:r>
        <w:rPr>
          <w:szCs w:val="20"/>
        </w:rPr>
        <w:t>1157746215527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 xml:space="preserve">Директор ФГБУ «Рослесинфорг»: 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Мураев Игорь Геннадиевич, тел.: (495) 951-00-00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Директор филиала: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Федюнин Вячеслав Валерьевич, тел.: (383) 314-28-05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Заместитель директора:</w:t>
      </w:r>
    </w:p>
    <w:p w:rsidR="004B7EB9" w:rsidRDefault="00162313">
      <w:pPr>
        <w:pStyle w:val="affff0"/>
        <w:rPr>
          <w:szCs w:val="20"/>
        </w:rPr>
      </w:pPr>
      <w:r>
        <w:rPr>
          <w:szCs w:val="20"/>
        </w:rPr>
        <w:t>Солодько Владимир Иванович, тел.: (383) 315-39-76</w:t>
      </w:r>
    </w:p>
    <w:p w:rsidR="004B7EB9" w:rsidRDefault="00162313">
      <w:pPr>
        <w:pStyle w:val="affff0"/>
        <w:jc w:val="center"/>
        <w:rPr>
          <w:b/>
          <w:bCs/>
          <w:iCs/>
        </w:rPr>
      </w:pPr>
      <w:r>
        <w:rPr>
          <w:b/>
          <w:bCs/>
          <w:iCs/>
        </w:rPr>
        <w:t>Сведения об организац</w:t>
      </w:r>
      <w:r>
        <w:rPr>
          <w:b/>
          <w:bCs/>
          <w:iCs/>
        </w:rPr>
        <w:t>ии, вносившей изменения:</w:t>
      </w:r>
    </w:p>
    <w:p w:rsidR="004B7EB9" w:rsidRDefault="00162313">
      <w:pPr>
        <w:pStyle w:val="affff3"/>
        <w:spacing w:line="360" w:lineRule="auto"/>
        <w:rPr>
          <w:rFonts w:ascii="Times New Roman" w:hAnsi="Times New Roman"/>
          <w:iCs/>
          <w:sz w:val="24"/>
          <w:szCs w:val="24"/>
        </w:rPr>
      </w:pPr>
      <w:bookmarkStart w:id="8" w:name="_Hlk143153930"/>
      <w:bookmarkStart w:id="9" w:name="_Toc311096812"/>
      <w:bookmarkStart w:id="10" w:name="_Toc308356614"/>
      <w:r>
        <w:rPr>
          <w:rFonts w:ascii="Times New Roman" w:hAnsi="Times New Roman"/>
          <w:iCs/>
          <w:sz w:val="24"/>
          <w:szCs w:val="24"/>
        </w:rPr>
        <w:t>Общество с ограниченной ответственностью «Геоземстрой»</w:t>
      </w:r>
      <w:bookmarkEnd w:id="8"/>
      <w:r>
        <w:rPr>
          <w:rFonts w:ascii="Times New Roman" w:hAnsi="Times New Roman"/>
          <w:iCs/>
          <w:sz w:val="24"/>
          <w:szCs w:val="24"/>
        </w:rPr>
        <w:t>.</w:t>
      </w:r>
      <w:bookmarkEnd w:id="9"/>
      <w:bookmarkEnd w:id="10"/>
    </w:p>
    <w:p w:rsidR="004B7EB9" w:rsidRDefault="00162313">
      <w:pPr>
        <w:pStyle w:val="affff3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Адрес регистрации: 394087, г. Воронеж, ул. Ушинского, 4а</w:t>
      </w:r>
    </w:p>
    <w:p w:rsidR="004B7EB9" w:rsidRPr="00162313" w:rsidRDefault="00162313">
      <w:pPr>
        <w:pStyle w:val="affff3"/>
        <w:spacing w:line="360" w:lineRule="auto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iCs/>
          <w:sz w:val="24"/>
          <w:szCs w:val="24"/>
        </w:rPr>
        <w:t>Тел</w:t>
      </w:r>
      <w:r w:rsidRPr="00162313">
        <w:rPr>
          <w:rFonts w:ascii="Times New Roman" w:hAnsi="Times New Roman"/>
          <w:iCs/>
          <w:sz w:val="24"/>
          <w:szCs w:val="24"/>
          <w:lang w:val="en-US"/>
        </w:rPr>
        <w:t>. (4732) 34-71-90.</w:t>
      </w:r>
    </w:p>
    <w:p w:rsidR="004B7EB9" w:rsidRPr="00162313" w:rsidRDefault="00162313">
      <w:pPr>
        <w:pStyle w:val="affff3"/>
        <w:spacing w:line="360" w:lineRule="auto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iCs/>
          <w:sz w:val="24"/>
          <w:szCs w:val="24"/>
          <w:lang w:val="en-US"/>
        </w:rPr>
        <w:t>E</w:t>
      </w:r>
      <w:r w:rsidRPr="00162313">
        <w:rPr>
          <w:rFonts w:ascii="Times New Roman" w:hAnsi="Times New Roman"/>
          <w:iCs/>
          <w:sz w:val="24"/>
          <w:szCs w:val="24"/>
          <w:lang w:val="en-US"/>
        </w:rPr>
        <w:t>-</w:t>
      </w:r>
      <w:r>
        <w:rPr>
          <w:rFonts w:ascii="Times New Roman" w:hAnsi="Times New Roman"/>
          <w:iCs/>
          <w:sz w:val="24"/>
          <w:szCs w:val="24"/>
          <w:lang w:val="en-US"/>
        </w:rPr>
        <w:t>mail</w:t>
      </w:r>
      <w:r w:rsidRPr="00162313">
        <w:rPr>
          <w:rFonts w:ascii="Times New Roman" w:hAnsi="Times New Roman"/>
          <w:iCs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iCs/>
          <w:sz w:val="24"/>
          <w:szCs w:val="24"/>
          <w:lang w:val="en-US"/>
        </w:rPr>
        <w:t>mail</w:t>
      </w:r>
      <w:r w:rsidRPr="00162313">
        <w:rPr>
          <w:rFonts w:ascii="Times New Roman" w:hAnsi="Times New Roman"/>
          <w:iCs/>
          <w:sz w:val="24"/>
          <w:szCs w:val="24"/>
          <w:lang w:val="en-US"/>
        </w:rPr>
        <w:t>@</w:t>
      </w:r>
      <w:r>
        <w:rPr>
          <w:rFonts w:ascii="Times New Roman" w:hAnsi="Times New Roman"/>
          <w:iCs/>
          <w:sz w:val="24"/>
          <w:szCs w:val="24"/>
          <w:lang w:val="en-US"/>
        </w:rPr>
        <w:t>geozemstroy</w:t>
      </w:r>
      <w:r w:rsidRPr="00162313">
        <w:rPr>
          <w:rFonts w:ascii="Times New Roman" w:hAnsi="Times New Roman"/>
          <w:iCs/>
          <w:sz w:val="24"/>
          <w:szCs w:val="24"/>
          <w:lang w:val="en-US"/>
        </w:rPr>
        <w:t>.</w:t>
      </w:r>
      <w:r>
        <w:rPr>
          <w:rFonts w:ascii="Times New Roman" w:hAnsi="Times New Roman"/>
          <w:iCs/>
          <w:sz w:val="24"/>
          <w:szCs w:val="24"/>
          <w:lang w:val="en-US"/>
        </w:rPr>
        <w:t>vrn</w:t>
      </w:r>
      <w:r w:rsidRPr="00162313">
        <w:rPr>
          <w:rFonts w:ascii="Times New Roman" w:hAnsi="Times New Roman"/>
          <w:iCs/>
          <w:sz w:val="24"/>
          <w:szCs w:val="24"/>
          <w:lang w:val="en-US"/>
        </w:rPr>
        <w:t>.</w:t>
      </w:r>
      <w:r>
        <w:rPr>
          <w:rFonts w:ascii="Times New Roman" w:hAnsi="Times New Roman"/>
          <w:iCs/>
          <w:sz w:val="24"/>
          <w:szCs w:val="24"/>
          <w:lang w:val="en-US"/>
        </w:rPr>
        <w:t>ru</w:t>
      </w:r>
    </w:p>
    <w:p w:rsidR="004B7EB9" w:rsidRDefault="00162313">
      <w:pPr>
        <w:pStyle w:val="affff3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ИНН 3666095794, КПП 366601001, ОГРН 1023601534990</w:t>
      </w:r>
    </w:p>
    <w:p w:rsidR="004B7EB9" w:rsidRDefault="00162313">
      <w:pPr>
        <w:pStyle w:val="affff3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р/с </w:t>
      </w:r>
      <w:r>
        <w:rPr>
          <w:rFonts w:ascii="Times New Roman" w:hAnsi="Times New Roman"/>
          <w:iCs/>
          <w:sz w:val="24"/>
          <w:szCs w:val="24"/>
        </w:rPr>
        <w:t>40702810213400107654</w:t>
      </w:r>
    </w:p>
    <w:p w:rsidR="004B7EB9" w:rsidRDefault="00162313">
      <w:pPr>
        <w:pStyle w:val="affff3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 Центрально-Черноземном банке СБ РФ г. Воронеж,</w:t>
      </w:r>
    </w:p>
    <w:p w:rsidR="004B7EB9" w:rsidRDefault="00162313">
      <w:pPr>
        <w:pStyle w:val="affff3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к/с 30101810300000000681</w:t>
      </w:r>
    </w:p>
    <w:p w:rsidR="004B7EB9" w:rsidRDefault="00162313">
      <w:pPr>
        <w:pStyle w:val="affff3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БИК 0420077681</w:t>
      </w:r>
    </w:p>
    <w:p w:rsidR="004B7EB9" w:rsidRDefault="00162313">
      <w:pPr>
        <w:pStyle w:val="affff3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Директор: Прилепин Валерий Анатольевич.</w:t>
      </w:r>
    </w:p>
    <w:p w:rsidR="004B7EB9" w:rsidRDefault="00162313">
      <w:pPr>
        <w:spacing w:line="360" w:lineRule="auto"/>
        <w:ind w:firstLine="709"/>
        <w:rPr>
          <w:b/>
          <w:sz w:val="24"/>
        </w:rPr>
      </w:pPr>
      <w:r>
        <w:rPr>
          <w:b/>
          <w:sz w:val="24"/>
        </w:rPr>
        <w:t>Перечень законодательных и иных нормативных правовых актов</w:t>
      </w:r>
    </w:p>
    <w:p w:rsidR="004B7EB9" w:rsidRDefault="00162313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Перечень законодательных, нормативных правовых,</w:t>
      </w:r>
      <w:r>
        <w:rPr>
          <w:sz w:val="24"/>
        </w:rPr>
        <w:t xml:space="preserve"> нормативных технических, мет</w:t>
      </w:r>
      <w:r>
        <w:rPr>
          <w:sz w:val="24"/>
        </w:rPr>
        <w:t>о</w:t>
      </w:r>
      <w:r>
        <w:rPr>
          <w:sz w:val="24"/>
        </w:rPr>
        <w:t>дических документов, которые были использованы при разработке регламента и внесении в него изменений, приведен в приложении 4 к настоящему регламенту.</w:t>
      </w:r>
    </w:p>
    <w:p w:rsidR="004B7EB9" w:rsidRDefault="00162313">
      <w:pPr>
        <w:spacing w:line="360" w:lineRule="auto"/>
        <w:ind w:firstLine="709"/>
        <w:jc w:val="both"/>
        <w:rPr>
          <w:sz w:val="24"/>
        </w:rPr>
        <w:sectPr w:rsidR="004B7EB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851" w:right="1134" w:bottom="1134" w:left="1134" w:header="397" w:footer="397" w:gutter="0"/>
          <w:cols w:space="720"/>
          <w:formProt w:val="0"/>
          <w:docGrid w:linePitch="299"/>
        </w:sectPr>
      </w:pPr>
      <w:r>
        <w:rPr>
          <w:sz w:val="24"/>
        </w:rPr>
        <w:lastRenderedPageBreak/>
        <w:t xml:space="preserve">Термины и определения </w:t>
      </w:r>
      <w:r>
        <w:rPr>
          <w:sz w:val="24"/>
        </w:rPr>
        <w:t>приводятся по ОСТ 56-108-98 «Лесоводство. Термины и о</w:t>
      </w:r>
      <w:r>
        <w:rPr>
          <w:sz w:val="24"/>
        </w:rPr>
        <w:t>п</w:t>
      </w:r>
      <w:r>
        <w:rPr>
          <w:sz w:val="24"/>
        </w:rPr>
        <w:t>ределения», утвержденному приказом Федеральной службы лесного хозяйства России от 03.12.1998 № 203 «Об утверждении отраслевого стандарта ОСТ 56-108-98 «Лесоводство. Термины и определения».</w:t>
      </w:r>
    </w:p>
    <w:p w:rsidR="004B7EB9" w:rsidRDefault="00162313">
      <w:pPr>
        <w:pStyle w:val="3-3110"/>
      </w:pPr>
      <w:bookmarkStart w:id="11" w:name="_Toc219275168"/>
      <w:bookmarkStart w:id="12" w:name="_Toc466475714"/>
      <w:bookmarkStart w:id="13" w:name="_Toc323736950"/>
      <w:bookmarkStart w:id="14" w:name="_Toc513811787"/>
      <w:bookmarkStart w:id="15" w:name="_Toc499022589"/>
      <w:bookmarkStart w:id="16" w:name="_Toc508007653"/>
      <w:r>
        <w:lastRenderedPageBreak/>
        <w:t>Глава 1</w:t>
      </w:r>
      <w:bookmarkEnd w:id="11"/>
      <w:r>
        <w:t xml:space="preserve"> </w:t>
      </w:r>
      <w:bookmarkEnd w:id="12"/>
      <w:bookmarkEnd w:id="13"/>
      <w:bookmarkEnd w:id="14"/>
      <w:bookmarkEnd w:id="15"/>
      <w:bookmarkEnd w:id="16"/>
    </w:p>
    <w:p w:rsidR="004B7EB9" w:rsidRDefault="00162313">
      <w:pPr>
        <w:pStyle w:val="3-3110"/>
      </w:pPr>
      <w:bookmarkStart w:id="17" w:name="_Toc193543049"/>
      <w:bookmarkStart w:id="18" w:name="_Toc213131757"/>
      <w:bookmarkStart w:id="19" w:name="_Toc323736951"/>
      <w:bookmarkStart w:id="20" w:name="_Toc466475715"/>
      <w:bookmarkStart w:id="21" w:name="_Toc499022590"/>
      <w:bookmarkStart w:id="22" w:name="_Toc508007654"/>
      <w:bookmarkStart w:id="23" w:name="_Toc513811788"/>
      <w:bookmarkStart w:id="24" w:name="_Toc219275169"/>
      <w:r>
        <w:t>1.1.</w:t>
      </w:r>
      <w:r>
        <w:t xml:space="preserve"> Краткая характеристика лесничес</w:t>
      </w:r>
      <w:r>
        <w:t>т</w:t>
      </w:r>
      <w:r>
        <w:t>ва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4B7EB9" w:rsidRDefault="00162313">
      <w:pPr>
        <w:pStyle w:val="3"/>
      </w:pPr>
      <w:bookmarkStart w:id="25" w:name="_Toc193543050"/>
      <w:bookmarkStart w:id="26" w:name="_Toc213131758"/>
      <w:bookmarkStart w:id="27" w:name="_Toc323736952"/>
      <w:bookmarkStart w:id="28" w:name="_Toc466475716"/>
      <w:bookmarkStart w:id="29" w:name="_Toc499022591"/>
      <w:bookmarkStart w:id="30" w:name="_Toc508007655"/>
      <w:bookmarkStart w:id="31" w:name="_Toc513811789"/>
      <w:bookmarkStart w:id="32" w:name="_Toc219275170"/>
      <w:r>
        <w:t>1.1.1. Наименование и местоположение лесничества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4B7EB9" w:rsidRDefault="00162313">
      <w:pPr>
        <w:pStyle w:val="affff0"/>
      </w:pPr>
      <w:r>
        <w:t>В соответствии с ч.1 ст.23 Лесного кодекса РФ, основными территориальными един</w:t>
      </w:r>
      <w:r>
        <w:t>и</w:t>
      </w:r>
      <w:r>
        <w:t>цами управления в области использования, охраны, защиты, воспроизводства лесов являются лесн</w:t>
      </w:r>
      <w:r>
        <w:t>ичества.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Крапивинское лесничество Кемеровской области (далее – Крапивинское лесничество) расположено в центральной части Кемеровской области – Кузбасса на территории Крапивинского муниципального округа.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Почтовый адрес лесничества: 652440, Кемеровская облас</w:t>
      </w:r>
      <w:r>
        <w:rPr>
          <w:sz w:val="24"/>
        </w:rPr>
        <w:t xml:space="preserve">ть - Кузбасс, 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пгт. Крапивинский, ул. Мостовая, д.34 В.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Крапивинское лесничество граничит:</w:t>
      </w:r>
    </w:p>
    <w:p w:rsidR="004B7EB9" w:rsidRDefault="00162313">
      <w:pPr>
        <w:pStyle w:val="afffb"/>
        <w:numPr>
          <w:ilvl w:val="0"/>
          <w:numId w:val="12"/>
        </w:numPr>
        <w:suppressAutoHyphens/>
        <w:spacing w:line="360" w:lineRule="auto"/>
        <w:ind w:left="0" w:firstLine="709"/>
        <w:jc w:val="both"/>
      </w:pPr>
      <w:r>
        <w:t>на севере с Кемеровским и Чебулинским лесничествами;</w:t>
      </w:r>
    </w:p>
    <w:p w:rsidR="004B7EB9" w:rsidRDefault="00162313">
      <w:pPr>
        <w:pStyle w:val="afffb"/>
        <w:numPr>
          <w:ilvl w:val="0"/>
          <w:numId w:val="12"/>
        </w:numPr>
        <w:suppressAutoHyphens/>
        <w:spacing w:line="360" w:lineRule="auto"/>
        <w:ind w:left="0" w:firstLine="709"/>
        <w:jc w:val="both"/>
      </w:pPr>
      <w:r>
        <w:t>на северо-востоке с Тисульским лесничеством;</w:t>
      </w:r>
    </w:p>
    <w:p w:rsidR="004B7EB9" w:rsidRDefault="00162313">
      <w:pPr>
        <w:pStyle w:val="afffb"/>
        <w:numPr>
          <w:ilvl w:val="0"/>
          <w:numId w:val="12"/>
        </w:numPr>
        <w:suppressAutoHyphens/>
        <w:spacing w:line="360" w:lineRule="auto"/>
        <w:ind w:left="0" w:firstLine="709"/>
        <w:jc w:val="both"/>
      </w:pPr>
      <w:r>
        <w:t>на востоке с Государственным природным заповедником «Кузнецкий Алат</w:t>
      </w:r>
      <w:r>
        <w:t>ау»;</w:t>
      </w:r>
    </w:p>
    <w:p w:rsidR="004B7EB9" w:rsidRDefault="00162313">
      <w:pPr>
        <w:pStyle w:val="afffb"/>
        <w:numPr>
          <w:ilvl w:val="0"/>
          <w:numId w:val="12"/>
        </w:numPr>
        <w:suppressAutoHyphens/>
        <w:spacing w:line="360" w:lineRule="auto"/>
        <w:ind w:left="0" w:firstLine="709"/>
        <w:jc w:val="both"/>
      </w:pPr>
      <w:r>
        <w:t>на юге с Новокузнецким и Беловским лесничествами;</w:t>
      </w:r>
    </w:p>
    <w:p w:rsidR="004B7EB9" w:rsidRDefault="00162313">
      <w:pPr>
        <w:pStyle w:val="afffb"/>
        <w:numPr>
          <w:ilvl w:val="0"/>
          <w:numId w:val="12"/>
        </w:numPr>
        <w:suppressAutoHyphens/>
        <w:spacing w:line="360" w:lineRule="auto"/>
        <w:ind w:left="0" w:firstLine="709"/>
        <w:jc w:val="both"/>
      </w:pPr>
      <w:r>
        <w:t>на западе с Промышленновским лесничеством.</w:t>
      </w:r>
    </w:p>
    <w:p w:rsidR="004B7EB9" w:rsidRDefault="00162313">
      <w:pPr>
        <w:pStyle w:val="afffb"/>
        <w:suppressAutoHyphens/>
        <w:spacing w:line="360" w:lineRule="auto"/>
        <w:ind w:left="0" w:firstLine="709"/>
        <w:jc w:val="both"/>
      </w:pPr>
      <w:r>
        <w:t>Реестровый номер в Едином государственном реестре недвижимости границ Крапивинского лесничества 42:00-15.12.</w:t>
      </w:r>
    </w:p>
    <w:p w:rsidR="004B7EB9" w:rsidRDefault="00162313">
      <w:pPr>
        <w:pStyle w:val="3"/>
      </w:pPr>
      <w:bookmarkStart w:id="33" w:name="_Toc466475717"/>
      <w:bookmarkStart w:id="34" w:name="_Toc508007656"/>
      <w:bookmarkStart w:id="35" w:name="_Toc499022592"/>
      <w:bookmarkStart w:id="36" w:name="_Toc323736953"/>
      <w:bookmarkStart w:id="37" w:name="_Toc513811790"/>
      <w:bookmarkStart w:id="38" w:name="_Toc219275171"/>
      <w:r>
        <w:t xml:space="preserve">1.1.2. Общая площадь лесничества и участковых </w:t>
      </w:r>
      <w:r>
        <w:t>лесничеств</w:t>
      </w:r>
      <w:bookmarkEnd w:id="33"/>
      <w:bookmarkEnd w:id="34"/>
      <w:bookmarkEnd w:id="35"/>
      <w:bookmarkEnd w:id="36"/>
      <w:bookmarkEnd w:id="37"/>
      <w:bookmarkEnd w:id="38"/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Общая площадь Крапивинского лесничества и по участковым лесничествам приведена в таблице 1.1.2.1.</w:t>
      </w:r>
    </w:p>
    <w:p w:rsidR="004B7EB9" w:rsidRDefault="00162313">
      <w:pPr>
        <w:spacing w:line="360" w:lineRule="auto"/>
        <w:ind w:left="57" w:firstLine="709"/>
        <w:jc w:val="right"/>
        <w:rPr>
          <w:iCs/>
          <w:sz w:val="24"/>
        </w:rPr>
      </w:pPr>
      <w:r>
        <w:rPr>
          <w:iCs/>
          <w:sz w:val="24"/>
        </w:rPr>
        <w:t>Таблица 1.1.2.1</w:t>
      </w:r>
    </w:p>
    <w:p w:rsidR="004B7EB9" w:rsidRDefault="00162313">
      <w:pPr>
        <w:spacing w:line="360" w:lineRule="auto"/>
        <w:ind w:left="57" w:firstLine="709"/>
        <w:rPr>
          <w:sz w:val="24"/>
        </w:rPr>
      </w:pPr>
      <w:r>
        <w:rPr>
          <w:sz w:val="24"/>
        </w:rPr>
        <w:t>Площадь Крапивинского лесничества и участковых лесничеств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65"/>
        <w:gridCol w:w="2693"/>
        <w:gridCol w:w="5106"/>
        <w:gridCol w:w="1275"/>
      </w:tblGrid>
      <w:tr w:rsidR="004B7EB9">
        <w:trPr>
          <w:trHeight w:val="313"/>
          <w:tblHeader/>
          <w:jc w:val="center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Наименование участковых лесничеств</w:t>
            </w:r>
          </w:p>
        </w:tc>
        <w:tc>
          <w:tcPr>
            <w:tcW w:w="51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Номера кварталов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Общая площадь, </w:t>
            </w:r>
            <w:r>
              <w:rPr>
                <w:color w:val="000000"/>
                <w:szCs w:val="22"/>
              </w:rPr>
              <w:t>га</w:t>
            </w:r>
          </w:p>
        </w:tc>
      </w:tr>
      <w:tr w:rsidR="004B7EB9">
        <w:trPr>
          <w:trHeight w:val="207"/>
          <w:tblHeader/>
          <w:jc w:val="center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51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</w:tr>
      <w:tr w:rsidR="004B7EB9">
        <w:trPr>
          <w:trHeight w:val="226"/>
          <w:jc w:val="center"/>
        </w:trPr>
        <w:tc>
          <w:tcPr>
            <w:tcW w:w="56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69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131826,8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1 - 107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59344,0</w:t>
            </w:r>
          </w:p>
        </w:tc>
      </w:tr>
      <w:tr w:rsidR="004B7EB9">
        <w:trPr>
          <w:trHeight w:val="234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1 - 76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72482,8</w:t>
            </w:r>
          </w:p>
        </w:tc>
      </w:tr>
      <w:tr w:rsidR="004B7EB9">
        <w:trPr>
          <w:trHeight w:val="109"/>
          <w:jc w:val="center"/>
        </w:trPr>
        <w:tc>
          <w:tcPr>
            <w:tcW w:w="56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69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287887,0</w:t>
            </w:r>
          </w:p>
        </w:tc>
      </w:tr>
      <w:tr w:rsidR="004B7EB9">
        <w:trPr>
          <w:trHeight w:val="256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кварталы 1 - 174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185239,6</w:t>
            </w:r>
          </w:p>
        </w:tc>
      </w:tr>
      <w:tr w:rsidR="004B7EB9">
        <w:trPr>
          <w:trHeight w:val="195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Тайдонское, кварталы 1 - 79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77883,9</w:t>
            </w:r>
          </w:p>
        </w:tc>
      </w:tr>
      <w:tr w:rsidR="004B7EB9">
        <w:trPr>
          <w:trHeight w:val="136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</w:t>
            </w:r>
          </w:p>
        </w:tc>
      </w:tr>
      <w:tr w:rsidR="004B7EB9">
        <w:trPr>
          <w:trHeight w:val="139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8, 19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802,0</w:t>
            </w:r>
          </w:p>
        </w:tc>
      </w:tr>
      <w:tr w:rsidR="004B7EB9">
        <w:trPr>
          <w:trHeight w:val="116"/>
          <w:jc w:val="center"/>
        </w:trPr>
        <w:tc>
          <w:tcPr>
            <w:tcW w:w="56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269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48872,2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кварталы 1 - 34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22970,8</w:t>
            </w:r>
          </w:p>
        </w:tc>
      </w:tr>
      <w:tr w:rsidR="004B7EB9">
        <w:trPr>
          <w:trHeight w:val="244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1 -21, 28-31, 33-36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</w:t>
            </w:r>
          </w:p>
        </w:tc>
      </w:tr>
      <w:tr w:rsidR="004B7EB9">
        <w:trPr>
          <w:trHeight w:val="74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9 - 18, 20- 25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8635,0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269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50971,3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1 - 27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Каменское, кварталы 1 - 16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</w:t>
            </w:r>
          </w:p>
        </w:tc>
      </w:tr>
      <w:tr w:rsidR="004B7EB9">
        <w:trPr>
          <w:trHeight w:val="102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1 - 3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1 - 9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2500,0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10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</w:t>
            </w:r>
          </w:p>
        </w:tc>
      </w:tr>
      <w:tr w:rsidR="004B7EB9">
        <w:trPr>
          <w:trHeight w:val="60"/>
          <w:jc w:val="center"/>
        </w:trPr>
        <w:tc>
          <w:tcPr>
            <w:tcW w:w="8363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 xml:space="preserve">Всего по </w:t>
            </w:r>
            <w:r>
              <w:rPr>
                <w:b/>
                <w:bCs/>
                <w:color w:val="000000"/>
                <w:szCs w:val="22"/>
              </w:rPr>
              <w:t>лесничеству: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519557,3</w:t>
            </w:r>
          </w:p>
        </w:tc>
      </w:tr>
    </w:tbl>
    <w:p w:rsidR="004B7EB9" w:rsidRDefault="00162313">
      <w:pPr>
        <w:pStyle w:val="3-3"/>
      </w:pPr>
      <w:bookmarkStart w:id="39" w:name="_Toc513811791"/>
      <w:bookmarkStart w:id="40" w:name="_Toc508007657"/>
      <w:bookmarkStart w:id="41" w:name="_Toc499022593"/>
      <w:bookmarkStart w:id="42" w:name="_Toc219275172"/>
      <w:r>
        <w:t xml:space="preserve">1.1.3. </w:t>
      </w:r>
      <w:bookmarkEnd w:id="39"/>
      <w:bookmarkEnd w:id="40"/>
      <w:bookmarkEnd w:id="41"/>
      <w:r>
        <w:t>Распределение территории лесничества по муниципальным образованиям</w:t>
      </w:r>
      <w:bookmarkEnd w:id="42"/>
    </w:p>
    <w:p w:rsidR="004B7EB9" w:rsidRDefault="00162313">
      <w:pPr>
        <w:spacing w:line="360" w:lineRule="auto"/>
        <w:ind w:left="57" w:firstLine="709"/>
        <w:jc w:val="both"/>
        <w:rPr>
          <w:spacing w:val="-4"/>
          <w:sz w:val="24"/>
        </w:rPr>
      </w:pPr>
      <w:r>
        <w:rPr>
          <w:spacing w:val="-4"/>
          <w:sz w:val="24"/>
        </w:rPr>
        <w:t xml:space="preserve">Крапивинское лесничество организовано приказом Рослесхоза от 16.10.2008 № 300 «Об определении количества лесничеств на территории Кемеровской области и </w:t>
      </w:r>
      <w:r>
        <w:rPr>
          <w:spacing w:val="-4"/>
          <w:sz w:val="24"/>
        </w:rPr>
        <w:t>установлении их границ».</w:t>
      </w:r>
    </w:p>
    <w:p w:rsidR="004B7EB9" w:rsidRDefault="00162313">
      <w:pPr>
        <w:spacing w:line="360" w:lineRule="auto"/>
        <w:ind w:left="57" w:firstLine="709"/>
        <w:jc w:val="both"/>
        <w:rPr>
          <w:spacing w:val="-4"/>
          <w:sz w:val="24"/>
        </w:rPr>
      </w:pPr>
      <w:r>
        <w:rPr>
          <w:spacing w:val="-4"/>
          <w:sz w:val="24"/>
        </w:rPr>
        <w:t>Структура лесничества определена приказом Федерального агентства лесного хозяйства от 13.11.2010 № 431 «О внесение изменений в приказ Федерального агентства лесного хозяйс</w:t>
      </w:r>
      <w:r>
        <w:rPr>
          <w:spacing w:val="-4"/>
          <w:sz w:val="24"/>
        </w:rPr>
        <w:t>т</w:t>
      </w:r>
      <w:r>
        <w:rPr>
          <w:spacing w:val="-4"/>
          <w:sz w:val="24"/>
        </w:rPr>
        <w:t>ва от 16.10.2008 № 300 «Об определении количества лесничест</w:t>
      </w:r>
      <w:r>
        <w:rPr>
          <w:spacing w:val="-4"/>
          <w:sz w:val="24"/>
        </w:rPr>
        <w:t>в на территории Кемеровской области и установлении их границ».</w:t>
      </w:r>
    </w:p>
    <w:p w:rsidR="004B7EB9" w:rsidRDefault="00162313">
      <w:pPr>
        <w:spacing w:line="360" w:lineRule="auto"/>
        <w:ind w:left="57" w:firstLine="709"/>
        <w:jc w:val="both"/>
        <w:rPr>
          <w:spacing w:val="-4"/>
          <w:sz w:val="24"/>
        </w:rPr>
      </w:pPr>
      <w:r>
        <w:rPr>
          <w:spacing w:val="-4"/>
          <w:sz w:val="24"/>
        </w:rPr>
        <w:t xml:space="preserve">Деление на участковые лесничества приведено в соответствии с приказом Департамента лесного комплекса Кемеровской области от 14.08.2008 № 650 «Об участковых лесничествах». </w:t>
      </w:r>
    </w:p>
    <w:p w:rsidR="004B7EB9" w:rsidRDefault="00162313">
      <w:pPr>
        <w:suppressAutoHyphens/>
        <w:spacing w:line="360" w:lineRule="auto"/>
        <w:ind w:left="57" w:firstLine="720"/>
        <w:jc w:val="both"/>
        <w:rPr>
          <w:sz w:val="24"/>
        </w:rPr>
      </w:pPr>
      <w:r>
        <w:rPr>
          <w:sz w:val="24"/>
        </w:rPr>
        <w:t>Структура Крапивинско</w:t>
      </w:r>
      <w:r>
        <w:rPr>
          <w:sz w:val="24"/>
        </w:rPr>
        <w:t>го лесничества приведена в таблице 1.1.3.1.</w:t>
      </w:r>
    </w:p>
    <w:p w:rsidR="004B7EB9" w:rsidRDefault="00162313">
      <w:pPr>
        <w:suppressAutoHyphens/>
        <w:ind w:left="57" w:firstLine="720"/>
        <w:jc w:val="right"/>
        <w:rPr>
          <w:iCs/>
          <w:sz w:val="24"/>
        </w:rPr>
      </w:pPr>
      <w:r>
        <w:rPr>
          <w:iCs/>
          <w:sz w:val="24"/>
        </w:rPr>
        <w:t>Таблица 1.1.3.1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Структура Крапивинского лесничества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3262"/>
        <w:gridCol w:w="3955"/>
        <w:gridCol w:w="1856"/>
      </w:tblGrid>
      <w:tr w:rsidR="004B7EB9">
        <w:trPr>
          <w:trHeight w:val="20"/>
          <w:tblHeader/>
          <w:jc w:val="center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32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Наименование участковых</w:t>
            </w:r>
          </w:p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лесничеств</w:t>
            </w:r>
          </w:p>
        </w:tc>
        <w:tc>
          <w:tcPr>
            <w:tcW w:w="39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Административный район</w:t>
            </w:r>
          </w:p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(муниципальное образование)</w:t>
            </w:r>
          </w:p>
        </w:tc>
        <w:tc>
          <w:tcPr>
            <w:tcW w:w="1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Общая площадь, га</w:t>
            </w:r>
          </w:p>
        </w:tc>
      </w:tr>
      <w:tr w:rsidR="004B7EB9">
        <w:trPr>
          <w:trHeight w:val="20"/>
          <w:tblHeader/>
          <w:jc w:val="center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32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39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Ивановское:</w:t>
            </w:r>
          </w:p>
        </w:tc>
        <w:tc>
          <w:tcPr>
            <w:tcW w:w="3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Крапивинский муниципальный</w:t>
            </w:r>
            <w:r>
              <w:rPr>
                <w:color w:val="000000"/>
                <w:szCs w:val="22"/>
              </w:rPr>
              <w:t xml:space="preserve"> округ</w:t>
            </w: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131826,8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</w:t>
            </w: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59344,0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</w:t>
            </w: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72482,8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Медвежское:</w:t>
            </w:r>
          </w:p>
        </w:tc>
        <w:tc>
          <w:tcPr>
            <w:tcW w:w="3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Крапивинский муниципальный округ</w:t>
            </w: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287887,0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</w:t>
            </w:r>
          </w:p>
        </w:tc>
        <w:tc>
          <w:tcPr>
            <w:tcW w:w="3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Крапивинский муниципальный округ</w:t>
            </w: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185133,6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</w:t>
            </w:r>
          </w:p>
        </w:tc>
        <w:tc>
          <w:tcPr>
            <w:tcW w:w="39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Новокузнецкий муниципальный округ</w:t>
            </w: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106,0</w:t>
            </w:r>
          </w:p>
        </w:tc>
      </w:tr>
      <w:tr w:rsidR="004B7EB9">
        <w:trPr>
          <w:trHeight w:val="71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</w:t>
            </w:r>
          </w:p>
        </w:tc>
        <w:tc>
          <w:tcPr>
            <w:tcW w:w="3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Крапивинский муниципальный округ</w:t>
            </w: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77883,9</w:t>
            </w:r>
          </w:p>
        </w:tc>
      </w:tr>
      <w:tr w:rsidR="004B7EB9">
        <w:trPr>
          <w:trHeight w:val="76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</w:t>
            </w: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</w:t>
            </w: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802,0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262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Аило-Атынаковское:</w:t>
            </w:r>
          </w:p>
        </w:tc>
        <w:tc>
          <w:tcPr>
            <w:tcW w:w="39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Крапивинский муниципальный округ</w:t>
            </w: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48872,2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</w:t>
            </w:r>
          </w:p>
        </w:tc>
        <w:tc>
          <w:tcPr>
            <w:tcW w:w="3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22970,8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</w:t>
            </w:r>
          </w:p>
        </w:tc>
        <w:tc>
          <w:tcPr>
            <w:tcW w:w="3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16991,4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</w:t>
            </w:r>
          </w:p>
        </w:tc>
        <w:tc>
          <w:tcPr>
            <w:tcW w:w="3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Новокузнецкий муниципальный округ</w:t>
            </w: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275,0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</w:t>
            </w:r>
          </w:p>
        </w:tc>
        <w:tc>
          <w:tcPr>
            <w:tcW w:w="3955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Крапивинский муниципальный округ</w:t>
            </w: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8635,0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Крапивинское:</w:t>
            </w:r>
          </w:p>
        </w:tc>
        <w:tc>
          <w:tcPr>
            <w:tcW w:w="3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Крапивинский муниципальный округ</w:t>
            </w: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50971,3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2500,0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Мунгатское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</w:t>
            </w:r>
          </w:p>
        </w:tc>
      </w:tr>
      <w:tr w:rsidR="004B7EB9">
        <w:trPr>
          <w:trHeight w:val="20"/>
          <w:jc w:val="center"/>
        </w:trPr>
        <w:tc>
          <w:tcPr>
            <w:tcW w:w="5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32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</w:t>
            </w:r>
          </w:p>
        </w:tc>
        <w:tc>
          <w:tcPr>
            <w:tcW w:w="3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</w:t>
            </w:r>
          </w:p>
        </w:tc>
      </w:tr>
      <w:tr w:rsidR="004B7EB9">
        <w:trPr>
          <w:trHeight w:val="107"/>
          <w:jc w:val="center"/>
        </w:trPr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 по лесничеству:</w:t>
            </w:r>
          </w:p>
        </w:tc>
        <w:tc>
          <w:tcPr>
            <w:tcW w:w="3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1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519557,3</w:t>
            </w:r>
          </w:p>
        </w:tc>
      </w:tr>
    </w:tbl>
    <w:p w:rsidR="004B7EB9" w:rsidRDefault="00162313">
      <w:pPr>
        <w:spacing w:before="120" w:line="360" w:lineRule="auto"/>
        <w:ind w:left="57" w:firstLine="709"/>
        <w:jc w:val="both"/>
        <w:rPr>
          <w:sz w:val="24"/>
        </w:rPr>
      </w:pPr>
      <w:r>
        <w:rPr>
          <w:sz w:val="24"/>
        </w:rPr>
        <w:t>Карта-схема Кемеровской области – Кузбасса с выделением территории Крапиви</w:t>
      </w:r>
      <w:r>
        <w:rPr>
          <w:sz w:val="24"/>
        </w:rPr>
        <w:t>н</w:t>
      </w:r>
      <w:r>
        <w:rPr>
          <w:sz w:val="24"/>
        </w:rPr>
        <w:t xml:space="preserve">ского лесничества прилагается. 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Лесистость Крапивинского муниципального округа составляет – 68,9 %.</w:t>
      </w:r>
    </w:p>
    <w:p w:rsidR="004B7EB9" w:rsidRDefault="00162313">
      <w:pPr>
        <w:pStyle w:val="3-3"/>
      </w:pPr>
      <w:bookmarkStart w:id="43" w:name="_Toc466388083"/>
      <w:bookmarkStart w:id="44" w:name="_Toc468890966"/>
      <w:bookmarkStart w:id="45" w:name="_Toc431981882"/>
      <w:bookmarkStart w:id="46" w:name="_Toc338167348"/>
      <w:bookmarkStart w:id="47" w:name="_Toc323737578"/>
      <w:bookmarkStart w:id="48" w:name="_Toc499022594"/>
      <w:bookmarkStart w:id="49" w:name="_Toc508007658"/>
      <w:bookmarkStart w:id="50" w:name="_Toc513811792"/>
      <w:bookmarkStart w:id="51" w:name="_Toc219275173"/>
      <w:r>
        <w:t>1.1.4. Распределение лесов лесничества по лесорастительным зонам</w:t>
      </w:r>
      <w:bookmarkEnd w:id="43"/>
      <w:bookmarkEnd w:id="44"/>
      <w:bookmarkEnd w:id="45"/>
      <w:bookmarkEnd w:id="46"/>
      <w:bookmarkEnd w:id="47"/>
      <w:r>
        <w:t>, лесным ра</w:t>
      </w:r>
      <w:r>
        <w:t>й</w:t>
      </w:r>
      <w:r>
        <w:t>онам и зонам лесозащитного и лесосеменного районирования</w:t>
      </w:r>
      <w:bookmarkEnd w:id="48"/>
      <w:bookmarkEnd w:id="49"/>
      <w:bookmarkEnd w:id="50"/>
      <w:bookmarkEnd w:id="51"/>
    </w:p>
    <w:p w:rsidR="004B7EB9" w:rsidRDefault="00162313">
      <w:pPr>
        <w:pStyle w:val="a8"/>
        <w:tabs>
          <w:tab w:val="left" w:pos="567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Распределение лесов лесничества по:</w:t>
      </w:r>
    </w:p>
    <w:p w:rsidR="004B7EB9" w:rsidRDefault="00162313">
      <w:pPr>
        <w:pStyle w:val="a"/>
      </w:pPr>
      <w:r>
        <w:t>лесорастительным зо</w:t>
      </w:r>
      <w:r>
        <w:t>нам и лесным районам выполнено в соответствии с прик</w:t>
      </w:r>
      <w:r>
        <w:t>а</w:t>
      </w:r>
      <w:r>
        <w:t>зом Минприроды России от 18.08.2014 № 367 «Об утверждении Перечня лесорастительных зон Российской Федерации и Перечня лесных районов Российской Федерации»;</w:t>
      </w:r>
    </w:p>
    <w:p w:rsidR="004B7EB9" w:rsidRDefault="00162313">
      <w:pPr>
        <w:pStyle w:val="a"/>
        <w:rPr>
          <w:b/>
          <w:bCs/>
        </w:rPr>
      </w:pPr>
      <w:r>
        <w:t>зонам лесозащитного районирования выполнено в с</w:t>
      </w:r>
      <w:r>
        <w:t>оответствии с приказом Минприроды России от 09.01.2017 № 1 «Об утверждении Порядка лесозащитного районир</w:t>
      </w:r>
      <w:r>
        <w:t>о</w:t>
      </w:r>
      <w:r>
        <w:t>вания» и приказом Федерального агентства лесного хозяйства от 26.12.2018 № 1067 «Об у</w:t>
      </w:r>
      <w:r>
        <w:t>с</w:t>
      </w:r>
      <w:r>
        <w:t xml:space="preserve">тановлении лесозащитного районирования в лесах, расположенных на </w:t>
      </w:r>
      <w:r>
        <w:t>землях лесного фонда, и признании утратившим силу приказа Рослесхоза от 25.04.2017 № 179»;</w:t>
      </w:r>
    </w:p>
    <w:p w:rsidR="004B7EB9" w:rsidRDefault="00162313">
      <w:pPr>
        <w:pStyle w:val="a"/>
      </w:pPr>
      <w:r>
        <w:t>зонам лесосеменного районирования выполнено в соответствии с приказом Федерального агентства лесного хозяйства от 19.12.2022 № 1032 «Об установлении лесос</w:t>
      </w:r>
      <w:r>
        <w:t>е</w:t>
      </w:r>
      <w:r>
        <w:t>менного ра</w:t>
      </w:r>
      <w:r>
        <w:t>йонирования» и приведено в таблице 1.1.4.1.</w:t>
      </w:r>
    </w:p>
    <w:p w:rsidR="004B7EB9" w:rsidRDefault="00162313">
      <w:pPr>
        <w:spacing w:line="360" w:lineRule="auto"/>
        <w:ind w:left="57" w:firstLine="709"/>
        <w:jc w:val="both"/>
      </w:pPr>
      <w:r>
        <w:lastRenderedPageBreak/>
        <w:t>Схематическая карта территории лесничества по лесорастительным зонам и лесным районам прилагается.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  <w:sectPr w:rsidR="004B7EB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851" w:right="1134" w:bottom="1134" w:left="1134" w:header="397" w:footer="397" w:gutter="0"/>
          <w:cols w:space="720"/>
          <w:formProt w:val="0"/>
          <w:docGrid w:linePitch="299"/>
        </w:sectPr>
      </w:pPr>
      <w:bookmarkStart w:id="52" w:name="_Toc466475720"/>
      <w:bookmarkStart w:id="53" w:name="_Toc323736955"/>
      <w:r>
        <w:rPr>
          <w:sz w:val="24"/>
        </w:rPr>
        <w:t xml:space="preserve">Леса Крапивинского лесничества полностью отнесены к </w:t>
      </w:r>
      <w:r>
        <w:rPr>
          <w:sz w:val="24"/>
        </w:rPr>
        <w:t>Алтае-Саянскому горно-таежному лесному району Южно-Сибирской горной лесорастительной зоны.</w:t>
      </w:r>
      <w:bookmarkStart w:id="54" w:name="sub_1050"/>
      <w:bookmarkEnd w:id="52"/>
      <w:bookmarkEnd w:id="53"/>
    </w:p>
    <w:p w:rsidR="004B7EB9" w:rsidRDefault="00162313">
      <w:pPr>
        <w:pStyle w:val="1210"/>
      </w:pPr>
      <w:r>
        <w:lastRenderedPageBreak/>
        <w:t>Таблица 1.1.4.1</w:t>
      </w:r>
    </w:p>
    <w:p w:rsidR="004B7EB9" w:rsidRDefault="00162313">
      <w:pPr>
        <w:pStyle w:val="24"/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Распределение лесов лесничества по лесорастительным зонам и лесным районам</w:t>
      </w:r>
    </w:p>
    <w:tbl>
      <w:tblPr>
        <w:tblW w:w="1530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2129"/>
        <w:gridCol w:w="1275"/>
        <w:gridCol w:w="1135"/>
        <w:gridCol w:w="1984"/>
        <w:gridCol w:w="1984"/>
        <w:gridCol w:w="5249"/>
        <w:gridCol w:w="1044"/>
      </w:tblGrid>
      <w:tr w:rsidR="004B7EB9">
        <w:trPr>
          <w:trHeight w:val="289"/>
          <w:tblHeader/>
          <w:jc w:val="center"/>
        </w:trPr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Наименование учас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ковых лесничеств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Лесораст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тельная зона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Лесной</w:t>
            </w:r>
          </w:p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райо</w:t>
            </w:r>
            <w:r>
              <w:rPr>
                <w:color w:val="000000"/>
                <w:szCs w:val="22"/>
              </w:rPr>
              <w:t>н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Зона лесозащитного районирования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Зона лесосеменного районирования</w:t>
            </w:r>
          </w:p>
        </w:tc>
        <w:tc>
          <w:tcPr>
            <w:tcW w:w="52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Перечень лесных кварталов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Площадь,</w:t>
            </w:r>
          </w:p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</w:tr>
      <w:tr w:rsidR="004B7EB9">
        <w:trPr>
          <w:trHeight w:val="213"/>
          <w:tblHeader/>
          <w:jc w:val="center"/>
        </w:trPr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52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127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Южно-сибирская горная</w:t>
            </w:r>
          </w:p>
        </w:tc>
        <w:tc>
          <w:tcPr>
            <w:tcW w:w="113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Алтае-Саянский горно-таежный</w:t>
            </w:r>
          </w:p>
        </w:tc>
        <w:tc>
          <w:tcPr>
            <w:tcW w:w="19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Зона средней лес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патологической у</w:t>
            </w:r>
            <w:r>
              <w:rPr>
                <w:color w:val="000000"/>
                <w:szCs w:val="22"/>
              </w:rPr>
              <w:t>г</w:t>
            </w:r>
            <w:r>
              <w:rPr>
                <w:color w:val="000000"/>
                <w:szCs w:val="22"/>
              </w:rPr>
              <w:t>розы</w:t>
            </w:r>
          </w:p>
        </w:tc>
        <w:tc>
          <w:tcPr>
            <w:tcW w:w="19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Сосна обыкнове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 xml:space="preserve">ная-13, ель- </w:t>
            </w:r>
            <w:r>
              <w:rPr>
                <w:color w:val="000000"/>
                <w:szCs w:val="22"/>
              </w:rPr>
              <w:t>11, 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ственница-11, сосна кедровая сибирская - 7</w:t>
            </w: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131826,8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1 - 107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59344,0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1 - 76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72482,8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287887,0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кварталы 1 - 174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185239,6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Тайдонское, кварталы 1 - 79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77883,9</w:t>
            </w:r>
          </w:p>
        </w:tc>
      </w:tr>
      <w:tr w:rsidR="004B7EB9">
        <w:trPr>
          <w:trHeight w:val="139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8, 19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802,0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212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48872,2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кварталы 1 - 34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22970,8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1- 21, 28- 31, 33 -36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</w:t>
            </w:r>
          </w:p>
        </w:tc>
      </w:tr>
      <w:tr w:rsidR="004B7EB9">
        <w:trPr>
          <w:trHeight w:val="204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9 - 18, 20 - 25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8635,0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212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50971,3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Зеленогорское, </w:t>
            </w:r>
            <w:r>
              <w:rPr>
                <w:color w:val="000000"/>
                <w:szCs w:val="22"/>
              </w:rPr>
              <w:t>кварталы 100 - 117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1 - 27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</w:t>
            </w:r>
          </w:p>
        </w:tc>
      </w:tr>
      <w:tr w:rsidR="004B7EB9">
        <w:trPr>
          <w:trHeight w:val="108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Скарюпинское, кварталы 1 - 3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1 - 9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2500,0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044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Мельковское, кварталы 1 - 9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044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</w:t>
            </w:r>
          </w:p>
        </w:tc>
      </w:tr>
      <w:tr w:rsidR="004B7EB9">
        <w:trPr>
          <w:trHeight w:val="60"/>
          <w:jc w:val="center"/>
        </w:trPr>
        <w:tc>
          <w:tcPr>
            <w:tcW w:w="5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</w:t>
            </w:r>
          </w:p>
        </w:tc>
      </w:tr>
      <w:tr w:rsidR="004B7EB9">
        <w:trPr>
          <w:trHeight w:val="60"/>
          <w:jc w:val="center"/>
        </w:trPr>
        <w:tc>
          <w:tcPr>
            <w:tcW w:w="142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 по лесничеству:</w:t>
            </w:r>
          </w:p>
        </w:tc>
        <w:tc>
          <w:tcPr>
            <w:tcW w:w="104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519557,3</w:t>
            </w:r>
          </w:p>
        </w:tc>
      </w:tr>
    </w:tbl>
    <w:p w:rsidR="004B7EB9" w:rsidRDefault="004B7EB9">
      <w:pPr>
        <w:sectPr w:rsidR="004B7EB9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1134" w:right="851" w:bottom="1134" w:left="1134" w:header="709" w:footer="709" w:gutter="0"/>
          <w:cols w:space="720"/>
          <w:formProt w:val="0"/>
          <w:docGrid w:linePitch="100"/>
        </w:sectPr>
      </w:pPr>
    </w:p>
    <w:p w:rsidR="004B7EB9" w:rsidRDefault="00162313">
      <w:pPr>
        <w:pStyle w:val="3"/>
      </w:pPr>
      <w:bookmarkStart w:id="55" w:name="_Toc204661425"/>
      <w:bookmarkStart w:id="56" w:name="_Toc204661536"/>
      <w:bookmarkStart w:id="57" w:name="_Toc204661158"/>
      <w:bookmarkStart w:id="58" w:name="Т2"/>
      <w:bookmarkStart w:id="59" w:name="_Toc307383484"/>
      <w:bookmarkStart w:id="60" w:name="_Toc513811794"/>
      <w:bookmarkStart w:id="61" w:name="_Toc508007660"/>
      <w:bookmarkStart w:id="62" w:name="_Toc499022596"/>
      <w:bookmarkStart w:id="63" w:name="_Toc466475721"/>
      <w:bookmarkStart w:id="64" w:name="_Toc323736956"/>
      <w:bookmarkStart w:id="65" w:name="_Toc219275174"/>
      <w:bookmarkEnd w:id="54"/>
      <w:bookmarkEnd w:id="55"/>
      <w:bookmarkEnd w:id="56"/>
      <w:bookmarkEnd w:id="57"/>
      <w:bookmarkEnd w:id="58"/>
      <w:r>
        <w:lastRenderedPageBreak/>
        <w:t xml:space="preserve">1.1.5. </w:t>
      </w:r>
      <w:bookmarkEnd w:id="59"/>
      <w:r>
        <w:t xml:space="preserve">Распределение лесов по целевому </w:t>
      </w:r>
      <w:r>
        <w:t>назначению и категориям защитных лесов по кварталам или их частям, а также основания выделения защитных, эксплуатационных и резервных лесов</w:t>
      </w:r>
      <w:bookmarkEnd w:id="60"/>
      <w:bookmarkEnd w:id="61"/>
      <w:bookmarkEnd w:id="62"/>
      <w:bookmarkEnd w:id="63"/>
      <w:bookmarkEnd w:id="64"/>
      <w:bookmarkEnd w:id="65"/>
    </w:p>
    <w:p w:rsidR="004B7EB9" w:rsidRDefault="00162313">
      <w:pPr>
        <w:pStyle w:val="24"/>
        <w:tabs>
          <w:tab w:val="left" w:pos="567"/>
        </w:tabs>
        <w:suppressAutoHyphens/>
        <w:spacing w:line="360" w:lineRule="auto"/>
        <w:ind w:firstLine="709"/>
        <w:jc w:val="both"/>
        <w:rPr>
          <w:bCs w:val="0"/>
          <w:sz w:val="24"/>
        </w:rPr>
      </w:pPr>
      <w:r>
        <w:rPr>
          <w:bCs w:val="0"/>
          <w:sz w:val="24"/>
        </w:rPr>
        <w:t>Категории защитных лесов установлены в соответствии со ст. 111 Лесного кодекса РФ, ст. ст.8, 8.1 Федерального Закона</w:t>
      </w:r>
      <w:r>
        <w:rPr>
          <w:bCs w:val="0"/>
          <w:sz w:val="24"/>
        </w:rPr>
        <w:t xml:space="preserve"> «О введении в действие Лесного кодекса Российской Федерации» и приказом Федерального агентства лесного хозяйства от 27.12.2010 № 511 «Об отнесении лесов на территории Кемеровской области к ценным лесам, эксплуатационным лесам и установлении их границ».</w:t>
      </w:r>
    </w:p>
    <w:p w:rsidR="004B7EB9" w:rsidRDefault="00162313">
      <w:pPr>
        <w:pStyle w:val="24"/>
        <w:tabs>
          <w:tab w:val="left" w:pos="567"/>
        </w:tabs>
        <w:suppressAutoHyphens/>
        <w:spacing w:line="360" w:lineRule="auto"/>
        <w:ind w:firstLine="709"/>
        <w:jc w:val="both"/>
        <w:rPr>
          <w:bCs w:val="0"/>
          <w:sz w:val="24"/>
        </w:rPr>
      </w:pPr>
      <w:r>
        <w:rPr>
          <w:bCs w:val="0"/>
          <w:sz w:val="24"/>
        </w:rPr>
        <w:t xml:space="preserve">В </w:t>
      </w:r>
      <w:r>
        <w:rPr>
          <w:bCs w:val="0"/>
          <w:sz w:val="24"/>
        </w:rPr>
        <w:t>соответствии со ст. 10 Лесного кодекса РФ леса, расположенные на землях лесного фонда, делятся на следующие виды:</w:t>
      </w:r>
    </w:p>
    <w:p w:rsidR="004B7EB9" w:rsidRDefault="00162313">
      <w:pPr>
        <w:pStyle w:val="24"/>
        <w:tabs>
          <w:tab w:val="left" w:pos="567"/>
        </w:tabs>
        <w:suppressAutoHyphens/>
        <w:spacing w:line="360" w:lineRule="auto"/>
        <w:ind w:firstLine="709"/>
        <w:jc w:val="both"/>
        <w:rPr>
          <w:bCs w:val="0"/>
          <w:sz w:val="24"/>
        </w:rPr>
      </w:pPr>
      <w:r>
        <w:rPr>
          <w:bCs w:val="0"/>
          <w:sz w:val="24"/>
        </w:rPr>
        <w:t>1) защитные леса;</w:t>
      </w:r>
    </w:p>
    <w:p w:rsidR="004B7EB9" w:rsidRDefault="00162313">
      <w:pPr>
        <w:pStyle w:val="24"/>
        <w:tabs>
          <w:tab w:val="left" w:pos="567"/>
        </w:tabs>
        <w:suppressAutoHyphens/>
        <w:spacing w:line="360" w:lineRule="auto"/>
        <w:ind w:firstLine="709"/>
        <w:jc w:val="both"/>
        <w:rPr>
          <w:bCs w:val="0"/>
          <w:sz w:val="24"/>
        </w:rPr>
      </w:pPr>
      <w:r>
        <w:rPr>
          <w:bCs w:val="0"/>
          <w:sz w:val="24"/>
        </w:rPr>
        <w:t>2) эксплуатационные леса;</w:t>
      </w:r>
    </w:p>
    <w:p w:rsidR="004B7EB9" w:rsidRDefault="00162313">
      <w:pPr>
        <w:pStyle w:val="24"/>
        <w:tabs>
          <w:tab w:val="left" w:pos="567"/>
        </w:tabs>
        <w:suppressAutoHyphens/>
        <w:spacing w:line="360" w:lineRule="auto"/>
        <w:ind w:firstLine="709"/>
        <w:jc w:val="both"/>
        <w:rPr>
          <w:bCs w:val="0"/>
          <w:sz w:val="24"/>
        </w:rPr>
      </w:pPr>
      <w:r>
        <w:rPr>
          <w:bCs w:val="0"/>
          <w:sz w:val="24"/>
        </w:rPr>
        <w:t>3) резервные леса.</w:t>
      </w:r>
    </w:p>
    <w:p w:rsidR="004B7EB9" w:rsidRDefault="00162313">
      <w:pPr>
        <w:pStyle w:val="24"/>
        <w:tabs>
          <w:tab w:val="left" w:pos="567"/>
        </w:tabs>
        <w:suppressAutoHyphens/>
        <w:spacing w:line="360" w:lineRule="auto"/>
        <w:ind w:firstLine="709"/>
        <w:jc w:val="both"/>
        <w:rPr>
          <w:b/>
          <w:bCs w:val="0"/>
          <w:sz w:val="24"/>
        </w:rPr>
      </w:pPr>
      <w:r>
        <w:rPr>
          <w:bCs w:val="0"/>
          <w:sz w:val="24"/>
        </w:rPr>
        <w:t xml:space="preserve">Леса Крапивинского лесничества по целевому назначению лесов представлены </w:t>
      </w:r>
      <w:r>
        <w:rPr>
          <w:bCs w:val="0"/>
          <w:sz w:val="24"/>
        </w:rPr>
        <w:t>защитными и эксплуатационными лесами.</w:t>
      </w:r>
    </w:p>
    <w:p w:rsidR="004B7EB9" w:rsidRDefault="00162313">
      <w:pPr>
        <w:tabs>
          <w:tab w:val="left" w:pos="567"/>
        </w:tabs>
        <w:suppressAutoHyphens/>
        <w:spacing w:line="360" w:lineRule="auto"/>
        <w:ind w:firstLine="709"/>
        <w:jc w:val="both"/>
        <w:rPr>
          <w:sz w:val="24"/>
        </w:rPr>
        <w:sectPr w:rsidR="004B7EB9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851" w:right="1134" w:bottom="1134" w:left="1134" w:header="397" w:footer="397" w:gutter="0"/>
          <w:cols w:space="720"/>
          <w:formProt w:val="0"/>
          <w:docGrid w:linePitch="299"/>
        </w:sectPr>
      </w:pPr>
      <w:r>
        <w:rPr>
          <w:sz w:val="24"/>
        </w:rPr>
        <w:t>Распределение лесов по целевому назначению и категориям защитных лесов по кварталам или их частям приведено в таблице 1.1.5.1 и на карте</w:t>
      </w:r>
      <w:r>
        <w:rPr>
          <w:sz w:val="24"/>
        </w:rPr>
        <w:noBreakHyphen/>
        <w:t>схеме.</w:t>
      </w:r>
    </w:p>
    <w:p w:rsidR="004B7EB9" w:rsidRDefault="00162313">
      <w:pPr>
        <w:pStyle w:val="ConsPlusNormal0"/>
        <w:spacing w:line="360" w:lineRule="auto"/>
        <w:ind w:left="57"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1.1.5.1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Распред</w:t>
      </w:r>
      <w:r>
        <w:rPr>
          <w:sz w:val="24"/>
        </w:rPr>
        <w:t>еление лесов по целевому назначению и категориям защитных лесов</w:t>
      </w:r>
    </w:p>
    <w:tbl>
      <w:tblPr>
        <w:tblW w:w="1530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061"/>
        <w:gridCol w:w="1701"/>
        <w:gridCol w:w="6378"/>
        <w:gridCol w:w="1531"/>
        <w:gridCol w:w="2638"/>
      </w:tblGrid>
      <w:tr w:rsidR="004B7EB9">
        <w:trPr>
          <w:trHeight w:val="60"/>
          <w:tblHeader/>
          <w:jc w:val="center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Целевое назначение лесов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Участковое</w:t>
            </w:r>
          </w:p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лесничество</w:t>
            </w:r>
          </w:p>
        </w:tc>
        <w:tc>
          <w:tcPr>
            <w:tcW w:w="63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Номера кварталов или их частей</w:t>
            </w:r>
          </w:p>
        </w:tc>
        <w:tc>
          <w:tcPr>
            <w:tcW w:w="153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Площадь, га</w:t>
            </w:r>
          </w:p>
        </w:tc>
        <w:tc>
          <w:tcPr>
            <w:tcW w:w="26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Основания деления лесов по целевому назначению</w:t>
            </w:r>
          </w:p>
        </w:tc>
      </w:tr>
      <w:tr w:rsidR="004B7EB9">
        <w:trPr>
          <w:trHeight w:val="60"/>
          <w:tblHeader/>
          <w:jc w:val="center"/>
        </w:trPr>
        <w:tc>
          <w:tcPr>
            <w:tcW w:w="3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26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</w:tr>
      <w:tr w:rsidR="004B7EB9">
        <w:trPr>
          <w:trHeight w:val="60"/>
          <w:jc w:val="center"/>
        </w:trPr>
        <w:tc>
          <w:tcPr>
            <w:tcW w:w="3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 лесов: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519557,3</w:t>
            </w:r>
          </w:p>
        </w:tc>
        <w:tc>
          <w:tcPr>
            <w:tcW w:w="26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</w:tr>
      <w:tr w:rsidR="004B7EB9">
        <w:trPr>
          <w:trHeight w:val="134"/>
          <w:jc w:val="center"/>
        </w:trPr>
        <w:tc>
          <w:tcPr>
            <w:tcW w:w="30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 xml:space="preserve">Защитные леса, </w:t>
            </w:r>
            <w:r>
              <w:rPr>
                <w:b/>
                <w:bCs/>
                <w:color w:val="000000"/>
                <w:szCs w:val="22"/>
              </w:rPr>
              <w:t>всего:</w:t>
            </w:r>
          </w:p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 том числе:</w:t>
            </w:r>
          </w:p>
        </w:tc>
        <w:tc>
          <w:tcPr>
            <w:tcW w:w="170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44326,1</w:t>
            </w:r>
          </w:p>
        </w:tc>
        <w:tc>
          <w:tcPr>
            <w:tcW w:w="2638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Лесной кодекс РФ от 04.12.2006 № 200-ФЗ</w:t>
            </w:r>
          </w:p>
        </w:tc>
      </w:tr>
      <w:tr w:rsidR="004B7EB9">
        <w:trPr>
          <w:trHeight w:val="60"/>
          <w:jc w:val="center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1.Леса, выполняющие фун</w:t>
            </w:r>
            <w:r>
              <w:rPr>
                <w:b/>
                <w:bCs/>
                <w:color w:val="000000"/>
                <w:szCs w:val="22"/>
              </w:rPr>
              <w:t>к</w:t>
            </w:r>
            <w:r>
              <w:rPr>
                <w:b/>
                <w:bCs/>
                <w:color w:val="000000"/>
                <w:szCs w:val="22"/>
              </w:rPr>
              <w:t>ции защиты природных и иных объектов, всего:</w:t>
            </w:r>
          </w:p>
        </w:tc>
        <w:tc>
          <w:tcPr>
            <w:tcW w:w="1701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i/>
                <w:i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10619,3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Лесной кодекс РФ от 04.12.2006 № 200-ФЗ</w:t>
            </w:r>
          </w:p>
        </w:tc>
      </w:tr>
      <w:tr w:rsidR="004B7EB9">
        <w:trPr>
          <w:trHeight w:val="60"/>
          <w:jc w:val="center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 том числе:</w:t>
            </w:r>
          </w:p>
        </w:tc>
        <w:tc>
          <w:tcPr>
            <w:tcW w:w="1701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i/>
                <w:i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szCs w:val="22"/>
              </w:rPr>
              <w:t xml:space="preserve">Постановление СНК СССР от 27.03.1945 № 557; </w:t>
            </w:r>
            <w:r>
              <w:rPr>
                <w:szCs w:val="22"/>
              </w:rPr>
              <w:t>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поряжение СМ РСФСР от 18.07.1959 № 4292-р;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поряжение СНК СССР от 14.07.1944 № 14587-р.</w:t>
            </w: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леса, расположенные в защи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ных полосах лесов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63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части кварталов 99, 102, 103</w:t>
            </w:r>
          </w:p>
        </w:tc>
        <w:tc>
          <w:tcPr>
            <w:tcW w:w="153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69,5</w:t>
            </w:r>
          </w:p>
        </w:tc>
        <w:tc>
          <w:tcPr>
            <w:tcW w:w="26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Крапивинское-2, части кварталов 4 - </w:t>
            </w: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24,0</w:t>
            </w:r>
          </w:p>
        </w:tc>
        <w:tc>
          <w:tcPr>
            <w:tcW w:w="26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части квартала: 6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15,5</w:t>
            </w:r>
          </w:p>
        </w:tc>
        <w:tc>
          <w:tcPr>
            <w:tcW w:w="26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части кварталов 1, 4, 5, 6, 7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54,6</w:t>
            </w:r>
          </w:p>
        </w:tc>
        <w:tc>
          <w:tcPr>
            <w:tcW w:w="26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228"/>
          <w:jc w:val="center"/>
        </w:trPr>
        <w:tc>
          <w:tcPr>
            <w:tcW w:w="30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части кварталов 22, 23, 26, 28, 29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81,0</w:t>
            </w:r>
          </w:p>
        </w:tc>
        <w:tc>
          <w:tcPr>
            <w:tcW w:w="26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части кварталов 1, 3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31,0</w:t>
            </w:r>
          </w:p>
        </w:tc>
        <w:tc>
          <w:tcPr>
            <w:tcW w:w="26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Уньгинское, </w:t>
            </w:r>
            <w:r>
              <w:rPr>
                <w:color w:val="000000"/>
                <w:szCs w:val="22"/>
              </w:rPr>
              <w:t>части кварталов 1 - 4, 6 - 9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159,4</w:t>
            </w:r>
          </w:p>
        </w:tc>
        <w:tc>
          <w:tcPr>
            <w:tcW w:w="26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части кварталов 3, 4, 5, 7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55,7</w:t>
            </w:r>
          </w:p>
        </w:tc>
        <w:tc>
          <w:tcPr>
            <w:tcW w:w="26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i/>
                <w:i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490,7</w:t>
            </w:r>
          </w:p>
        </w:tc>
        <w:tc>
          <w:tcPr>
            <w:tcW w:w="26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290"/>
          <w:jc w:val="center"/>
        </w:trPr>
        <w:tc>
          <w:tcPr>
            <w:tcW w:w="3061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леса, расположенные в зеленых зонах</w:t>
            </w:r>
          </w:p>
        </w:tc>
        <w:tc>
          <w:tcPr>
            <w:tcW w:w="170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Крапивинское-2, кварталы 2, 8, 9, 11, 13 - 19, 21, 22, 25; части кварталов 1, 3 - 7, 10, </w:t>
            </w:r>
            <w:r>
              <w:rPr>
                <w:color w:val="000000"/>
                <w:szCs w:val="22"/>
              </w:rPr>
              <w:t>12, 20, 23, 24, 26, 27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5959,0</w:t>
            </w:r>
          </w:p>
        </w:tc>
        <w:tc>
          <w:tcPr>
            <w:tcW w:w="263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szCs w:val="22"/>
              </w:rPr>
              <w:t>Распоряжение СНК СССР от 18.06.1944 № 13058-р; Решение Кемеровского облисполкома от 20.07.1944 № 637.</w:t>
            </w: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квартал: 1; части кварталов 2, 3, 5</w:t>
            </w:r>
          </w:p>
        </w:tc>
        <w:tc>
          <w:tcPr>
            <w:tcW w:w="153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579,3</w:t>
            </w:r>
          </w:p>
        </w:tc>
        <w:tc>
          <w:tcPr>
            <w:tcW w:w="26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Банновское, кварталы 14 - 20, 24, 27; части </w:t>
            </w:r>
            <w:r>
              <w:rPr>
                <w:color w:val="000000"/>
                <w:szCs w:val="22"/>
              </w:rPr>
              <w:t>кварталов 6, 9 - 11, 21, 23, 25, 26, 28, 29</w:t>
            </w:r>
          </w:p>
        </w:tc>
        <w:tc>
          <w:tcPr>
            <w:tcW w:w="1531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2770,0</w:t>
            </w:r>
          </w:p>
        </w:tc>
        <w:tc>
          <w:tcPr>
            <w:tcW w:w="26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9308,3</w:t>
            </w:r>
          </w:p>
        </w:tc>
        <w:tc>
          <w:tcPr>
            <w:tcW w:w="26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13"/>
          <w:jc w:val="center"/>
        </w:trPr>
        <w:tc>
          <w:tcPr>
            <w:tcW w:w="30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леса, расположенные в гран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цах лечебно-оздоровительных местностей, курортов и к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 xml:space="preserve">рортных регионов, а также в границах округов санитарной (горно-санитарной) охраны природных лечебных </w:t>
            </w:r>
            <w:r>
              <w:rPr>
                <w:color w:val="000000"/>
                <w:szCs w:val="22"/>
              </w:rPr>
              <w:t>ресурсов.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110 - 115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820,3</w:t>
            </w:r>
          </w:p>
        </w:tc>
        <w:tc>
          <w:tcPr>
            <w:tcW w:w="263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szCs w:val="22"/>
              </w:rPr>
              <w:t>Распоряжение СМ РСФСР от 16.08.1973 № 1256-р; Решение Кемеровского облисполкома от 23.02.1971 № 86.</w:t>
            </w:r>
          </w:p>
        </w:tc>
      </w:tr>
      <w:tr w:rsidR="004B7EB9">
        <w:trPr>
          <w:trHeight w:val="1155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i/>
                <w:iCs/>
                <w:color w:val="000000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Cs w:val="22"/>
              </w:rPr>
              <w:t>-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820,3</w:t>
            </w:r>
          </w:p>
        </w:tc>
        <w:tc>
          <w:tcPr>
            <w:tcW w:w="26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15"/>
          <w:jc w:val="center"/>
        </w:trPr>
        <w:tc>
          <w:tcPr>
            <w:tcW w:w="3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lastRenderedPageBreak/>
              <w:t>2. Ценные леса, всего: в том числе: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33706,8</w:t>
            </w:r>
          </w:p>
        </w:tc>
        <w:tc>
          <w:tcPr>
            <w:tcW w:w="26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Лесной кодекс РФ от </w:t>
            </w:r>
            <w:r>
              <w:rPr>
                <w:color w:val="000000"/>
                <w:szCs w:val="22"/>
              </w:rPr>
              <w:t>04.12.2006 № 200-ФЗ</w:t>
            </w: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запретные полосы лесов, ра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положенные вдоль водных объектов</w:t>
            </w:r>
          </w:p>
        </w:tc>
        <w:tc>
          <w:tcPr>
            <w:tcW w:w="17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кварталы 8, 27, части кварталов 5, 16, 18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1771,0</w:t>
            </w:r>
          </w:p>
        </w:tc>
        <w:tc>
          <w:tcPr>
            <w:tcW w:w="263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szCs w:val="22"/>
              </w:rPr>
              <w:t>Решение Кемеровского облисполкома от 02.01.1948 № 13, распор</w:t>
            </w:r>
            <w:r>
              <w:rPr>
                <w:szCs w:val="22"/>
              </w:rPr>
              <w:t>я</w:t>
            </w:r>
            <w:r>
              <w:rPr>
                <w:szCs w:val="22"/>
              </w:rPr>
              <w:t xml:space="preserve">жение СМ РСФСР от </w:t>
            </w:r>
            <w:r>
              <w:rPr>
                <w:szCs w:val="22"/>
              </w:rPr>
              <w:t>18.07.1959 № 4292-р.</w:t>
            </w:r>
          </w:p>
        </w:tc>
      </w:tr>
      <w:tr w:rsidR="004B7EB9">
        <w:trPr>
          <w:trHeight w:val="148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1 - 4, 15, 21, 31, 35, 36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3810,8</w:t>
            </w:r>
          </w:p>
        </w:tc>
        <w:tc>
          <w:tcPr>
            <w:tcW w:w="26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часть квартала: 9</w:t>
            </w: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96,0</w:t>
            </w:r>
          </w:p>
        </w:tc>
        <w:tc>
          <w:tcPr>
            <w:tcW w:w="26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i/>
                <w:i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5677,8</w:t>
            </w:r>
          </w:p>
        </w:tc>
        <w:tc>
          <w:tcPr>
            <w:tcW w:w="26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нерестоохранные полосы лесов</w:t>
            </w:r>
          </w:p>
        </w:tc>
        <w:tc>
          <w:tcPr>
            <w:tcW w:w="170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части кварталов 64, 82, 83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786,0</w:t>
            </w:r>
          </w:p>
        </w:tc>
        <w:tc>
          <w:tcPr>
            <w:tcW w:w="2638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szCs w:val="22"/>
              </w:rPr>
              <w:t>Постановление СМ РСФСР от 26.10.1973 № 554; постановление СМ РСФСР от 07.08.1978 № 388, распоряжение СМ РСФСР от 09.08.1979 № 1309-р.</w:t>
            </w: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69 - 70; части кварталов 43, 51 - 53, 56 - 58, 63, 64, 67, 68, 71 - 73, 75, 76</w:t>
            </w:r>
          </w:p>
        </w:tc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6396,0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7182,0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квартал: 83; части кварталов 7, 11, 12, 27 - 29, 44, 47 - 52, 63 - 66, 68, 84 - 87, 89, 92 - 97, 144 - 152, 160 - 162, 169, 174</w:t>
            </w:r>
          </w:p>
        </w:tc>
        <w:tc>
          <w:tcPr>
            <w:tcW w:w="15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12661,7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Тайдонское, части кварталов 43, 56, 59, 60, 62, </w:t>
            </w:r>
            <w:r>
              <w:rPr>
                <w:color w:val="000000"/>
                <w:szCs w:val="22"/>
              </w:rPr>
              <w:t>66, 67, 72, 76 - 79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2410,3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87 - 99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1337,3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308,0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16717,3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293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1, 2, 7, 9, 11, 12, 20, 21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822,0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822,0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100 - 103, 105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620,6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6, 32, 44, 56; части кварталов 67, 68, 96, 97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740,0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части кварталов 1, 3, 10, 12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428,0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Банновское, части </w:t>
            </w:r>
            <w:r>
              <w:rPr>
                <w:color w:val="000000"/>
                <w:szCs w:val="22"/>
              </w:rPr>
              <w:t>кварталов 1 - 6, 10, 11, 21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985,0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части кварталов 1 - 4</w:t>
            </w:r>
          </w:p>
        </w:tc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534,1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3307,7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</w:t>
            </w: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i/>
                <w:i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28029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Эксплуатационные леса</w:t>
            </w:r>
          </w:p>
        </w:tc>
        <w:tc>
          <w:tcPr>
            <w:tcW w:w="17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1 - 63, 65 - 81, 84 - 107; части кварталов 64, 82, 83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58558,0</w:t>
            </w:r>
          </w:p>
        </w:tc>
        <w:tc>
          <w:tcPr>
            <w:tcW w:w="2638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szCs w:val="22"/>
              </w:rPr>
              <w:t>Постановление СНК СССР от 23.04.1943 № 430;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lastRenderedPageBreak/>
              <w:t>поряжение СНК СССР от 11.09.1945 № 13552-р; р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шение Крапивинского облисполкома от 20.07.1944 № 637.</w:t>
            </w: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Кожуховское, кварталы 1 - 42, 44 - 50, 54, 55, 59, 60, 61, 62, 65, 66, 74; части кварталов 43, 51 </w:t>
            </w:r>
            <w:r>
              <w:rPr>
                <w:color w:val="000000"/>
                <w:szCs w:val="22"/>
              </w:rPr>
              <w:t>- 53, 56 - 58, 63, 64, 67, 68, 71 - 73, 75, 76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66086,8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124644,8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827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Медвежское, кварталы 1 - 6, 8 - 10, 13 - 26, 30 - 43, 45, 46, 53 - 62, 67, 69 - 82, 88, 90, 91, 98 - 143, 153 - 159, 163 - 168, 170 - 173; части кварталов 7, </w:t>
            </w:r>
            <w:r>
              <w:rPr>
                <w:color w:val="000000"/>
                <w:szCs w:val="22"/>
              </w:rPr>
              <w:t>11,12, 27 - 29, 44, 47 - 52, 63 - 66, 68, 84 - 87, 89, 92 - 97, 144 - 152, 160 - 162, 169, 174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172577,9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Тайдонское, кварталы 1 - 42, 44 - 55, 57, 58, 61, 63 - 65, 68 - 71, 73 - 75; части кварталов 43, 56, 59, 60, 62, 66, 67, 72, 76 - 79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75473,6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1 - 86, части кварталов 87, 88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22624,2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Арсеновское: части кварталов 8, 19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494,0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271169,7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Аило-Атынаковское, кварталы 1 - 4, 6, 7, 9 - 15, 17, 19 - 26, 28 - 34; части </w:t>
            </w:r>
            <w:r>
              <w:rPr>
                <w:color w:val="000000"/>
                <w:szCs w:val="22"/>
              </w:rPr>
              <w:t>кварталов5, 16, 18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21199,8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5 - 14, 16 - 20, 28 - 30, 33, 34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13455,6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3 - 6, 10, 13 - 18, 22 - 25; части кварталов 1, 2, 7, 9, 11, 12, 20, 21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7813,0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42468,4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75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1 - 5, 7 - 31, 33 - 43, 45 - 55, 57 - 66, 69 - 95, 98, 100 - 101, 104 - 109; части кварталов 67, 68, 96, 97, 99, 102, 103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12566,2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104, 106, 107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2595,7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Крапивинское-2: части </w:t>
            </w:r>
            <w:r>
              <w:rPr>
                <w:color w:val="000000"/>
                <w:szCs w:val="22"/>
              </w:rPr>
              <w:t>кварталов 20, 23, 24, 26, 27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521,0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208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4, 7-16; части кварталов 2, 3, 5, 6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4611,2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7, 8, 12, 13; части кварталов 1 - 5, 9, 10, 22, 25, 26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1971,0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 8; части кварталов</w:t>
            </w:r>
            <w:r>
              <w:rPr>
                <w:color w:val="000000"/>
                <w:szCs w:val="22"/>
              </w:rPr>
              <w:t xml:space="preserve"> 1 - 7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1905,3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квартал: 2; части кварталов 1, 3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636,0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1-3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квартал: 5; части кварталов 1 - 4, 6 - 9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1936,6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1 - 8; часть квартала 9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2404,0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1, 2, 6, 8 - 9; части кварталов 3, 4, 5, 7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2753,3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5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6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36948,3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3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6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15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475231,2</w:t>
            </w:r>
          </w:p>
        </w:tc>
        <w:tc>
          <w:tcPr>
            <w:tcW w:w="263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</w:tbl>
    <w:p w:rsidR="004B7EB9" w:rsidRDefault="004B7EB9">
      <w:pPr>
        <w:sectPr w:rsidR="004B7EB9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299"/>
        </w:sectPr>
      </w:pPr>
    </w:p>
    <w:p w:rsidR="004B7EB9" w:rsidRDefault="00162313">
      <w:pPr>
        <w:pStyle w:val="afffffffd"/>
      </w:pPr>
      <w:bookmarkStart w:id="66" w:name="Т3"/>
      <w:bookmarkEnd w:id="66"/>
      <w:r>
        <w:lastRenderedPageBreak/>
        <w:t xml:space="preserve">Как видно из таблицы, защитные леса занимают </w:t>
      </w:r>
      <w:r>
        <w:rPr>
          <w:color w:val="000000"/>
        </w:rPr>
        <w:t xml:space="preserve">44326,10 га (8,5 % </w:t>
      </w:r>
      <w:r>
        <w:t>от общей площ</w:t>
      </w:r>
      <w:r>
        <w:t>а</w:t>
      </w:r>
      <w:r>
        <w:t xml:space="preserve">ди), на эксплуатационные леса приходится </w:t>
      </w:r>
      <w:r>
        <w:rPr>
          <w:color w:val="000000"/>
        </w:rPr>
        <w:t xml:space="preserve">475231,20 га (91,5 % </w:t>
      </w:r>
      <w:r>
        <w:t>от общей площади).</w:t>
      </w:r>
    </w:p>
    <w:p w:rsidR="004B7EB9" w:rsidRDefault="00162313">
      <w:pPr>
        <w:spacing w:line="360" w:lineRule="auto"/>
        <w:ind w:firstLine="708"/>
        <w:jc w:val="both"/>
        <w:rPr>
          <w:color w:val="000000"/>
          <w:sz w:val="24"/>
        </w:rPr>
      </w:pPr>
      <w:bookmarkStart w:id="67" w:name="_Hlk205908566"/>
      <w:bookmarkEnd w:id="67"/>
      <w:r>
        <w:rPr>
          <w:color w:val="000000"/>
          <w:sz w:val="24"/>
        </w:rPr>
        <w:t>Эксплуатационные леса подлежат освоению в целях устойчивого, максимально э</w:t>
      </w:r>
      <w:r>
        <w:rPr>
          <w:color w:val="000000"/>
          <w:sz w:val="24"/>
        </w:rPr>
        <w:t>ф</w:t>
      </w:r>
      <w:r>
        <w:rPr>
          <w:color w:val="000000"/>
          <w:sz w:val="24"/>
        </w:rPr>
        <w:t>фективного получения высококачественной древесины и других лесных ресурсов, продуктов их переработки с обеспечением сохранения полезных функций лесов (ч. 3 ст. 12 Лесного к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>декса РФ</w:t>
      </w:r>
      <w:r>
        <w:rPr>
          <w:color w:val="000000"/>
          <w:sz w:val="24"/>
        </w:rPr>
        <w:t>).</w:t>
      </w:r>
    </w:p>
    <w:p w:rsidR="004B7EB9" w:rsidRDefault="00162313">
      <w:pPr>
        <w:spacing w:line="360" w:lineRule="auto"/>
        <w:ind w:firstLine="708"/>
        <w:jc w:val="both"/>
        <w:rPr>
          <w:color w:val="000000"/>
          <w:sz w:val="24"/>
        </w:rPr>
      </w:pPr>
      <w:r>
        <w:rPr>
          <w:color w:val="000000"/>
          <w:sz w:val="24"/>
        </w:rPr>
        <w:t>Защитные леса подлежат освоению в целях сохранения средообразующих, водоо</w:t>
      </w:r>
      <w:r>
        <w:rPr>
          <w:color w:val="000000"/>
          <w:sz w:val="24"/>
        </w:rPr>
        <w:t>х</w:t>
      </w:r>
      <w:r>
        <w:rPr>
          <w:color w:val="000000"/>
          <w:sz w:val="24"/>
        </w:rPr>
        <w:t>ранных,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</w:t>
      </w:r>
      <w:r>
        <w:rPr>
          <w:color w:val="000000"/>
          <w:sz w:val="24"/>
        </w:rPr>
        <w:t>с</w:t>
      </w:r>
      <w:r>
        <w:rPr>
          <w:color w:val="000000"/>
          <w:sz w:val="24"/>
        </w:rPr>
        <w:t>тимо с целе</w:t>
      </w:r>
      <w:r>
        <w:rPr>
          <w:color w:val="000000"/>
          <w:sz w:val="24"/>
        </w:rPr>
        <w:t xml:space="preserve">вым назначением защитных лесов и выполняемыми ими полезными функциями (ч. 4 ст. 12 Лесного кодекса РФ). </w:t>
      </w:r>
    </w:p>
    <w:p w:rsidR="004B7EB9" w:rsidRDefault="00162313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4"/>
        </w:rPr>
      </w:pPr>
      <w:r>
        <w:rPr>
          <w:color w:val="000000"/>
          <w:sz w:val="24"/>
        </w:rPr>
        <w:t>К лесам, расположенным в водоохранных зонах, при проведении очередной инвент</w:t>
      </w:r>
      <w:r>
        <w:rPr>
          <w:color w:val="000000"/>
          <w:sz w:val="24"/>
        </w:rPr>
        <w:t>а</w:t>
      </w:r>
      <w:r>
        <w:rPr>
          <w:color w:val="000000"/>
          <w:sz w:val="24"/>
        </w:rPr>
        <w:t>ризации необходимо отнести леса лесничества, примыкающие к поверхностным в</w:t>
      </w:r>
      <w:r>
        <w:rPr>
          <w:color w:val="000000"/>
          <w:sz w:val="24"/>
        </w:rPr>
        <w:t>одным объектам. Минимальная ширина водоохранных зон устанавливается на основании ст. 65 Водного кодекса.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Водоохранными зонами являются территории, которые примыкают к береговой линии морей, рек, ручьев, каналов, озер, водохранилищ и на которых устанавливае</w:t>
      </w:r>
      <w:r>
        <w:rPr>
          <w:color w:val="000000"/>
          <w:sz w:val="24"/>
          <w:szCs w:val="24"/>
        </w:rPr>
        <w:t>тся специальный режим осуществления хозяйственной и иной деятельности в целях предотвращения загрязн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</w:t>
      </w:r>
      <w:r>
        <w:rPr>
          <w:color w:val="000000"/>
          <w:sz w:val="24"/>
          <w:szCs w:val="24"/>
        </w:rPr>
        <w:t>вотного и растительн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го мира.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границах водоохранных зон устанавливаются прибрежные защитные полосы, на те</w:t>
      </w:r>
      <w:r>
        <w:rPr>
          <w:color w:val="000000"/>
          <w:sz w:val="24"/>
          <w:szCs w:val="24"/>
        </w:rPr>
        <w:t>р</w:t>
      </w:r>
      <w:r>
        <w:rPr>
          <w:color w:val="000000"/>
          <w:sz w:val="24"/>
          <w:szCs w:val="24"/>
        </w:rPr>
        <w:t>риториях которых вводятся дополнительные ограничения хозяйственной и иной деятельности.</w:t>
      </w:r>
    </w:p>
    <w:p w:rsidR="004B7EB9" w:rsidRDefault="00162313">
      <w:pPr>
        <w:pStyle w:val="affff0"/>
        <w:rPr>
          <w:iCs/>
        </w:rPr>
      </w:pPr>
      <w:r>
        <w:rPr>
          <w:iCs/>
        </w:rPr>
        <w:t xml:space="preserve">За пределами территорий городов и других населенных пунктов </w:t>
      </w:r>
      <w:r>
        <w:rPr>
          <w:iCs/>
        </w:rPr>
        <w:t>ширина водоохра</w:t>
      </w:r>
      <w:r>
        <w:rPr>
          <w:iCs/>
        </w:rPr>
        <w:t>н</w:t>
      </w:r>
      <w:r>
        <w:rPr>
          <w:iCs/>
        </w:rPr>
        <w:t>ной зоны рек, ручьев, каналов, озер, водохранилищ и ширина их прибрежной защитной п</w:t>
      </w:r>
      <w:r>
        <w:rPr>
          <w:iCs/>
        </w:rPr>
        <w:t>о</w:t>
      </w:r>
      <w:r>
        <w:rPr>
          <w:iCs/>
        </w:rPr>
        <w:t>лосы устанавливаются от местоположения соответствующей береговой линии (границы во</w:t>
      </w:r>
      <w:r>
        <w:rPr>
          <w:iCs/>
        </w:rPr>
        <w:t>д</w:t>
      </w:r>
      <w:r>
        <w:rPr>
          <w:iCs/>
        </w:rPr>
        <w:t>ного объекта), а ширина водоохранной зоны морей и ширина их прибрежной за</w:t>
      </w:r>
      <w:r>
        <w:rPr>
          <w:iCs/>
        </w:rPr>
        <w:t>щитной п</w:t>
      </w:r>
      <w:r>
        <w:rPr>
          <w:iCs/>
        </w:rPr>
        <w:t>о</w:t>
      </w:r>
      <w:r>
        <w:rPr>
          <w:iCs/>
        </w:rPr>
        <w:t xml:space="preserve">лосы - от линии максимального прилива.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набережных, ширина водоохранной зоны на таких территориях </w:t>
      </w:r>
      <w:r>
        <w:rPr>
          <w:iCs/>
        </w:rPr>
        <w:t>у</w:t>
      </w:r>
      <w:r>
        <w:rPr>
          <w:iCs/>
        </w:rPr>
        <w:t>с</w:t>
      </w:r>
      <w:r>
        <w:rPr>
          <w:iCs/>
        </w:rPr>
        <w:t xml:space="preserve">танавливается от парапета набережной. 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Ширина водоохранной зоны морей, рек, ручьев, каналов, озер, водохранилищ и ширина их прибрежной защитной полосы за пределами территорий городов и других поселений уст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навливаются от соответствующей береговой линии. </w:t>
      </w:r>
      <w:r>
        <w:rPr>
          <w:color w:val="000000"/>
          <w:sz w:val="24"/>
          <w:szCs w:val="24"/>
        </w:rPr>
        <w:t>При наличии ливневой канализации и н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бережных границы прибрежных защитных полос этих водных объектов совпадают с парап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lastRenderedPageBreak/>
        <w:t>тами набережных, ширина водоохранной зоны на таких территориях устанавливается от пар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пета набережной.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Ширина водоохранной зоны рек или р</w:t>
      </w:r>
      <w:r>
        <w:rPr>
          <w:color w:val="000000"/>
          <w:sz w:val="24"/>
          <w:szCs w:val="24"/>
        </w:rPr>
        <w:t>учьев устанавливается от их истока для рек или ручьев протяженностью: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1) до десяти километров - в размере пятидесяти метров;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2) от десяти до пятидесяти километров - в размере ста метров;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3) от пятидесяти километров и более - в размере двухсот метров.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р</w:t>
      </w:r>
      <w:r>
        <w:rPr>
          <w:color w:val="000000"/>
          <w:sz w:val="24"/>
          <w:szCs w:val="24"/>
        </w:rPr>
        <w:t>еки, ручья протяженностью менее десяти километров от истока до устья водоо</w:t>
      </w:r>
      <w:r>
        <w:rPr>
          <w:color w:val="000000"/>
          <w:sz w:val="24"/>
          <w:szCs w:val="24"/>
        </w:rPr>
        <w:t>х</w:t>
      </w:r>
      <w:r>
        <w:rPr>
          <w:color w:val="000000"/>
          <w:sz w:val="24"/>
          <w:szCs w:val="24"/>
        </w:rPr>
        <w:t>ранная зона совпадает с прибрежной защитной полосой. Радиус водоохранной зоны для ист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ков реки, ручья устанавливается в размере пятидесяти метров.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Ширина водоохранной зоны озера, во</w:t>
      </w:r>
      <w:r>
        <w:rPr>
          <w:color w:val="000000"/>
          <w:sz w:val="24"/>
          <w:szCs w:val="24"/>
        </w:rPr>
        <w:t>дохранилища, за исключением озера, распол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женного внутри болота, или озера, водохранилища с акваторией менее 0,5 квадратного кил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метра, устанавливается в размере пятидесяти метров.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Водоохранные зоны магистральных или межхозяйственных каналов совпадают по ш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>рине с полосами отводов таких каналов.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Водоохранные зоны рек, их частей, помещенных в закрытые коллекторы, не устанавл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>ваются.</w:t>
      </w:r>
    </w:p>
    <w:p w:rsidR="004B7EB9" w:rsidRDefault="00162313">
      <w:pPr>
        <w:pStyle w:val="affff0"/>
        <w:rPr>
          <w:iCs/>
        </w:rPr>
      </w:pPr>
      <w:r>
        <w:rPr>
          <w:iCs/>
        </w:rPr>
        <w:t>На территориях населенных пунктов при наличии централизованных ливневых си</w:t>
      </w:r>
      <w:r>
        <w:rPr>
          <w:iCs/>
        </w:rPr>
        <w:t>с</w:t>
      </w:r>
      <w:r>
        <w:rPr>
          <w:iCs/>
        </w:rPr>
        <w:t>тем водоотведения и набережных границы прибрежных защ</w:t>
      </w:r>
      <w:r>
        <w:rPr>
          <w:iCs/>
        </w:rPr>
        <w:t>итных полос совпадают с пар</w:t>
      </w:r>
      <w:r>
        <w:rPr>
          <w:iCs/>
        </w:rPr>
        <w:t>а</w:t>
      </w:r>
      <w:r>
        <w:rPr>
          <w:iCs/>
        </w:rPr>
        <w:t>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местоположения береговой линии</w:t>
      </w:r>
      <w:r>
        <w:rPr>
          <w:iCs/>
        </w:rPr>
        <w:t xml:space="preserve"> (границы водного объе</w:t>
      </w:r>
      <w:r>
        <w:rPr>
          <w:iCs/>
        </w:rPr>
        <w:t>к</w:t>
      </w:r>
      <w:r>
        <w:rPr>
          <w:iCs/>
        </w:rPr>
        <w:t>та).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bookmarkStart w:id="68" w:name="_Hlk209010338"/>
      <w:r>
        <w:rPr>
          <w:color w:val="000000"/>
          <w:sz w:val="24"/>
          <w:szCs w:val="24"/>
        </w:rPr>
        <w:t>Характеристика водных объектов, находящихся на</w:t>
      </w:r>
      <w:r>
        <w:rPr>
          <w:color w:val="000000"/>
          <w:sz w:val="24"/>
          <w:szCs w:val="24"/>
        </w:rPr>
        <w:t xml:space="preserve"> территории лесничества приведена в приложении 7</w:t>
      </w:r>
      <w:r>
        <w:rPr>
          <w:bCs/>
          <w:sz w:val="24"/>
          <w:szCs w:val="24"/>
        </w:rPr>
        <w:t xml:space="preserve"> к настоящему </w:t>
      </w:r>
      <w:r>
        <w:rPr>
          <w:bCs/>
          <w:sz w:val="24"/>
        </w:rPr>
        <w:t>р</w:t>
      </w:r>
      <w:r>
        <w:rPr>
          <w:bCs/>
          <w:sz w:val="24"/>
          <w:szCs w:val="24"/>
        </w:rPr>
        <w:t>егламенту.</w:t>
      </w:r>
      <w:bookmarkEnd w:id="68"/>
    </w:p>
    <w:p w:rsidR="004B7EB9" w:rsidRDefault="00162313">
      <w:pPr>
        <w:pStyle w:val="22"/>
        <w:spacing w:line="360" w:lineRule="auto"/>
        <w:ind w:left="284" w:firstLine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Принадлежность лесов к водоохранным зонам должна учитываться при разработке проектов освоения лесов и использовании лесов.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  <w:sectPr w:rsidR="004B7EB9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/>
          <w:pgMar w:top="851" w:right="1134" w:bottom="1134" w:left="1134" w:header="397" w:footer="397" w:gutter="0"/>
          <w:cols w:space="720"/>
          <w:formProt w:val="0"/>
          <w:docGrid w:linePitch="299"/>
        </w:sectPr>
      </w:pPr>
      <w:r>
        <w:rPr>
          <w:color w:val="000000"/>
          <w:sz w:val="24"/>
          <w:szCs w:val="24"/>
        </w:rPr>
        <w:t>Установление</w:t>
      </w:r>
      <w:r>
        <w:rPr>
          <w:color w:val="000000"/>
          <w:sz w:val="24"/>
          <w:szCs w:val="24"/>
        </w:rPr>
        <w:t xml:space="preserve"> на местности границ водоохранных зон и границ прибрежных защитных полос водных объектов производится в соответствии с постановлением Правительства Ро</w:t>
      </w:r>
      <w:r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>сийской Федерации от 31.10.2024 № 1459 «</w:t>
      </w:r>
      <w:r>
        <w:rPr>
          <w:color w:val="000000"/>
          <w:sz w:val="24"/>
          <w:szCs w:val="24"/>
          <w:shd w:val="clear" w:color="auto" w:fill="FFFFFF"/>
        </w:rPr>
        <w:t>Об утверждении Правил установления границ в</w:t>
      </w:r>
      <w:r>
        <w:rPr>
          <w:color w:val="000000"/>
          <w:sz w:val="24"/>
          <w:szCs w:val="24"/>
          <w:shd w:val="clear" w:color="auto" w:fill="FFFFFF"/>
        </w:rPr>
        <w:t>о</w:t>
      </w:r>
      <w:r>
        <w:rPr>
          <w:color w:val="000000"/>
          <w:sz w:val="24"/>
          <w:szCs w:val="24"/>
          <w:shd w:val="clear" w:color="auto" w:fill="FFFFFF"/>
        </w:rPr>
        <w:t>доохранных зон и гран</w:t>
      </w:r>
      <w:r>
        <w:rPr>
          <w:color w:val="000000"/>
          <w:sz w:val="24"/>
          <w:szCs w:val="24"/>
          <w:shd w:val="clear" w:color="auto" w:fill="FFFFFF"/>
        </w:rPr>
        <w:t>иц прибрежных защитных полос водных объектов</w:t>
      </w:r>
      <w:r>
        <w:rPr>
          <w:color w:val="000000"/>
          <w:sz w:val="24"/>
          <w:szCs w:val="24"/>
        </w:rPr>
        <w:t>».</w:t>
      </w:r>
    </w:p>
    <w:p w:rsidR="004B7EB9" w:rsidRDefault="00162313">
      <w:pPr>
        <w:pStyle w:val="3"/>
      </w:pPr>
      <w:bookmarkStart w:id="69" w:name="_Hlk205908583"/>
      <w:bookmarkStart w:id="70" w:name="_Toc323736957"/>
      <w:bookmarkStart w:id="71" w:name="_Toc513811797"/>
      <w:bookmarkStart w:id="72" w:name="_Toc499022599"/>
      <w:bookmarkStart w:id="73" w:name="_Toc466475722"/>
      <w:bookmarkStart w:id="74" w:name="_Toc508007663"/>
      <w:bookmarkStart w:id="75" w:name="_Toc219275175"/>
      <w:bookmarkEnd w:id="69"/>
      <w:r>
        <w:lastRenderedPageBreak/>
        <w:t>1.1.6. Характеристика лесных и нелесных земель из состава земель лесного фонда на территории лесничества</w:t>
      </w:r>
      <w:bookmarkEnd w:id="70"/>
      <w:bookmarkEnd w:id="71"/>
      <w:bookmarkEnd w:id="72"/>
      <w:bookmarkEnd w:id="73"/>
      <w:bookmarkEnd w:id="74"/>
      <w:bookmarkEnd w:id="75"/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Характеристика лесных и нелесных земель лесного фонда на территории Крапивинского лесничества представле</w:t>
      </w:r>
      <w:r>
        <w:rPr>
          <w:sz w:val="24"/>
        </w:rPr>
        <w:t>на в таблице 1.1.6.1.</w:t>
      </w:r>
    </w:p>
    <w:p w:rsidR="004B7EB9" w:rsidRDefault="00162313">
      <w:pPr>
        <w:pStyle w:val="afffffd"/>
        <w:suppressAutoHyphens/>
        <w:spacing w:line="360" w:lineRule="auto"/>
        <w:ind w:left="57"/>
        <w:rPr>
          <w:i w:val="0"/>
          <w:iCs w:val="0"/>
          <w:sz w:val="24"/>
        </w:rPr>
      </w:pPr>
      <w:r>
        <w:rPr>
          <w:i w:val="0"/>
          <w:iCs w:val="0"/>
          <w:sz w:val="24"/>
        </w:rPr>
        <w:t>Таблица 1.1.6.1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044"/>
        <w:gridCol w:w="1875"/>
        <w:gridCol w:w="1720"/>
      </w:tblGrid>
      <w:tr w:rsidR="004B7EB9">
        <w:trPr>
          <w:tblHeader/>
          <w:jc w:val="center"/>
        </w:trPr>
        <w:tc>
          <w:tcPr>
            <w:tcW w:w="6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Показатели характеристики земель</w:t>
            </w:r>
          </w:p>
        </w:tc>
        <w:tc>
          <w:tcPr>
            <w:tcW w:w="359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Всего по лесничеству</w:t>
            </w:r>
          </w:p>
        </w:tc>
      </w:tr>
      <w:tr w:rsidR="004B7EB9">
        <w:trPr>
          <w:tblHeader/>
          <w:jc w:val="center"/>
        </w:trPr>
        <w:tc>
          <w:tcPr>
            <w:tcW w:w="6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Площадь, га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%</w:t>
            </w:r>
          </w:p>
        </w:tc>
      </w:tr>
      <w:tr w:rsidR="004B7EB9">
        <w:trPr>
          <w:tblHeader/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Общая площадь земель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519557,3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100,0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Лесные земли, всего: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505560,0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97,3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Земли, на которых расположены леса – всего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474313,0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91,3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в том </w:t>
            </w:r>
            <w:r>
              <w:rPr>
                <w:color w:val="000000"/>
                <w:szCs w:val="22"/>
              </w:rPr>
              <w:t>числе лесные культуры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18874,0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3,6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Земли, не покрытые лесной растительностью, всего:</w:t>
            </w:r>
          </w:p>
        </w:tc>
        <w:tc>
          <w:tcPr>
            <w:tcW w:w="18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28803,0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5,5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 том числе: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Несомкнувшиеся лесные культуры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1034,0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Лесные питомники, плантации</w:t>
            </w:r>
          </w:p>
        </w:tc>
        <w:tc>
          <w:tcPr>
            <w:tcW w:w="18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Естественные редины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27769,0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5,3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Земли, предназначенные для </w:t>
            </w:r>
            <w:r>
              <w:rPr>
                <w:color w:val="000000"/>
                <w:szCs w:val="22"/>
              </w:rPr>
              <w:t>лесовосстановления, всего:</w:t>
            </w:r>
          </w:p>
        </w:tc>
        <w:tc>
          <w:tcPr>
            <w:tcW w:w="18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2444,0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0,5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 том числе: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гари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2,0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погибшие насаждения</w:t>
            </w:r>
          </w:p>
        </w:tc>
        <w:tc>
          <w:tcPr>
            <w:tcW w:w="18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вырубки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849,0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прогалины, пустыри</w:t>
            </w:r>
          </w:p>
        </w:tc>
        <w:tc>
          <w:tcPr>
            <w:tcW w:w="18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1507,0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Нелесные земли – всего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13997,3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2,7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 том числе: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Земли, необходимые для освоения лесов: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4463,0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0,8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дороги, просеки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683,0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усадьбы и пр.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237,0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пашни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сенокосы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2749,0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0,5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пастбища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722,0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Земли неудобные для использования: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9534,3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1,9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воды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1880,0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сады, тутовники, ягодники и др.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болота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521,0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пески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47,0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jc w:val="center"/>
        </w:trPr>
        <w:tc>
          <w:tcPr>
            <w:tcW w:w="60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прочие земли</w:t>
            </w:r>
          </w:p>
        </w:tc>
        <w:tc>
          <w:tcPr>
            <w:tcW w:w="18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7086,3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1,4</w:t>
            </w:r>
          </w:p>
        </w:tc>
      </w:tr>
    </w:tbl>
    <w:p w:rsidR="004B7EB9" w:rsidRDefault="00162313">
      <w:pPr>
        <w:pStyle w:val="22"/>
        <w:spacing w:before="120" w:line="360" w:lineRule="auto"/>
        <w:ind w:left="284" w:firstLine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Принадлежность лесов к водоохранным зонам должна учитываться при разработке проектов освоения лесов и использовании лесов.</w:t>
      </w:r>
    </w:p>
    <w:p w:rsidR="004B7EB9" w:rsidRDefault="00162313">
      <w:pPr>
        <w:pStyle w:val="afffff9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Установление на местности границ водоохранных зон и границ прибрежных защитных полос водных </w:t>
      </w:r>
      <w:r>
        <w:rPr>
          <w:color w:val="000000"/>
          <w:sz w:val="24"/>
          <w:szCs w:val="24"/>
        </w:rPr>
        <w:t>объектов производится в соответствии с постановлением Правительства Ро</w:t>
      </w:r>
      <w:r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>сийской Федерации от 31.10.2024 № 1459 «</w:t>
      </w:r>
      <w:r>
        <w:rPr>
          <w:color w:val="000000"/>
          <w:sz w:val="24"/>
          <w:szCs w:val="24"/>
          <w:shd w:val="clear" w:color="auto" w:fill="FFFFFF"/>
        </w:rPr>
        <w:t>Об утверждении Правил установления границ в</w:t>
      </w:r>
      <w:r>
        <w:rPr>
          <w:color w:val="000000"/>
          <w:sz w:val="24"/>
          <w:szCs w:val="24"/>
          <w:shd w:val="clear" w:color="auto" w:fill="FFFFFF"/>
        </w:rPr>
        <w:t>о</w:t>
      </w:r>
      <w:r>
        <w:rPr>
          <w:color w:val="000000"/>
          <w:sz w:val="24"/>
          <w:szCs w:val="24"/>
          <w:shd w:val="clear" w:color="auto" w:fill="FFFFFF"/>
        </w:rPr>
        <w:t>доохранных зон и границ прибрежных защитных полос водных объектов</w:t>
      </w:r>
      <w:r>
        <w:rPr>
          <w:color w:val="000000"/>
          <w:sz w:val="24"/>
          <w:szCs w:val="24"/>
        </w:rPr>
        <w:t>».</w:t>
      </w:r>
    </w:p>
    <w:p w:rsidR="004B7EB9" w:rsidRDefault="00162313">
      <w:pPr>
        <w:pStyle w:val="3"/>
      </w:pPr>
      <w:bookmarkStart w:id="76" w:name="_Toc219275176"/>
      <w:r>
        <w:lastRenderedPageBreak/>
        <w:t>1.1.7. Характеристика имеющихся и</w:t>
      </w:r>
      <w:r>
        <w:t xml:space="preserve"> проектируемых особо охраняемых природных территорий и объектов, планов по их организации, развитию экологических сетей, сохранению биоразнообразия</w:t>
      </w:r>
      <w:bookmarkEnd w:id="76"/>
    </w:p>
    <w:p w:rsidR="004B7EB9" w:rsidRDefault="00162313">
      <w:pPr>
        <w:spacing w:line="360" w:lineRule="auto"/>
        <w:ind w:firstLine="708"/>
        <w:jc w:val="both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  <w:t xml:space="preserve">В целях сохранения уникальных природных объектов, представляющих ценность в научном, культурно-эстетическом </w:t>
      </w:r>
      <w:r>
        <w:rPr>
          <w:color w:val="000000"/>
          <w:sz w:val="24"/>
          <w:szCs w:val="28"/>
        </w:rPr>
        <w:t>и оздоровительном отношениях, на территории леснич</w:t>
      </w:r>
      <w:r>
        <w:rPr>
          <w:color w:val="000000"/>
          <w:sz w:val="24"/>
          <w:szCs w:val="28"/>
        </w:rPr>
        <w:t>е</w:t>
      </w:r>
      <w:r>
        <w:rPr>
          <w:color w:val="000000"/>
          <w:sz w:val="24"/>
          <w:szCs w:val="28"/>
        </w:rPr>
        <w:t>ства выделены особо охраняемые природные территории.</w:t>
      </w:r>
    </w:p>
    <w:p w:rsidR="004B7EB9" w:rsidRDefault="00162313">
      <w:pPr>
        <w:pStyle w:val="affff5"/>
        <w:shd w:val="clear" w:color="auto" w:fill="auto"/>
        <w:rPr>
          <w:bCs/>
          <w:iCs/>
        </w:rPr>
      </w:pPr>
      <w:bookmarkStart w:id="77" w:name="_Hlk146013831"/>
      <w:r>
        <w:rPr>
          <w:iCs/>
        </w:rPr>
        <w:t xml:space="preserve">Виды деятельности, которые запрещаются или допускаются, на особо охраняемых природных территориях (ООПТ), в том числе в области использования охраны, защиты и воспроизводства лесов, определены </w:t>
      </w:r>
      <w:bookmarkStart w:id="78" w:name="_Hlk142914738"/>
      <w:r>
        <w:rPr>
          <w:iCs/>
        </w:rPr>
        <w:t>Федеральным законом</w:t>
      </w:r>
      <w:bookmarkEnd w:id="78"/>
      <w:r>
        <w:rPr>
          <w:iCs/>
        </w:rPr>
        <w:t xml:space="preserve"> от </w:t>
      </w:r>
      <w:bookmarkStart w:id="79" w:name="_Hlk137549732"/>
      <w:r>
        <w:rPr>
          <w:iCs/>
        </w:rPr>
        <w:t xml:space="preserve">14.03.1995 № 33-ФЗ </w:t>
      </w:r>
      <w:bookmarkEnd w:id="79"/>
      <w:r>
        <w:rPr>
          <w:iCs/>
        </w:rPr>
        <w:t xml:space="preserve">«Об особо охраняемых </w:t>
      </w:r>
      <w:r>
        <w:rPr>
          <w:iCs/>
        </w:rPr>
        <w:t xml:space="preserve">природных территориях», </w:t>
      </w:r>
      <w:bookmarkStart w:id="80" w:name="_Hlk170821699"/>
      <w:r>
        <w:rPr>
          <w:iCs/>
        </w:rPr>
        <w:t xml:space="preserve">Федеральным законом от </w:t>
      </w:r>
      <w:bookmarkStart w:id="81" w:name="_Hlk142914717"/>
      <w:bookmarkStart w:id="82" w:name="_Hlk137549787"/>
      <w:r>
        <w:rPr>
          <w:iCs/>
        </w:rPr>
        <w:t>10.01.2002 № 7-ФЗ</w:t>
      </w:r>
      <w:bookmarkEnd w:id="81"/>
      <w:r>
        <w:rPr>
          <w:iCs/>
        </w:rPr>
        <w:t xml:space="preserve"> </w:t>
      </w:r>
      <w:bookmarkEnd w:id="80"/>
      <w:bookmarkEnd w:id="82"/>
      <w:r>
        <w:rPr>
          <w:iCs/>
        </w:rPr>
        <w:t>«Об о</w:t>
      </w:r>
      <w:r>
        <w:rPr>
          <w:iCs/>
        </w:rPr>
        <w:t>х</w:t>
      </w:r>
      <w:r>
        <w:rPr>
          <w:iCs/>
        </w:rPr>
        <w:t xml:space="preserve">ране окружающей среды», Федеральным законом от </w:t>
      </w:r>
      <w:bookmarkStart w:id="83" w:name="_Hlk137549901"/>
      <w:r>
        <w:rPr>
          <w:iCs/>
        </w:rPr>
        <w:t xml:space="preserve">24.04.1995 № 52-ФЗ </w:t>
      </w:r>
      <w:bookmarkEnd w:id="83"/>
      <w:r>
        <w:rPr>
          <w:iCs/>
        </w:rPr>
        <w:t>«О животном м</w:t>
      </w:r>
      <w:r>
        <w:rPr>
          <w:iCs/>
        </w:rPr>
        <w:t>и</w:t>
      </w:r>
      <w:r>
        <w:rPr>
          <w:iCs/>
        </w:rPr>
        <w:t xml:space="preserve">ре» </w:t>
      </w:r>
      <w:r>
        <w:rPr>
          <w:iCs/>
          <w:szCs w:val="24"/>
        </w:rPr>
        <w:t>(далее - Федеральный закон «О животном мире»)</w:t>
      </w:r>
      <w:r>
        <w:rPr>
          <w:iCs/>
        </w:rPr>
        <w:t>, Лесным кодексом РФ, приказом М</w:t>
      </w:r>
      <w:r>
        <w:rPr>
          <w:iCs/>
        </w:rPr>
        <w:t>и</w:t>
      </w:r>
      <w:r>
        <w:rPr>
          <w:iCs/>
        </w:rPr>
        <w:t>нистерства природных ре</w:t>
      </w:r>
      <w:r>
        <w:rPr>
          <w:iCs/>
        </w:rPr>
        <w:t xml:space="preserve">сурсов и экологии Российской Федерации от </w:t>
      </w:r>
      <w:bookmarkStart w:id="84" w:name="_Hlk137549937"/>
      <w:bookmarkStart w:id="85" w:name="_Hlk170821716"/>
      <w:r>
        <w:rPr>
          <w:iCs/>
        </w:rPr>
        <w:t>12.08.2021 №</w:t>
      </w:r>
      <w:bookmarkEnd w:id="84"/>
      <w:r>
        <w:rPr>
          <w:iCs/>
        </w:rPr>
        <w:t xml:space="preserve"> 558</w:t>
      </w:r>
      <w:bookmarkEnd w:id="85"/>
      <w:r>
        <w:rPr>
          <w:iCs/>
        </w:rPr>
        <w:t xml:space="preserve"> «Об утверждении особенностей использования, охраны, защиты, воспроизводства лесов, расп</w:t>
      </w:r>
      <w:r>
        <w:rPr>
          <w:iCs/>
        </w:rPr>
        <w:t>о</w:t>
      </w:r>
      <w:r>
        <w:rPr>
          <w:iCs/>
        </w:rPr>
        <w:t>ложенных на особо охраняемых природных территориях», и иными нормативными прав</w:t>
      </w:r>
      <w:r>
        <w:rPr>
          <w:iCs/>
        </w:rPr>
        <w:t>о</w:t>
      </w:r>
      <w:r>
        <w:rPr>
          <w:iCs/>
        </w:rPr>
        <w:t>выми актами Российской Федерац</w:t>
      </w:r>
      <w:r>
        <w:rPr>
          <w:iCs/>
        </w:rPr>
        <w:t>ии и Кемеровской области - Кузбасса, а также Полож</w:t>
      </w:r>
      <w:r>
        <w:rPr>
          <w:iCs/>
        </w:rPr>
        <w:t>е</w:t>
      </w:r>
      <w:r>
        <w:rPr>
          <w:iCs/>
        </w:rPr>
        <w:t>ниями об особо охраняемых природных территориях.</w:t>
      </w:r>
      <w:bookmarkEnd w:id="77"/>
    </w:p>
    <w:p w:rsidR="004B7EB9" w:rsidRDefault="00162313">
      <w:pPr>
        <w:pStyle w:val="ad"/>
        <w:spacing w:line="360" w:lineRule="auto"/>
        <w:ind w:left="57" w:firstLine="709"/>
        <w:rPr>
          <w:sz w:val="24"/>
          <w:szCs w:val="24"/>
        </w:rPr>
      </w:pPr>
      <w:r>
        <w:rPr>
          <w:sz w:val="24"/>
          <w:szCs w:val="24"/>
        </w:rPr>
        <w:t>На территории лесного фонда Крапивинского лесничества расположены государс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венный природный заказник регионального значения «Салтымаковский», «Бунгарапско-А</w:t>
      </w:r>
      <w:r>
        <w:rPr>
          <w:sz w:val="24"/>
          <w:szCs w:val="24"/>
        </w:rPr>
        <w:t xml:space="preserve">жендаровский» и </w:t>
      </w:r>
      <w:r>
        <w:rPr>
          <w:color w:val="000000"/>
          <w:szCs w:val="22"/>
        </w:rPr>
        <w:t>«Барзасский»</w:t>
      </w:r>
      <w:r>
        <w:rPr>
          <w:sz w:val="24"/>
          <w:szCs w:val="24"/>
        </w:rPr>
        <w:t>, организованные в целях сохранения биологического разн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образия Кемеровской области, в том числе с целью охраны и воспроизводства объектов ж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вотного мира, отнесенных к объектам охоты, охраны мест их обитания, сохранения и во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ста</w:t>
      </w:r>
      <w:r>
        <w:rPr>
          <w:sz w:val="24"/>
          <w:szCs w:val="24"/>
        </w:rPr>
        <w:t>новления численности редких и исчезающих видов животного и растительного мира.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Постановлением Коллегии Администрации Кемеровской области – Кузбасса от 14.10.2009 № 412 «О государственных природных заказниках Кемеровской области - Ку</w:t>
      </w:r>
      <w:r>
        <w:rPr>
          <w:sz w:val="24"/>
        </w:rPr>
        <w:t>з</w:t>
      </w:r>
      <w:r>
        <w:rPr>
          <w:sz w:val="24"/>
        </w:rPr>
        <w:t xml:space="preserve">басса» продлены сроки </w:t>
      </w:r>
      <w:r>
        <w:rPr>
          <w:sz w:val="24"/>
        </w:rPr>
        <w:t>действия заказников, уточнено описание их границ и утверждены Положения о заказниках.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  <w:sectPr w:rsidR="004B7EB9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851" w:right="1134" w:bottom="1134" w:left="1134" w:header="709" w:footer="709" w:gutter="0"/>
          <w:cols w:space="720"/>
          <w:formProt w:val="0"/>
          <w:docGrid w:linePitch="299"/>
        </w:sectPr>
      </w:pPr>
      <w:r>
        <w:rPr>
          <w:sz w:val="24"/>
        </w:rPr>
        <w:t>Постановлениями Коллегии Администрации Кемеровской области от 19.09.2011 № 427, от 27.07.2012 № 302, от 10.09.2012 № 36</w:t>
      </w:r>
      <w:r>
        <w:rPr>
          <w:sz w:val="24"/>
        </w:rPr>
        <w:t>7, от 14.03.2013 № 97, от 03.10.2014 № 404, от 21.07.2015 № 230, от 13.01.2016 № 10, от 18.08.2016 № 287, от 05.02.2019 № 58, постановл</w:t>
      </w:r>
      <w:r>
        <w:rPr>
          <w:sz w:val="24"/>
        </w:rPr>
        <w:t>е</w:t>
      </w:r>
      <w:r>
        <w:rPr>
          <w:sz w:val="24"/>
        </w:rPr>
        <w:t>ний Правительства Кемеровской области -Кузбасса от 09.06.2020 №3 3/8, от 30.03.2021 № 143, от 16.08.2022 № 533, от 30.12</w:t>
      </w:r>
      <w:r>
        <w:rPr>
          <w:sz w:val="24"/>
        </w:rPr>
        <w:t>.2022 № 900, от 19.04.2023 № 234, от 16.06.2023 № 394 внесены изменения в Положения о государственных природных заказниках «Салтымако</w:t>
      </w:r>
      <w:r>
        <w:rPr>
          <w:sz w:val="24"/>
        </w:rPr>
        <w:t>в</w:t>
      </w:r>
      <w:r>
        <w:rPr>
          <w:sz w:val="24"/>
        </w:rPr>
        <w:t xml:space="preserve">ский», «Бунгарапско - Ажендаровский» и </w:t>
      </w:r>
      <w:r>
        <w:rPr>
          <w:color w:val="000000"/>
          <w:szCs w:val="22"/>
        </w:rPr>
        <w:t>«Барзасский»</w:t>
      </w:r>
    </w:p>
    <w:p w:rsidR="004B7EB9" w:rsidRDefault="00162313">
      <w:pPr>
        <w:pStyle w:val="ConsPlusNormal0"/>
        <w:spacing w:line="360" w:lineRule="auto"/>
        <w:ind w:left="57" w:firstLine="540"/>
        <w:jc w:val="right"/>
        <w:rPr>
          <w:rFonts w:ascii="Times New Roman" w:hAnsi="Times New Roman" w:cs="Times New Roman"/>
          <w:sz w:val="24"/>
          <w:szCs w:val="24"/>
        </w:rPr>
      </w:pPr>
      <w:bookmarkStart w:id="86" w:name="edit_2015_122"/>
      <w:bookmarkEnd w:id="86"/>
      <w:r>
        <w:rPr>
          <w:rFonts w:ascii="Times New Roman" w:hAnsi="Times New Roman" w:cs="Times New Roman"/>
          <w:sz w:val="24"/>
          <w:szCs w:val="24"/>
        </w:rPr>
        <w:lastRenderedPageBreak/>
        <w:t>Таблица 1.1.7.1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Перечень особо охраняемых природных территорий на терр</w:t>
      </w:r>
      <w:r>
        <w:rPr>
          <w:sz w:val="24"/>
        </w:rPr>
        <w:t>итории лесничества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92"/>
        <w:gridCol w:w="1520"/>
        <w:gridCol w:w="1916"/>
        <w:gridCol w:w="994"/>
        <w:gridCol w:w="1274"/>
        <w:gridCol w:w="2554"/>
        <w:gridCol w:w="989"/>
      </w:tblGrid>
      <w:tr w:rsidR="004B7EB9">
        <w:trPr>
          <w:trHeight w:val="20"/>
          <w:jc w:val="center"/>
        </w:trPr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Категория,</w:t>
            </w:r>
            <w:r>
              <w:rPr>
                <w:b/>
                <w:bCs/>
                <w:color w:val="000000"/>
                <w:szCs w:val="22"/>
              </w:rPr>
              <w:t xml:space="preserve"> </w:t>
            </w:r>
            <w:r>
              <w:rPr>
                <w:color w:val="000000"/>
                <w:szCs w:val="22"/>
              </w:rPr>
              <w:t>значение,</w:t>
            </w:r>
            <w:r>
              <w:rPr>
                <w:b/>
                <w:bCs/>
                <w:color w:val="000000"/>
                <w:szCs w:val="22"/>
              </w:rPr>
              <w:t xml:space="preserve"> 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звание ООПТ</w:t>
            </w:r>
          </w:p>
        </w:tc>
        <w:tc>
          <w:tcPr>
            <w:tcW w:w="1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Нормативная о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нова функцион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рования ООПТ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Общая площадь, тыс, га</w:t>
            </w:r>
          </w:p>
        </w:tc>
        <w:tc>
          <w:tcPr>
            <w:tcW w:w="481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Местоположение в границах лесничества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Участковое лесничество</w:t>
            </w:r>
          </w:p>
        </w:tc>
        <w:tc>
          <w:tcPr>
            <w:tcW w:w="25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Номера кварталов или их частей</w:t>
            </w:r>
          </w:p>
        </w:tc>
        <w:tc>
          <w:tcPr>
            <w:tcW w:w="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щадь*, га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152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916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994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1274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2554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989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01</w:t>
            </w:r>
          </w:p>
        </w:tc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Государстве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ный приро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ный заказник «Бунгарапско-Ажендаро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ский»</w:t>
            </w:r>
          </w:p>
        </w:tc>
        <w:tc>
          <w:tcPr>
            <w:tcW w:w="1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комитета Кемеро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ского областного сельского Совета депутатов труд</w:t>
            </w:r>
            <w:r>
              <w:rPr>
                <w:color w:val="000000"/>
                <w:szCs w:val="22"/>
              </w:rPr>
              <w:t>я</w:t>
            </w:r>
            <w:r>
              <w:rPr>
                <w:color w:val="000000"/>
                <w:szCs w:val="22"/>
              </w:rPr>
              <w:t>щихся от 24.03.1964 № 115; Постановление Коллегии Админ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страции Кемеро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ской области от 14.10.2009 № 412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63,4</w:t>
            </w:r>
          </w:p>
        </w:tc>
        <w:tc>
          <w:tcPr>
            <w:tcW w:w="1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ское</w:t>
            </w:r>
          </w:p>
        </w:tc>
        <w:tc>
          <w:tcPr>
            <w:tcW w:w="25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кварталы: 6, 8, 9</w:t>
            </w:r>
          </w:p>
        </w:tc>
        <w:tc>
          <w:tcPr>
            <w:tcW w:w="98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833,0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ское</w:t>
            </w:r>
          </w:p>
        </w:tc>
        <w:tc>
          <w:tcPr>
            <w:tcW w:w="25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кварталы: 9 - 12; части кварталов 13 - 18, 20, 21, 23 - 25</w:t>
            </w:r>
          </w:p>
        </w:tc>
        <w:tc>
          <w:tcPr>
            <w:tcW w:w="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5088,0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5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кварталы: 1 - 4, 6 - 25, 28 - 34; части кварталов 5, 26, 27</w:t>
            </w:r>
          </w:p>
        </w:tc>
        <w:tc>
          <w:tcPr>
            <w:tcW w:w="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22689,0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Итого:</w:t>
            </w:r>
          </w:p>
        </w:tc>
        <w:tc>
          <w:tcPr>
            <w:tcW w:w="25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28610.0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5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Государстве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ный приро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ный заказник «Салтымако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ский</w:t>
            </w:r>
          </w:p>
        </w:tc>
        <w:tc>
          <w:tcPr>
            <w:tcW w:w="19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Распоряжение А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министрации К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меровской области от 20.04.2000 № 380-р</w:t>
            </w:r>
          </w:p>
        </w:tc>
        <w:tc>
          <w:tcPr>
            <w:tcW w:w="99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31,7</w:t>
            </w:r>
          </w:p>
        </w:tc>
        <w:tc>
          <w:tcPr>
            <w:tcW w:w="127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25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Тайдонское, кварталы: 72, 73, 76, 77; части кварталов 66, 67, 68, 74</w:t>
            </w:r>
          </w:p>
        </w:tc>
        <w:tc>
          <w:tcPr>
            <w:tcW w:w="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5377,0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5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кварталы: 86, 88 - 94, 98 - 102, 121 - 128, 144; части кварталов84, 85, 87, 95, 145, 148, 156</w:t>
            </w:r>
          </w:p>
        </w:tc>
        <w:tc>
          <w:tcPr>
            <w:tcW w:w="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25183,0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554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989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715,0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Итого:</w:t>
            </w:r>
          </w:p>
        </w:tc>
        <w:tc>
          <w:tcPr>
            <w:tcW w:w="25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8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31275,0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5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Государстве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ный приро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 xml:space="preserve">ный заказник </w:t>
            </w:r>
            <w:bookmarkStart w:id="87" w:name="_Hlk213227762"/>
            <w:r>
              <w:rPr>
                <w:color w:val="000000"/>
                <w:szCs w:val="22"/>
              </w:rPr>
              <w:t>«Барзасский»</w:t>
            </w:r>
            <w:bookmarkEnd w:id="87"/>
          </w:p>
        </w:tc>
        <w:tc>
          <w:tcPr>
            <w:tcW w:w="19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Постановление Коллегии Админ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страции Кемеро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ской области от 14.10.2009 № 412</w:t>
            </w:r>
          </w:p>
        </w:tc>
        <w:tc>
          <w:tcPr>
            <w:tcW w:w="99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63,9</w:t>
            </w:r>
          </w:p>
        </w:tc>
        <w:tc>
          <w:tcPr>
            <w:tcW w:w="1274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25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части кварталов 1, 3, 4, 5</w:t>
            </w:r>
          </w:p>
        </w:tc>
        <w:tc>
          <w:tcPr>
            <w:tcW w:w="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301,0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5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части кварталов 1, 2</w:t>
            </w:r>
          </w:p>
        </w:tc>
        <w:tc>
          <w:tcPr>
            <w:tcW w:w="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965,0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7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Итого:</w:t>
            </w:r>
          </w:p>
        </w:tc>
        <w:tc>
          <w:tcPr>
            <w:tcW w:w="25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1266,0</w:t>
            </w:r>
          </w:p>
        </w:tc>
      </w:tr>
      <w:tr w:rsidR="004B7EB9">
        <w:trPr>
          <w:trHeight w:val="20"/>
          <w:jc w:val="center"/>
        </w:trPr>
        <w:tc>
          <w:tcPr>
            <w:tcW w:w="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 ООПТ</w:t>
            </w:r>
          </w:p>
        </w:tc>
        <w:tc>
          <w:tcPr>
            <w:tcW w:w="191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146,2</w:t>
            </w:r>
          </w:p>
        </w:tc>
        <w:tc>
          <w:tcPr>
            <w:tcW w:w="127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25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61151,0</w:t>
            </w:r>
          </w:p>
        </w:tc>
      </w:tr>
    </w:tbl>
    <w:p w:rsidR="004B7EB9" w:rsidRDefault="00162313">
      <w:pPr>
        <w:suppressAutoHyphens/>
        <w:spacing w:before="120"/>
        <w:ind w:left="57" w:firstLine="709"/>
        <w:jc w:val="both"/>
        <w:rPr>
          <w:sz w:val="20"/>
          <w:szCs w:val="20"/>
        </w:rPr>
      </w:pPr>
      <w:r>
        <w:rPr>
          <w:i/>
          <w:sz w:val="24"/>
        </w:rPr>
        <w:t xml:space="preserve">* </w:t>
      </w:r>
      <w:r>
        <w:rPr>
          <w:sz w:val="20"/>
          <w:szCs w:val="20"/>
        </w:rPr>
        <w:t>Площадь в границах Крапивинского лесничества определена по материалам лесоустройств с использованием геоинформационных систем.</w:t>
      </w:r>
    </w:p>
    <w:p w:rsidR="004B7EB9" w:rsidRDefault="00162313">
      <w:pPr>
        <w:pStyle w:val="3-3"/>
      </w:pPr>
      <w:bookmarkStart w:id="88" w:name="_Toc513811799"/>
      <w:bookmarkStart w:id="89" w:name="_Toc508007665"/>
      <w:bookmarkStart w:id="90" w:name="_Toc499022601"/>
      <w:bookmarkStart w:id="91" w:name="_Toc219275177"/>
      <w:r>
        <w:t>1.1.8. Характеристика проектируемых лесов национального наследия</w:t>
      </w:r>
      <w:bookmarkEnd w:id="88"/>
      <w:bookmarkEnd w:id="89"/>
      <w:bookmarkEnd w:id="90"/>
      <w:bookmarkEnd w:id="91"/>
    </w:p>
    <w:p w:rsidR="004B7EB9" w:rsidRDefault="00162313">
      <w:pPr>
        <w:pStyle w:val="affff0"/>
        <w:rPr>
          <w:b/>
          <w:bCs/>
        </w:rPr>
      </w:pPr>
      <w:bookmarkStart w:id="92" w:name="_Toc466475727"/>
      <w:bookmarkStart w:id="93" w:name="_Toc323736959"/>
      <w:bookmarkEnd w:id="92"/>
      <w:bookmarkEnd w:id="93"/>
      <w:r>
        <w:t xml:space="preserve">Леса национального наследия в Крапивинском лесничестве не </w:t>
      </w:r>
      <w:r>
        <w:t>проектируются.</w:t>
      </w:r>
    </w:p>
    <w:p w:rsidR="004B7EB9" w:rsidRDefault="00162313">
      <w:pPr>
        <w:pStyle w:val="3-3"/>
      </w:pPr>
      <w:bookmarkStart w:id="94" w:name="_Toc513811800"/>
      <w:bookmarkStart w:id="95" w:name="_Toc508007666"/>
      <w:bookmarkStart w:id="96" w:name="_Toc499022602"/>
      <w:bookmarkStart w:id="97" w:name="_Toc219275178"/>
      <w:r>
        <w:t>1.1.9. Перечень видов биологического разнообразия и размеров буферных зон, подлежащих сохранению при осуществлении лесосечных работ</w:t>
      </w:r>
      <w:bookmarkEnd w:id="94"/>
      <w:bookmarkEnd w:id="95"/>
      <w:bookmarkEnd w:id="96"/>
      <w:bookmarkEnd w:id="97"/>
    </w:p>
    <w:p w:rsidR="004B7EB9" w:rsidRDefault="00162313">
      <w:pPr>
        <w:pStyle w:val="affff0"/>
      </w:pPr>
      <w:r>
        <w:t>Согласно законодательству Российской Федерации, в процессе использования лесов необходимо принимать меры по с</w:t>
      </w:r>
      <w:r>
        <w:t>охранению естественных экологических систем, приро</w:t>
      </w:r>
      <w:r>
        <w:t>д</w:t>
      </w:r>
      <w:r>
        <w:t>ных ландшафтов и природных комплексов, биологического разнообразия лесов.</w:t>
      </w:r>
    </w:p>
    <w:p w:rsidR="004B7EB9" w:rsidRDefault="00162313">
      <w:pPr>
        <w:pStyle w:val="affff0"/>
      </w:pPr>
      <w:r>
        <w:t>При использовании лесов охране подлежат ключевые биотопы и ключевые объекты (отдельные деревья, их группы, или целые лесные участки</w:t>
      </w:r>
      <w:r>
        <w:t xml:space="preserve"> - природные комплексы), име</w:t>
      </w:r>
      <w:r>
        <w:t>ю</w:t>
      </w:r>
      <w:r>
        <w:t xml:space="preserve">щие большое значение, как среда обитания объектов растительного и животного мира, в том числе занесенных в Красную книгу Российской Федерации или Красную книгу Кузбасса. </w:t>
      </w:r>
      <w:r>
        <w:lastRenderedPageBreak/>
        <w:t>Правильное выделение ключевых биотопов и объектов будет с</w:t>
      </w:r>
      <w:r>
        <w:t>пособствовать сохранению значительной доли видового разнообразия лесных экосистем при исключении из хозяйс</w:t>
      </w:r>
      <w:r>
        <w:t>т</w:t>
      </w:r>
      <w:r>
        <w:t>венной деятельности относительно малых по площади участков леса. Не подлежащие рубке ключевые биотопы и объекты должны выделяться как в эксплуатацион</w:t>
      </w:r>
      <w:r>
        <w:t>ных, так и в защитных лесах.</w:t>
      </w:r>
    </w:p>
    <w:p w:rsidR="004B7EB9" w:rsidRDefault="00162313">
      <w:pPr>
        <w:pStyle w:val="affff0"/>
      </w:pPr>
      <w:bookmarkStart w:id="98" w:name="_Hlk208237917"/>
      <w:r>
        <w:t>Сохранение ключевых объектов биоразнообразия обеспечивается как на этапе отвода лесосек, путем выделения неэксплуатационных участков, так и непосредственно при пров</w:t>
      </w:r>
      <w:r>
        <w:t>е</w:t>
      </w:r>
      <w:r>
        <w:t>дении рубки, с сохранением среды обитания редких видов, ключев</w:t>
      </w:r>
      <w:r>
        <w:t>ые биотопы, включая о</w:t>
      </w:r>
      <w:r>
        <w:t>т</w:t>
      </w:r>
      <w:r>
        <w:t xml:space="preserve">дельные ценные деревья и их группы (старовозрастные, семенные, сухостойные, фаутные деревья, а также деревья с гнездами птиц и дуплами).(пункты 17, 18 </w:t>
      </w:r>
      <w:r>
        <w:rPr>
          <w:shd w:val="clear" w:color="auto" w:fill="FFFFFF"/>
        </w:rPr>
        <w:t>приказа Министерства природных ресурсов и экологии РФ от 17.10.2022 № 688 «</w:t>
      </w:r>
      <w:r>
        <w:t>Об утвер</w:t>
      </w:r>
      <w:r>
        <w:t>ждении Порядка отвода и таксации лесосек и о внесении изменений в Правила заготовки древесины и особенности з</w:t>
      </w:r>
      <w:r>
        <w:t>а</w:t>
      </w:r>
      <w:r>
        <w:t>готовки древесины в лесничествах, указанных в статье 23 Лесного кодекса Российской Ф</w:t>
      </w:r>
      <w:r>
        <w:t>е</w:t>
      </w:r>
      <w:r>
        <w:t>дерации, утвержденные приказом Минприроды России от 01.12.202</w:t>
      </w:r>
      <w:r>
        <w:t>0 № 993»).</w:t>
      </w:r>
      <w:bookmarkEnd w:id="98"/>
    </w:p>
    <w:p w:rsidR="004B7EB9" w:rsidRDefault="00162313">
      <w:pPr>
        <w:pStyle w:val="affff0"/>
      </w:pPr>
      <w:r>
        <w:t>Для сохранения большинства ключевых биотопов и объектов требуется также выд</w:t>
      </w:r>
      <w:r>
        <w:t>е</w:t>
      </w:r>
      <w:r>
        <w:t>ление и исключение из рубок их буферных зон, поскольку примыкание рубок непосредс</w:t>
      </w:r>
      <w:r>
        <w:t>т</w:t>
      </w:r>
      <w:r>
        <w:t>венно к биотопам зачастую приводит к утрате их свойств, ценных для сохранения биоразн</w:t>
      </w:r>
      <w:r>
        <w:t>о</w:t>
      </w:r>
      <w:r>
        <w:t>о</w:t>
      </w:r>
      <w:r>
        <w:t>бразия.</w:t>
      </w:r>
    </w:p>
    <w:p w:rsidR="004B7EB9" w:rsidRDefault="00162313">
      <w:pPr>
        <w:pStyle w:val="affff0"/>
      </w:pPr>
      <w:r>
        <w:t>При выполнении работ по отводу и таксации лесосек необходимо устанавливать н</w:t>
      </w:r>
      <w:r>
        <w:t>а</w:t>
      </w:r>
      <w:r>
        <w:t>личие в границах конкретной лесосеки объектов биоразнообразия, по характерным призн</w:t>
      </w:r>
      <w:r>
        <w:t>а</w:t>
      </w:r>
      <w:r>
        <w:t>кам, отнесенным к ключевым биотопам или ключевым объектам, определить границы кл</w:t>
      </w:r>
      <w:r>
        <w:t>ю</w:t>
      </w:r>
      <w:r>
        <w:t xml:space="preserve">чевых </w:t>
      </w:r>
      <w:r>
        <w:t>биотопов.</w:t>
      </w:r>
    </w:p>
    <w:p w:rsidR="004B7EB9" w:rsidRDefault="00162313">
      <w:pPr>
        <w:pStyle w:val="affff0"/>
      </w:pPr>
      <w:r>
        <w:t>Площадные ключевые биотопы и объекты, необходимые для сохранения биоразноо</w:t>
      </w:r>
      <w:r>
        <w:t>б</w:t>
      </w:r>
      <w:r>
        <w:t>разия, выделяются в процессе отвода делянки. При составлении технологической карты л</w:t>
      </w:r>
      <w:r>
        <w:t>е</w:t>
      </w:r>
      <w:r>
        <w:t>сосеки на нее наносятся ключевые биотопы, объекты и их буферные зоны. Ключевые объе</w:t>
      </w:r>
      <w:r>
        <w:t>к</w:t>
      </w:r>
      <w:r>
        <w:t>ты</w:t>
      </w:r>
      <w:r>
        <w:t xml:space="preserve"> и биотопы должны быть обозначены на местности.</w:t>
      </w:r>
    </w:p>
    <w:p w:rsidR="004B7EB9" w:rsidRDefault="00162313">
      <w:pPr>
        <w:pStyle w:val="affff0"/>
      </w:pPr>
      <w:r>
        <w:t>Точечные ключевые объекты выделяются и сохраняются при отводе и непосредстве</w:t>
      </w:r>
      <w:r>
        <w:t>н</w:t>
      </w:r>
      <w:r>
        <w:t>но при лесозаготовке.</w:t>
      </w:r>
    </w:p>
    <w:p w:rsidR="004B7EB9" w:rsidRDefault="00162313">
      <w:pPr>
        <w:pStyle w:val="affff0"/>
      </w:pPr>
      <w:r>
        <w:t>Ключевые биотопы могут совпадать с прочими неэксплуатационными участками: с</w:t>
      </w:r>
      <w:r>
        <w:t>е</w:t>
      </w:r>
      <w:r>
        <w:t>менными куртинами и др.</w:t>
      </w:r>
    </w:p>
    <w:p w:rsidR="004B7EB9" w:rsidRDefault="00162313">
      <w:pPr>
        <w:pStyle w:val="affff0"/>
      </w:pPr>
      <w:r>
        <w:t>Места рас</w:t>
      </w:r>
      <w:r>
        <w:t>положения волоков и погрузочных площадок определяются с учетом выд</w:t>
      </w:r>
      <w:r>
        <w:t>е</w:t>
      </w:r>
      <w:r>
        <w:t>ленных биотопов. Прохождение техники в пределах выделяемых ключевых биотопов и б</w:t>
      </w:r>
      <w:r>
        <w:t>у</w:t>
      </w:r>
      <w:r>
        <w:t>ферных зон ключевых объектов возможно при условии наведения временных переправ и их последующего демонтажа.</w:t>
      </w:r>
    </w:p>
    <w:p w:rsidR="004B7EB9" w:rsidRDefault="00162313">
      <w:pPr>
        <w:pStyle w:val="affff0"/>
      </w:pPr>
      <w:r>
        <w:lastRenderedPageBreak/>
        <w:t>Перед началом разработки лесосеки все члены лесозаготовительной бригады инстру</w:t>
      </w:r>
      <w:r>
        <w:t>к</w:t>
      </w:r>
      <w:r>
        <w:t>тируются и ознакомляются с количеством и местонахождением выделенных ключевых би</w:t>
      </w:r>
      <w:r>
        <w:t>о</w:t>
      </w:r>
      <w:r>
        <w:t>топов и объектов.</w:t>
      </w:r>
    </w:p>
    <w:p w:rsidR="004B7EB9" w:rsidRDefault="00162313">
      <w:pPr>
        <w:pStyle w:val="affff0"/>
      </w:pPr>
      <w:r>
        <w:t>Нормативы и параметры объектов биологического разнообразия и буферных зон, под</w:t>
      </w:r>
      <w:r>
        <w:t>лежащих сохранению при осуществлении лесосечных работ, приведены в таблице 1.1.9.1.</w:t>
      </w:r>
    </w:p>
    <w:p w:rsidR="004B7EB9" w:rsidRDefault="00162313">
      <w:pPr>
        <w:pStyle w:val="ConsPlusNormal0"/>
        <w:spacing w:before="120" w:line="360" w:lineRule="auto"/>
        <w:ind w:left="57" w:firstLine="53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1.1.9.1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Нормативы и параметры объектов биологического разнообразия и буферных зон, подлежащих сохранению при осуществлении лесосечных работ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566"/>
        <w:gridCol w:w="2267"/>
        <w:gridCol w:w="3689"/>
        <w:gridCol w:w="3117"/>
      </w:tblGrid>
      <w:tr w:rsidR="004B7EB9">
        <w:trPr>
          <w:trHeight w:val="600"/>
          <w:tblHeader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22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Наименование </w:t>
            </w:r>
            <w:r>
              <w:rPr>
                <w:color w:val="000000"/>
                <w:szCs w:val="22"/>
              </w:rPr>
              <w:t>объе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тов биологического разнообразия</w:t>
            </w:r>
          </w:p>
        </w:tc>
        <w:tc>
          <w:tcPr>
            <w:tcW w:w="36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Характеристика объектов биологич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ского разнообразия</w:t>
            </w:r>
          </w:p>
        </w:tc>
        <w:tc>
          <w:tcPr>
            <w:tcW w:w="31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Размеры буферных зон</w:t>
            </w:r>
          </w:p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(при необходимости)</w:t>
            </w:r>
          </w:p>
        </w:tc>
      </w:tr>
      <w:tr w:rsidR="004B7EB9">
        <w:trPr>
          <w:trHeight w:val="21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Места произрастания редких и находящихся под угрозой исчезн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вения видов растений и грибов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лесов и нелесные участки,</w:t>
            </w:r>
            <w:r>
              <w:rPr>
                <w:color w:val="000000"/>
                <w:szCs w:val="22"/>
              </w:rPr>
              <w:t xml:space="preserve"> являющиеся местами произрастания видов растений и грибов, включе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ных в Красную книгу Российской Ф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дерации и/или Красную книгу Ку</w:t>
            </w:r>
            <w:r>
              <w:rPr>
                <w:color w:val="000000"/>
                <w:szCs w:val="22"/>
              </w:rPr>
              <w:t>з</w:t>
            </w:r>
            <w:r>
              <w:rPr>
                <w:color w:val="000000"/>
                <w:szCs w:val="22"/>
              </w:rPr>
              <w:t>басса. Указанные виды могут быть представлены единичными особями, их компактными группами, а также популяциями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Ширина буферной</w:t>
            </w:r>
            <w:r>
              <w:rPr>
                <w:color w:val="000000"/>
                <w:szCs w:val="22"/>
              </w:rPr>
              <w:t xml:space="preserve"> зоны вокруг выявленных объектов устана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ливается в соответствии с м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рами охраны, предложенными в Красной книге Российской Ф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дерации или Красной книге Кузбасса для данного вида. В прочих случаях она должна 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ставлять не менее 20 м, если в соответствии с био</w:t>
            </w:r>
            <w:r>
              <w:rPr>
                <w:color w:val="000000"/>
                <w:szCs w:val="22"/>
              </w:rPr>
              <w:t>логией да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ного вида не требуется иное</w:t>
            </w:r>
          </w:p>
        </w:tc>
      </w:tr>
      <w:tr w:rsidR="004B7EB9">
        <w:trPr>
          <w:trHeight w:val="18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Места обитания ре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ких и находящихся под угрозой исчезн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вения видов животных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лесов и нелесные участки, являющиеся местами обитания видов, включенных в Красную книгу Ро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 xml:space="preserve">сийской Федерации и Красную книгу </w:t>
            </w:r>
            <w:r>
              <w:rPr>
                <w:color w:val="000000"/>
                <w:szCs w:val="22"/>
              </w:rPr>
              <w:t>Кузбасса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Ширина буферной зоны вокруг выявленных объектов устана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ливается в соответствии с м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рами охраны, предложенными в Красной книге Российской Ф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дерации или Красной книге Кузбасса для данного вида. В прочих случаях она устанавл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вается в соответствии с б</w:t>
            </w:r>
            <w:r>
              <w:rPr>
                <w:color w:val="000000"/>
                <w:szCs w:val="22"/>
              </w:rPr>
              <w:t>иол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гией данного вида</w:t>
            </w:r>
          </w:p>
        </w:tc>
      </w:tr>
      <w:tr w:rsidR="004B7EB9">
        <w:trPr>
          <w:trHeight w:val="7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леса вблизи временных водотоков и иных водных объе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тов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леса вдоль постоянных вод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токов, включая затапливаемые части речных пойм, а также временных в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дотоков (оврагов, балок, ложбин, л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 xml:space="preserve">гов), движение воды в которых </w:t>
            </w:r>
            <w:r>
              <w:rPr>
                <w:color w:val="000000"/>
                <w:szCs w:val="22"/>
              </w:rPr>
              <w:t>пр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исходит меньшую часть года; вокруг природных выходов подземных вод (источников, родников, мест выкл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нивания грунтовых вод); вдоль поб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режья небольших лесных озер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Буферная зона вдоль постоя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ных водотоков должна охват</w:t>
            </w:r>
            <w:r>
              <w:rPr>
                <w:color w:val="000000"/>
                <w:szCs w:val="22"/>
              </w:rPr>
              <w:t>ы</w:t>
            </w:r>
            <w:r>
              <w:rPr>
                <w:color w:val="000000"/>
                <w:szCs w:val="22"/>
              </w:rPr>
              <w:t>вать затапливаемые части их поймы цел</w:t>
            </w:r>
            <w:r>
              <w:rPr>
                <w:color w:val="000000"/>
                <w:szCs w:val="22"/>
              </w:rPr>
              <w:t>иком. Ширина б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>ферной зоны вдоль постоянных или временных водотоков, должна быть не меньше 20 м от русла водотока или от границы безлесной поймы в случае ее наличия. Ширина буферной з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ны вокруг природных выходов подземных вод и небольших лесных озер должна</w:t>
            </w:r>
            <w:r>
              <w:rPr>
                <w:color w:val="000000"/>
                <w:szCs w:val="22"/>
              </w:rPr>
              <w:t xml:space="preserve"> составлять не менее 50 м</w:t>
            </w:r>
          </w:p>
        </w:tc>
      </w:tr>
      <w:tr w:rsidR="004B7EB9">
        <w:trPr>
          <w:trHeight w:val="246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леса на кр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>тых склонах, скальных обнажениях, мал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мощных почвах, уя</w:t>
            </w:r>
            <w:r>
              <w:rPr>
                <w:color w:val="000000"/>
                <w:szCs w:val="22"/>
              </w:rPr>
              <w:t>з</w:t>
            </w:r>
            <w:r>
              <w:rPr>
                <w:color w:val="000000"/>
                <w:szCs w:val="22"/>
              </w:rPr>
              <w:t>вимых для эрозии и дефляции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леса вдоль глубоко вреза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ных долин водотоков (каньонов, ущ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 xml:space="preserve">лий), на границе с гольцами, на скальных обнажениях и </w:t>
            </w:r>
            <w:r>
              <w:rPr>
                <w:color w:val="000000"/>
                <w:szCs w:val="22"/>
              </w:rPr>
              <w:t>иных вых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дах коренных горных пород (особе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 xml:space="preserve">но известняков), уступах, обрывах, </w:t>
            </w:r>
            <w:r>
              <w:rPr>
                <w:color w:val="000000"/>
                <w:szCs w:val="22"/>
              </w:rPr>
              <w:lastRenderedPageBreak/>
              <w:t>песчаных дюнах, каменистых росс</w:t>
            </w:r>
            <w:r>
              <w:rPr>
                <w:color w:val="000000"/>
                <w:szCs w:val="22"/>
              </w:rPr>
              <w:t>ы</w:t>
            </w:r>
            <w:r>
              <w:rPr>
                <w:color w:val="000000"/>
                <w:szCs w:val="22"/>
              </w:rPr>
              <w:t>пях (курумах), крутых склонах и о</w:t>
            </w:r>
            <w:r>
              <w:rPr>
                <w:color w:val="000000"/>
                <w:szCs w:val="22"/>
              </w:rPr>
              <w:t>б</w:t>
            </w:r>
            <w:r>
              <w:rPr>
                <w:color w:val="000000"/>
                <w:szCs w:val="22"/>
              </w:rPr>
              <w:t>рывах террас рек, оврагов, склонов болотных котловин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На облесенных частях указа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ных объектов, а также в прил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гающ</w:t>
            </w:r>
            <w:r>
              <w:rPr>
                <w:color w:val="000000"/>
                <w:szCs w:val="22"/>
              </w:rPr>
              <w:t>их к ним полосам леса, ширина буферной зоны должна составлять не менее 20 м</w:t>
            </w:r>
          </w:p>
        </w:tc>
      </w:tr>
      <w:tr w:rsidR="004B7EB9">
        <w:trPr>
          <w:trHeight w:val="9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5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Крупные валуны и к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менные глыбы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Отдельные крупные валуны и каме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ные глыбы, покрытые лишайниками и растениями, а также скопления таких объектов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Ширина буферной зоны должна </w:t>
            </w:r>
            <w:r>
              <w:rPr>
                <w:color w:val="000000"/>
                <w:szCs w:val="22"/>
              </w:rPr>
              <w:t>обеспечивать сохранение ми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роклимата для данного объекта, обычно не менее 20 м</w:t>
            </w:r>
          </w:p>
        </w:tc>
      </w:tr>
      <w:tr w:rsidR="004B7EB9">
        <w:trPr>
          <w:trHeight w:val="15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Карстовые явления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Щели, воронки, исчезающие водот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ки и водоемы, суходольные болота в местностях, где близко к поверхности залегают породы, содержащие сра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 xml:space="preserve">нительно </w:t>
            </w:r>
            <w:r>
              <w:rPr>
                <w:color w:val="000000"/>
                <w:szCs w:val="22"/>
              </w:rPr>
              <w:t>легкорастворимые породы (карбонаты, гипс и т.д.)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Ширина буферной зоны должна составлять не менее 20 м от края понижения (полости)</w:t>
            </w:r>
          </w:p>
        </w:tc>
      </w:tr>
      <w:tr w:rsidR="004B7EB9">
        <w:trPr>
          <w:trHeight w:val="12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Естественные солонцы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лесов вокруг выходов го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 xml:space="preserve">ных пород или водных источников с повышенным содержанием веществ и </w:t>
            </w:r>
            <w:r>
              <w:rPr>
                <w:color w:val="000000"/>
                <w:szCs w:val="22"/>
              </w:rPr>
              <w:t>элементов (в первую очередь натрия), необходимых копытным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Ширина буферной зоны может составлять до 500 м, но не м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нее 100 м для исключения фа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тора беспокойства</w:t>
            </w:r>
          </w:p>
        </w:tc>
      </w:tr>
      <w:tr w:rsidR="004B7EB9">
        <w:trPr>
          <w:trHeight w:val="702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Окна распада со ско</w:t>
            </w:r>
            <w:r>
              <w:rPr>
                <w:color w:val="000000"/>
                <w:szCs w:val="22"/>
              </w:rPr>
              <w:t>п</w:t>
            </w:r>
            <w:r>
              <w:rPr>
                <w:color w:val="000000"/>
                <w:szCs w:val="22"/>
              </w:rPr>
              <w:t>лениями валежа и ве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ровально</w:t>
            </w:r>
            <w:r>
              <w:rPr>
                <w:color w:val="000000"/>
                <w:szCs w:val="22"/>
              </w:rPr>
              <w:softHyphen/>
              <w:t>почвенными комплексами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Участки леса со </w:t>
            </w:r>
            <w:r>
              <w:rPr>
                <w:color w:val="000000"/>
                <w:szCs w:val="22"/>
              </w:rPr>
              <w:t>скоплением крупн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мерного валежа (диаметром от 20 см) на разных стадиях разложения и ве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ровально-почвенными комплексами, образовавшимися в результате вывала крупных деревьев. При выборе об</w:t>
            </w:r>
            <w:r>
              <w:rPr>
                <w:color w:val="000000"/>
                <w:szCs w:val="22"/>
              </w:rPr>
              <w:t>ъ</w:t>
            </w:r>
            <w:r>
              <w:rPr>
                <w:color w:val="000000"/>
                <w:szCs w:val="22"/>
              </w:rPr>
              <w:t>ектов для сохранения приоритет отд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ется участкам, располагающимся на</w:t>
            </w:r>
            <w:r>
              <w:rPr>
                <w:color w:val="000000"/>
                <w:szCs w:val="22"/>
              </w:rPr>
              <w:t xml:space="preserve"> склонах, а также имеющим в своем составе группы благонадежного по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роста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Должны сохраняться в гран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цах объекта</w:t>
            </w:r>
          </w:p>
        </w:tc>
      </w:tr>
      <w:tr w:rsidR="004B7EB9">
        <w:trPr>
          <w:trHeight w:val="15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Сухостой, высокие пни, единичный кру</w:t>
            </w:r>
            <w:r>
              <w:rPr>
                <w:color w:val="000000"/>
                <w:szCs w:val="22"/>
              </w:rPr>
              <w:t>п</w:t>
            </w:r>
            <w:r>
              <w:rPr>
                <w:color w:val="000000"/>
                <w:szCs w:val="22"/>
              </w:rPr>
              <w:t>ный валеж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Крупномерные сухостойные деревья и естественные крупные пни высотой 2-5 м разных пород </w:t>
            </w:r>
            <w:r>
              <w:rPr>
                <w:color w:val="000000"/>
                <w:szCs w:val="22"/>
              </w:rPr>
              <w:t>(диаметром от 20 см), сухостойные деревья с дуплами, крупномерный валеж (диаметром от 20 см) на разных этапах разложения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Сухостой (до 10 шт. на га) 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храняется в виде отдельных д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ревьев, либо их групп для обе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печения ветроустойчивости, а также в составе др</w:t>
            </w:r>
            <w:r>
              <w:rPr>
                <w:color w:val="000000"/>
                <w:szCs w:val="22"/>
              </w:rPr>
              <w:t>угих ценных объектов</w:t>
            </w:r>
          </w:p>
        </w:tc>
      </w:tr>
      <w:tr w:rsidR="004B7EB9">
        <w:trPr>
          <w:trHeight w:val="9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Деревья с дуплами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Единичные живые или сухостойные деревья с дуплами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Сохраняются в виде отдельных деревьев или групп для обесп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чения ветроустойчивости, а также в составе других ценных объектов</w:t>
            </w:r>
          </w:p>
        </w:tc>
      </w:tr>
      <w:tr w:rsidR="004B7EB9">
        <w:trPr>
          <w:trHeight w:val="12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Старовозрастные д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ревья и их группы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Крупные старовозрастные деревья хвойных и лиственных пород (с ра</w:t>
            </w:r>
            <w:r>
              <w:rPr>
                <w:color w:val="000000"/>
                <w:szCs w:val="22"/>
              </w:rPr>
              <w:t>з</w:t>
            </w:r>
            <w:r>
              <w:rPr>
                <w:color w:val="000000"/>
                <w:szCs w:val="22"/>
              </w:rPr>
              <w:t>витой кроной, в том числе многове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шинные, с пожарными подсушинами) и их группы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Сохраняются (до 30 шт. на га) в виде отдельных деревьев или групп для обеспечения ветроу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 xml:space="preserve">тойчивости, а также в </w:t>
            </w:r>
            <w:r>
              <w:rPr>
                <w:color w:val="000000"/>
                <w:szCs w:val="22"/>
              </w:rPr>
              <w:t>составе других ценных объектов</w:t>
            </w:r>
          </w:p>
        </w:tc>
      </w:tr>
      <w:tr w:rsidR="004B7EB9">
        <w:trPr>
          <w:trHeight w:val="12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Деревья и кустарники редких пород и их группы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Деревья и кустарники пород, загото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ка древесины которых не допускае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ся, иные породы, редкие в данной м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стности или находящиеся на границе естественного ареала распростран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ния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Сохраняются в виде отдельных деревьев и групп вместе с 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путствующими породами для обеспечения ветроустойчив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сти, а также в составе других ценных объектов</w:t>
            </w:r>
          </w:p>
        </w:tc>
      </w:tr>
      <w:tr w:rsidR="004B7EB9">
        <w:trPr>
          <w:trHeight w:val="39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13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Редкие сообщества и местообитания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леса, включающие редкие породы деревьев и кустарников (</w:t>
            </w:r>
            <w:r>
              <w:rPr>
                <w:color w:val="000000"/>
                <w:szCs w:val="22"/>
              </w:rPr>
              <w:t>в 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ответствии с п. 14), с уникальным 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ставом древесных пород, либо в кот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рых редкие виды растений домин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руют в отдельных ярусах растител</w:t>
            </w:r>
            <w:r>
              <w:rPr>
                <w:color w:val="000000"/>
                <w:szCs w:val="22"/>
              </w:rPr>
              <w:t>ь</w:t>
            </w:r>
            <w:r>
              <w:rPr>
                <w:color w:val="000000"/>
                <w:szCs w:val="22"/>
              </w:rPr>
              <w:t>ного сообщества; участки типичных для данной местности сообществ, ставших редкими в настоящее время; леса, приуроченн</w:t>
            </w:r>
            <w:r>
              <w:rPr>
                <w:color w:val="000000"/>
                <w:szCs w:val="22"/>
              </w:rPr>
              <w:t>ые к редким в да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ной местности местообитаниям; 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общества, расположенные на естес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венном пределе своего распростран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ния; редкие нелесные сообщества (болотные, степные, скальные и пр.). Критерии выделения данного типа объектов должны учитывать реги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 xml:space="preserve">нальную </w:t>
            </w:r>
            <w:r>
              <w:rPr>
                <w:color w:val="000000"/>
                <w:szCs w:val="22"/>
              </w:rPr>
              <w:t>и местную специфику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Сохраняются в границах объе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та</w:t>
            </w:r>
          </w:p>
        </w:tc>
      </w:tr>
      <w:tr w:rsidR="004B7EB9">
        <w:trPr>
          <w:trHeight w:val="7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Места зимовок медв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дей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Места компактного расположения берлог бурого медведя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Ширина буферной зоны рек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мендуется не менее 300 м</w:t>
            </w:r>
          </w:p>
        </w:tc>
      </w:tr>
      <w:tr w:rsidR="004B7EB9">
        <w:trPr>
          <w:trHeight w:val="9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Многолетние норы и убежища крупных хищников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Участки, где располагаются </w:t>
            </w:r>
            <w:r>
              <w:rPr>
                <w:color w:val="000000"/>
                <w:szCs w:val="22"/>
              </w:rPr>
              <w:t>мног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летние норы барсука, лисы, росомахи, рыси и других крупных хищников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Ширина буферной зоны рек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мендуется не менее 200 м, в з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висимости от вида животного</w:t>
            </w:r>
          </w:p>
        </w:tc>
      </w:tr>
      <w:tr w:rsidR="004B7EB9">
        <w:trPr>
          <w:trHeight w:val="6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Места токования птиц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Места токования птиц, в том числе глухаря, тетерева, журавля, дупеля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Ширина</w:t>
            </w:r>
            <w:r>
              <w:rPr>
                <w:color w:val="000000"/>
                <w:szCs w:val="22"/>
              </w:rPr>
              <w:t xml:space="preserve"> буферной зоны рек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мендуется не менее 200 м, в з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висимости от вида животного</w:t>
            </w:r>
          </w:p>
        </w:tc>
      </w:tr>
      <w:tr w:rsidR="004B7EB9">
        <w:trPr>
          <w:trHeight w:val="24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Деревья с большими гнездами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Сохраняются деревья с большими гнездами, особую ценность имеют гнезда более 1 м в диаметре, а также места концентрации крупных гнезд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Для гнезд </w:t>
            </w:r>
            <w:r>
              <w:rPr>
                <w:color w:val="000000"/>
                <w:szCs w:val="22"/>
              </w:rPr>
              <w:t>диаметром 1 м и б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лее ширина буферной зоны должна составлять 500 м (в л</w:t>
            </w:r>
            <w:r>
              <w:rPr>
                <w:color w:val="000000"/>
                <w:szCs w:val="22"/>
              </w:rPr>
              <w:t>ю</w:t>
            </w:r>
            <w:r>
              <w:rPr>
                <w:color w:val="000000"/>
                <w:szCs w:val="22"/>
              </w:rPr>
              <w:t>бое время года), для остальных гнезд - не менее 100-300 м (в зависимости от предполагаем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го вида птицы) в период гне</w:t>
            </w:r>
            <w:r>
              <w:rPr>
                <w:color w:val="000000"/>
                <w:szCs w:val="22"/>
              </w:rPr>
              <w:t>з</w:t>
            </w:r>
            <w:r>
              <w:rPr>
                <w:color w:val="000000"/>
                <w:szCs w:val="22"/>
              </w:rPr>
              <w:t>дования, в остальное время - 50-200 м. Размер буферной зоны может б</w:t>
            </w:r>
            <w:r>
              <w:rPr>
                <w:color w:val="000000"/>
                <w:szCs w:val="22"/>
              </w:rPr>
              <w:t>ыть уточнен по резул</w:t>
            </w:r>
            <w:r>
              <w:rPr>
                <w:color w:val="000000"/>
                <w:szCs w:val="22"/>
              </w:rPr>
              <w:t>ь</w:t>
            </w:r>
            <w:r>
              <w:rPr>
                <w:color w:val="000000"/>
                <w:szCs w:val="22"/>
              </w:rPr>
              <w:t>татам обследования специал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стом- орнитологом, определ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ния принадлежности гнезда и его статуса</w:t>
            </w:r>
          </w:p>
        </w:tc>
      </w:tr>
      <w:tr w:rsidR="004B7EB9">
        <w:trPr>
          <w:trHeight w:val="6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Крупные муравейники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Муравейники высотой более 0,5 м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Вокруг муравейников высотой более 0,5 м выделяется буфе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 xml:space="preserve">ная зона с запретом рубок в 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диусе 20 метров</w:t>
            </w:r>
          </w:p>
        </w:tc>
      </w:tr>
      <w:tr w:rsidR="004B7EB9">
        <w:trPr>
          <w:trHeight w:val="6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Места концентрации копытных в зимний период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леса в местах концентрации копытных в зимний период, стойбах лося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Сохраняются в границах объе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та</w:t>
            </w:r>
          </w:p>
        </w:tc>
      </w:tr>
      <w:tr w:rsidR="004B7EB9">
        <w:trPr>
          <w:trHeight w:val="30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20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Иные ключевые (в том числе сезонные) м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стообитания животных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Иные участки леса, </w:t>
            </w:r>
            <w:r>
              <w:rPr>
                <w:color w:val="000000"/>
                <w:szCs w:val="22"/>
              </w:rPr>
              <w:t>важные для по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держания популяций животных, в том числе редких и промысловых, во вр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мя деторождения, выживания пото</w:t>
            </w:r>
            <w:r>
              <w:rPr>
                <w:color w:val="000000"/>
                <w:szCs w:val="22"/>
              </w:rPr>
              <w:t>м</w:t>
            </w:r>
            <w:r>
              <w:rPr>
                <w:color w:val="000000"/>
                <w:szCs w:val="22"/>
              </w:rPr>
              <w:t>ства, покрытия дефицита минерал</w:t>
            </w:r>
            <w:r>
              <w:rPr>
                <w:color w:val="000000"/>
                <w:szCs w:val="22"/>
              </w:rPr>
              <w:t>ь</w:t>
            </w:r>
            <w:r>
              <w:rPr>
                <w:color w:val="000000"/>
                <w:szCs w:val="22"/>
              </w:rPr>
              <w:t>ных кормов, подготовки к зимовке, зимнего сна, переживания глубок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 xml:space="preserve">снежья и бескормицы, спасения от врагов, и </w:t>
            </w:r>
            <w:r>
              <w:rPr>
                <w:color w:val="000000"/>
                <w:szCs w:val="22"/>
              </w:rPr>
              <w:t>других критически важных периодов. Дополнительные типы ключевых (в том числе сезонных) мест обитания животных могут быть определены на уровне субъекта Ро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сийской Федерации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Границы объекта и ограничения на ведение хозяйственной де</w:t>
            </w:r>
            <w:r>
              <w:rPr>
                <w:color w:val="000000"/>
                <w:szCs w:val="22"/>
              </w:rPr>
              <w:t>я</w:t>
            </w:r>
            <w:r>
              <w:rPr>
                <w:color w:val="000000"/>
                <w:szCs w:val="22"/>
              </w:rPr>
              <w:t xml:space="preserve">тельности устанавливаются </w:t>
            </w:r>
            <w:r>
              <w:rPr>
                <w:color w:val="000000"/>
                <w:szCs w:val="22"/>
              </w:rPr>
              <w:t>в зависимости от биологии 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храняемых видов</w:t>
            </w:r>
          </w:p>
        </w:tc>
      </w:tr>
      <w:tr w:rsidR="004B7EB9">
        <w:trPr>
          <w:trHeight w:val="900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</w:t>
            </w: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Объекты, имеющие культурно-историческое значение</w:t>
            </w:r>
          </w:p>
        </w:tc>
        <w:tc>
          <w:tcPr>
            <w:tcW w:w="3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леса вблизи культовых 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оружений и природных объектов, имеющих религиозное, историческое и архитектурное значение</w:t>
            </w:r>
          </w:p>
        </w:tc>
        <w:tc>
          <w:tcPr>
            <w:tcW w:w="31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Границы объектов и огранич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 xml:space="preserve">ния на </w:t>
            </w:r>
            <w:r>
              <w:rPr>
                <w:color w:val="000000"/>
                <w:szCs w:val="22"/>
              </w:rPr>
              <w:t>ведение хозяйственной деятельности устанавливаются в зависимости от особенностей объекта</w:t>
            </w:r>
          </w:p>
        </w:tc>
      </w:tr>
    </w:tbl>
    <w:p w:rsidR="004B7EB9" w:rsidRDefault="00162313">
      <w:pPr>
        <w:pStyle w:val="3-3"/>
      </w:pPr>
      <w:bookmarkStart w:id="99" w:name="_Toc499022603"/>
      <w:bookmarkStart w:id="100" w:name="_Toc508007667"/>
      <w:bookmarkStart w:id="101" w:name="_Toc513811801"/>
      <w:bookmarkStart w:id="102" w:name="_Toc219275179"/>
      <w:r>
        <w:t>1.1.10. Характеристика существующих объектов лесной, лесоперерабатывающей инфраструктуры, объектов, не связанных с созданием лесной инфраструктуры, мер</w:t>
      </w:r>
      <w:r>
        <w:t>о</w:t>
      </w:r>
      <w:r>
        <w:t xml:space="preserve">приятий по </w:t>
      </w:r>
      <w:r>
        <w:t>строительству, реконструкции и эксплуатации указанных объектов, пр</w:t>
      </w:r>
      <w:r>
        <w:t>е</w:t>
      </w:r>
      <w:r>
        <w:t>дусмотренных документами территориального планирования</w:t>
      </w:r>
      <w:bookmarkEnd w:id="99"/>
      <w:bookmarkEnd w:id="100"/>
      <w:bookmarkEnd w:id="101"/>
      <w:bookmarkEnd w:id="102"/>
    </w:p>
    <w:p w:rsidR="004B7EB9" w:rsidRDefault="00162313">
      <w:pPr>
        <w:pStyle w:val="affff5"/>
        <w:shd w:val="clear" w:color="auto" w:fill="auto"/>
        <w:spacing w:before="120" w:after="120"/>
        <w:jc w:val="center"/>
        <w:rPr>
          <w:b/>
          <w:bCs/>
        </w:rPr>
      </w:pPr>
      <w:bookmarkStart w:id="103" w:name="_Toc513811802"/>
      <w:bookmarkStart w:id="104" w:name="_Toc508007668"/>
      <w:bookmarkStart w:id="105" w:name="_Toc499022604"/>
      <w:r>
        <w:rPr>
          <w:b/>
          <w:bCs/>
        </w:rPr>
        <w:t>Объекты лесной инфраструктуры</w:t>
      </w:r>
      <w:bookmarkEnd w:id="103"/>
      <w:bookmarkEnd w:id="104"/>
      <w:bookmarkEnd w:id="105"/>
    </w:p>
    <w:p w:rsidR="004B7EB9" w:rsidRDefault="00162313">
      <w:pPr>
        <w:pStyle w:val="affff0"/>
      </w:pPr>
      <w:r>
        <w:t>В целях использования, охраны, защиты, воспроизводства лесов допускается создание лесной инфраструктуры,</w:t>
      </w:r>
      <w:r>
        <w:t xml:space="preserve"> в том числе лесных дорог (ч. 1 ст. 13 Лесного кодекса РФ).</w:t>
      </w:r>
    </w:p>
    <w:p w:rsidR="004B7EB9" w:rsidRDefault="00162313">
      <w:pPr>
        <w:pStyle w:val="affff0"/>
      </w:pPr>
      <w:r>
        <w:t>В целях использования, охраны, защиты, воспроизводства лесов допускается создание объектов лесной инфраструктуры. Перечень объектов лесной инфраструктуры для защи</w:t>
      </w:r>
      <w:r>
        <w:t>т</w:t>
      </w:r>
      <w:r>
        <w:t>ных, эксплуатационных и резервных</w:t>
      </w:r>
      <w:r>
        <w:t xml:space="preserve"> лесов утвержден распоряжением Правительства Ро</w:t>
      </w:r>
      <w:r>
        <w:t>с</w:t>
      </w:r>
      <w:r>
        <w:t>сийской Федерации от 17.07.2012 № 1283-р. Порядок проектирования, создания и эксплуат</w:t>
      </w:r>
      <w:r>
        <w:t>а</w:t>
      </w:r>
      <w:r>
        <w:t>ции объектов лесной инфраструктуры утвержден Приказом Министерства природных ресу</w:t>
      </w:r>
      <w:r>
        <w:t>р</w:t>
      </w:r>
      <w:r>
        <w:t>сов и экологии Российской Федерации от 0</w:t>
      </w:r>
      <w:r>
        <w:t>5.08.2020 № 565 «Об утверждении Порядка пр</w:t>
      </w:r>
      <w:r>
        <w:t>о</w:t>
      </w:r>
      <w:r>
        <w:t>ектирования, создания, содержания и эксплуатации объектов лесной инфраструктуры».</w:t>
      </w:r>
    </w:p>
    <w:p w:rsidR="004B7EB9" w:rsidRDefault="00162313">
      <w:pPr>
        <w:pStyle w:val="affff0"/>
      </w:pPr>
      <w:r>
        <w:t>Объекты лесной инфраструктуры должны содержаться в состоянии, обеспечивающем их эксплуатацию по назначению при условии сохранения п</w:t>
      </w:r>
      <w:r>
        <w:t>олезных функций лесов.</w:t>
      </w:r>
    </w:p>
    <w:p w:rsidR="004B7EB9" w:rsidRDefault="00162313">
      <w:pPr>
        <w:pStyle w:val="affff0"/>
      </w:pPr>
      <w:r>
        <w:t>Объекты лесной инфраструктуры после того, как отпадет надобность в них, подлежат сносу, а земли, на которых они располагались, - рекультивации.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Выделяются следующие виды дорог:</w:t>
      </w:r>
    </w:p>
    <w:p w:rsidR="004B7EB9" w:rsidRDefault="00162313">
      <w:pPr>
        <w:pStyle w:val="afffb"/>
        <w:numPr>
          <w:ilvl w:val="0"/>
          <w:numId w:val="13"/>
        </w:numPr>
        <w:spacing w:line="360" w:lineRule="auto"/>
        <w:ind w:left="0" w:firstLine="709"/>
        <w:jc w:val="both"/>
      </w:pPr>
      <w:r>
        <w:t xml:space="preserve">железные дороги, в том числе ширококолейные; </w:t>
      </w:r>
    </w:p>
    <w:p w:rsidR="004B7EB9" w:rsidRDefault="00162313">
      <w:pPr>
        <w:pStyle w:val="afffb"/>
        <w:numPr>
          <w:ilvl w:val="0"/>
          <w:numId w:val="13"/>
        </w:numPr>
        <w:spacing w:line="360" w:lineRule="auto"/>
        <w:ind w:left="0" w:firstLine="709"/>
        <w:jc w:val="both"/>
      </w:pPr>
      <w:r>
        <w:t>автомобиль</w:t>
      </w:r>
      <w:r>
        <w:t>ные дороги (с твердым покрытием и грунтовые);</w:t>
      </w:r>
    </w:p>
    <w:p w:rsidR="004B7EB9" w:rsidRDefault="00162313">
      <w:pPr>
        <w:pStyle w:val="afffb"/>
        <w:numPr>
          <w:ilvl w:val="0"/>
          <w:numId w:val="13"/>
        </w:numPr>
        <w:spacing w:line="360" w:lineRule="auto"/>
        <w:ind w:left="0" w:firstLine="709"/>
        <w:jc w:val="both"/>
      </w:pPr>
      <w:r>
        <w:lastRenderedPageBreak/>
        <w:t>зимние дороги или зимники (дороги сезонного зимнего действия, которые б</w:t>
      </w:r>
      <w:r>
        <w:t>ы</w:t>
      </w:r>
      <w:r>
        <w:t>вают снежными, ледяными или снежно-ледяными);</w:t>
      </w:r>
    </w:p>
    <w:p w:rsidR="004B7EB9" w:rsidRDefault="00162313">
      <w:pPr>
        <w:pStyle w:val="afffb"/>
        <w:numPr>
          <w:ilvl w:val="0"/>
          <w:numId w:val="13"/>
        </w:numPr>
        <w:spacing w:line="360" w:lineRule="auto"/>
        <w:ind w:left="0" w:firstLine="709"/>
        <w:jc w:val="both"/>
      </w:pPr>
      <w:r>
        <w:t>лесовозные дороги;</w:t>
      </w:r>
    </w:p>
    <w:p w:rsidR="004B7EB9" w:rsidRDefault="00162313">
      <w:pPr>
        <w:pStyle w:val="afffb"/>
        <w:numPr>
          <w:ilvl w:val="0"/>
          <w:numId w:val="13"/>
        </w:numPr>
        <w:spacing w:line="360" w:lineRule="auto"/>
        <w:ind w:left="0" w:firstLine="709"/>
        <w:jc w:val="both"/>
      </w:pPr>
      <w:r>
        <w:t>лесохозяйственные дороги (таблица 1.1.10.1).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На территории Крапивинского лесничества расположены автомобильные дороги общего пользования, лесовозные и лесохозяйственные дороги, протяженность которых приведена в таблице 1.1.10.1. 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Плотность дорожного покрытия в Крапивинском лесничестве составляет 5,0 </w:t>
      </w:r>
      <w:r>
        <w:rPr>
          <w:sz w:val="24"/>
        </w:rPr>
        <w:t>км на 1000 га.</w:t>
      </w:r>
    </w:p>
    <w:p w:rsidR="004B7EB9" w:rsidRDefault="00162313">
      <w:pPr>
        <w:suppressAutoHyphens/>
        <w:spacing w:line="360" w:lineRule="auto"/>
        <w:ind w:left="57" w:firstLine="709"/>
        <w:jc w:val="right"/>
        <w:rPr>
          <w:iCs/>
          <w:sz w:val="24"/>
        </w:rPr>
      </w:pPr>
      <w:r>
        <w:rPr>
          <w:iCs/>
          <w:sz w:val="24"/>
        </w:rPr>
        <w:t>Таблица 1.1.10.1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Характеристика путей автомобильного транспорта, расположенных в лесном фонде лесничества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3657"/>
        <w:gridCol w:w="1339"/>
        <w:gridCol w:w="1839"/>
        <w:gridCol w:w="1526"/>
        <w:gridCol w:w="1278"/>
      </w:tblGrid>
      <w:tr w:rsidR="004B7EB9">
        <w:trPr>
          <w:trHeight w:val="20"/>
          <w:jc w:val="center"/>
        </w:trPr>
        <w:tc>
          <w:tcPr>
            <w:tcW w:w="3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Тип дороги</w:t>
            </w:r>
          </w:p>
        </w:tc>
        <w:tc>
          <w:tcPr>
            <w:tcW w:w="598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Назначение дороги - лесная: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т.ч. лес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возная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т.ч. лесохозяйс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венная</w:t>
            </w: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т.ч. общего пользования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Всего ле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ных дорог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Железная дорога широкой колеи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-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Железная дорога узкой колеи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-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Автомобильная дорога с искусстве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ным покрытием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822,0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szCs w:val="22"/>
              </w:rPr>
            </w:pP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252,5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1074,5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Грунтовая дорога круглогодичного действия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-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Грунтовая дорога сезонного действия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-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Постоянная</w:t>
            </w:r>
            <w:r>
              <w:rPr>
                <w:szCs w:val="22"/>
              </w:rPr>
              <w:t xml:space="preserve"> канатная дорога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-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Лежневая дорога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-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Лесоспуск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-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Итого: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822,0</w:t>
            </w:r>
          </w:p>
        </w:tc>
        <w:tc>
          <w:tcPr>
            <w:tcW w:w="1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-</w:t>
            </w:r>
          </w:p>
        </w:tc>
        <w:tc>
          <w:tcPr>
            <w:tcW w:w="1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252,5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1074,5</w:t>
            </w:r>
          </w:p>
        </w:tc>
      </w:tr>
    </w:tbl>
    <w:p w:rsidR="004B7EB9" w:rsidRDefault="00162313">
      <w:pPr>
        <w:pStyle w:val="affff0"/>
        <w:spacing w:before="120"/>
      </w:pPr>
      <w:r>
        <w:t xml:space="preserve">Перечень автомобильных дорог общего пользования Кемеровской области – Кузбасса утвержден распоряжением постановлением Коллегии Администрации Кемеровской </w:t>
      </w:r>
      <w:r>
        <w:t>области от 05.02.2008 № 24 «О перечне автомобильных дорог общего пользования регионального или межмуниципального значения Кемеровской области - Кузбасса»</w:t>
      </w:r>
      <w:r>
        <w:rPr>
          <w:bCs/>
        </w:rPr>
        <w:t>.</w:t>
      </w:r>
    </w:p>
    <w:p w:rsidR="004B7EB9" w:rsidRDefault="00162313">
      <w:pPr>
        <w:pStyle w:val="affff0"/>
      </w:pPr>
      <w:r>
        <w:t>Лесовозные дороги предназначены для вывозки древесины к местам ее последующей переработки или временн</w:t>
      </w:r>
      <w:r>
        <w:t>ого хранения. Они могут быть постоянными (круглогодичного де</w:t>
      </w:r>
      <w:r>
        <w:t>й</w:t>
      </w:r>
      <w:r>
        <w:t>ствия), сезонными или временными (лесовозные усы).</w:t>
      </w:r>
    </w:p>
    <w:p w:rsidR="004B7EB9" w:rsidRDefault="00162313">
      <w:pPr>
        <w:pStyle w:val="affff0"/>
      </w:pPr>
      <w:r>
        <w:t>Лесовозные дороги (магистраль и прилегающие к ней ветки) после окончания срока вывозки древесины не подлежат сносу</w:t>
      </w:r>
      <w:r>
        <w:rPr>
          <w:color w:val="FF0000"/>
        </w:rPr>
        <w:t xml:space="preserve"> </w:t>
      </w:r>
      <w:r>
        <w:t>и должны быть переданы лицам,</w:t>
      </w:r>
      <w:r>
        <w:t xml:space="preserve"> на которых возлож</w:t>
      </w:r>
      <w:r>
        <w:t>е</w:t>
      </w:r>
      <w:r>
        <w:t>на обязанность по организации использования лесов, а также по охране, защите и воспрои</w:t>
      </w:r>
      <w:r>
        <w:t>з</w:t>
      </w:r>
      <w:r>
        <w:t>водству лесов.</w:t>
      </w:r>
    </w:p>
    <w:p w:rsidR="004B7EB9" w:rsidRDefault="00162313">
      <w:pPr>
        <w:pStyle w:val="affff0"/>
      </w:pPr>
      <w:r>
        <w:t>Временные лесовозные дороги (лесовозные усы) после завершения заготовки древ</w:t>
      </w:r>
      <w:r>
        <w:t>е</w:t>
      </w:r>
      <w:r>
        <w:t>сины подлежат сносу (разборке), а занимаемые ими земли – р</w:t>
      </w:r>
      <w:r>
        <w:t xml:space="preserve">екультивации. </w:t>
      </w:r>
    </w:p>
    <w:p w:rsidR="004B7EB9" w:rsidRDefault="00162313">
      <w:pPr>
        <w:pStyle w:val="affff0"/>
      </w:pPr>
      <w:r>
        <w:lastRenderedPageBreak/>
        <w:t>Лесные склады при лесозаготовках служат для временного хранения, первичной о</w:t>
      </w:r>
      <w:r>
        <w:t>б</w:t>
      </w:r>
      <w:r>
        <w:t xml:space="preserve">работки круглого леса, частичной его переработки и отгрузки потребителям, в соответствии с ГОСТом 17461-84 «Межгосударственный стандарт. Технология </w:t>
      </w:r>
      <w:r>
        <w:t>лесозаготовительной пр</w:t>
      </w:r>
      <w:r>
        <w:t>о</w:t>
      </w:r>
      <w:r>
        <w:t>мышленности. Термины и определения», утвержденным постановлением Государственного комитета СССР по стандартам (далее – Госстандарт СССР) от 14.12.1984 № 4435.</w:t>
      </w:r>
    </w:p>
    <w:p w:rsidR="004B7EB9" w:rsidRDefault="00162313">
      <w:pPr>
        <w:pStyle w:val="affff0"/>
      </w:pPr>
      <w:r>
        <w:t>Лесные склады делятся на:</w:t>
      </w:r>
    </w:p>
    <w:p w:rsidR="004B7EB9" w:rsidRDefault="00162313">
      <w:pPr>
        <w:pStyle w:val="a"/>
        <w:tabs>
          <w:tab w:val="left" w:pos="1134"/>
        </w:tabs>
      </w:pPr>
      <w:r>
        <w:t>верхние;</w:t>
      </w:r>
    </w:p>
    <w:p w:rsidR="004B7EB9" w:rsidRDefault="00162313">
      <w:pPr>
        <w:pStyle w:val="a"/>
        <w:tabs>
          <w:tab w:val="left" w:pos="1134"/>
        </w:tabs>
      </w:pPr>
      <w:r>
        <w:t>нижние.</w:t>
      </w:r>
    </w:p>
    <w:p w:rsidR="004B7EB9" w:rsidRDefault="00162313">
      <w:pPr>
        <w:pStyle w:val="affff0"/>
      </w:pPr>
      <w:r>
        <w:t>Верхние лесные склады располага</w:t>
      </w:r>
      <w:r>
        <w:t>ются на лесосеке, к ним примыкает первичный л</w:t>
      </w:r>
      <w:r>
        <w:t>е</w:t>
      </w:r>
      <w:r>
        <w:t>совозный путь. Обычно служат площадкой для погрузки деревьев или хлыстов на лесово</w:t>
      </w:r>
      <w:r>
        <w:t>з</w:t>
      </w:r>
      <w:r>
        <w:t>ный транспорт. Срок действия их незначителен (1–2 месяца).</w:t>
      </w:r>
    </w:p>
    <w:p w:rsidR="004B7EB9" w:rsidRDefault="00162313">
      <w:pPr>
        <w:pStyle w:val="affff0"/>
      </w:pPr>
      <w:r>
        <w:t>Нижние лесные склады размещаются в конечном пункте лесовозных дорог.</w:t>
      </w:r>
      <w:r>
        <w:t xml:space="preserve"> Основной задачей является временное (межсезонное) хранение круглых лесоматериалов. На нижних складах осуществляются первичная обработка и частичная переработка круглого леса.</w:t>
      </w:r>
    </w:p>
    <w:p w:rsidR="004B7EB9" w:rsidRDefault="00162313">
      <w:pPr>
        <w:pStyle w:val="affff0"/>
      </w:pPr>
      <w:r>
        <w:t>Объекты лесной инфраструктуры после того, как отпадет надобность в них, подлежат</w:t>
      </w:r>
      <w:r>
        <w:t xml:space="preserve"> сносу, а земли, на которых они располагались, - рекультивации.</w:t>
      </w:r>
    </w:p>
    <w:p w:rsidR="004B7EB9" w:rsidRDefault="00162313">
      <w:pPr>
        <w:pStyle w:val="affff0"/>
      </w:pPr>
      <w:r>
        <w:t>Лесные дороги могут создаваться при любых видах использования лесов, а также в целях охраны, защиты и воспроизводства лесов.</w:t>
      </w:r>
    </w:p>
    <w:p w:rsidR="004B7EB9" w:rsidRDefault="00162313">
      <w:pPr>
        <w:pStyle w:val="affff0"/>
        <w:spacing w:before="120" w:after="120"/>
        <w:jc w:val="center"/>
        <w:rPr>
          <w:rStyle w:val="affff4"/>
          <w:b/>
          <w:bCs/>
        </w:rPr>
      </w:pPr>
      <w:bookmarkStart w:id="106" w:name="_Toc513811803"/>
      <w:bookmarkStart w:id="107" w:name="_Toc508007669"/>
      <w:bookmarkStart w:id="108" w:name="_Toc499022605"/>
      <w:r>
        <w:rPr>
          <w:rStyle w:val="affff4"/>
          <w:b/>
          <w:bCs/>
        </w:rPr>
        <w:t>Характеристика водных путей транспорта</w:t>
      </w:r>
      <w:bookmarkEnd w:id="106"/>
      <w:bookmarkEnd w:id="107"/>
      <w:bookmarkEnd w:id="108"/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Водные пути транспорта относ</w:t>
      </w:r>
      <w:r>
        <w:rPr>
          <w:sz w:val="24"/>
        </w:rPr>
        <w:t xml:space="preserve">ятся к бассейну реки Обь. По территории Крапивинского лесничества протекает река Томь, которая является судоходной. 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bookmarkStart w:id="109" w:name="_Toc513811804"/>
      <w:bookmarkStart w:id="110" w:name="_Toc508007670"/>
      <w:bookmarkStart w:id="111" w:name="_Toc499022606"/>
      <w:r>
        <w:rPr>
          <w:b/>
          <w:bCs/>
        </w:rPr>
        <w:t>Лесоперерабатывающая инфраструктура</w:t>
      </w:r>
      <w:bookmarkEnd w:id="109"/>
      <w:bookmarkEnd w:id="110"/>
      <w:bookmarkEnd w:id="111"/>
    </w:p>
    <w:p w:rsidR="004B7EB9" w:rsidRDefault="00162313">
      <w:pPr>
        <w:pStyle w:val="affff0"/>
      </w:pPr>
      <w:r>
        <w:t xml:space="preserve">К объектам лесоперерабатывающей инфраструктуры относятся объекты переработки заготовленной древесины и </w:t>
      </w:r>
      <w:r>
        <w:t>биоэнергетические объекты.</w:t>
      </w:r>
    </w:p>
    <w:p w:rsidR="004B7EB9" w:rsidRDefault="00162313">
      <w:pPr>
        <w:pStyle w:val="affff0"/>
      </w:pPr>
      <w:r>
        <w:t>В соответствии с ч.3 ст. 12 Лесного кодекса РФ эксплуатационные леса подлежат о</w:t>
      </w:r>
      <w:r>
        <w:t>с</w:t>
      </w:r>
      <w:r>
        <w:t>воению в целях устойчивого, максимально эффективного получения высококачественной древесины и других лесных ресурсов, продукции их переработки с обес</w:t>
      </w:r>
      <w:r>
        <w:t xml:space="preserve">печением сохранения полезных функций лесов. </w:t>
      </w:r>
    </w:p>
    <w:p w:rsidR="004B7EB9" w:rsidRDefault="00162313">
      <w:pPr>
        <w:pStyle w:val="affff0"/>
      </w:pPr>
      <w:r>
        <w:t>Согласно ч.2 ст. 14 Лесного кодекса РФ создание и эксплуатация лесоперерабат</w:t>
      </w:r>
      <w:r>
        <w:t>ы</w:t>
      </w:r>
      <w:r>
        <w:t>вающей инфраструктуры запрещается в защитных лесах.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bookmarkStart w:id="112" w:name="_Toc499022607"/>
      <w:bookmarkStart w:id="113" w:name="_Toc513811805"/>
      <w:bookmarkStart w:id="114" w:name="_Toc508007671"/>
      <w:r>
        <w:rPr>
          <w:b/>
          <w:bCs/>
        </w:rPr>
        <w:t>Объекты, не связанные с созданием лесной инфраструктуры</w:t>
      </w:r>
      <w:bookmarkEnd w:id="112"/>
      <w:bookmarkEnd w:id="113"/>
      <w:bookmarkEnd w:id="114"/>
    </w:p>
    <w:p w:rsidR="004B7EB9" w:rsidRDefault="00162313">
      <w:pPr>
        <w:pStyle w:val="affff0"/>
      </w:pPr>
      <w:r>
        <w:t xml:space="preserve">Перечни объектов, не </w:t>
      </w:r>
      <w:r>
        <w:t>связанных с созданием лесной инфраструктуры для защитных лесов, эксплуатационных лесов, резервных лесов, утверждены распоряжениями Правител</w:t>
      </w:r>
      <w:r>
        <w:t>ь</w:t>
      </w:r>
      <w:r>
        <w:t>ства РФ от 30.04.2022 № 1084-р «Об утверждении перечня объектов капитального стро</w:t>
      </w:r>
      <w:r>
        <w:t>и</w:t>
      </w:r>
      <w:r>
        <w:lastRenderedPageBreak/>
        <w:t>тельства, не связанных с созданием</w:t>
      </w:r>
      <w:r>
        <w:t xml:space="preserve"> лесной инфраструктуры, для защитных лесов, эксплу</w:t>
      </w:r>
      <w:r>
        <w:t>а</w:t>
      </w:r>
      <w:r>
        <w:t>тационных лесов, резервных лесов» и от 23.04.2022 № 999-р «Об утверждении Перечня н</w:t>
      </w:r>
      <w:r>
        <w:t>е</w:t>
      </w:r>
      <w:r>
        <w:t>капитальных строений, сооружений, не связанных с созданием лесной инфраструктуры, для защитных лесов, эксплуатационных ле</w:t>
      </w:r>
      <w:r>
        <w:t>сов, резервных лесов»</w:t>
      </w:r>
    </w:p>
    <w:p w:rsidR="004B7EB9" w:rsidRDefault="00162313">
      <w:pPr>
        <w:pStyle w:val="affff0"/>
      </w:pPr>
      <w:r>
        <w:t>Перечень лесных кварталов, в разрезе участковых лесничеств, в которых допускается создание объектов лесоперерабатывающей инфраструктуры, приведен в таблице 1.2.1.</w:t>
      </w:r>
    </w:p>
    <w:p w:rsidR="004B7EB9" w:rsidRDefault="00162313">
      <w:pPr>
        <w:pStyle w:val="affff0"/>
        <w:rPr>
          <w:bCs/>
          <w:szCs w:val="28"/>
        </w:rPr>
      </w:pPr>
      <w:r>
        <w:rPr>
          <w:bCs/>
          <w:szCs w:val="28"/>
        </w:rPr>
        <w:t xml:space="preserve">Подразделение лесов по целевому назначению с нанесением местоположения </w:t>
      </w:r>
      <w:r>
        <w:rPr>
          <w:bCs/>
          <w:szCs w:val="28"/>
        </w:rPr>
        <w:t>сущес</w:t>
      </w:r>
      <w:r>
        <w:rPr>
          <w:bCs/>
          <w:szCs w:val="28"/>
        </w:rPr>
        <w:t>т</w:t>
      </w:r>
      <w:r>
        <w:rPr>
          <w:bCs/>
          <w:szCs w:val="28"/>
        </w:rPr>
        <w:t>вующих и проектируемых особо охраняемых природных территорий и объектов, объектов лесной, лесоперерабатывающей инфраструктуры, объектов, не связанных с созданием ле</w:t>
      </w:r>
      <w:r>
        <w:rPr>
          <w:bCs/>
          <w:szCs w:val="28"/>
        </w:rPr>
        <w:t>с</w:t>
      </w:r>
      <w:r>
        <w:rPr>
          <w:bCs/>
          <w:szCs w:val="28"/>
        </w:rPr>
        <w:t>ной инфраструктуры, приведено на карте-схеме.</w:t>
      </w:r>
    </w:p>
    <w:p w:rsidR="004B7EB9" w:rsidRDefault="00162313">
      <w:pPr>
        <w:pStyle w:val="3-3"/>
      </w:pPr>
      <w:bookmarkStart w:id="115" w:name="_Toc466475728"/>
      <w:bookmarkStart w:id="116" w:name="_Toc323886061"/>
      <w:bookmarkStart w:id="117" w:name="_Toc513811807"/>
      <w:bookmarkStart w:id="118" w:name="_Toc508007673"/>
      <w:bookmarkStart w:id="119" w:name="_Toc499022609"/>
      <w:bookmarkStart w:id="120" w:name="_Toc219275180"/>
      <w:r>
        <w:t>1.2. Виды разрешенного использования ле</w:t>
      </w:r>
      <w:r>
        <w:t>сов на территории лесничества с ра</w:t>
      </w:r>
      <w:r>
        <w:t>с</w:t>
      </w:r>
      <w:r>
        <w:t>пределением по кварталам</w:t>
      </w:r>
      <w:bookmarkEnd w:id="115"/>
      <w:bookmarkEnd w:id="116"/>
      <w:bookmarkEnd w:id="117"/>
      <w:bookmarkEnd w:id="118"/>
      <w:bookmarkEnd w:id="119"/>
      <w:bookmarkEnd w:id="120"/>
    </w:p>
    <w:p w:rsidR="004B7EB9" w:rsidRDefault="00162313">
      <w:pPr>
        <w:pStyle w:val="affff0"/>
      </w:pPr>
      <w:r>
        <w:rPr>
          <w:szCs w:val="28"/>
        </w:rPr>
        <w:t xml:space="preserve">В соответствии со статьями 24, 25 </w:t>
      </w:r>
      <w:r>
        <w:rPr>
          <w:bCs/>
          <w:szCs w:val="28"/>
        </w:rPr>
        <w:t>Лесного кодекса</w:t>
      </w:r>
      <w:r>
        <w:rPr>
          <w:szCs w:val="28"/>
        </w:rPr>
        <w:t xml:space="preserve"> РФ и нормативным</w:t>
      </w:r>
      <w:r>
        <w:t>и правовыми актами, утвержденными уполномоченными органами исполнительной власти Российской Федерации, в Крапивинского лесничестве</w:t>
      </w:r>
      <w:r>
        <w:t xml:space="preserve"> установлены виды разрешенного использования лесов, указанные в таблице 1.2.1</w:t>
      </w:r>
      <w:r>
        <w:rPr>
          <w:i/>
        </w:rPr>
        <w:t>.</w:t>
      </w:r>
    </w:p>
    <w:p w:rsidR="004B7EB9" w:rsidRDefault="00162313">
      <w:pPr>
        <w:pStyle w:val="affff0"/>
        <w:rPr>
          <w:szCs w:val="28"/>
        </w:rPr>
      </w:pPr>
      <w:r>
        <w:rPr>
          <w:bCs/>
          <w:szCs w:val="28"/>
        </w:rPr>
        <w:t>В местах традиционного проживания и хозяйственной деятельности лиц, относящихся к коренным малочисленным народам Севера, Сибири и Дальнего Востока РФ, при использ</w:t>
      </w:r>
      <w:r>
        <w:rPr>
          <w:bCs/>
          <w:szCs w:val="28"/>
        </w:rPr>
        <w:t>о</w:t>
      </w:r>
      <w:r>
        <w:rPr>
          <w:bCs/>
          <w:szCs w:val="28"/>
        </w:rPr>
        <w:t>вании лесов об</w:t>
      </w:r>
      <w:r>
        <w:rPr>
          <w:bCs/>
          <w:szCs w:val="28"/>
        </w:rPr>
        <w:t>еспечиваются защита исконной среды обитания этих народов и их традиц</w:t>
      </w:r>
      <w:r>
        <w:rPr>
          <w:bCs/>
          <w:szCs w:val="28"/>
        </w:rPr>
        <w:t>и</w:t>
      </w:r>
      <w:r>
        <w:rPr>
          <w:bCs/>
          <w:szCs w:val="28"/>
        </w:rPr>
        <w:t>онный образ жизни в соответствии со ст. 48 Лесного кодекса РФ, Федеральным законом от 30.04.1999 № 82-ФЗ «О гарантиях прав коренных малочисленных народов Российской Фед</w:t>
      </w:r>
      <w:r>
        <w:rPr>
          <w:bCs/>
          <w:szCs w:val="28"/>
        </w:rPr>
        <w:t>е</w:t>
      </w:r>
      <w:r>
        <w:rPr>
          <w:bCs/>
          <w:szCs w:val="28"/>
        </w:rPr>
        <w:t>рации», Федеральны</w:t>
      </w:r>
      <w:r>
        <w:rPr>
          <w:bCs/>
          <w:szCs w:val="28"/>
        </w:rPr>
        <w:t>м законом от 07.05.2001 № 49-ФЗ «О территориях традиционного пр</w:t>
      </w:r>
      <w:r>
        <w:rPr>
          <w:bCs/>
          <w:szCs w:val="28"/>
        </w:rPr>
        <w:t>и</w:t>
      </w:r>
      <w:r>
        <w:rPr>
          <w:bCs/>
          <w:szCs w:val="28"/>
        </w:rPr>
        <w:t>родопользования коренных малочисленных народов Севера, Сибири и Дальнего Востока Российской Федерации», законом Кемеровской области от 09.03.2005 № 42-ОЗ «О коренных малочисленных народах Кеме</w:t>
      </w:r>
      <w:r>
        <w:rPr>
          <w:bCs/>
          <w:szCs w:val="28"/>
        </w:rPr>
        <w:t>ровской области-Кузбасса».</w:t>
      </w:r>
    </w:p>
    <w:p w:rsidR="004B7EB9" w:rsidRDefault="00162313">
      <w:pPr>
        <w:pStyle w:val="affff0"/>
        <w:rPr>
          <w:szCs w:val="28"/>
        </w:rPr>
      </w:pPr>
      <w:r>
        <w:rPr>
          <w:szCs w:val="28"/>
        </w:rPr>
        <w:t>Использование лесов осуществляется с предоставлением или без предоставления ле</w:t>
      </w:r>
      <w:r>
        <w:rPr>
          <w:szCs w:val="28"/>
        </w:rPr>
        <w:t>с</w:t>
      </w:r>
      <w:r>
        <w:rPr>
          <w:szCs w:val="28"/>
        </w:rPr>
        <w:t>ного участка, установлением или без установления сервитута, публичного сервитута, изъят</w:t>
      </w:r>
      <w:r>
        <w:rPr>
          <w:szCs w:val="28"/>
        </w:rPr>
        <w:t>и</w:t>
      </w:r>
      <w:r>
        <w:rPr>
          <w:szCs w:val="28"/>
        </w:rPr>
        <w:t>ем или без изъятия лесных ресурсов.</w:t>
      </w:r>
    </w:p>
    <w:p w:rsidR="004B7EB9" w:rsidRDefault="00162313">
      <w:pPr>
        <w:pStyle w:val="affff0"/>
        <w:rPr>
          <w:szCs w:val="28"/>
        </w:rPr>
      </w:pPr>
      <w:r>
        <w:rPr>
          <w:szCs w:val="28"/>
        </w:rPr>
        <w:t xml:space="preserve">Леса могут использоваться </w:t>
      </w:r>
      <w:r>
        <w:rPr>
          <w:szCs w:val="28"/>
        </w:rPr>
        <w:t>для одной или нескольких целей, предусмотренных ч. 1 ст. 25 Лесного кодекса РФ, если иное не установлено Лесным кодексом РФ, другими федерал</w:t>
      </w:r>
      <w:r>
        <w:rPr>
          <w:szCs w:val="28"/>
        </w:rPr>
        <w:t>ь</w:t>
      </w:r>
      <w:r>
        <w:rPr>
          <w:szCs w:val="28"/>
        </w:rPr>
        <w:t>ными законами.</w:t>
      </w:r>
    </w:p>
    <w:p w:rsidR="004B7EB9" w:rsidRDefault="00162313">
      <w:pPr>
        <w:pStyle w:val="affff0"/>
        <w:rPr>
          <w:szCs w:val="28"/>
        </w:rPr>
      </w:pPr>
      <w:r>
        <w:rPr>
          <w:szCs w:val="28"/>
        </w:rPr>
        <w:t>Нормативы, параметры и сроки разрешенного использования лесов, требования по охране, защите и воспро</w:t>
      </w:r>
      <w:r>
        <w:rPr>
          <w:szCs w:val="28"/>
        </w:rPr>
        <w:t>изводству лесов приведены в главе 2 настоящего Регламента.</w:t>
      </w:r>
    </w:p>
    <w:p w:rsidR="004B7EB9" w:rsidRDefault="00162313">
      <w:pPr>
        <w:pStyle w:val="affff0"/>
        <w:rPr>
          <w:szCs w:val="28"/>
          <w:u w:val="single"/>
        </w:rPr>
      </w:pPr>
      <w:r>
        <w:rPr>
          <w:szCs w:val="28"/>
        </w:rPr>
        <w:t xml:space="preserve">Использование лесов может ограничиваться только в случаях и в порядке, которые предусмотрены Лесным кодексом РФ, другими федеральными законами. Ограничения по </w:t>
      </w:r>
      <w:r>
        <w:rPr>
          <w:szCs w:val="28"/>
        </w:rPr>
        <w:lastRenderedPageBreak/>
        <w:t>использованию лесов на территории лесн</w:t>
      </w:r>
      <w:r>
        <w:rPr>
          <w:szCs w:val="28"/>
        </w:rPr>
        <w:t>ичества приведены в главе 3 настоящего регламе</w:t>
      </w:r>
      <w:r>
        <w:rPr>
          <w:szCs w:val="28"/>
        </w:rPr>
        <w:t>н</w:t>
      </w:r>
      <w:r>
        <w:rPr>
          <w:szCs w:val="28"/>
        </w:rPr>
        <w:t>та.</w:t>
      </w:r>
    </w:p>
    <w:p w:rsidR="004B7EB9" w:rsidRDefault="00162313">
      <w:pPr>
        <w:pStyle w:val="affff0"/>
      </w:pPr>
      <w:r>
        <w:t>Выполнение работ по рекультивации производится в соответствии с постановлением Правительства РФ от 29.05.2025 № 781 «Об утверждении Правил проведения рекультивации и консервации земель».</w:t>
      </w:r>
    </w:p>
    <w:p w:rsidR="004B7EB9" w:rsidRDefault="00162313">
      <w:pPr>
        <w:pStyle w:val="affff0"/>
        <w:rPr>
          <w:bCs/>
        </w:rPr>
        <w:sectPr w:rsidR="004B7EB9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bCs/>
        </w:rPr>
        <w:t>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доступности. Необходимо учитывать цел</w:t>
      </w:r>
      <w:r>
        <w:rPr>
          <w:bCs/>
        </w:rPr>
        <w:t>евое назначение лесов, категорию учета земель лесного фонда, а также учетные подкатегории (лесные, нелесные земли), связанные с пр</w:t>
      </w:r>
      <w:r>
        <w:rPr>
          <w:bCs/>
        </w:rPr>
        <w:t>о</w:t>
      </w:r>
      <w:r>
        <w:rPr>
          <w:bCs/>
        </w:rPr>
        <w:t xml:space="preserve">дуктивностью земель лесного фонда. </w:t>
      </w:r>
    </w:p>
    <w:p w:rsidR="004B7EB9" w:rsidRDefault="00162313">
      <w:pPr>
        <w:pStyle w:val="ConsPlusNormal0"/>
        <w:spacing w:line="360" w:lineRule="auto"/>
        <w:ind w:left="57"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Таблица 1.2.1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Виды разрешенного использования лесов</w:t>
      </w:r>
    </w:p>
    <w:tbl>
      <w:tblPr>
        <w:tblW w:w="1530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2212"/>
        <w:gridCol w:w="2693"/>
        <w:gridCol w:w="9214"/>
        <w:gridCol w:w="1148"/>
        <w:gridCol w:w="42"/>
      </w:tblGrid>
      <w:tr w:rsidR="004B7EB9">
        <w:trPr>
          <w:trHeight w:val="20"/>
          <w:tblHeader/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Виды разрешенного использования лесов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Наименование участкового лесничества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Перечень кварталов или их частей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Площадь, га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tblHeader/>
          <w:jc w:val="center"/>
        </w:trPr>
        <w:tc>
          <w:tcPr>
            <w:tcW w:w="2212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Заготовка древесины*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1 - 107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59344,00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1 - 76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72482,80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131826,80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кварталы 1 - 174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185239,60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Тайдонское, кварталы 1 - 79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77883,90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802,00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287887,00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Аило-Атынаковское, кварталы 1 - 34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22970,80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9 - 18, 20 - 25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8635,00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48872,20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2500,00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50971,30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519557,30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Заготовка живицы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Ивановское, кварталы 2, 6 - 107, части </w:t>
            </w:r>
            <w:r>
              <w:rPr>
                <w:color w:val="000000"/>
                <w:szCs w:val="22"/>
              </w:rPr>
              <w:t>кварталов 1, 3, 4, 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Медвежское, кварталы 1 - 83, 96, 97, 103 - 120, 129 - 143, 146, 147, 149 - 155, 157 - 174, части кварталов 84, </w:t>
            </w:r>
            <w:r>
              <w:rPr>
                <w:color w:val="000000"/>
                <w:szCs w:val="22"/>
              </w:rPr>
              <w:t>85, 87, 95, 145, 148, 156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160056,60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 кварталы 1 - 65, 69 - 71, 75, 78,79, части кварталов 66, 67, 68, 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72506,90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256612,00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части кварталов 5,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части кварталов 13 - 18, 20, 21, 23 - 25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3547,00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21095,20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</w:t>
            </w:r>
            <w:r>
              <w:rPr>
                <w:color w:val="000000"/>
                <w:szCs w:val="22"/>
              </w:rPr>
              <w:t xml:space="preserve">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</w:t>
            </w:r>
            <w:r>
              <w:rPr>
                <w:color w:val="000000"/>
                <w:szCs w:val="22"/>
              </w:rPr>
              <w:t xml:space="preserve">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50138,30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458406,30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Заготовка </w:t>
            </w:r>
            <w:r>
              <w:rPr>
                <w:color w:val="000000"/>
                <w:szCs w:val="22"/>
              </w:rPr>
              <w:t>и сбор н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lastRenderedPageBreak/>
              <w:t>древесных лесных р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сурсов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6 - 107, части кварталов 1, 3, 4,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Медвежское, </w:t>
            </w:r>
            <w:r>
              <w:rPr>
                <w:color w:val="000000"/>
                <w:szCs w:val="22"/>
              </w:rPr>
              <w:t>кварталы 1 - 83, 96, 97, 103 - 120, 129 - 143, 146, 147, 149 - 155, 157 - 174, части кварталов 84, 85, 87, 95, 145, 148, 156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160056,60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 кварталы 1 - 65, 69 - 71, 75, 78, 79, части кварталов 66, 67, 68, 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72506,90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256612,00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части кварталов 5,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части кварталов 13 - 18, 20, 21, 23 - 25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3547,00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21095,20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Барачатское, </w:t>
            </w:r>
            <w:r>
              <w:rPr>
                <w:color w:val="000000"/>
                <w:szCs w:val="22"/>
              </w:rPr>
              <w:t>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</w:t>
            </w:r>
            <w:r>
              <w:rPr>
                <w:color w:val="000000"/>
                <w:szCs w:val="22"/>
              </w:rPr>
              <w:t xml:space="preserve">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50138,30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458406,30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Заготовка пищевых лесных ресурсов и сбор лекарственных растений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6 - 107, части кварталов 1, 3, 4,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кварталы 1 - 83, 96, 97, 103 - 120, 129 - 143, 146, 147, 149 - 155, 157 - 174, части кварталов 84, 85, 87, 95, 145, 148, 156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160056,60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 кварталы 1 - 65, 69 - 71, 75, 78,79, части кварталов 66, 67, 68, 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72506,90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256612,00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части кварталов 5,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части кварталов 13 - 18, 20, 21, 23 - 25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3547,00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21095,20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50138,30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458406,30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Осуществление видов деятельности в </w:t>
            </w:r>
            <w:r>
              <w:rPr>
                <w:color w:val="000000"/>
                <w:szCs w:val="22"/>
              </w:rPr>
              <w:t>сфере охотничьего хозяйс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ва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6 - 107, части кварталов 1, 3, 4,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Медвежское, кварталы 1 - </w:t>
            </w:r>
            <w:r>
              <w:rPr>
                <w:color w:val="000000"/>
                <w:szCs w:val="22"/>
              </w:rPr>
              <w:t>174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185239,60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Тайдонское, кварталы 1 - 79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77883,90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802,00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287887,00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кварталы 1 - 34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22970,80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9 - 18, 20 - 25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8635,00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48872,20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Зеленогорское, кварталы </w:t>
            </w:r>
            <w:r>
              <w:rPr>
                <w:color w:val="000000"/>
                <w:szCs w:val="22"/>
              </w:rPr>
              <w:t>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части кварталов 1, 3 - 7, 10, 12, 20, 23, 24,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4, 6 - 16; части кварталов 2, 3,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Банновское, кварталы 1 - 5, 7, 8, 12, 13, 22; части кварталов </w:t>
            </w:r>
            <w:r>
              <w:rPr>
                <w:color w:val="000000"/>
                <w:szCs w:val="22"/>
              </w:rPr>
              <w:t>6, 9 - 11, 21, 23, 25, 26, 28,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Тарадановское,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2500,00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50971,30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518291,30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Ведение сельского х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зяйства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6 - 107, части кварталов 1, 3, 4,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</w:t>
            </w:r>
            <w:r>
              <w:rPr>
                <w:color w:val="000000"/>
                <w:szCs w:val="22"/>
              </w:rPr>
              <w:t xml:space="preserve"> кварталы 1 - 83, 96, 97, 103 - 120, 129 - 143, 146, 147, 149 - 155, 157 - 174, части кварталов 84, 85, 87, 95, 145, 148, 156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160056,60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 кварталы 1 - 65, 69 - 71, 75, 78, 79, части кварталов 66, 67, 68, 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72506,90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256612,00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части кварталов 5,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части кварталов 13 - 18, 20, 21, 23 - 25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3547,00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21095,20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Крапивинское-2, части кварталов 1, 3 - 7, 10, 12, 20, 23, 24,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973,00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квартал: 4, 6 - 16; части кварталов 2, 3,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4626,70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Банновское, кварталы 1 - 5, 7, 8, 12, 13, 22; части кварталов 6, 9 - 11, 21, 23, 25, 26, 28, </w:t>
            </w:r>
            <w:r>
              <w:rPr>
                <w:color w:val="000000"/>
                <w:szCs w:val="22"/>
              </w:rPr>
              <w:t>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3037,00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40830,00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449098,00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Осуществление </w:t>
            </w:r>
            <w:r>
              <w:rPr>
                <w:color w:val="000000"/>
                <w:szCs w:val="22"/>
              </w:rPr>
              <w:t>рыб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ловства, за исключ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нием любительского рыболовства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6 - 107, части кварталов 1, 3, 4,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</w:t>
            </w:r>
            <w:r>
              <w:rPr>
                <w:color w:val="000000"/>
                <w:szCs w:val="22"/>
              </w:rPr>
              <w:t xml:space="preserve"> Медвежское, кварталы 1 - 83, 96, 97, 103 - 120, 129 - 143, 146, 147, 149 - 155, 157 - 174, </w:t>
            </w:r>
            <w:r>
              <w:rPr>
                <w:color w:val="000000"/>
                <w:szCs w:val="22"/>
              </w:rPr>
              <w:lastRenderedPageBreak/>
              <w:t>части кварталов 84, 85, 87, 95, 145, 148, 156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160056,60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 кварталы 1 - 65, 69 - 71, 75, 78, 79, части кварталов 66, 67, 68, 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72506,90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256612,00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части кварталов 5,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Чекмарёвское, кварталы 1 - 21, 28 - 31, </w:t>
            </w:r>
            <w:r>
              <w:rPr>
                <w:color w:val="000000"/>
                <w:szCs w:val="22"/>
              </w:rPr>
              <w:t>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части кварталов 13 - 18, 20, 21, 23 - 25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3547,00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21095,20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</w:t>
            </w:r>
            <w:r>
              <w:rPr>
                <w:color w:val="000000"/>
                <w:szCs w:val="22"/>
              </w:rPr>
              <w:t xml:space="preserve"> 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</w:t>
            </w:r>
            <w:r>
              <w:rPr>
                <w:color w:val="000000"/>
                <w:szCs w:val="22"/>
              </w:rPr>
              <w:t xml:space="preserve">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Борисовское, кварталы 1 </w:t>
            </w:r>
            <w:r>
              <w:rPr>
                <w:color w:val="000000"/>
                <w:szCs w:val="22"/>
              </w:rPr>
              <w:t>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50138,30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458406,30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Осуществление нау</w:t>
            </w:r>
            <w:r>
              <w:rPr>
                <w:color w:val="000000"/>
                <w:szCs w:val="22"/>
              </w:rPr>
              <w:t>ч</w:t>
            </w:r>
            <w:r>
              <w:rPr>
                <w:color w:val="000000"/>
                <w:szCs w:val="22"/>
              </w:rPr>
              <w:t>но-исследовательской деятельности, образ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вательной деятельн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сти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1 - 107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59344,00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Кожуховское, кварталы 1 - 76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72482,80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131826,80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кварталы 1 - 174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185239,60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Тайдонское, кварталы 1 - 79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77883,90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Арсеновское, кварталы </w:t>
            </w:r>
            <w:r>
              <w:rPr>
                <w:color w:val="000000"/>
                <w:szCs w:val="22"/>
              </w:rPr>
              <w:t>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802,00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287887,00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кварталы 1 - 34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22970,80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9 - 18, 20 - 25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8635,00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48872,20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Банновское, </w:t>
            </w:r>
            <w:r>
              <w:rPr>
                <w:color w:val="000000"/>
                <w:szCs w:val="22"/>
              </w:rPr>
              <w:t>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Тарадановское, кварталы 1 - </w:t>
            </w:r>
            <w:r>
              <w:rPr>
                <w:color w:val="000000"/>
                <w:szCs w:val="22"/>
              </w:rPr>
              <w:t>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2500,00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50971,30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519557,30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Осуществление </w:t>
            </w:r>
            <w:r>
              <w:rPr>
                <w:color w:val="000000"/>
                <w:szCs w:val="22"/>
              </w:rPr>
              <w:t>ре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реационной деятел</w:t>
            </w:r>
            <w:r>
              <w:rPr>
                <w:color w:val="000000"/>
                <w:szCs w:val="22"/>
              </w:rPr>
              <w:t>ь</w:t>
            </w:r>
            <w:r>
              <w:rPr>
                <w:color w:val="000000"/>
                <w:szCs w:val="22"/>
              </w:rPr>
              <w:t>ности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1 - 107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59344,00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1 - 76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72482,80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131826,80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кварталы 1 - 174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185239,60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Тайдонское, кварталы 1 - 79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77883,90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802,00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287887,00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кварталы 1 - 34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22970,80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</w:t>
            </w:r>
            <w:r>
              <w:rPr>
                <w:color w:val="000000"/>
                <w:szCs w:val="22"/>
              </w:rPr>
              <w:t xml:space="preserve">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9 - 18, 20 - 25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8635,00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48872,20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</w:t>
            </w:r>
            <w:r>
              <w:rPr>
                <w:color w:val="000000"/>
                <w:szCs w:val="22"/>
              </w:rPr>
              <w:t xml:space="preserve">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2500,00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–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50971,30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519557,30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Создание лесных плантаций и их эк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плуатация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6 - 63, 65 - 81, 84 - 107; части кварталов 1, 3, 4, 5, 64, 82, 83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58257,00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Кожуховское, кварталы 3 - 42, 44 - 50, 54, 55, 59, 60, 61, 62, 65, 66, 74; части кварталов 1, 2, 43, 51 - 53, 56 - 58, 63, 64, 67, 68, 71 - 73, 75, 76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65121,80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123378,80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кварталы 1 - 6, 8 - 10, 13 - 26, 30 - 43,</w:t>
            </w:r>
            <w:r>
              <w:rPr>
                <w:color w:val="000000"/>
                <w:szCs w:val="22"/>
              </w:rPr>
              <w:t xml:space="preserve"> 45, 46, 53 - 62, 67, 69 - 82, 88, 90, 91, 98 - 143, 153 - 159, 163 - 168, 170 - 173; части кварталов 7, 11, 12, 27 - 29, 44, 47 - 52, 63 - 66, 68, 84 - 87, 89, 92 - 97, 144 - 152, 160 - 162, 169, 174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172577,90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Тайдонское, кварталы 1 - 42, 44 -</w:t>
            </w:r>
            <w:r>
              <w:rPr>
                <w:color w:val="000000"/>
                <w:szCs w:val="22"/>
              </w:rPr>
              <w:t xml:space="preserve"> 55, 57, 58, 61, 63 - 65, 68 - 71, 73 - 75; части кварталов 43, 56, 59, 60, 62, 66, 67, 72, 76 - 79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75473,60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1 - 86, части кварталов 87, 88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22624,20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Арсеновское: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271169,70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кварталы 1 - 4, 6, 7, 9 - 15, 17, 19 - 26, 28 - 34; части кварталов5, 16, 18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21199,80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5 - 14, 16 - 20, 28 - 30, 33, 34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13455,60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3</w:t>
            </w:r>
            <w:r>
              <w:rPr>
                <w:color w:val="000000"/>
                <w:szCs w:val="22"/>
              </w:rPr>
              <w:t xml:space="preserve"> - 6, 10, 13 - 18, 22 - 25; части кварталов 1, 2, 7, 9, 11, 12, 20, 21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7813,00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42468,40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Крапивинское, кварталы 1 - 5, 7 - 31, 33 - 43, 45 - 55, 57 - 66, 69 - 95, 98, 100 - 101, 104 - 109; части кварталов 67, 68, 96, 97, </w:t>
            </w:r>
            <w:r>
              <w:rPr>
                <w:color w:val="000000"/>
                <w:szCs w:val="22"/>
              </w:rPr>
              <w:t>99, 102, 103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12566,20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104, 106, 107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2595,70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Крапивинское-2: части кварталов 20, 23, 24,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4, 7 - 16; части кварталов 2, 3, 5, 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4611,20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Банновское, </w:t>
            </w:r>
            <w:r>
              <w:rPr>
                <w:color w:val="000000"/>
                <w:szCs w:val="22"/>
              </w:rPr>
              <w:t>кварталы 7, 8, 12, 13; части кварталов 1-5, 9, 10, 22, 25, 26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1971,00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 8; части кварталов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1905,30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квартал: 2; части кварталов 1,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636,00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5; части кварталов 1 - 4, 6 - 9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1936,60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1 - 8; часть квартала: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2404,00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1, 2, 6, 8 - 9; части кварталов 3, 4,</w:t>
            </w:r>
            <w:r>
              <w:rPr>
                <w:color w:val="000000"/>
                <w:szCs w:val="22"/>
              </w:rPr>
              <w:t xml:space="preserve">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2753,30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36948,30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473965,20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Выращивание лесных, плодовых, ягодных, декоративных раст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ний, лекарственных растений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Ивановское, кварталы 2, 6 - 63, 65 - 81, 84 - 107; части кварталов 1, 3, 4, 5, 64, 82, 83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58257,00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Кожуховское, кварталы 3 - 42, 44 - 50, 54, 55, 59, 60, 61, 62, 65, 66, 74; части кварталов 1, 2, 43, 51 - 53, 56 - 58, 63, 64, 67, 68, 71 - 73, </w:t>
            </w:r>
            <w:r>
              <w:rPr>
                <w:color w:val="000000"/>
                <w:szCs w:val="22"/>
              </w:rPr>
              <w:t>75, 76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65121,80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123378,80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Медвежское, кварталы 1 - 6, 8 - 10, 13 - 26, 30 - 43, 45, 46, 53 - 62, 67, 69 - 82, 88, 90, 91, 98 - 143, 153 - 159, 163 - 168, 170 - 173; части кварталов 7, 11,12, 27 - 29, 44, 47 - 52, 63 - 66, </w:t>
            </w:r>
            <w:r>
              <w:rPr>
                <w:color w:val="000000"/>
                <w:szCs w:val="22"/>
              </w:rPr>
              <w:t>68, 84 - 87, 89, 92 - 97, 144 - 152, 160 - 162, 169, 174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172577,90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Тайдонское, кварталы 1 - 42, 44 - 55, 57, 58, 61, 63-65, 68 - 71, 73 - 75; части кварталов </w:t>
            </w:r>
            <w:r>
              <w:rPr>
                <w:color w:val="000000"/>
                <w:szCs w:val="22"/>
              </w:rPr>
              <w:lastRenderedPageBreak/>
              <w:t>43, 56, 59, 60, 62, 66, 67, 72, 76 - 79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75473,60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</w:t>
            </w:r>
            <w:r>
              <w:rPr>
                <w:color w:val="000000"/>
                <w:szCs w:val="22"/>
              </w:rPr>
              <w:t xml:space="preserve"> - 86, части кварталов 87, 88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22624,20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Арсеновское: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271169,70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кварталы 1 - 4, 6, 7, 9 - 15, 17, 19 - 26, 28 - 34; части кварталов5, 16, 18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21199,80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5 - 14, 16 - 20, 28 - 30, 33, 34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13455,60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3 - 6, 10, 13 - 18, 22 - 25; части кварталов 1, 2, 7, 9, 11, 12, 20, 21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7813,00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42468,40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Крапивинское, кварталы 1 </w:t>
            </w:r>
            <w:r>
              <w:rPr>
                <w:color w:val="000000"/>
                <w:szCs w:val="22"/>
              </w:rPr>
              <w:t>- 5, 7 - 31, 33 - 43, 45 - 55, 57 - 66, 69 - 95, 98, 100 - 101, 104 - 109; части кварталов 67, 68, 96, 97, 99, 102, 103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12566,20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104, 106, 107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2595,70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Крапивинское-2: части кварталов 20, 23, 24,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4, 7 - 16; части кварталов 2, 3, 5, 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4611,20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7, 8, 12, 13; части кварталов 1 - 5, 9, 10, 22, 25, 26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1971,00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 8; части кварталов 1-7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1905,30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Скарюпинское, квартал: 2; части кварталов 1,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636,00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5; части кварталов 1 - 4, 6 - 9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1936,60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1 - 8; часть квартала: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2404,00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1, 2, 6, 8 - 9; части кварталов 3, 4,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2753,30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36948,30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473965,20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Создание лесных п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томников и их эк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плуатация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6 - 107, части кварталов 1, 3, 4,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Медвежское, кварталы 1 - 83, 96, 97, 103 - 120, 129 - 143, 146, 147, 149 - 155, 157 - 174, части кварталов 84, 85, 87, 95, 145, 148, 156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160056,60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 кварталы 1 - 65, 69 - 71, 75, 78,79, части кварталов 66, 67, 68, 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72506,90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256612,00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части кварталов 5,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Чекмарёвское, кварталы 1 - 21, 28 - 31, </w:t>
            </w:r>
            <w:r>
              <w:rPr>
                <w:color w:val="000000"/>
                <w:szCs w:val="22"/>
              </w:rPr>
              <w:t>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части кварталов 13 - 18, 20, 21, 23 - 25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3547,00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21095,20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</w:t>
            </w:r>
            <w:r>
              <w:rPr>
                <w:color w:val="000000"/>
                <w:szCs w:val="22"/>
              </w:rPr>
              <w:t xml:space="preserve"> 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</w:t>
            </w:r>
            <w:r>
              <w:rPr>
                <w:color w:val="000000"/>
                <w:szCs w:val="22"/>
              </w:rPr>
              <w:t xml:space="preserve">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Борисовское, кварталы 1 </w:t>
            </w:r>
            <w:r>
              <w:rPr>
                <w:color w:val="000000"/>
                <w:szCs w:val="22"/>
              </w:rPr>
              <w:t>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50138,30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458406,30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Осуществление геол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гического изучения недр, разведка и д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быча полезных иск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паемых **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6 - 107, части кварталов 1,</w:t>
            </w:r>
            <w:r>
              <w:rPr>
                <w:color w:val="000000"/>
                <w:szCs w:val="22"/>
              </w:rPr>
              <w:t xml:space="preserve"> 3, 4, 5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3-76,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Медвежское, кварталы 1 - 83, 96, 97, 103 - 120, 129 - 143, 146, 147, 149 - 155, 157 - 174, части кварталов 84, 85, 87, 95, </w:t>
            </w:r>
            <w:r>
              <w:rPr>
                <w:color w:val="000000"/>
                <w:szCs w:val="22"/>
              </w:rPr>
              <w:t>145, 148, 156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160056,60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 кварталы 1 - 65, 69 - 71, 75, 78,79, части кварталов 66, 67, 68, 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72506,90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256612,00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части кварталов 5,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части кварталов 13 - 18, 20, 21, 23 - 25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3547,00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21095,20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Банновское, кварталы 1 - </w:t>
            </w:r>
            <w:r>
              <w:rPr>
                <w:color w:val="000000"/>
                <w:szCs w:val="22"/>
              </w:rPr>
              <w:t>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50138,30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458406,30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Осуществление </w:t>
            </w:r>
            <w:r>
              <w:rPr>
                <w:color w:val="000000"/>
                <w:szCs w:val="22"/>
              </w:rPr>
              <w:t>из</w:t>
            </w:r>
            <w:r>
              <w:rPr>
                <w:color w:val="000000"/>
                <w:szCs w:val="22"/>
              </w:rPr>
              <w:t>ы</w:t>
            </w:r>
            <w:r>
              <w:rPr>
                <w:color w:val="000000"/>
                <w:szCs w:val="22"/>
              </w:rPr>
              <w:t>скательской деятел</w:t>
            </w:r>
            <w:r>
              <w:rPr>
                <w:color w:val="000000"/>
                <w:szCs w:val="22"/>
              </w:rPr>
              <w:t>ь</w:t>
            </w:r>
            <w:r>
              <w:rPr>
                <w:color w:val="000000"/>
                <w:szCs w:val="22"/>
              </w:rPr>
              <w:t>ности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6 - 107, части кварталов 1, 3, 4,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Медвежское, кварталы 1 - </w:t>
            </w:r>
            <w:r>
              <w:rPr>
                <w:color w:val="000000"/>
                <w:szCs w:val="22"/>
              </w:rPr>
              <w:t>83, 96, 97, 103 - 120, 129 - 143, 146, 147, 149-155, 157 - 174, части кварталов 84, 85, 87, 95, 145, 148, 156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160056,60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 кварталы 1 - 65, 69 - 71, 75, 78, 79, части кварталов 66, 67, 68, 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72506,90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</w:t>
            </w:r>
            <w:r>
              <w:rPr>
                <w:color w:val="000000"/>
                <w:szCs w:val="22"/>
              </w:rPr>
              <w:t xml:space="preserve">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256612,00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части кварталов 5,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Арсеновское, кварталы 1 - 7, части кварталов 13 - 18, 20, 21, 23 - 25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3547,00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21095,20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1 -</w:t>
            </w:r>
            <w:r>
              <w:rPr>
                <w:color w:val="000000"/>
                <w:szCs w:val="22"/>
              </w:rPr>
              <w:t xml:space="preserve">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50138,30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458406,30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Строительство и эк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плуатация водохран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лищ и иных искусс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венных водных объе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тов, создание и ра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ширение территорий морских и речных портов, строительс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 xml:space="preserve">во, реконструкция и </w:t>
            </w:r>
            <w:r>
              <w:rPr>
                <w:color w:val="000000"/>
                <w:szCs w:val="22"/>
              </w:rPr>
              <w:t>эксплуатация гидр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lastRenderedPageBreak/>
              <w:t>технических сооруж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ний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6 - 107, части кварталов 1, 3, 4,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Медвежское, </w:t>
            </w:r>
            <w:r>
              <w:rPr>
                <w:color w:val="000000"/>
                <w:szCs w:val="22"/>
              </w:rPr>
              <w:t>кварталы 1 - 83, 96, 97, 103 - 120, 129 - 143, 146, 147, 149 - 155, 157 - 174, части кварталов 84, 85, 87, 95, 145, 148, 156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160056,60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 кварталы 1 - 65, 69 - 71, 75, 78, 79, части кварталов 66, 67, 68, 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72506,90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256612,00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части кварталов 5,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части кварталов 13 - 18, 20, 21, 23 - 25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3547,00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21095,20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Барачатское, </w:t>
            </w:r>
            <w:r>
              <w:rPr>
                <w:color w:val="000000"/>
                <w:szCs w:val="22"/>
              </w:rPr>
              <w:t>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</w:t>
            </w:r>
            <w:r>
              <w:rPr>
                <w:color w:val="000000"/>
                <w:szCs w:val="22"/>
              </w:rPr>
              <w:t xml:space="preserve">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50138,30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458406,30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Строительство, реко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струкция, эксплуат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ция линейных объе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тов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6 - 107, части кварталов 1, 3, 4, 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59043,00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3 - 76, части кварталов 1, 2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71517,80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130560,80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кварталы 1 - 83, 96, 97, 103 - 120, 129 - 143, 146, 147, 149 - 155, 157 - 174, части кварталов 84, 85, 87, 95, 145, 148, 156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160056,60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 кварталы 1 - 65, 69 - 71, 75, 78,79, части кварталов 66, 67, 68, 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72506,90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256612,00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Аило-Атынаковское, части кварталов 5,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части кварталов 13 - 18, 20, 21, 23 - 25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3547,00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21095,20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50138,30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458406,30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Создание и эксплу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 xml:space="preserve">тация объектов </w:t>
            </w:r>
            <w:r>
              <w:rPr>
                <w:color w:val="000000"/>
                <w:szCs w:val="22"/>
              </w:rPr>
              <w:t>лес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перерабатывающей инфраструктуры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2, 6 - 63, 65 - 81, 84 - 107; части кварталов 1, 3, 4, 5, 64, 82, 83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58257,00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3 - 42, 44 - 50, 54, 55, 59, 60, 61, 62, 65, 66, 74; части кварталов</w:t>
            </w:r>
            <w:r>
              <w:rPr>
                <w:color w:val="000000"/>
                <w:szCs w:val="22"/>
              </w:rPr>
              <w:t xml:space="preserve"> 1, 2, 43, 51 - 53, 56 - 58, 63, 64, 67, 68, 71 - 73, 75, 76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65121,80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123378,80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Медвежское, кварталы 1 - 6, 8 - 10, 13 - 26, 30 - 43, 45, 46, 53 - 62, 67, 69 - 82, 88, 90, 91, 98 - 143, 153 - 159, 163 - 168, 170 - 173;  </w:t>
            </w:r>
            <w:r>
              <w:rPr>
                <w:color w:val="000000"/>
                <w:szCs w:val="22"/>
              </w:rPr>
              <w:t>части кварталов 7, 11, 12, 27 - 29, 44, 47 - 52, 63 - 66, 68, 84 - 87, 89, 92 - 97, 144 - 152, 160 - 162, 169, 174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172577,90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Тайдонское, кварталы 1 - 42, 44 - 55, 57, 58, 61, 63 - 65, 68 - 71, 73 - 75; части кварталов 43, 56, 59, 60, 62, 66, </w:t>
            </w:r>
            <w:r>
              <w:rPr>
                <w:color w:val="000000"/>
                <w:szCs w:val="22"/>
              </w:rPr>
              <w:t>67, 72, 76 - 79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75473,60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1 - 86, части кварталов 87, 88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22624,20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Арсеновское: части кварталов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271169,70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Аило-Атынаковское, кварталы 1 - 4, 6, 7, 9 - 15, </w:t>
            </w:r>
            <w:r>
              <w:rPr>
                <w:color w:val="000000"/>
                <w:szCs w:val="22"/>
              </w:rPr>
              <w:t>17, 19 - 26, 28 - 34; части кварталов5, 16, 18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21199,80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5 - 14, 16 - 20, 28 - 30, 33, 34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13455,60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3 - 6, 10, 13 - 18, 22 - 25; части кварталов 1, 2, 7, 9, 11, 12, 20, 21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7813,00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42468,40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1 - 5, 7 - 31, 33 - 43, 45 - 55, 57 - 66, 69 - 95, 98, 100 - 101, 104 - 109; части кварталов 67, 68, 96, 97, 99, 102, 103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12566,20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104, 106, 107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2595,70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Крапивинское-2: части кварталов 20, 23, 24, 26,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4, 7 - 16; части кварталов 2, 3, 5, 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4611,20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7, 8, 12, 13; части кварталов 1 - 5, 9, 10, 22, 25, 26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1971,00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Березовское, квартал 8; части кварталов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1905,30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квартал: 2; части кварталов 1,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636,00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5; части кварталов 1 - 4, 6 - 9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1936,60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Тарадановское, кварталы 1 - 8; часть квартала: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2404,00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1, 2, 6, 8 - 9; части кварталов 3, 4, 5,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2753,30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36948,30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473965,20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Осуществление рел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гиозной деятельности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Ивановское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Ивановское, кварталы 1 - 107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59344,00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Кожуховское, кварталы 1 - 76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72482,80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131826,80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Медвежское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Медвежское, кварталы 1 - 174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185239,60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Тайдонское, кварталы 1 - 79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77883,90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1 - 99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23961,50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8, 19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802,00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287887,00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Аило-Атынаковское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урочище </w:t>
            </w:r>
            <w:r>
              <w:rPr>
                <w:color w:val="000000"/>
                <w:szCs w:val="22"/>
              </w:rPr>
              <w:t>Аило-Атынаковское, кварталы 1 - 34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22970,80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Чекмарёвское, кварталы 1 - 21, 28 - 31, 33 - 36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17266,40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Арсеновское, кварталы 1 - 7, 9 - 18, 20 - 25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8635,00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48872,20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Крапивинское, кварталы 1 - 115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Зеленогорское, кварталы 100 - 117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3216,30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Крапивинское-2, кварталы 1 - 27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6932,00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Каменское, кварталы 1 - 16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5206,00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Банновское, кварталы 1 - 29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5807,00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Березовское,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2494,00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Скарюпинское,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Барачатское, кварталы 1 - 13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1091,00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Уньгинское,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2096,00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Тарадановское,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2500,00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Мунгатское, кварталы 1 - 8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1687,00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Мельковское, кварталы 1 - 9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Борисовское, кварталы 1 - 3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754,00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урочище Шевелевское, кварталы 1 - 7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1516,00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Всего:</w:t>
            </w: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50971,30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Итого</w:t>
            </w:r>
          </w:p>
        </w:tc>
        <w:tc>
          <w:tcPr>
            <w:tcW w:w="921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519557,30</w:t>
            </w: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53"/>
          <w:jc w:val="center"/>
        </w:trPr>
        <w:tc>
          <w:tcPr>
            <w:tcW w:w="2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Иные виды, в том числе, использование лесов в местах трад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 xml:space="preserve">ционного </w:t>
            </w:r>
            <w:r>
              <w:rPr>
                <w:color w:val="000000"/>
                <w:szCs w:val="22"/>
              </w:rPr>
              <w:t>проживания и хозяйственной де</w:t>
            </w:r>
            <w:r>
              <w:rPr>
                <w:color w:val="000000"/>
                <w:szCs w:val="22"/>
              </w:rPr>
              <w:t>я</w:t>
            </w:r>
            <w:r>
              <w:rPr>
                <w:color w:val="000000"/>
                <w:szCs w:val="22"/>
              </w:rPr>
              <w:t>тельности лиц, отн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сящихся к коренным малочисленным нар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дам Севера, Сибири и Дальнего Востока Российской Федер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 xml:space="preserve">ции, строительство, </w:t>
            </w:r>
            <w:r>
              <w:rPr>
                <w:color w:val="000000"/>
                <w:szCs w:val="22"/>
              </w:rPr>
              <w:lastRenderedPageBreak/>
              <w:t>реконструкция, эк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плуатация объектов военной инфрастру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туры, в том числе в границах установле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ой запретной зоны, в соответствии с дейс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вующим режимом з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претной зоны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 предусматриваются</w:t>
            </w:r>
          </w:p>
        </w:tc>
        <w:tc>
          <w:tcPr>
            <w:tcW w:w="1148" w:type="dxa"/>
            <w:vMerge w:val="restart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42" w:type="dxa"/>
            <w:tcMar>
              <w:top w:w="170" w:type="dxa"/>
            </w:tcMar>
          </w:tcPr>
          <w:p w:rsidR="004B7EB9" w:rsidRDefault="004B7EB9"/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jc w:val="left"/>
              <w:rPr>
                <w:sz w:val="20"/>
                <w:szCs w:val="20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jc w:val="left"/>
              <w:rPr>
                <w:sz w:val="20"/>
                <w:szCs w:val="20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jc w:val="left"/>
              <w:rPr>
                <w:sz w:val="20"/>
                <w:szCs w:val="20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jc w:val="left"/>
              <w:rPr>
                <w:sz w:val="20"/>
                <w:szCs w:val="20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jc w:val="left"/>
              <w:rPr>
                <w:sz w:val="20"/>
                <w:szCs w:val="20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jc w:val="left"/>
              <w:rPr>
                <w:sz w:val="20"/>
                <w:szCs w:val="20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jc w:val="left"/>
              <w:rPr>
                <w:sz w:val="20"/>
                <w:szCs w:val="20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jc w:val="left"/>
              <w:rPr>
                <w:sz w:val="20"/>
                <w:szCs w:val="20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jc w:val="left"/>
              <w:rPr>
                <w:sz w:val="20"/>
                <w:szCs w:val="20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2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42" w:type="dxa"/>
            <w:tcBorders>
              <w:right w:val="single" w:sz="4" w:space="0" w:color="000000"/>
            </w:tcBorders>
            <w:shd w:val="clear" w:color="auto" w:fill="auto"/>
            <w:tcMar>
              <w:top w:w="170" w:type="dxa"/>
            </w:tcMar>
            <w:vAlign w:val="bottom"/>
          </w:tcPr>
          <w:p w:rsidR="004B7EB9" w:rsidRDefault="004B7EB9">
            <w:pPr>
              <w:ind w:left="57"/>
              <w:jc w:val="left"/>
              <w:rPr>
                <w:sz w:val="20"/>
                <w:szCs w:val="20"/>
              </w:rPr>
            </w:pPr>
          </w:p>
        </w:tc>
      </w:tr>
    </w:tbl>
    <w:p w:rsidR="004B7EB9" w:rsidRDefault="00162313">
      <w:pPr>
        <w:spacing w:before="12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* Заготовка древесины осуществляется в соответствии с частью 2 статьи 16 Лесного кодекса РФ: в спелых и перестойных лесных насаждениях; средневозрастных, пр</w:t>
      </w:r>
      <w:r>
        <w:rPr>
          <w:sz w:val="20"/>
          <w:szCs w:val="20"/>
        </w:rPr>
        <w:t>и</w:t>
      </w:r>
      <w:r>
        <w:rPr>
          <w:sz w:val="20"/>
          <w:szCs w:val="20"/>
        </w:rPr>
        <w:t>спевающих, спелых, перестойных лесных насаждений при вырубке погибших и поврежденных лесных насажде</w:t>
      </w:r>
      <w:r>
        <w:rPr>
          <w:sz w:val="20"/>
          <w:szCs w:val="20"/>
        </w:rPr>
        <w:t xml:space="preserve">ний, уходе за лесами; лесных насаждений любого возраста на лесных участках, предназначенных для строительства, реконструкции и эксплуатации объектов, предусмотренных статьями 13, </w:t>
      </w:r>
      <w:hyperlink r:id="rId63">
        <w:r>
          <w:rPr>
            <w:sz w:val="20"/>
            <w:szCs w:val="20"/>
          </w:rPr>
          <w:t>14</w:t>
        </w:r>
      </w:hyperlink>
      <w:r>
        <w:rPr>
          <w:sz w:val="20"/>
          <w:szCs w:val="20"/>
        </w:rPr>
        <w:t xml:space="preserve">, </w:t>
      </w:r>
      <w:hyperlink r:id="rId64">
        <w:r>
          <w:rPr>
            <w:sz w:val="20"/>
            <w:szCs w:val="20"/>
          </w:rPr>
          <w:t>21</w:t>
        </w:r>
      </w:hyperlink>
      <w:r>
        <w:rPr>
          <w:sz w:val="20"/>
          <w:szCs w:val="20"/>
        </w:rPr>
        <w:t xml:space="preserve"> Лесного кодекса РФ, с учетом з</w:t>
      </w:r>
      <w:r>
        <w:rPr>
          <w:sz w:val="20"/>
          <w:szCs w:val="20"/>
        </w:rPr>
        <w:t>а</w:t>
      </w:r>
      <w:r>
        <w:rPr>
          <w:sz w:val="20"/>
          <w:szCs w:val="20"/>
        </w:rPr>
        <w:t>претов, предусмотренных Лесным кодексом РФ, другими федеральными законами.</w:t>
      </w:r>
    </w:p>
    <w:p w:rsidR="004B7EB9" w:rsidRDefault="00162313">
      <w:pPr>
        <w:spacing w:before="120" w:line="360" w:lineRule="auto"/>
        <w:ind w:left="57" w:firstLine="227"/>
        <w:jc w:val="both"/>
        <w:rPr>
          <w:sz w:val="20"/>
          <w:szCs w:val="20"/>
        </w:rPr>
      </w:pPr>
      <w:bookmarkStart w:id="121" w:name="_Hlk213226632"/>
      <w:r>
        <w:rPr>
          <w:sz w:val="20"/>
          <w:szCs w:val="20"/>
        </w:rPr>
        <w:t>На территории государственных природных заказников «Бунгарапско-Ажендаровский», «Салтымаковский» и «Барзасский», регионального значения разрешается: 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ведение санитарно-оздоровительных мероприятий, в том числе рубок погибших и поврежденных лесных насажден</w:t>
      </w:r>
      <w:r>
        <w:rPr>
          <w:sz w:val="20"/>
          <w:szCs w:val="20"/>
        </w:rPr>
        <w:t xml:space="preserve">ий, выборочных рубок, проводимых в целях ухода за лесными насаждениями, с уведомлением Департамента до начала их проведения; выборочные рубки лесных насаждений, на которые право их использования возникло на основании договора аренды лесных участков до дня </w:t>
      </w:r>
      <w:r>
        <w:rPr>
          <w:sz w:val="20"/>
          <w:szCs w:val="20"/>
        </w:rPr>
        <w:t xml:space="preserve">вступления в силу постановления о природном заказнике, на срок до момента окончания действия договора. </w:t>
      </w:r>
    </w:p>
    <w:p w:rsidR="004B7EB9" w:rsidRDefault="00162313">
      <w:pPr>
        <w:spacing w:before="120" w:line="360" w:lineRule="auto"/>
        <w:ind w:left="57" w:firstLine="227"/>
        <w:jc w:val="both"/>
        <w:rPr>
          <w:sz w:val="24"/>
        </w:rPr>
      </w:pPr>
      <w:r>
        <w:rPr>
          <w:sz w:val="20"/>
          <w:szCs w:val="20"/>
        </w:rPr>
        <w:t>** В зеленых зонах допускается исключительно выполнение работ по геологическому изучению недр</w:t>
      </w:r>
      <w:r>
        <w:rPr>
          <w:sz w:val="24"/>
        </w:rPr>
        <w:t>.</w:t>
      </w:r>
      <w:bookmarkEnd w:id="121"/>
    </w:p>
    <w:p w:rsidR="004B7EB9" w:rsidRDefault="00162313">
      <w:pPr>
        <w:spacing w:before="120"/>
        <w:ind w:firstLine="284"/>
        <w:jc w:val="both"/>
        <w:rPr>
          <w:sz w:val="20"/>
          <w:szCs w:val="20"/>
        </w:rPr>
        <w:sectPr w:rsidR="004B7EB9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  <w:r>
        <w:rPr>
          <w:sz w:val="20"/>
          <w:szCs w:val="20"/>
          <w:shd w:val="clear" w:color="auto" w:fill="FFFFFF"/>
        </w:rPr>
        <w:t>Допускается</w:t>
      </w:r>
      <w:r>
        <w:rPr>
          <w:sz w:val="20"/>
          <w:szCs w:val="20"/>
          <w:shd w:val="clear" w:color="auto" w:fill="FFFFFF"/>
        </w:rPr>
        <w:t xml:space="preserve"> использование расположенных в зеленых зонах лесных участков для разведки и добычи полезных ископаемых, в отношении которых лицензии на польз</w:t>
      </w:r>
      <w:r>
        <w:rPr>
          <w:sz w:val="20"/>
          <w:szCs w:val="20"/>
          <w:shd w:val="clear" w:color="auto" w:fill="FFFFFF"/>
        </w:rPr>
        <w:t>о</w:t>
      </w:r>
      <w:r>
        <w:rPr>
          <w:sz w:val="20"/>
          <w:szCs w:val="20"/>
          <w:shd w:val="clear" w:color="auto" w:fill="FFFFFF"/>
        </w:rPr>
        <w:t>вание недрами получены до дня введения в действие Лесного кодекса Российской Федерации, на срок, не превышающий ср</w:t>
      </w:r>
      <w:r>
        <w:rPr>
          <w:sz w:val="20"/>
          <w:szCs w:val="20"/>
          <w:shd w:val="clear" w:color="auto" w:fill="FFFFFF"/>
        </w:rPr>
        <w:t>ока действия таких лицензий (статья 8.2 Фед</w:t>
      </w:r>
      <w:r>
        <w:rPr>
          <w:sz w:val="20"/>
          <w:szCs w:val="20"/>
          <w:shd w:val="clear" w:color="auto" w:fill="FFFFFF"/>
        </w:rPr>
        <w:t>е</w:t>
      </w:r>
      <w:r>
        <w:rPr>
          <w:sz w:val="20"/>
          <w:szCs w:val="20"/>
          <w:shd w:val="clear" w:color="auto" w:fill="FFFFFF"/>
        </w:rPr>
        <w:t>рального закона от 04.12.2006 № 201-ФЗ «О введении в действие Лесного кодекса Российской Федерации»).</w:t>
      </w:r>
    </w:p>
    <w:p w:rsidR="004B7EB9" w:rsidRDefault="00162313">
      <w:pPr>
        <w:pStyle w:val="3-3110"/>
      </w:pPr>
      <w:bookmarkStart w:id="122" w:name="_Toc219275181"/>
      <w:r>
        <w:lastRenderedPageBreak/>
        <w:t>Глава 2</w:t>
      </w:r>
      <w:bookmarkEnd w:id="122"/>
      <w:r>
        <w:t xml:space="preserve"> </w:t>
      </w:r>
    </w:p>
    <w:p w:rsidR="004B7EB9" w:rsidRDefault="00162313">
      <w:pPr>
        <w:pStyle w:val="3-3110"/>
      </w:pPr>
      <w:bookmarkStart w:id="123" w:name="_Toc513811808"/>
      <w:bookmarkStart w:id="124" w:name="_Toc323736962"/>
      <w:bookmarkStart w:id="125" w:name="_Toc466475729"/>
      <w:bookmarkStart w:id="126" w:name="_Toc499022610"/>
      <w:bookmarkStart w:id="127" w:name="_Toc508007674"/>
      <w:bookmarkStart w:id="128" w:name="_Toc323736963"/>
      <w:bookmarkStart w:id="129" w:name="_Toc466475730"/>
      <w:bookmarkStart w:id="130" w:name="_Toc499022611"/>
      <w:bookmarkStart w:id="131" w:name="_Toc513811809"/>
      <w:bookmarkStart w:id="132" w:name="_Toc508007675"/>
      <w:bookmarkStart w:id="133" w:name="_Toc219275182"/>
      <w:bookmarkEnd w:id="123"/>
      <w:bookmarkEnd w:id="124"/>
      <w:bookmarkEnd w:id="125"/>
      <w:bookmarkEnd w:id="126"/>
      <w:bookmarkEnd w:id="127"/>
      <w:r>
        <w:t xml:space="preserve">2.1. </w:t>
      </w:r>
      <w:bookmarkEnd w:id="128"/>
      <w:r>
        <w:t>Нормативы, параметры и сроки и</w:t>
      </w:r>
      <w:r>
        <w:t>с</w:t>
      </w:r>
      <w:r>
        <w:t>пользования лесов для заготовки древес</w:t>
      </w:r>
      <w:r>
        <w:t>и</w:t>
      </w:r>
      <w:r>
        <w:t>ны</w:t>
      </w:r>
      <w:bookmarkEnd w:id="129"/>
      <w:bookmarkEnd w:id="130"/>
      <w:bookmarkEnd w:id="131"/>
      <w:bookmarkEnd w:id="132"/>
      <w:bookmarkEnd w:id="133"/>
    </w:p>
    <w:p w:rsidR="004B7EB9" w:rsidRDefault="00162313">
      <w:pPr>
        <w:pStyle w:val="affff0"/>
      </w:pPr>
      <w:r>
        <w:t xml:space="preserve">Нормативы, параметры и </w:t>
      </w:r>
      <w:r>
        <w:t>сроки использования лесов для заготовки древесины опр</w:t>
      </w:r>
      <w:r>
        <w:t>е</w:t>
      </w:r>
      <w:r>
        <w:t>деляются ст. 29 Лесного кодекса РФ, приказом Минприроды России от 01.12.2020 № 993 «Об утверждении Правил заготовки древесины и особенностей заготовки древесины в ле</w:t>
      </w:r>
      <w:r>
        <w:t>с</w:t>
      </w:r>
      <w:r>
        <w:t>ничествах, указанных в статье 23 Лес</w:t>
      </w:r>
      <w:r>
        <w:t>ного кодекса Российской Федерации» (далее – Правила заготовки древесины).</w:t>
      </w:r>
    </w:p>
    <w:p w:rsidR="004B7EB9" w:rsidRDefault="00162313">
      <w:pPr>
        <w:pStyle w:val="affff0"/>
      </w:pPr>
      <w:r>
        <w:t>Рубками лесных насаждений (деревьев, кустарников, лиан в лесах) признаются пр</w:t>
      </w:r>
      <w:r>
        <w:t>о</w:t>
      </w:r>
      <w:r>
        <w:t>цессы их валки (в том числе спиливания, срубания, срезания), а также иные технологически связанные с ним</w:t>
      </w:r>
      <w:r>
        <w:t>и процессы (включая трелевку, первичную обработку, хранение древесины в лесу), в результате которых образуется древесина в виде лесоматериалов (хлыстов, обраб</w:t>
      </w:r>
      <w:r>
        <w:t>о</w:t>
      </w:r>
      <w:r>
        <w:t>танных и необработанных сортиментов и иных лесоматериалов).</w:t>
      </w:r>
    </w:p>
    <w:p w:rsidR="004B7EB9" w:rsidRDefault="00162313">
      <w:pPr>
        <w:pStyle w:val="affff0"/>
      </w:pPr>
      <w:r>
        <w:t>Для заготовки древесины на лесосеке (</w:t>
      </w:r>
      <w:r>
        <w:t>территории, на которой расположены предн</w:t>
      </w:r>
      <w:r>
        <w:t>а</w:t>
      </w:r>
      <w:r>
        <w:t>значенные для рубки лесные насаждения) допускается осуществление рубок, если иное не установлено Лесным кодексом РФ:</w:t>
      </w:r>
    </w:p>
    <w:p w:rsidR="004B7EB9" w:rsidRDefault="00162313">
      <w:pPr>
        <w:pStyle w:val="affff0"/>
      </w:pPr>
      <w:r>
        <w:t>1) спелых, перестойных лесных насаждений;</w:t>
      </w:r>
    </w:p>
    <w:p w:rsidR="004B7EB9" w:rsidRDefault="00162313">
      <w:pPr>
        <w:pStyle w:val="affff0"/>
      </w:pPr>
      <w:r>
        <w:t>2) средневозрастных, приспевающих, спелых, перестойных л</w:t>
      </w:r>
      <w:r>
        <w:t>есных насаждений при осуществлении мероприятий по сохранению лесов;</w:t>
      </w:r>
    </w:p>
    <w:p w:rsidR="004B7EB9" w:rsidRDefault="00162313">
      <w:pPr>
        <w:pStyle w:val="affff0"/>
      </w:pPr>
      <w:r>
        <w:t>3) лесных насаждений любого возраста на лесных участках, предназначенных для строительства, реконструкции и эксплуатации объектов, предусмотренных ст. 13, 14, 21 и 21.1 Лесного кодекса РФ,</w:t>
      </w:r>
      <w:r>
        <w:t xml:space="preserve"> для выполнения работ, предусмотренных ст. 68.3 Лесного кодекса РФ.</w:t>
      </w:r>
    </w:p>
    <w:p w:rsidR="004B7EB9" w:rsidRDefault="00162313">
      <w:pPr>
        <w:pStyle w:val="affff0"/>
      </w:pPr>
      <w:r>
        <w:t>Рубки лесных насаждений осуществляются в форме выборочных рубок или сплошных рубок.</w:t>
      </w:r>
    </w:p>
    <w:p w:rsidR="004B7EB9" w:rsidRDefault="00162313">
      <w:pPr>
        <w:pStyle w:val="affff0"/>
      </w:pPr>
      <w:r>
        <w:t>Выборочными рубками являются рубки, при которых на соответствующих землях или земельных участках вырубае</w:t>
      </w:r>
      <w:r>
        <w:t>тся часть деревьев и кустарников.</w:t>
      </w:r>
    </w:p>
    <w:p w:rsidR="004B7EB9" w:rsidRDefault="00162313">
      <w:pPr>
        <w:pStyle w:val="affff0"/>
      </w:pPr>
      <w:r>
        <w:t>Сплошными рубками признаются рубки,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</w:t>
      </w:r>
      <w:r>
        <w:t xml:space="preserve">старников или без такого </w:t>
      </w:r>
      <w:r>
        <w:lastRenderedPageBreak/>
        <w:t>сохранения с проведением последующих мероприятий по искусственному лесовосстановл</w:t>
      </w:r>
      <w:r>
        <w:t>е</w:t>
      </w:r>
      <w:r>
        <w:t>нию.</w:t>
      </w:r>
    </w:p>
    <w:p w:rsidR="004B7EB9" w:rsidRDefault="00162313">
      <w:pPr>
        <w:pStyle w:val="affff0"/>
      </w:pPr>
      <w:r>
        <w:t>Сплошные рубки лесных насаждений в защитных лесах запрещаются, за исключен</w:t>
      </w:r>
      <w:r>
        <w:t>и</w:t>
      </w:r>
      <w:r>
        <w:t>ем случаев, предусмотренных ч. 6 ст. 21 Лесного кодекса РФ, и случаев</w:t>
      </w:r>
      <w:r>
        <w:t>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</w:t>
      </w:r>
      <w:r>
        <w:t>х лесов и выполняемых ими полезных функций, если иное не установлено Лесным кодексом РФ.</w:t>
      </w:r>
    </w:p>
    <w:p w:rsidR="004B7EB9" w:rsidRDefault="00162313">
      <w:pPr>
        <w:pStyle w:val="affff0"/>
      </w:pPr>
      <w:r>
        <w:t>Осуществление сплошных рубок на лесных участках, предоставленных для заготовки древесины, допускается только при условии проектирования и последующего осуществления ме</w:t>
      </w:r>
      <w:r>
        <w:t>роприятий по воспроизводству лесов на указанных лесных участках.</w:t>
      </w:r>
    </w:p>
    <w:p w:rsidR="004B7EB9" w:rsidRDefault="00162313">
      <w:pPr>
        <w:pStyle w:val="affff0"/>
      </w:pPr>
      <w:r>
        <w:t>Запрещаются сплошные рубки в случаях, предусмотренных Лесным кодексом РФ, другими федеральными законами.</w:t>
      </w:r>
    </w:p>
    <w:p w:rsidR="004B7EB9" w:rsidRDefault="00162313">
      <w:pPr>
        <w:pStyle w:val="affff0"/>
      </w:pPr>
      <w:r>
        <w:t>Заготовка древесины представляет собой предпринимательскую деятельность, св</w:t>
      </w:r>
      <w:r>
        <w:t>я</w:t>
      </w:r>
      <w:r>
        <w:t>занную с р</w:t>
      </w:r>
      <w:r>
        <w:t>убкой лесных насаждений, а также с вывозом из леса древесины.</w:t>
      </w:r>
    </w:p>
    <w:p w:rsidR="004B7EB9" w:rsidRDefault="00162313">
      <w:pPr>
        <w:pStyle w:val="affff0"/>
      </w:pPr>
      <w:r>
        <w:t>Заготовка древесины осуществляется в эксплуатационных лесах, защитных лесах, е</w:t>
      </w:r>
      <w:r>
        <w:t>с</w:t>
      </w:r>
      <w:r>
        <w:t>ли иное не предусмотрено Лесным кодексом РФ, другими федеральными законами.</w:t>
      </w:r>
    </w:p>
    <w:p w:rsidR="004B7EB9" w:rsidRDefault="00162313">
      <w:pPr>
        <w:pStyle w:val="affff0"/>
      </w:pPr>
      <w:r>
        <w:t>Для заготовки древесины предоставляются</w:t>
      </w:r>
      <w:r>
        <w:t xml:space="preserve"> в первую очередь погибшие, поврежде</w:t>
      </w:r>
      <w:r>
        <w:t>н</w:t>
      </w:r>
      <w:r>
        <w:t>ные и перестойные лесные насаждения.</w:t>
      </w:r>
    </w:p>
    <w:p w:rsidR="004B7EB9" w:rsidRDefault="00162313">
      <w:pPr>
        <w:pStyle w:val="affff0"/>
      </w:pPr>
      <w:r>
        <w:t>Запрещается заготовка древесины в объеме, превышающем расчетную лесосеку (д</w:t>
      </w:r>
      <w:r>
        <w:t>о</w:t>
      </w:r>
      <w:r>
        <w:t>пустимый объем изъятия древесины), а также с нарушением возрастов рубок.</w:t>
      </w:r>
    </w:p>
    <w:p w:rsidR="004B7EB9" w:rsidRDefault="00162313">
      <w:pPr>
        <w:pStyle w:val="affff0"/>
      </w:pPr>
      <w:r>
        <w:t>Граждане, юридические лица на лес</w:t>
      </w:r>
      <w:r>
        <w:t>ных участках, предоставленных им в целях заг</w:t>
      </w:r>
      <w:r>
        <w:t>о</w:t>
      </w:r>
      <w:r>
        <w:t>товки древесины, вправе создавать объекты лесной инфраструктуры, в том числе лесные д</w:t>
      </w:r>
      <w:r>
        <w:t>о</w:t>
      </w:r>
      <w:r>
        <w:t xml:space="preserve">роги, предназначенные для осуществления деятельности по заготовке древесины. </w:t>
      </w:r>
    </w:p>
    <w:p w:rsidR="004B7EB9" w:rsidRDefault="00162313">
      <w:pPr>
        <w:pStyle w:val="affff0"/>
      </w:pPr>
      <w:r>
        <w:t>Граждане, юридические лица осуществляют заготов</w:t>
      </w:r>
      <w:r>
        <w:t>ку древесины на основании дог</w:t>
      </w:r>
      <w:r>
        <w:t>о</w:t>
      </w:r>
      <w:r>
        <w:t>воров аренды лесных участков, если иное не установлено Лесным кодексом РФ.</w:t>
      </w:r>
    </w:p>
    <w:p w:rsidR="004B7EB9" w:rsidRDefault="00162313">
      <w:pPr>
        <w:pStyle w:val="affff0"/>
      </w:pPr>
      <w:r>
        <w:t>Особенности заготовки древесины отдельными категориями лиц осуществляется в с</w:t>
      </w:r>
      <w:r>
        <w:t>о</w:t>
      </w:r>
      <w:r>
        <w:t>ответствии ст. 29.1 Лесного кодекса РФ.</w:t>
      </w:r>
    </w:p>
    <w:p w:rsidR="004B7EB9" w:rsidRDefault="00162313">
      <w:pPr>
        <w:pStyle w:val="affff0"/>
      </w:pPr>
      <w:r>
        <w:t>В случае, если федеральными закон</w:t>
      </w:r>
      <w:r>
        <w:t>ами допускается осуществление заготовки древ</w:t>
      </w:r>
      <w:r>
        <w:t>е</w:t>
      </w:r>
      <w:r>
        <w:t>сины федеральными государственными учреждениями, лесные участки, находящиеся в гос</w:t>
      </w:r>
      <w:r>
        <w:t>у</w:t>
      </w:r>
      <w:r>
        <w:t>дарственной собственности, могут предоставляться этим учреждениям для указанной цели в постоянное (бессрочное) пользование.</w:t>
      </w:r>
    </w:p>
    <w:p w:rsidR="004B7EB9" w:rsidRDefault="00162313">
      <w:pPr>
        <w:pStyle w:val="affff0"/>
      </w:pPr>
      <w:r>
        <w:t>В ис</w:t>
      </w:r>
      <w:r>
        <w:t>ключительных случаях, предусмотренных законами Кемеровской области - Ку</w:t>
      </w:r>
      <w:r>
        <w:t>з</w:t>
      </w:r>
      <w:r>
        <w:t>басса, допускается осуществление заготовки древесины для обеспечения государственных нужд или муниципальных нужд на основании договоров купли-продажи лесных насаждений</w:t>
      </w:r>
    </w:p>
    <w:p w:rsidR="004B7EB9" w:rsidRDefault="00162313">
      <w:pPr>
        <w:pStyle w:val="affff0"/>
      </w:pPr>
      <w:r>
        <w:lastRenderedPageBreak/>
        <w:t>Допускается осущ</w:t>
      </w:r>
      <w:r>
        <w:t>ествление заготовки древесины юридическими лицами и индивид</w:t>
      </w:r>
      <w:r>
        <w:t>у</w:t>
      </w:r>
      <w:r>
        <w:t xml:space="preserve">альными предпринимателями, относящимися в соответствии с </w:t>
      </w:r>
      <w:hyperlink r:id="rId71">
        <w:r>
          <w:t>Федеральным законом</w:t>
        </w:r>
      </w:hyperlink>
      <w:r>
        <w:t xml:space="preserve"> от 24.07.2007 № 209-ФЗ «О развитии малого и среднего предпринимательства в Росси</w:t>
      </w:r>
      <w:r>
        <w:t>йской Федерации» к субъектам малого и среднего предпринимательства, на основании договоров купли-продажи лесных насаждений.</w:t>
      </w:r>
    </w:p>
    <w:p w:rsidR="004B7EB9" w:rsidRDefault="00162313">
      <w:pPr>
        <w:pStyle w:val="affff0"/>
      </w:pPr>
      <w:r>
        <w:t>К заготовке древесины, осуществляемой в соответствии с ч. 2 – 4 ст. 29.1, положения ч. 8 ст. 29 Лесного кодекса РФ не применяются.</w:t>
      </w:r>
    </w:p>
    <w:p w:rsidR="004B7EB9" w:rsidRDefault="00162313">
      <w:pPr>
        <w:pStyle w:val="affff0"/>
        <w:rPr>
          <w:bCs/>
        </w:rPr>
      </w:pPr>
      <w:r>
        <w:rPr>
          <w:bCs/>
        </w:rPr>
        <w:t>З</w:t>
      </w:r>
      <w:r>
        <w:rPr>
          <w:bCs/>
        </w:rPr>
        <w:t xml:space="preserve">аготовка гражданами древесины для собственных нужд регламентируется ст. 30 </w:t>
      </w:r>
      <w:r>
        <w:t>Лесного кодекса РФ</w:t>
      </w:r>
      <w:r>
        <w:rPr>
          <w:bCs/>
        </w:rPr>
        <w:t>.</w:t>
      </w:r>
    </w:p>
    <w:p w:rsidR="004B7EB9" w:rsidRDefault="00162313">
      <w:pPr>
        <w:pStyle w:val="affff0"/>
        <w:rPr>
          <w:bCs/>
        </w:rPr>
      </w:pPr>
      <w:r>
        <w:rPr>
          <w:bCs/>
        </w:rPr>
        <w:t>Граждане вправе заготавливать древесину для целей отопления, возведения строений и иных собственных нужд.</w:t>
      </w:r>
    </w:p>
    <w:p w:rsidR="004B7EB9" w:rsidRDefault="00162313">
      <w:pPr>
        <w:pStyle w:val="affff0"/>
        <w:rPr>
          <w:bCs/>
        </w:rPr>
      </w:pPr>
      <w:r>
        <w:rPr>
          <w:bCs/>
        </w:rPr>
        <w:t xml:space="preserve">К заготовке гражданами древесины для собственных нужд </w:t>
      </w:r>
      <w:r>
        <w:rPr>
          <w:bCs/>
        </w:rPr>
        <w:t>не применяются ч. 1, 2 и 7 ст. 29 Лесного кодекса РФ.</w:t>
      </w:r>
    </w:p>
    <w:p w:rsidR="004B7EB9" w:rsidRDefault="00162313">
      <w:pPr>
        <w:pStyle w:val="affff0"/>
        <w:rPr>
          <w:bCs/>
        </w:rPr>
      </w:pPr>
      <w:r>
        <w:rPr>
          <w:bCs/>
        </w:rPr>
        <w:t>Древесина, заготовленная гражданами для собственных нужд, не может отчуждаться или переходить от одного лица к другому иными способами.</w:t>
      </w:r>
    </w:p>
    <w:p w:rsidR="004B7EB9" w:rsidRDefault="00162313">
      <w:pPr>
        <w:pStyle w:val="affff0"/>
      </w:pPr>
      <w:r>
        <w:t>Порядок и нормативы заготовки гражданами древесины для собственных</w:t>
      </w:r>
      <w:r>
        <w:t xml:space="preserve"> нужд регл</w:t>
      </w:r>
      <w:r>
        <w:t>а</w:t>
      </w:r>
      <w:r>
        <w:t>ментируются Законом Кемеровской области от 30.06.2007 № 87-ОЗ «О порядке и нормативах заготовки гражданами древесины для собственных нужд», а порядок и нормативы заготовки гражданами древесины для собственных нужд, осуществляемой на землях особо</w:t>
      </w:r>
      <w:r>
        <w:t xml:space="preserve"> охраняемых природных территорий федерального значения, - федеральным органом исполнительной власти, в ведении которого находятся особо охраняемые природные территории.</w:t>
      </w:r>
    </w:p>
    <w:p w:rsidR="004B7EB9" w:rsidRDefault="00162313">
      <w:pPr>
        <w:pStyle w:val="affff0"/>
        <w:sectPr w:rsidR="004B7EB9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bCs/>
        </w:rPr>
        <w:t>Заготовка древесины гражданами для собст</w:t>
      </w:r>
      <w:r>
        <w:rPr>
          <w:bCs/>
        </w:rPr>
        <w:t xml:space="preserve">венных нужд в соответствии с Лесным </w:t>
      </w:r>
      <w:hyperlink r:id="rId78">
        <w:r>
          <w:rPr>
            <w:bCs/>
          </w:rPr>
          <w:t>к</w:t>
        </w:r>
        <w:r>
          <w:rPr>
            <w:bCs/>
          </w:rPr>
          <w:t>о</w:t>
        </w:r>
        <w:r>
          <w:rPr>
            <w:bCs/>
          </w:rPr>
          <w:t>дексом</w:t>
        </w:r>
      </w:hyperlink>
      <w:r>
        <w:rPr>
          <w:bCs/>
        </w:rPr>
        <w:t xml:space="preserve"> РФ является платной, за исключением такой заготовки в местах традиционного пр</w:t>
      </w:r>
      <w:r>
        <w:rPr>
          <w:bCs/>
        </w:rPr>
        <w:t>о</w:t>
      </w:r>
      <w:r>
        <w:rPr>
          <w:bCs/>
        </w:rPr>
        <w:t>ж</w:t>
      </w:r>
      <w:r>
        <w:rPr>
          <w:bCs/>
        </w:rPr>
        <w:t xml:space="preserve">ивания и традиционной хозяйственной деятельности лицами, относящимися к коренным малочисленным народам Севера и ведущими традиционный образ жизни. </w:t>
      </w:r>
      <w:r>
        <w:t>Ставки платы у</w:t>
      </w:r>
      <w:r>
        <w:t>с</w:t>
      </w:r>
      <w:r>
        <w:t xml:space="preserve">тановлены </w:t>
      </w:r>
      <w:r>
        <w:rPr>
          <w:rFonts w:cs="Calibri"/>
        </w:rPr>
        <w:t xml:space="preserve">постановлением Правительства Кемеровской области - Кузбасса от 05.04.2021 № 167 «Об </w:t>
      </w:r>
      <w:r>
        <w:rPr>
          <w:rFonts w:cs="Calibri"/>
        </w:rPr>
        <w:t>установлении ставок платы для граждан по договору купли-продажи лесных наса</w:t>
      </w:r>
      <w:r>
        <w:rPr>
          <w:rFonts w:cs="Calibri"/>
        </w:rPr>
        <w:t>ж</w:t>
      </w:r>
      <w:r>
        <w:rPr>
          <w:rFonts w:cs="Calibri"/>
        </w:rPr>
        <w:t>дений для собственных нужд на территории Кемеровской области - Кузбасса и признании утратившим силу постановления Коллегии Администрации Кемеровской области от 29.06.2016 № 260 «Об</w:t>
      </w:r>
      <w:r>
        <w:rPr>
          <w:rFonts w:cs="Calibri"/>
        </w:rPr>
        <w:t xml:space="preserve"> установлении для граждан ставок платы по договору купли-продажи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</w:t>
      </w:r>
      <w:r>
        <w:rPr>
          <w:rFonts w:cs="Calibri"/>
        </w:rPr>
        <w:t>с</w:t>
      </w:r>
      <w:r>
        <w:rPr>
          <w:rFonts w:cs="Calibri"/>
        </w:rPr>
        <w:t>ти».</w:t>
      </w:r>
    </w:p>
    <w:p w:rsidR="004B7EB9" w:rsidRDefault="00162313">
      <w:pPr>
        <w:pStyle w:val="3"/>
      </w:pPr>
      <w:bookmarkStart w:id="134" w:name="_Toc513811810"/>
      <w:bookmarkStart w:id="135" w:name="_Toc508007676"/>
      <w:bookmarkStart w:id="136" w:name="_Toc499022612"/>
      <w:bookmarkStart w:id="137" w:name="_Toc466475731"/>
      <w:bookmarkStart w:id="138" w:name="_Toc219275183"/>
      <w:r>
        <w:lastRenderedPageBreak/>
        <w:t>2.1.1. Расчетная лес</w:t>
      </w:r>
      <w:r>
        <w:t>осека для осуществления рубок спелых и перестойных лесных насаждений</w:t>
      </w:r>
      <w:bookmarkEnd w:id="134"/>
      <w:bookmarkEnd w:id="135"/>
      <w:bookmarkEnd w:id="136"/>
      <w:bookmarkEnd w:id="137"/>
      <w:bookmarkEnd w:id="138"/>
    </w:p>
    <w:p w:rsidR="004B7EB9" w:rsidRDefault="00162313">
      <w:pPr>
        <w:pStyle w:val="affff0"/>
      </w:pPr>
      <w:bookmarkStart w:id="139" w:name="_Toc323736964"/>
      <w:bookmarkStart w:id="140" w:name="edit_2015_131"/>
      <w:bookmarkEnd w:id="139"/>
      <w:bookmarkEnd w:id="140"/>
      <w:r>
        <w:t>В соответствии со ст. 29 Лесного кодекса РФ, Порядком исчисления расчетной лес</w:t>
      </w:r>
      <w:r>
        <w:t>о</w:t>
      </w:r>
      <w:r>
        <w:t>секи, утвержденным приказом Федерального агентства лесного хозяйства от 27.05.2011 № 191 «Об утверждении Пор</w:t>
      </w:r>
      <w:r>
        <w:t>ядка исчисления расчетной лесосеки», возрастами рубок лесных насаждений, установленными приказом Федерального агентства лесного хозяйства от 09.04.2015 № 105 «Об установлении возрастов рубок», произведено исчисление расчетных лесосек (таблицы 2.1.1.1, 2.1.</w:t>
      </w:r>
      <w:r>
        <w:t>1.2).</w:t>
      </w:r>
    </w:p>
    <w:p w:rsidR="004B7EB9" w:rsidRDefault="00162313">
      <w:pPr>
        <w:pStyle w:val="affff0"/>
      </w:pPr>
      <w:r>
        <w:t>В соответствии с Особенностями использования, охраны, защиты, воспроизводства лесов, расположенных в водоохранных зонах, лесов, выполняющих функции защиты пр</w:t>
      </w:r>
      <w:r>
        <w:t>и</w:t>
      </w:r>
      <w:r>
        <w:t>родных и иных объектов, ценных лесов, а также лесов, расположенных на особо защитных участка</w:t>
      </w:r>
      <w:r>
        <w:t xml:space="preserve">х лесов, в защитных лесах Крапивинского лесничества допускаются выборочные рубки в спелых и перестойных лесных насаждениях. 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В защитных лесах Крапивинского лесничества (запретные полосы лесов, распол</w:t>
      </w:r>
      <w:r>
        <w:rPr>
          <w:sz w:val="24"/>
        </w:rPr>
        <w:t>о</w:t>
      </w:r>
      <w:r>
        <w:rPr>
          <w:sz w:val="24"/>
        </w:rPr>
        <w:t>женные вдоль водных объектов) Особенностями использовани</w:t>
      </w:r>
      <w:r>
        <w:rPr>
          <w:sz w:val="24"/>
        </w:rPr>
        <w:t>я, охраны, защиты, воспрои</w:t>
      </w:r>
      <w:r>
        <w:rPr>
          <w:sz w:val="24"/>
        </w:rPr>
        <w:t>з</w:t>
      </w:r>
      <w:r>
        <w:rPr>
          <w:sz w:val="24"/>
        </w:rPr>
        <w:t>водства лесов, расположенных в водоохранных зонах, лесов, выполняющих функции защ</w:t>
      </w:r>
      <w:r>
        <w:rPr>
          <w:sz w:val="24"/>
        </w:rPr>
        <w:t>и</w:t>
      </w:r>
      <w:r>
        <w:rPr>
          <w:sz w:val="24"/>
        </w:rPr>
        <w:t>ты природных и иных объектов, ценных лесов, а также лесов, расположенных на особо з</w:t>
      </w:r>
      <w:r>
        <w:rPr>
          <w:sz w:val="24"/>
        </w:rPr>
        <w:t>а</w:t>
      </w:r>
      <w:r>
        <w:rPr>
          <w:sz w:val="24"/>
        </w:rPr>
        <w:t>щитных участках лесов, предусматриваются выборочные рубки лесны</w:t>
      </w:r>
      <w:r>
        <w:rPr>
          <w:sz w:val="24"/>
        </w:rPr>
        <w:t>х насаждений очень слабой, слабой и умеренной интенсивности, за исключением санитарных рубок, интенси</w:t>
      </w:r>
      <w:r>
        <w:rPr>
          <w:sz w:val="24"/>
        </w:rPr>
        <w:t>в</w:t>
      </w:r>
      <w:r>
        <w:rPr>
          <w:sz w:val="24"/>
        </w:rPr>
        <w:t xml:space="preserve">ность которых для вырубки погибших, поврежденных и малоценных насаждений может достигать очень высокой интенсивности, устанавливаемой Правилами заготовки </w:t>
      </w:r>
      <w:r>
        <w:rPr>
          <w:sz w:val="24"/>
        </w:rPr>
        <w:t>древесины.</w:t>
      </w:r>
    </w:p>
    <w:p w:rsidR="004B7EB9" w:rsidRDefault="00162313">
      <w:pPr>
        <w:pStyle w:val="ConsPlusNormal0"/>
        <w:widowControl/>
        <w:spacing w:line="36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Расчеты по определению ежегодных объемов заготовки древесины в спелых и перестойных лесных насаждениях выполнены в специальных программах в соответствии с установленными возрастами рубок.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  <w:sectPr w:rsidR="004B7EB9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spacing w:val="4"/>
          <w:sz w:val="24"/>
        </w:rPr>
        <w:t xml:space="preserve">Ежегодный допустимый объем изъятия древесины, при всех видах рубок в спелых и перестойных насаждениях, составляет 641,2 </w:t>
      </w:r>
      <w:r>
        <w:rPr>
          <w:sz w:val="24"/>
        </w:rPr>
        <w:t>тыс. м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ликвидной древесины, в том числе хвойных – </w:t>
      </w:r>
      <w:r>
        <w:rPr>
          <w:spacing w:val="4"/>
          <w:sz w:val="24"/>
        </w:rPr>
        <w:t xml:space="preserve">246,8 </w:t>
      </w:r>
      <w:r>
        <w:rPr>
          <w:sz w:val="24"/>
        </w:rPr>
        <w:t>тыс. м</w:t>
      </w:r>
      <w:r>
        <w:rPr>
          <w:sz w:val="24"/>
          <w:vertAlign w:val="superscript"/>
        </w:rPr>
        <w:t xml:space="preserve">3 </w:t>
      </w:r>
      <w:r>
        <w:rPr>
          <w:sz w:val="24"/>
        </w:rPr>
        <w:t xml:space="preserve">(таблица 2.1.1.1). </w:t>
      </w:r>
    </w:p>
    <w:p w:rsidR="004B7EB9" w:rsidRDefault="00162313">
      <w:pPr>
        <w:spacing w:line="360" w:lineRule="auto"/>
        <w:ind w:left="57"/>
        <w:jc w:val="right"/>
        <w:rPr>
          <w:iCs/>
          <w:sz w:val="24"/>
        </w:rPr>
      </w:pPr>
      <w:r>
        <w:rPr>
          <w:iCs/>
          <w:sz w:val="24"/>
        </w:rPr>
        <w:lastRenderedPageBreak/>
        <w:t>Таблица 2.1.1.1</w:t>
      </w:r>
    </w:p>
    <w:p w:rsidR="004B7EB9" w:rsidRDefault="00162313">
      <w:pPr>
        <w:spacing w:line="360" w:lineRule="auto"/>
        <w:ind w:left="57"/>
        <w:rPr>
          <w:iCs/>
          <w:sz w:val="24"/>
        </w:rPr>
      </w:pPr>
      <w:r>
        <w:rPr>
          <w:iCs/>
          <w:sz w:val="24"/>
        </w:rPr>
        <w:t>Расчетная лесосека для осуществлени</w:t>
      </w:r>
      <w:r>
        <w:rPr>
          <w:iCs/>
          <w:sz w:val="24"/>
        </w:rPr>
        <w:t xml:space="preserve">я выборочных рубок спелых и перестойных лесных насаждений на срок </w:t>
      </w:r>
    </w:p>
    <w:p w:rsidR="004B7EB9" w:rsidRDefault="00162313">
      <w:pPr>
        <w:spacing w:line="360" w:lineRule="auto"/>
        <w:ind w:left="57"/>
        <w:rPr>
          <w:iCs/>
          <w:sz w:val="24"/>
        </w:rPr>
      </w:pPr>
      <w:r>
        <w:rPr>
          <w:iCs/>
          <w:sz w:val="24"/>
        </w:rPr>
        <w:t>действия лесохозяйственного регламента</w:t>
      </w:r>
    </w:p>
    <w:tbl>
      <w:tblPr>
        <w:tblW w:w="1530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3326"/>
        <w:gridCol w:w="781"/>
        <w:gridCol w:w="906"/>
        <w:gridCol w:w="691"/>
        <w:gridCol w:w="753"/>
        <w:gridCol w:w="67"/>
        <w:gridCol w:w="538"/>
        <w:gridCol w:w="920"/>
        <w:gridCol w:w="678"/>
        <w:gridCol w:w="969"/>
        <w:gridCol w:w="920"/>
        <w:gridCol w:w="975"/>
        <w:gridCol w:w="920"/>
        <w:gridCol w:w="974"/>
        <w:gridCol w:w="920"/>
        <w:gridCol w:w="971"/>
      </w:tblGrid>
      <w:tr w:rsidR="004B7EB9">
        <w:trPr>
          <w:trHeight w:val="57"/>
          <w:tblHeader/>
          <w:jc w:val="center"/>
        </w:trPr>
        <w:tc>
          <w:tcPr>
            <w:tcW w:w="3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Показатели</w:t>
            </w:r>
          </w:p>
        </w:tc>
        <w:tc>
          <w:tcPr>
            <w:tcW w:w="16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Всего</w:t>
            </w:r>
          </w:p>
        </w:tc>
        <w:tc>
          <w:tcPr>
            <w:tcW w:w="1029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 по полнотам</w:t>
            </w:r>
          </w:p>
        </w:tc>
      </w:tr>
      <w:tr w:rsidR="004B7EB9">
        <w:trPr>
          <w:trHeight w:val="57"/>
          <w:tblHeader/>
          <w:jc w:val="center"/>
        </w:trPr>
        <w:tc>
          <w:tcPr>
            <w:tcW w:w="33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6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0,3-0,5</w:t>
            </w:r>
          </w:p>
        </w:tc>
      </w:tr>
      <w:tr w:rsidR="004B7EB9">
        <w:trPr>
          <w:trHeight w:val="57"/>
          <w:tblHeader/>
          <w:jc w:val="center"/>
        </w:trPr>
        <w:tc>
          <w:tcPr>
            <w:tcW w:w="33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тыс.м3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тыс.м3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тыс.м3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тыс.м3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тыс.м3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тыс.м3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тыс.м3</w:t>
            </w:r>
          </w:p>
        </w:tc>
      </w:tr>
      <w:tr w:rsidR="004B7EB9">
        <w:trPr>
          <w:trHeight w:val="57"/>
          <w:tblHeader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Добровольно - выборочные рубки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Целевое назначение лесов: Защитные леса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Категория защитных лесов: Зелёные зоны</w:t>
            </w:r>
          </w:p>
        </w:tc>
      </w:tr>
      <w:tr w:rsidR="004B7EB9">
        <w:trPr>
          <w:trHeight w:val="162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осиновая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Всего включено </w:t>
            </w:r>
            <w:r>
              <w:rPr>
                <w:szCs w:val="22"/>
              </w:rPr>
              <w:t>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16,9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4,3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5,7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6,1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4,8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Категория-защитных-лесов: Нерестоохранные полосы лесов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еловая 1-3 бон.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336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32,6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9,4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190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Средний-период-повторяемости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7,3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пихтовая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3592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810,4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10,5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23,0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29,1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478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145,8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923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244,6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2026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357,4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1566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84,7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3,2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6,9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8,7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478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29,2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923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36,7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78,3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березовая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2487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234,4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4,9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5,9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492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58,9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728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79,9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1181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82,5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1306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27,8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492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728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130,6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осиновая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3923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895,4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18,6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22,8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776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232,8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1148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287,0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1862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325,4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2061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104,7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5,6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776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46,6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1148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43,1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206,1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тополёвая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192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19,2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5,1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6,4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6,6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период-повторяемости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10,1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ивовая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412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28,8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6,3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323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20,2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8,9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Всего по защитным лесам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446,1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хвойные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85,6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мягколиственные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360,5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70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Целевое назначение лесов: Эксплуатационные леса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еловая 1-3 бон.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1126,0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145,5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10,0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45,0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29,0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6,2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1042,0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125,8</w:t>
            </w:r>
          </w:p>
        </w:tc>
      </w:tr>
      <w:tr w:rsidR="004B7EB9">
        <w:trPr>
          <w:trHeight w:val="7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29,0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Средний-период-повторяемости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10-20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7,0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Хозяйственная-секция: сосновая 1-3 бон.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46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период-повторяемости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пихтовая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27755,7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3314,8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2975,0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450,5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4548,7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639,4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20232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2224,9</w:t>
            </w:r>
          </w:p>
        </w:tc>
      </w:tr>
      <w:tr w:rsidR="004B7EB9">
        <w:trPr>
          <w:trHeight w:val="64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7523,7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157,4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2975,0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90,6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4548,7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66,8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10-20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734,2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берёзовая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2465,3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221,3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316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39,0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1262,1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124,3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872,2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55,2</w:t>
            </w:r>
          </w:p>
        </w:tc>
      </w:tr>
      <w:tr w:rsidR="004B7EB9">
        <w:trPr>
          <w:trHeight w:val="64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lastRenderedPageBreak/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1593,1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22,2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316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1262,1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159,0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осиновая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9746,2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1684,7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5,0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68,5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1756,3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381,3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5319,7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1007,1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2576,7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280,7</w:t>
            </w:r>
          </w:p>
        </w:tc>
      </w:tr>
      <w:tr w:rsidR="004B7EB9">
        <w:trPr>
          <w:trHeight w:val="64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один-прием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7169,5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231,0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68,5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1756,3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87,3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5319,7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140,3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период-повторяемости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717,0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23,1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64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Всего по эксплуатационным лесам: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1617,2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40,7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хвойные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741,2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мягколиственные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876,0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21,9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319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Всего по способу рубок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2063,3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58,9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50,9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29,1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хвойные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826,8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19,8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16,9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мягколиственные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1236,5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39,1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34,0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17,0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защитные леса, всего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446,1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хвойные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85,6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мягколиственные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360,5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эксплуатационные леса, всего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1617,2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40,7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хвойные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741,2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мягколиственные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876,0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21,9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Длительно постепенные рубки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Целевое назначение лесов: Эксплуатационные леса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берёзовая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250,8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27,6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250,8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27,6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250,8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250,8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25,1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осиновая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6796,0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1024,2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6796,0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1024,2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6796,0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352,0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6796,0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352,0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679,6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31,7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Всего по способу рубок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704,7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36,1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32,5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хвойные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мягколиственные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704,7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36,1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32,5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Группово - выборочные рубки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Целевое назначение лесов: Эксплуатационные леса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пихтовая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26,7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Хозяйственная секция: осиновая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Всего включено в расчет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4690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823,3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Средний процент выборки от о</w:t>
            </w:r>
            <w:r>
              <w:rPr>
                <w:szCs w:val="22"/>
              </w:rPr>
              <w:t>б</w:t>
            </w:r>
            <w:r>
              <w:rPr>
                <w:szCs w:val="22"/>
              </w:rPr>
              <w:t>щего запаса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Запас, вырубаемый за один прием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4690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140,0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Средний период повторяемости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469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rPr>
                <w:szCs w:val="22"/>
              </w:rPr>
            </w:pPr>
            <w: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Всего по способу рубок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487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7,6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хвойные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мягколиственные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469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Всего по лесничеству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3255,0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110,2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96,7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51,4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хвойные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844,8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21,0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17,9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мягколиственные</w:t>
            </w:r>
          </w:p>
        </w:tc>
      </w:tr>
      <w:tr w:rsidR="004B7EB9">
        <w:trPr>
          <w:trHeight w:val="113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2410,2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89,2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78,8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38,6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защитные леса, всего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446,1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хвойные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85,6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мягколиственные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360,5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эксплуатационные леса, всего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-2808,9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92,0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80,8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43,2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хвойные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759,2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16,6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153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 мягколиственные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Ежегодная расчетная лесосека: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2049,7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75,4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ликвид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66,7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57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деловой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33,1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</w:tbl>
    <w:p w:rsidR="004B7EB9" w:rsidRDefault="004B7EB9">
      <w:pPr>
        <w:spacing w:line="360" w:lineRule="auto"/>
        <w:ind w:left="57"/>
        <w:rPr>
          <w:sz w:val="24"/>
        </w:rPr>
      </w:pPr>
    </w:p>
    <w:p w:rsidR="004B7EB9" w:rsidRDefault="00162313">
      <w:pPr>
        <w:spacing w:line="360" w:lineRule="auto"/>
        <w:ind w:left="57"/>
        <w:rPr>
          <w:sz w:val="24"/>
        </w:rPr>
      </w:pPr>
      <w:r>
        <w:br w:type="page"/>
      </w:r>
    </w:p>
    <w:p w:rsidR="004B7EB9" w:rsidRDefault="00162313">
      <w:pPr>
        <w:spacing w:line="360" w:lineRule="auto"/>
        <w:ind w:left="57"/>
        <w:jc w:val="right"/>
        <w:rPr>
          <w:i/>
          <w:sz w:val="24"/>
        </w:rPr>
      </w:pPr>
      <w:r>
        <w:rPr>
          <w:i/>
          <w:sz w:val="24"/>
        </w:rPr>
        <w:lastRenderedPageBreak/>
        <w:t>Таблица 2.1.1.2</w:t>
      </w:r>
    </w:p>
    <w:p w:rsidR="004B7EB9" w:rsidRDefault="00162313">
      <w:pPr>
        <w:spacing w:before="120" w:after="120" w:line="360" w:lineRule="auto"/>
        <w:ind w:left="57"/>
        <w:rPr>
          <w:sz w:val="24"/>
        </w:rPr>
      </w:pPr>
      <w:r>
        <w:rPr>
          <w:sz w:val="24"/>
        </w:rPr>
        <w:t>Расчетная лесосека для осуществления сплошных рубок спелых и перестойных лесных насаждений</w:t>
      </w:r>
    </w:p>
    <w:tbl>
      <w:tblPr>
        <w:tblW w:w="1530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54"/>
        <w:gridCol w:w="710"/>
        <w:gridCol w:w="710"/>
        <w:gridCol w:w="711"/>
        <w:gridCol w:w="709"/>
        <w:gridCol w:w="710"/>
        <w:gridCol w:w="709"/>
        <w:gridCol w:w="567"/>
        <w:gridCol w:w="708"/>
        <w:gridCol w:w="568"/>
        <w:gridCol w:w="424"/>
        <w:gridCol w:w="711"/>
        <w:gridCol w:w="709"/>
        <w:gridCol w:w="566"/>
        <w:gridCol w:w="709"/>
        <w:gridCol w:w="568"/>
        <w:gridCol w:w="707"/>
        <w:gridCol w:w="568"/>
        <w:gridCol w:w="568"/>
        <w:gridCol w:w="566"/>
        <w:gridCol w:w="568"/>
        <w:gridCol w:w="623"/>
        <w:gridCol w:w="637"/>
        <w:gridCol w:w="629"/>
      </w:tblGrid>
      <w:tr w:rsidR="004B7EB9">
        <w:trPr>
          <w:trHeight w:val="315"/>
          <w:jc w:val="center"/>
        </w:trPr>
        <w:tc>
          <w:tcPr>
            <w:tcW w:w="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Хозсекция и преобладающая порода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Покрытые лесом земли.</w:t>
            </w:r>
            <w:r>
              <w:rPr>
                <w:color w:val="000000"/>
                <w:sz w:val="18"/>
                <w:szCs w:val="18"/>
              </w:rPr>
              <w:t xml:space="preserve"> га</w:t>
            </w:r>
          </w:p>
        </w:tc>
        <w:tc>
          <w:tcPr>
            <w:tcW w:w="4114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 по группам возраста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Запас спелых и перестойных насаждений. тыс. м3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Средний запас на 1 га эк</w:t>
            </w:r>
            <w:r>
              <w:rPr>
                <w:color w:val="000000"/>
                <w:sz w:val="18"/>
                <w:szCs w:val="18"/>
              </w:rPr>
              <w:t>с</w:t>
            </w:r>
            <w:r>
              <w:rPr>
                <w:color w:val="000000"/>
                <w:sz w:val="18"/>
                <w:szCs w:val="18"/>
              </w:rPr>
              <w:t>плуатационного фонда. м3</w:t>
            </w:r>
          </w:p>
        </w:tc>
        <w:tc>
          <w:tcPr>
            <w:tcW w:w="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Средний прирост корневой массы. тыс.м3</w:t>
            </w:r>
          </w:p>
        </w:tc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Возраст рубки</w:t>
            </w:r>
          </w:p>
        </w:tc>
        <w:tc>
          <w:tcPr>
            <w:tcW w:w="2552" w:type="dxa"/>
            <w:gridSpan w:val="4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Исчисленные расчетные</w:t>
            </w:r>
          </w:p>
        </w:tc>
        <w:tc>
          <w:tcPr>
            <w:tcW w:w="2977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Рекомендуемая к принятию расчетная лесосека</w:t>
            </w:r>
          </w:p>
        </w:tc>
        <w:tc>
          <w:tcPr>
            <w:tcW w:w="6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Числ</w:t>
            </w:r>
            <w:r>
              <w:rPr>
                <w:color w:val="000000"/>
                <w:sz w:val="18"/>
                <w:szCs w:val="18"/>
              </w:rPr>
              <w:t>о лет использования эксплуатационного фонда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Предпо-лагаемый ост</w:t>
            </w:r>
            <w:r>
              <w:rPr>
                <w:color w:val="000000"/>
                <w:sz w:val="18"/>
                <w:szCs w:val="18"/>
              </w:rPr>
              <w:t>а</w:t>
            </w:r>
            <w:r>
              <w:rPr>
                <w:color w:val="000000"/>
                <w:sz w:val="18"/>
                <w:szCs w:val="18"/>
              </w:rPr>
              <w:t>ток насажде-ний, га</w:t>
            </w:r>
          </w:p>
        </w:tc>
      </w:tr>
      <w:tr w:rsidR="004B7EB9">
        <w:trPr>
          <w:trHeight w:val="315"/>
          <w:jc w:val="center"/>
        </w:trPr>
        <w:tc>
          <w:tcPr>
            <w:tcW w:w="6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молодняки</w:t>
            </w:r>
          </w:p>
        </w:tc>
        <w:tc>
          <w:tcPr>
            <w:tcW w:w="14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средне-возрастные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приспевающие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спелые и пер</w:t>
            </w:r>
            <w:r>
              <w:rPr>
                <w:color w:val="000000"/>
                <w:sz w:val="18"/>
                <w:szCs w:val="18"/>
              </w:rPr>
              <w:t>е</w:t>
            </w:r>
            <w:r>
              <w:rPr>
                <w:color w:val="000000"/>
                <w:sz w:val="18"/>
                <w:szCs w:val="18"/>
              </w:rPr>
              <w:t>стойные</w:t>
            </w: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gridSpan w:val="4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лесосеки. га</w:t>
            </w:r>
          </w:p>
        </w:tc>
        <w:tc>
          <w:tcPr>
            <w:tcW w:w="2977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4B7EB9">
        <w:trPr>
          <w:trHeight w:val="315"/>
          <w:jc w:val="center"/>
        </w:trPr>
        <w:tc>
          <w:tcPr>
            <w:tcW w:w="6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равномерного пол</w:t>
            </w:r>
            <w:r>
              <w:rPr>
                <w:color w:val="000000"/>
                <w:sz w:val="18"/>
                <w:szCs w:val="18"/>
              </w:rPr>
              <w:t>ь</w:t>
            </w:r>
            <w:r>
              <w:rPr>
                <w:color w:val="000000"/>
                <w:sz w:val="18"/>
                <w:szCs w:val="18"/>
              </w:rPr>
              <w:t>зования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2-я возрастная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1-я возрастная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интегральная</w:t>
            </w:r>
          </w:p>
        </w:tc>
        <w:tc>
          <w:tcPr>
            <w:tcW w:w="7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Площадь, га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запас корневой. тыс. м3</w:t>
            </w:r>
          </w:p>
        </w:tc>
        <w:tc>
          <w:tcPr>
            <w:tcW w:w="170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ликвиде</w:t>
            </w:r>
          </w:p>
        </w:tc>
        <w:tc>
          <w:tcPr>
            <w:tcW w:w="6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4B7EB9">
        <w:trPr>
          <w:trHeight w:val="253"/>
          <w:jc w:val="center"/>
        </w:trPr>
        <w:tc>
          <w:tcPr>
            <w:tcW w:w="6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включено в ра</w:t>
            </w:r>
            <w:r>
              <w:rPr>
                <w:color w:val="000000"/>
                <w:sz w:val="18"/>
                <w:szCs w:val="18"/>
              </w:rPr>
              <w:t>с</w:t>
            </w:r>
            <w:r>
              <w:rPr>
                <w:color w:val="000000"/>
                <w:sz w:val="18"/>
                <w:szCs w:val="18"/>
              </w:rPr>
              <w:t>чет</w:t>
            </w: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 д</w:t>
            </w:r>
            <w:r>
              <w:rPr>
                <w:color w:val="000000"/>
                <w:sz w:val="18"/>
                <w:szCs w:val="18"/>
              </w:rPr>
              <w:t>е</w:t>
            </w:r>
            <w:r>
              <w:rPr>
                <w:color w:val="000000"/>
                <w:sz w:val="18"/>
                <w:szCs w:val="18"/>
              </w:rPr>
              <w:t>ловой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% деловой от лквида</w:t>
            </w:r>
          </w:p>
        </w:tc>
        <w:tc>
          <w:tcPr>
            <w:tcW w:w="6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4B7EB9">
        <w:trPr>
          <w:trHeight w:val="253"/>
          <w:jc w:val="center"/>
        </w:trPr>
        <w:tc>
          <w:tcPr>
            <w:tcW w:w="6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с е г о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 перестойные</w:t>
            </w: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класс возра</w:t>
            </w:r>
            <w:r>
              <w:rPr>
                <w:color w:val="000000"/>
                <w:sz w:val="18"/>
                <w:szCs w:val="18"/>
              </w:rPr>
              <w:t>с</w:t>
            </w:r>
            <w:r>
              <w:rPr>
                <w:color w:val="000000"/>
                <w:sz w:val="18"/>
                <w:szCs w:val="18"/>
              </w:rPr>
              <w:t>та</w:t>
            </w: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4B7EB9">
        <w:trPr>
          <w:trHeight w:val="780"/>
          <w:jc w:val="center"/>
        </w:trPr>
        <w:tc>
          <w:tcPr>
            <w:tcW w:w="6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присп</w:t>
            </w:r>
            <w:r>
              <w:rPr>
                <w:color w:val="000000"/>
                <w:sz w:val="18"/>
                <w:szCs w:val="18"/>
              </w:rPr>
              <w:t>е</w:t>
            </w:r>
            <w:r>
              <w:rPr>
                <w:color w:val="000000"/>
                <w:sz w:val="18"/>
                <w:szCs w:val="18"/>
              </w:rPr>
              <w:t>вающих</w:t>
            </w:r>
          </w:p>
        </w:tc>
        <w:tc>
          <w:tcPr>
            <w:tcW w:w="6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спелых и </w:t>
            </w:r>
            <w:r>
              <w:rPr>
                <w:color w:val="000000"/>
                <w:sz w:val="18"/>
                <w:szCs w:val="18"/>
              </w:rPr>
              <w:t>пер</w:t>
            </w:r>
            <w:r>
              <w:rPr>
                <w:color w:val="000000"/>
                <w:sz w:val="18"/>
                <w:szCs w:val="18"/>
              </w:rPr>
              <w:t>е</w:t>
            </w:r>
            <w:r>
              <w:rPr>
                <w:color w:val="000000"/>
                <w:sz w:val="18"/>
                <w:szCs w:val="18"/>
              </w:rPr>
              <w:t>стойных</w:t>
            </w:r>
          </w:p>
        </w:tc>
      </w:tr>
      <w:tr w:rsidR="004B7EB9">
        <w:trPr>
          <w:trHeight w:val="60"/>
          <w:jc w:val="center"/>
        </w:trPr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5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6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</w:tr>
      <w:tr w:rsidR="004B7EB9">
        <w:trPr>
          <w:trHeight w:val="60"/>
          <w:jc w:val="center"/>
        </w:trPr>
        <w:tc>
          <w:tcPr>
            <w:tcW w:w="1530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Целевое назначение лесов: Эксплуатационные леса</w:t>
            </w:r>
          </w:p>
        </w:tc>
      </w:tr>
      <w:tr w:rsidR="004B7EB9">
        <w:trPr>
          <w:trHeight w:val="60"/>
          <w:jc w:val="center"/>
        </w:trPr>
        <w:tc>
          <w:tcPr>
            <w:tcW w:w="1530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Сплошные рубки</w:t>
            </w:r>
          </w:p>
        </w:tc>
      </w:tr>
      <w:tr w:rsidR="004B7EB9">
        <w:trPr>
          <w:trHeight w:val="60"/>
          <w:jc w:val="center"/>
        </w:trPr>
        <w:tc>
          <w:tcPr>
            <w:tcW w:w="1530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Хвойные</w:t>
            </w:r>
          </w:p>
        </w:tc>
      </w:tr>
      <w:tr w:rsidR="004B7EB9">
        <w:trPr>
          <w:trHeight w:val="300"/>
          <w:jc w:val="center"/>
        </w:trPr>
        <w:tc>
          <w:tcPr>
            <w:tcW w:w="6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Сосн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вая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212,1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183,1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4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1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101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62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63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2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</w:tr>
      <w:tr w:rsidR="004B7EB9">
        <w:trPr>
          <w:trHeight w:val="60"/>
          <w:jc w:val="center"/>
        </w:trPr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1-3 бон.</w:t>
            </w: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</w:t>
            </w: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4B7EB9">
        <w:trPr>
          <w:trHeight w:val="300"/>
          <w:jc w:val="center"/>
        </w:trPr>
        <w:tc>
          <w:tcPr>
            <w:tcW w:w="6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Еловая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2223,6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946,6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200,5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1021,5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127,6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4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1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101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18,5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21,3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30,6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7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62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63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62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882</w:t>
            </w:r>
          </w:p>
        </w:tc>
      </w:tr>
      <w:tr w:rsidR="004B7EB9">
        <w:trPr>
          <w:trHeight w:val="60"/>
          <w:jc w:val="center"/>
        </w:trPr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1-3 бон.</w:t>
            </w: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</w:t>
            </w: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4B7EB9">
        <w:trPr>
          <w:trHeight w:val="300"/>
          <w:jc w:val="center"/>
        </w:trPr>
        <w:tc>
          <w:tcPr>
            <w:tcW w:w="65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Пихт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вая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151918,4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6678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17033,1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17033,1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33120,4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95086,9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259,5</w:t>
            </w:r>
          </w:p>
        </w:tc>
        <w:tc>
          <w:tcPr>
            <w:tcW w:w="7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10469,8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4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1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81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1504</w:t>
            </w:r>
            <w:r>
              <w:rPr>
                <w:color w:val="000000"/>
                <w:sz w:val="18"/>
                <w:szCs w:val="18"/>
              </w:rPr>
              <w:t>,1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2420,7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3205,2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2290,8</w:t>
            </w:r>
          </w:p>
        </w:tc>
        <w:tc>
          <w:tcPr>
            <w:tcW w:w="7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2420,7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266,3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226,4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167,5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62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63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25077</w:t>
            </w:r>
          </w:p>
        </w:tc>
        <w:tc>
          <w:tcPr>
            <w:tcW w:w="62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87440</w:t>
            </w:r>
          </w:p>
        </w:tc>
      </w:tr>
      <w:tr w:rsidR="004B7EB9">
        <w:trPr>
          <w:trHeight w:val="60"/>
          <w:jc w:val="center"/>
        </w:trPr>
        <w:tc>
          <w:tcPr>
            <w:tcW w:w="6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</w:t>
            </w: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4B7EB9">
        <w:trPr>
          <w:trHeight w:val="315"/>
          <w:jc w:val="center"/>
        </w:trPr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154354,1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7807,7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17108,1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17088,1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33329,9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96108,4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259,5</w:t>
            </w: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10597,4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4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1524,4</w:t>
            </w:r>
          </w:p>
        </w:tc>
        <w:tc>
          <w:tcPr>
            <w:tcW w:w="5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2442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3235,8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2314,8</w:t>
            </w:r>
          </w:p>
        </w:tc>
        <w:tc>
          <w:tcPr>
            <w:tcW w:w="7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2444,7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269,3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228,9</w:t>
            </w:r>
          </w:p>
        </w:tc>
        <w:tc>
          <w:tcPr>
            <w:tcW w:w="5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169,3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6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25209</w:t>
            </w:r>
          </w:p>
        </w:tc>
        <w:tc>
          <w:tcPr>
            <w:tcW w:w="6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88327</w:t>
            </w:r>
          </w:p>
        </w:tc>
      </w:tr>
      <w:tr w:rsidR="004B7EB9">
        <w:trPr>
          <w:trHeight w:val="70"/>
          <w:jc w:val="center"/>
        </w:trPr>
        <w:tc>
          <w:tcPr>
            <w:tcW w:w="1530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Мягколиственные</w:t>
            </w:r>
          </w:p>
        </w:tc>
      </w:tr>
      <w:tr w:rsidR="004B7EB9">
        <w:trPr>
          <w:trHeight w:val="300"/>
          <w:jc w:val="center"/>
        </w:trPr>
        <w:tc>
          <w:tcPr>
            <w:tcW w:w="65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Берез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вая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27948,8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4743,8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7172,7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5882,8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4041,5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11990,8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3440,9</w:t>
            </w:r>
          </w:p>
        </w:tc>
        <w:tc>
          <w:tcPr>
            <w:tcW w:w="7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1038,8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4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22,7</w:t>
            </w:r>
          </w:p>
        </w:tc>
        <w:tc>
          <w:tcPr>
            <w:tcW w:w="71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61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393,6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773,5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801,6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338,8</w:t>
            </w:r>
          </w:p>
        </w:tc>
        <w:tc>
          <w:tcPr>
            <w:tcW w:w="7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393,6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34,2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29,1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16,3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62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5883</w:t>
            </w:r>
          </w:p>
        </w:tc>
        <w:tc>
          <w:tcPr>
            <w:tcW w:w="62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12096</w:t>
            </w:r>
          </w:p>
        </w:tc>
      </w:tr>
      <w:tr w:rsidR="004B7EB9">
        <w:trPr>
          <w:trHeight w:val="315"/>
          <w:jc w:val="center"/>
        </w:trPr>
        <w:tc>
          <w:tcPr>
            <w:tcW w:w="6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VII</w:t>
            </w: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4B7EB9">
        <w:trPr>
          <w:trHeight w:val="300"/>
          <w:jc w:val="center"/>
        </w:trPr>
        <w:tc>
          <w:tcPr>
            <w:tcW w:w="65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Осин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вая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76722,2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6659,1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6875,3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3823,6</w:t>
            </w:r>
          </w:p>
        </w:tc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8299,5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54888,3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2615,6</w:t>
            </w:r>
          </w:p>
        </w:tc>
        <w:tc>
          <w:tcPr>
            <w:tcW w:w="7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7763,5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4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16,2</w:t>
            </w:r>
          </w:p>
        </w:tc>
        <w:tc>
          <w:tcPr>
            <w:tcW w:w="71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51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1257,7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2335,4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3159,4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2154,6</w:t>
            </w:r>
          </w:p>
        </w:tc>
        <w:tc>
          <w:tcPr>
            <w:tcW w:w="7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2335,4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329,3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286,5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194,8</w:t>
            </w:r>
          </w:p>
        </w:tc>
        <w:tc>
          <w:tcPr>
            <w:tcW w:w="5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62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3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3824</w:t>
            </w:r>
          </w:p>
        </w:tc>
        <w:tc>
          <w:tcPr>
            <w:tcW w:w="62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39834</w:t>
            </w:r>
          </w:p>
        </w:tc>
      </w:tr>
      <w:tr w:rsidR="004B7EB9">
        <w:trPr>
          <w:trHeight w:val="315"/>
          <w:jc w:val="center"/>
        </w:trPr>
        <w:tc>
          <w:tcPr>
            <w:tcW w:w="6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</w:t>
            </w: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6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7EB9" w:rsidRDefault="004B7EB9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4B7EB9">
        <w:trPr>
          <w:trHeight w:val="315"/>
          <w:jc w:val="center"/>
        </w:trPr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104671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11402,9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14048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9706,4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12341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66879,1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6056,5</w:t>
            </w: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8802,3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</w:t>
            </w:r>
          </w:p>
        </w:tc>
        <w:tc>
          <w:tcPr>
            <w:tcW w:w="4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1651,3</w:t>
            </w:r>
          </w:p>
        </w:tc>
        <w:tc>
          <w:tcPr>
            <w:tcW w:w="5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3108,9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3961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2493,4</w:t>
            </w:r>
          </w:p>
        </w:tc>
        <w:tc>
          <w:tcPr>
            <w:tcW w:w="7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2729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363,5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315,6</w:t>
            </w:r>
          </w:p>
        </w:tc>
        <w:tc>
          <w:tcPr>
            <w:tcW w:w="5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211,1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6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9707</w:t>
            </w:r>
          </w:p>
        </w:tc>
        <w:tc>
          <w:tcPr>
            <w:tcW w:w="6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51930</w:t>
            </w:r>
          </w:p>
        </w:tc>
      </w:tr>
      <w:tr w:rsidR="004B7EB9">
        <w:trPr>
          <w:trHeight w:val="315"/>
          <w:jc w:val="center"/>
        </w:trPr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259025,1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19210,6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31156,1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  <w:r>
              <w:rPr>
                <w:color w:val="000000"/>
                <w:sz w:val="18"/>
                <w:szCs w:val="18"/>
              </w:rPr>
              <w:t>794,5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45670,9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162987,5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6316</w:t>
            </w: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19399,7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42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3175,7</w:t>
            </w:r>
          </w:p>
        </w:tc>
        <w:tc>
          <w:tcPr>
            <w:tcW w:w="5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5550,9</w:t>
            </w:r>
          </w:p>
        </w:tc>
        <w:tc>
          <w:tcPr>
            <w:tcW w:w="7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7196,8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4808,2</w:t>
            </w:r>
          </w:p>
        </w:tc>
        <w:tc>
          <w:tcPr>
            <w:tcW w:w="7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5173,7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632,8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544,5</w:t>
            </w:r>
          </w:p>
        </w:tc>
        <w:tc>
          <w:tcPr>
            <w:tcW w:w="56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380,4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62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6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34916</w:t>
            </w:r>
          </w:p>
        </w:tc>
        <w:tc>
          <w:tcPr>
            <w:tcW w:w="6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140257</w:t>
            </w:r>
          </w:p>
        </w:tc>
      </w:tr>
    </w:tbl>
    <w:p w:rsidR="004B7EB9" w:rsidRDefault="004B7EB9">
      <w:pPr>
        <w:sectPr w:rsidR="004B7EB9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spacing w:line="360" w:lineRule="auto"/>
        <w:ind w:left="57"/>
        <w:jc w:val="right"/>
        <w:rPr>
          <w:iCs/>
          <w:sz w:val="24"/>
        </w:rPr>
      </w:pPr>
      <w:r>
        <w:rPr>
          <w:rFonts w:eastAsia="MS Mincho"/>
          <w:iCs/>
          <w:sz w:val="24"/>
        </w:rPr>
        <w:lastRenderedPageBreak/>
        <w:t xml:space="preserve">Таблица </w:t>
      </w:r>
      <w:r>
        <w:rPr>
          <w:iCs/>
          <w:sz w:val="24"/>
        </w:rPr>
        <w:t>2.1.1.3</w:t>
      </w:r>
    </w:p>
    <w:p w:rsidR="004B7EB9" w:rsidRDefault="00162313">
      <w:pPr>
        <w:tabs>
          <w:tab w:val="left" w:pos="142"/>
        </w:tabs>
        <w:spacing w:line="360" w:lineRule="auto"/>
        <w:ind w:left="57"/>
        <w:rPr>
          <w:rFonts w:eastAsia="MS Mincho"/>
          <w:sz w:val="24"/>
        </w:rPr>
      </w:pPr>
      <w:r>
        <w:rPr>
          <w:rFonts w:eastAsia="MS Mincho"/>
          <w:sz w:val="24"/>
        </w:rPr>
        <w:t>Ежегодный допустимый объём и</w:t>
      </w:r>
      <w:r>
        <w:rPr>
          <w:rFonts w:eastAsia="MS Mincho"/>
          <w:sz w:val="24"/>
        </w:rPr>
        <w:t>зъятия древесины (расчётная лесосека)</w:t>
      </w:r>
    </w:p>
    <w:p w:rsidR="004B7EB9" w:rsidRDefault="00162313">
      <w:pPr>
        <w:tabs>
          <w:tab w:val="left" w:pos="142"/>
        </w:tabs>
        <w:spacing w:line="360" w:lineRule="auto"/>
        <w:ind w:left="57"/>
        <w:rPr>
          <w:rFonts w:eastAsia="MS Mincho"/>
          <w:sz w:val="24"/>
        </w:rPr>
      </w:pPr>
      <w:r>
        <w:rPr>
          <w:rFonts w:eastAsia="MS Mincho"/>
          <w:sz w:val="24"/>
        </w:rPr>
        <w:t>при рубке спелых и перестойных лесных насаждений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2689"/>
        <w:gridCol w:w="1699"/>
        <w:gridCol w:w="1565"/>
        <w:gridCol w:w="1700"/>
        <w:gridCol w:w="1986"/>
      </w:tblGrid>
      <w:tr w:rsidR="004B7EB9">
        <w:trPr>
          <w:trHeight w:val="57"/>
          <w:tblHeader/>
          <w:jc w:val="center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Хозяйства</w:t>
            </w:r>
          </w:p>
        </w:tc>
        <w:tc>
          <w:tcPr>
            <w:tcW w:w="695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Расчётная лесосека</w:t>
            </w:r>
          </w:p>
        </w:tc>
      </w:tr>
      <w:tr w:rsidR="004B7EB9">
        <w:trPr>
          <w:trHeight w:val="57"/>
          <w:tblHeader/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6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Площадь, га</w:t>
            </w:r>
          </w:p>
        </w:tc>
        <w:tc>
          <w:tcPr>
            <w:tcW w:w="525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Запас, тыс. 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</w:tr>
      <w:tr w:rsidR="004B7EB9">
        <w:trPr>
          <w:trHeight w:val="57"/>
          <w:tblHeader/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 том числе деловой</w:t>
            </w:r>
          </w:p>
        </w:tc>
      </w:tr>
      <w:tr w:rsidR="004B7EB9">
        <w:trPr>
          <w:trHeight w:val="57"/>
          <w:tblHeader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Целевое назначение лесов: Защитные леса</w:t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Выборочные рубки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Хвойное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85,6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4,4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3,8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2,7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Мягколиственное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360,5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13,8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12,1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5,5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выборочные рубки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446,1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18,2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15,9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8,2</w:t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Всего по защитным лесам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хвойные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85,6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4,4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3,8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2,7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мягколиственные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360,5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13,8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12,1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5,5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Всего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446,1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18,2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15,9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8,2</w:t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 xml:space="preserve">Целевое назначение лесов: </w:t>
            </w:r>
            <w:r>
              <w:rPr>
                <w:b/>
                <w:bCs/>
                <w:color w:val="000000"/>
                <w:szCs w:val="22"/>
              </w:rPr>
              <w:t>Эксплуатационные леса</w:t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Выборочные рубки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Хвойное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759,2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16,6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14,1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10,1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Мягколиственное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2049,7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75,4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66,7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33,1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выборочные рубки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2808,9</w:t>
            </w:r>
            <w:r>
              <w:fldChar w:fldCharType="end"/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fldChar w:fldCharType="begin"/>
            </w:r>
            <w:r w:rsidR="00162313">
              <w:rPr>
                <w:rFonts w:eastAsia="MS Mincho"/>
                <w:szCs w:val="22"/>
              </w:rPr>
              <w:instrText xml:space="preserve"> =SUM(ABOVE)</w:instrText>
            </w:r>
            <w:r>
              <w:rPr>
                <w:rFonts w:eastAsia="MS Mincho"/>
                <w:szCs w:val="22"/>
              </w:rPr>
              <w:fldChar w:fldCharType="separate"/>
            </w:r>
            <w:r w:rsidR="00162313">
              <w:rPr>
                <w:rFonts w:eastAsia="MS Mincho"/>
                <w:szCs w:val="22"/>
              </w:rPr>
              <w:t>92</w:t>
            </w:r>
            <w:r>
              <w:rPr>
                <w:rFonts w:eastAsia="MS Mincho"/>
                <w:szCs w:val="22"/>
              </w:rPr>
              <w:fldChar w:fldCharType="end"/>
            </w:r>
            <w:r w:rsidR="00162313">
              <w:rPr>
                <w:rFonts w:eastAsia="MS Mincho"/>
                <w:szCs w:val="22"/>
              </w:rPr>
              <w:t>,0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80,8</w:t>
            </w:r>
            <w:r>
              <w:fldChar w:fldCharType="end"/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43,2</w:t>
            </w:r>
            <w:r>
              <w:fldChar w:fldCharType="end"/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Сплошные рубки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Хвойное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2444,7</w:t>
            </w:r>
            <w:r>
              <w:fldChar w:fldCharType="end"/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269,3</w:t>
            </w:r>
            <w:r>
              <w:fldChar w:fldCharType="end"/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228,9</w:t>
            </w:r>
            <w:r>
              <w:fldChar w:fldCharType="end"/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169,3</w:t>
            </w:r>
            <w:r>
              <w:fldChar w:fldCharType="end"/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Мягколиственное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fldChar w:fldCharType="begin"/>
            </w:r>
            <w:r w:rsidR="001623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instrText xml:space="preserve"> =SUM(ABOVE)</w:instrTex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fldChar w:fldCharType="separate"/>
            </w:r>
            <w:r w:rsidR="001623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2729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fldChar w:fldCharType="end"/>
            </w:r>
            <w:r w:rsidR="00162313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363,5</w:t>
            </w:r>
            <w:r>
              <w:fldChar w:fldCharType="end"/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315,6</w:t>
            </w:r>
            <w:r>
              <w:fldChar w:fldCharType="end"/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211,1</w:t>
            </w:r>
            <w:r>
              <w:fldChar w:fldCharType="end"/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сплошные рубки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5173,7</w:t>
            </w:r>
            <w:r>
              <w:fldChar w:fldCharType="end"/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632,8</w:t>
            </w:r>
            <w:r>
              <w:fldChar w:fldCharType="end"/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544,5</w:t>
            </w:r>
            <w:r>
              <w:fldChar w:fldCharType="end"/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380,4</w:t>
            </w:r>
            <w:r>
              <w:fldChar w:fldCharType="end"/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Всего по эксплуатационным лесам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хвойные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3203,9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285,9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243,0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179,4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мягколиственные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4778,7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438,9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382,3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244,2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Всего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7982,6</w:t>
            </w:r>
            <w:r>
              <w:fldChar w:fldCharType="end"/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724,8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625,3</w:t>
            </w:r>
            <w:r>
              <w:fldChar w:fldCharType="end"/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423,6</w:t>
            </w:r>
            <w:r>
              <w:fldChar w:fldCharType="end"/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 по лесничеству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хвойные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rPr>
                <w:rFonts w:eastAsia="MS Mincho"/>
                <w:b/>
                <w:szCs w:val="22"/>
              </w:rPr>
              <w:t>3289,5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rPr>
                <w:rFonts w:eastAsia="MS Mincho"/>
                <w:b/>
                <w:szCs w:val="22"/>
              </w:rPr>
              <w:t>290,3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rPr>
                <w:rFonts w:eastAsia="MS Mincho"/>
                <w:b/>
                <w:szCs w:val="22"/>
              </w:rPr>
              <w:t>246,8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rPr>
                <w:rFonts w:eastAsia="MS Mincho"/>
                <w:b/>
                <w:szCs w:val="22"/>
              </w:rPr>
              <w:t>182,1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мягколиственные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rPr>
                <w:rFonts w:eastAsia="MS Mincho"/>
                <w:b/>
                <w:szCs w:val="22"/>
              </w:rPr>
              <w:t>5139,2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rPr>
                <w:rFonts w:eastAsia="MS Mincho"/>
                <w:b/>
                <w:szCs w:val="22"/>
              </w:rPr>
              <w:t>452,7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rPr>
                <w:rFonts w:eastAsia="MS Mincho"/>
                <w:b/>
                <w:szCs w:val="22"/>
              </w:rPr>
              <w:t>394,4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rPr>
                <w:rFonts w:eastAsia="MS Mincho"/>
                <w:b/>
                <w:szCs w:val="22"/>
              </w:rPr>
              <w:t>249,7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Всего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8428,7</w:t>
            </w:r>
            <w:r>
              <w:fldChar w:fldCharType="end"/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rPr>
                <w:rFonts w:eastAsia="MS Mincho"/>
                <w:b/>
                <w:szCs w:val="22"/>
              </w:rPr>
              <w:fldChar w:fldCharType="begin"/>
            </w:r>
            <w:r w:rsidR="00162313">
              <w:rPr>
                <w:rFonts w:eastAsia="MS Mincho"/>
                <w:b/>
                <w:szCs w:val="22"/>
              </w:rPr>
              <w:instrText xml:space="preserve"> =SUM(ABOVE)</w:instrText>
            </w:r>
            <w:r>
              <w:rPr>
                <w:rFonts w:eastAsia="MS Mincho"/>
                <w:b/>
                <w:szCs w:val="22"/>
              </w:rPr>
              <w:fldChar w:fldCharType="separate"/>
            </w:r>
            <w:r w:rsidR="00162313">
              <w:rPr>
                <w:rFonts w:eastAsia="MS Mincho"/>
                <w:b/>
                <w:szCs w:val="22"/>
              </w:rPr>
              <w:t>743</w:t>
            </w:r>
            <w:r>
              <w:rPr>
                <w:rFonts w:eastAsia="MS Mincho"/>
                <w:b/>
                <w:szCs w:val="22"/>
              </w:rPr>
              <w:fldChar w:fldCharType="end"/>
            </w:r>
            <w:r w:rsidR="00162313">
              <w:rPr>
                <w:rFonts w:eastAsia="MS Mincho"/>
                <w:b/>
                <w:szCs w:val="22"/>
              </w:rPr>
              <w:t>,0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641,2</w:t>
            </w:r>
            <w:r>
              <w:fldChar w:fldCharType="end"/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b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431,8</w:t>
            </w:r>
            <w:r>
              <w:fldChar w:fldCharType="end"/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 том числе по видам рубок:</w:t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Выборочные рубки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Хвойное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844,8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21,0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17,9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12,8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Мягколиственное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2410,2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89,2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78,8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t>38,6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выборочные рубки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</w:rPr>
              <w:fldChar w:fldCharType="begin"/>
            </w:r>
            <w:r w:rsidR="00162313">
              <w:rPr>
                <w:rFonts w:eastAsia="MS Mincho"/>
                <w:szCs w:val="22"/>
              </w:rPr>
              <w:instrText xml:space="preserve"> =SUM(ABOVE)</w:instrText>
            </w:r>
            <w:r>
              <w:rPr>
                <w:rFonts w:eastAsia="MS Mincho"/>
                <w:szCs w:val="22"/>
              </w:rPr>
              <w:fldChar w:fldCharType="separate"/>
            </w:r>
            <w:r w:rsidR="00162313">
              <w:rPr>
                <w:rFonts w:eastAsia="MS Mincho"/>
                <w:szCs w:val="22"/>
              </w:rPr>
              <w:t>3255</w:t>
            </w:r>
            <w:r>
              <w:rPr>
                <w:rFonts w:eastAsia="MS Mincho"/>
                <w:szCs w:val="22"/>
              </w:rPr>
              <w:fldChar w:fldCharType="end"/>
            </w:r>
            <w:r w:rsidR="00162313">
              <w:rPr>
                <w:rFonts w:eastAsia="MS Mincho"/>
                <w:szCs w:val="22"/>
              </w:rPr>
              <w:t>,0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110,2</w:t>
            </w:r>
            <w:r>
              <w:fldChar w:fldCharType="end"/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96,7</w:t>
            </w:r>
            <w:r>
              <w:fldChar w:fldCharType="end"/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51,4</w:t>
            </w:r>
            <w:r>
              <w:fldChar w:fldCharType="end"/>
            </w:r>
          </w:p>
        </w:tc>
      </w:tr>
      <w:tr w:rsidR="004B7EB9">
        <w:trPr>
          <w:trHeight w:val="57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Сплошные рубки</w:t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Хвойное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2444,7</w:t>
            </w:r>
            <w:r>
              <w:fldChar w:fldCharType="end"/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269,3</w:t>
            </w:r>
            <w:r>
              <w:fldChar w:fldCharType="end"/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228,9</w:t>
            </w:r>
            <w:r>
              <w:fldChar w:fldCharType="end"/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169,3</w:t>
            </w:r>
            <w:r>
              <w:fldChar w:fldCharType="end"/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Мягколиственное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fldChar w:fldCharType="begin"/>
            </w:r>
            <w:r w:rsidR="001623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instrText xml:space="preserve"> =SUM(ABOVE)</w:instrTex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fldChar w:fldCharType="separate"/>
            </w:r>
            <w:r w:rsidR="001623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2729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fldChar w:fldCharType="end"/>
            </w:r>
            <w:r w:rsidR="00162313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363,5</w:t>
            </w:r>
            <w:r>
              <w:fldChar w:fldCharType="end"/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315,6</w:t>
            </w:r>
            <w:r>
              <w:fldChar w:fldCharType="end"/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pStyle w:val="ConsPlusNormal0"/>
              <w:widowControl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211,1</w:t>
            </w:r>
            <w:r>
              <w:fldChar w:fldCharType="end"/>
            </w:r>
          </w:p>
        </w:tc>
      </w:tr>
      <w:tr w:rsidR="004B7EB9">
        <w:trPr>
          <w:trHeight w:val="57"/>
          <w:jc w:val="center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сплошные рубки</w:t>
            </w:r>
          </w:p>
        </w:tc>
        <w:tc>
          <w:tcPr>
            <w:tcW w:w="16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5173,7</w:t>
            </w:r>
            <w:r>
              <w:fldChar w:fldCharType="end"/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632,8</w:t>
            </w:r>
            <w:r>
              <w:fldChar w:fldCharType="end"/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544,5</w:t>
            </w:r>
            <w:r>
              <w:fldChar w:fldCharType="end"/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0"/>
                <w:tab w:val="left" w:pos="5700"/>
              </w:tabs>
              <w:ind w:left="57"/>
              <w:rPr>
                <w:rFonts w:eastAsia="MS Mincho"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380,4</w:t>
            </w:r>
            <w:r>
              <w:fldChar w:fldCharType="end"/>
            </w:r>
          </w:p>
        </w:tc>
      </w:tr>
    </w:tbl>
    <w:p w:rsidR="004B7EB9" w:rsidRDefault="00162313">
      <w:pPr>
        <w:pStyle w:val="3"/>
      </w:pPr>
      <w:bookmarkStart w:id="141" w:name="_Toc219275184"/>
      <w:r>
        <w:t xml:space="preserve">2.1.2. Расчетная лесосека (ежегодный допустимый объем изъятия </w:t>
      </w:r>
      <w:r>
        <w:t>древесины) для осуществления рубок средневозрастных, приспевающих, спелых, перестойных лесных насаждениях при уходе за лесами</w:t>
      </w:r>
      <w:bookmarkEnd w:id="141"/>
    </w:p>
    <w:p w:rsidR="004B7EB9" w:rsidRDefault="00162313">
      <w:pPr>
        <w:pStyle w:val="affff0"/>
      </w:pPr>
      <w:r>
        <w:t>Для заготовки древесины на лесосеке (части площади лесного участка, лесотаксац</w:t>
      </w:r>
      <w:r>
        <w:t>и</w:t>
      </w:r>
      <w:r>
        <w:t>онного выдела, лесного квартала, на которой располо</w:t>
      </w:r>
      <w:r>
        <w:t>жены предназначенные для рубки ле</w:t>
      </w:r>
      <w:r>
        <w:t>с</w:t>
      </w:r>
      <w:r>
        <w:t>ные насаждения) (далее - лесосека), допускается осуществление рубок:</w:t>
      </w:r>
    </w:p>
    <w:p w:rsidR="004B7EB9" w:rsidRDefault="00162313">
      <w:pPr>
        <w:pStyle w:val="a"/>
        <w:tabs>
          <w:tab w:val="left" w:pos="1134"/>
        </w:tabs>
      </w:pPr>
      <w:r>
        <w:t>спелых, перестойных лесных насаждений;</w:t>
      </w:r>
    </w:p>
    <w:p w:rsidR="004B7EB9" w:rsidRDefault="00162313">
      <w:pPr>
        <w:pStyle w:val="a"/>
        <w:tabs>
          <w:tab w:val="left" w:pos="1134"/>
        </w:tabs>
      </w:pPr>
      <w:r>
        <w:lastRenderedPageBreak/>
        <w:t>средневозрастных, приспевающих, спелых, перестойных лесных насаждений при вырубке погибших и поврежденных лесных н</w:t>
      </w:r>
      <w:r>
        <w:t>асаждений, уходе за лесами;</w:t>
      </w:r>
    </w:p>
    <w:p w:rsidR="004B7EB9" w:rsidRDefault="00162313">
      <w:pPr>
        <w:pStyle w:val="a"/>
        <w:tabs>
          <w:tab w:val="left" w:pos="1134"/>
        </w:tabs>
      </w:pPr>
      <w:r>
        <w:t>лесных насаждений любого возраста на лесных участках, предназначенных для строительства, реконструкции и эксплуатации объектов, предусмотренных ст. 13, 14 и 21 Лесного кодекса РФ.</w:t>
      </w:r>
    </w:p>
    <w:p w:rsidR="004B7EB9" w:rsidRDefault="00162313">
      <w:pPr>
        <w:pStyle w:val="affff0"/>
      </w:pPr>
      <w:bookmarkStart w:id="142" w:name="_Hlk205448569"/>
      <w:r>
        <w:t xml:space="preserve">Рубки, проводимые в целях ухода за лесными </w:t>
      </w:r>
      <w:r>
        <w:t>насаждениями</w:t>
      </w:r>
      <w:bookmarkEnd w:id="142"/>
      <w:r>
        <w:t>, в эксплуатационных л</w:t>
      </w:r>
      <w:r>
        <w:t>е</w:t>
      </w:r>
      <w:r>
        <w:t>сах направлены на повышение продуктивности лесов, получение высококачественной древ</w:t>
      </w:r>
      <w:r>
        <w:t>е</w:t>
      </w:r>
      <w:r>
        <w:t>сины и недревесных лесных ресурсов, в защитных лесах и на особо защитных участках – на сохранение и восстановление средообразующих, водоо</w:t>
      </w:r>
      <w:r>
        <w:t>хранных, защитных, санитарно-гигиенических, оздоровительных и полезных функций лесов.</w:t>
      </w:r>
    </w:p>
    <w:p w:rsidR="004B7EB9" w:rsidRDefault="00162313">
      <w:pPr>
        <w:pStyle w:val="affff0"/>
      </w:pPr>
      <w:r>
        <w:t>При проведении рубок ухода за лесом следует руководствоваться Правилами ухода за лесами, утвержденными приказом Минприроды России от 30.07.2020 № 534 «Об утвержд</w:t>
      </w:r>
      <w:r>
        <w:t>е</w:t>
      </w:r>
      <w:r>
        <w:t>нии Прав</w:t>
      </w:r>
      <w:r>
        <w:t xml:space="preserve">ил ухода за лесами» (далее – Правила ухода за лесами). </w:t>
      </w:r>
    </w:p>
    <w:p w:rsidR="004B7EB9" w:rsidRDefault="00162313">
      <w:pPr>
        <w:pStyle w:val="affff0"/>
      </w:pPr>
      <w:r>
        <w:rPr>
          <w:bCs/>
        </w:rPr>
        <w:t xml:space="preserve">Возрастные периоды проведения рубок ухода за лесом и </w:t>
      </w:r>
      <w:r>
        <w:t xml:space="preserve">нормативы режима рубок ухода определены по Алтае-Саянскому горно-таежному лесному району Южно-Сибирской горной лесорастительной зоны и приведены в </w:t>
      </w:r>
      <w:r>
        <w:t>таблицах 2.1.2.1 – 2.1.2.2.</w:t>
      </w:r>
    </w:p>
    <w:p w:rsidR="004B7EB9" w:rsidRDefault="00162313">
      <w:pPr>
        <w:pStyle w:val="affff0"/>
      </w:pPr>
      <w:r>
        <w:t>В зависимости от возраста лесных насаждений и целей ухода за лесами осуществл</w:t>
      </w:r>
      <w:r>
        <w:t>я</w:t>
      </w:r>
      <w:r>
        <w:t>ются следующие виды рубок, проводимых в целях ухода за лесными насаждениями:</w:t>
      </w:r>
    </w:p>
    <w:p w:rsidR="004B7EB9" w:rsidRDefault="00162313">
      <w:pPr>
        <w:pStyle w:val="a"/>
        <w:tabs>
          <w:tab w:val="left" w:pos="1134"/>
        </w:tabs>
      </w:pPr>
      <w:r>
        <w:t>рубки осветления, направленные на улучшение породного и качественного сос</w:t>
      </w:r>
      <w:r>
        <w:t>т</w:t>
      </w:r>
      <w:r>
        <w:t>а</w:t>
      </w:r>
      <w:r>
        <w:t>ва молодняков и условий роста деревьев целевой или целевых древесных пород;</w:t>
      </w:r>
    </w:p>
    <w:p w:rsidR="004B7EB9" w:rsidRDefault="00162313">
      <w:pPr>
        <w:pStyle w:val="a"/>
        <w:tabs>
          <w:tab w:val="left" w:pos="1134"/>
        </w:tabs>
      </w:pPr>
      <w:r>
        <w:t>рубки прочистки, направленные на регулирование густоты лесных насаждений и улучшение условий роста деревьев целевой или целевых древесных пород, а также на пр</w:t>
      </w:r>
      <w:r>
        <w:t>о</w:t>
      </w:r>
      <w:r>
        <w:t>должение формирован</w:t>
      </w:r>
      <w:r>
        <w:t>ия породного и качественного состава молодняков;</w:t>
      </w:r>
    </w:p>
    <w:p w:rsidR="004B7EB9" w:rsidRDefault="00162313">
      <w:pPr>
        <w:pStyle w:val="a"/>
        <w:tabs>
          <w:tab w:val="left" w:pos="1134"/>
        </w:tabs>
      </w:pPr>
      <w:r>
        <w:t>рубки прореживания, направленные на создание в лесных насаждениях благопр</w:t>
      </w:r>
      <w:r>
        <w:t>и</w:t>
      </w:r>
      <w:r>
        <w:t>ятных условий для формирования стволов и крон лучших деревьев;</w:t>
      </w:r>
    </w:p>
    <w:p w:rsidR="004B7EB9" w:rsidRDefault="00162313">
      <w:pPr>
        <w:pStyle w:val="a"/>
        <w:tabs>
          <w:tab w:val="left" w:pos="1134"/>
        </w:tabs>
      </w:pPr>
      <w:r>
        <w:t xml:space="preserve">проходные рубки, направленные на создание благоприятных условий роста </w:t>
      </w:r>
      <w:r>
        <w:t>лу</w:t>
      </w:r>
      <w:r>
        <w:t>ч</w:t>
      </w:r>
      <w:r>
        <w:t>ших деревьев, увеличения их прироста, продолжения (завершения) формирования структуры насаждений;</w:t>
      </w:r>
    </w:p>
    <w:p w:rsidR="004B7EB9" w:rsidRDefault="00162313">
      <w:pPr>
        <w:pStyle w:val="a"/>
        <w:tabs>
          <w:tab w:val="left" w:pos="1134"/>
        </w:tabs>
      </w:pPr>
      <w:r>
        <w:t>рубки сохранения лесных насаждений, проводимые в спелых и перестойных др</w:t>
      </w:r>
      <w:r>
        <w:t>е</w:t>
      </w:r>
      <w:r>
        <w:t xml:space="preserve">востоях в целях сохранения, поддержания их в состоянии эффективного выполнения </w:t>
      </w:r>
      <w:r>
        <w:t>цел</w:t>
      </w:r>
      <w:r>
        <w:t>е</w:t>
      </w:r>
      <w:r>
        <w:t>вых функций, накопления качественной древесины, увеличения плодоношения;</w:t>
      </w:r>
    </w:p>
    <w:p w:rsidR="004B7EB9" w:rsidRDefault="00162313">
      <w:pPr>
        <w:pStyle w:val="a"/>
        <w:tabs>
          <w:tab w:val="left" w:pos="1134"/>
        </w:tabs>
      </w:pPr>
      <w:r>
        <w:t>рубки обновления лесных насаждений, проводимые в перестойных древостоях, спелых и в утрачивающих целевые функции приспевающих древостоях с целью создания благоприятных условий для</w:t>
      </w:r>
      <w:r>
        <w:t xml:space="preserve"> роста молодых перспективных деревьев, имеющихся в насажд</w:t>
      </w:r>
      <w:r>
        <w:t>е</w:t>
      </w:r>
      <w:r>
        <w:lastRenderedPageBreak/>
        <w:t>нии, появляющихся в связи с содействием возобновлению леса и проведением рубок лесных насаждений, проводимых в целях ухода за лесными насаждениями;</w:t>
      </w:r>
    </w:p>
    <w:p w:rsidR="004B7EB9" w:rsidRDefault="00162313">
      <w:pPr>
        <w:pStyle w:val="a"/>
        <w:tabs>
          <w:tab w:val="left" w:pos="1134"/>
        </w:tabs>
      </w:pPr>
      <w:r>
        <w:t>рубки переформирования лесных насаждений, проводим</w:t>
      </w:r>
      <w:r>
        <w:t>ые в сформировавшихся средневозрастных и более старшего возраста древостоях с целью коренного изменения их состава, структуры, строения путем регулирования соотношения составляющих насаждение элементов леса и создания благоприятных условий роста деревьев ц</w:t>
      </w:r>
      <w:r>
        <w:t>елевых пород, покол</w:t>
      </w:r>
      <w:r>
        <w:t>е</w:t>
      </w:r>
      <w:r>
        <w:t>ний, ярусов;</w:t>
      </w:r>
    </w:p>
    <w:p w:rsidR="004B7EB9" w:rsidRDefault="00162313">
      <w:pPr>
        <w:pStyle w:val="a"/>
        <w:tabs>
          <w:tab w:val="left" w:pos="1134"/>
        </w:tabs>
      </w:pPr>
      <w:r>
        <w:t>рубки реконструкции, проводимые в целях удаления малоценных лесных наса</w:t>
      </w:r>
      <w:r>
        <w:t>ж</w:t>
      </w:r>
      <w:r>
        <w:t>дений или их частей для подготовки условий для проведения посадки, посева ценных лес</w:t>
      </w:r>
      <w:r>
        <w:t>о</w:t>
      </w:r>
      <w:r>
        <w:t>образующих пород, мер содействия естественному возобновлению леса;</w:t>
      </w:r>
    </w:p>
    <w:p w:rsidR="004B7EB9" w:rsidRDefault="00162313">
      <w:pPr>
        <w:pStyle w:val="a"/>
        <w:tabs>
          <w:tab w:val="left" w:pos="1134"/>
        </w:tabs>
      </w:pPr>
      <w:r>
        <w:t>ландшафтные рубки, направленные на формирование, сохранение, обновление, реконструкцию лесопарковых ландшафтов и повышение их эстетической, оздоровительной ценности и устойчивости;</w:t>
      </w:r>
    </w:p>
    <w:p w:rsidR="004B7EB9" w:rsidRDefault="00162313">
      <w:pPr>
        <w:pStyle w:val="a"/>
        <w:tabs>
          <w:tab w:val="left" w:pos="1134"/>
        </w:tabs>
      </w:pPr>
      <w:r>
        <w:t>рубки единичных деревьев, в том числе семенников, выполнивших свою фун</w:t>
      </w:r>
      <w:r>
        <w:t>к</w:t>
      </w:r>
      <w:r>
        <w:t>цию</w:t>
      </w:r>
      <w:r>
        <w:t>, должна осуществляться при рубках осветления, рубках прочистки.</w:t>
      </w:r>
    </w:p>
    <w:p w:rsidR="004B7EB9" w:rsidRDefault="00162313">
      <w:pPr>
        <w:pStyle w:val="affff0"/>
      </w:pPr>
      <w:r>
        <w:t>Расчетная лесосека (е</w:t>
      </w:r>
      <w:r>
        <w:rPr>
          <w:bCs/>
          <w:iCs/>
        </w:rPr>
        <w:t xml:space="preserve">жегодный допустимый объем изъятия </w:t>
      </w:r>
      <w:r>
        <w:t>древесины) в среднево</w:t>
      </w:r>
      <w:r>
        <w:t>з</w:t>
      </w:r>
      <w:r>
        <w:t>растных, приспевающих, спелых, перестойных лесных насаждениях приведена в таблице 2.1.2.3.</w:t>
      </w:r>
    </w:p>
    <w:p w:rsidR="004B7EB9" w:rsidRDefault="00162313">
      <w:pPr>
        <w:suppressAutoHyphens/>
        <w:spacing w:line="360" w:lineRule="auto"/>
        <w:ind w:left="57"/>
        <w:jc w:val="right"/>
        <w:rPr>
          <w:iCs/>
          <w:sz w:val="24"/>
        </w:rPr>
      </w:pPr>
      <w:r>
        <w:rPr>
          <w:iCs/>
          <w:sz w:val="24"/>
        </w:rPr>
        <w:t>Таблица 2.1.2.1</w:t>
      </w:r>
    </w:p>
    <w:p w:rsidR="004B7EB9" w:rsidRDefault="00162313">
      <w:pPr>
        <w:spacing w:line="360" w:lineRule="auto"/>
        <w:ind w:left="57"/>
        <w:rPr>
          <w:sz w:val="24"/>
        </w:rPr>
      </w:pPr>
      <w:r>
        <w:rPr>
          <w:sz w:val="24"/>
        </w:rPr>
        <w:t>Возраст</w:t>
      </w:r>
      <w:r>
        <w:rPr>
          <w:sz w:val="24"/>
        </w:rPr>
        <w:t>ные периоды проведения различных видов рубок ухода за лесом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3372"/>
        <w:gridCol w:w="1567"/>
        <w:gridCol w:w="1568"/>
        <w:gridCol w:w="1563"/>
        <w:gridCol w:w="1569"/>
      </w:tblGrid>
      <w:tr w:rsidR="004B7EB9">
        <w:trPr>
          <w:jc w:val="center"/>
        </w:trPr>
        <w:tc>
          <w:tcPr>
            <w:tcW w:w="3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Виды рубок, проводимых в целях ухода за лесными насаждениями</w:t>
            </w:r>
          </w:p>
        </w:tc>
        <w:tc>
          <w:tcPr>
            <w:tcW w:w="6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Возраст лесных насаждений по лесным районам, лет</w:t>
            </w:r>
          </w:p>
        </w:tc>
      </w:tr>
      <w:tr w:rsidR="004B7EB9">
        <w:trPr>
          <w:jc w:val="center"/>
        </w:trPr>
        <w:tc>
          <w:tcPr>
            <w:tcW w:w="3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pStyle w:val="ConsPlusNormal0"/>
              <w:ind w:left="57" w:firstLine="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подтаежно-лесостепной лесной район</w:t>
            </w:r>
          </w:p>
        </w:tc>
        <w:tc>
          <w:tcPr>
            <w:tcW w:w="3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равнинный таежный лесной район</w:t>
            </w:r>
          </w:p>
        </w:tc>
      </w:tr>
      <w:tr w:rsidR="004B7EB9">
        <w:trPr>
          <w:jc w:val="center"/>
        </w:trPr>
        <w:tc>
          <w:tcPr>
            <w:tcW w:w="3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pStyle w:val="ConsPlusNormal0"/>
              <w:ind w:left="57" w:firstLine="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хвойных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лиственных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хвойных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лиственных</w:t>
            </w:r>
          </w:p>
        </w:tc>
      </w:tr>
      <w:tr w:rsidR="004B7EB9">
        <w:trPr>
          <w:jc w:val="center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4B7EB9">
        <w:trPr>
          <w:jc w:val="center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Уход за молодняками (рубки осветления и рубки прочистки)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20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20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40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20</w:t>
            </w:r>
          </w:p>
        </w:tc>
      </w:tr>
      <w:tr w:rsidR="004B7EB9">
        <w:trPr>
          <w:jc w:val="center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Рубки прореживания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21 - 60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21 - 30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41 - 60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21 - 40</w:t>
            </w:r>
          </w:p>
        </w:tc>
      </w:tr>
      <w:tr w:rsidR="004B7EB9">
        <w:trPr>
          <w:jc w:val="center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Проходные рубки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61 - 80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31 - 40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61 - 100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41 - 50</w:t>
            </w:r>
          </w:p>
        </w:tc>
      </w:tr>
    </w:tbl>
    <w:p w:rsidR="004B7EB9" w:rsidRDefault="00162313">
      <w:pPr>
        <w:spacing w:before="120" w:line="360" w:lineRule="auto"/>
        <w:ind w:firstLine="709"/>
        <w:jc w:val="both"/>
        <w:rPr>
          <w:spacing w:val="-8"/>
          <w:sz w:val="24"/>
        </w:rPr>
        <w:sectPr w:rsidR="004B7EB9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bookmarkStart w:id="143" w:name="_Hlk209012142"/>
      <w:r>
        <w:rPr>
          <w:sz w:val="24"/>
        </w:rPr>
        <w:t>Планирование лесохозяйственных мероприятий связано с типологией. Классификац</w:t>
      </w:r>
      <w:r>
        <w:rPr>
          <w:sz w:val="24"/>
        </w:rPr>
        <w:t>и</w:t>
      </w:r>
      <w:r>
        <w:rPr>
          <w:sz w:val="24"/>
        </w:rPr>
        <w:t xml:space="preserve">онная схема типов лесорастительных условий таежной лесорастительной зоны, приведена в </w:t>
      </w:r>
      <w:r>
        <w:rPr>
          <w:spacing w:val="-6"/>
          <w:sz w:val="24"/>
        </w:rPr>
        <w:t>приложении 5 к настоящему регламенту</w:t>
      </w:r>
      <w:r>
        <w:rPr>
          <w:spacing w:val="-8"/>
          <w:sz w:val="24"/>
        </w:rPr>
        <w:t>.</w:t>
      </w:r>
      <w:bookmarkEnd w:id="143"/>
    </w:p>
    <w:p w:rsidR="004B7EB9" w:rsidRDefault="00162313">
      <w:pPr>
        <w:pStyle w:val="ConsPlusNormal0"/>
        <w:spacing w:line="36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2.1.2.2</w:t>
      </w:r>
    </w:p>
    <w:p w:rsidR="004B7EB9" w:rsidRDefault="00162313">
      <w:pPr>
        <w:tabs>
          <w:tab w:val="left" w:pos="567"/>
        </w:tabs>
        <w:suppressAutoHyphens/>
        <w:spacing w:line="360" w:lineRule="auto"/>
        <w:ind w:left="720"/>
        <w:rPr>
          <w:sz w:val="24"/>
        </w:rPr>
      </w:pPr>
      <w:r>
        <w:rPr>
          <w:sz w:val="24"/>
        </w:rPr>
        <w:t xml:space="preserve">Нормативы рубок, </w:t>
      </w:r>
      <w:r>
        <w:rPr>
          <w:sz w:val="24"/>
        </w:rPr>
        <w:t>проводимых в целях ухода за лесными насаждениями, Алтае-Саянского горно-таежного района</w:t>
      </w:r>
    </w:p>
    <w:tbl>
      <w:tblPr>
        <w:tblW w:w="15309" w:type="dxa"/>
        <w:jc w:val="center"/>
        <w:tblLayout w:type="fixed"/>
        <w:tblCellMar>
          <w:left w:w="5" w:type="dxa"/>
          <w:right w:w="5" w:type="dxa"/>
        </w:tblCellMar>
        <w:tblLook w:val="01E0"/>
      </w:tblPr>
      <w:tblGrid>
        <w:gridCol w:w="2070"/>
        <w:gridCol w:w="2269"/>
        <w:gridCol w:w="992"/>
        <w:gridCol w:w="992"/>
        <w:gridCol w:w="1136"/>
        <w:gridCol w:w="992"/>
        <w:gridCol w:w="1133"/>
        <w:gridCol w:w="1133"/>
        <w:gridCol w:w="1134"/>
        <w:gridCol w:w="1136"/>
        <w:gridCol w:w="1194"/>
        <w:gridCol w:w="1128"/>
      </w:tblGrid>
      <w:tr w:rsidR="004B7EB9">
        <w:trPr>
          <w:tblHeader/>
          <w:jc w:val="center"/>
        </w:trPr>
        <w:tc>
          <w:tcPr>
            <w:tcW w:w="2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Состав лесных н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саждений до рубки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Группы типов леса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color w:val="000000"/>
                <w:szCs w:val="22"/>
              </w:rPr>
              <w:t>(класс бонитета)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Возраст начала ухода, лет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Рубки осветления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Рубки прочистки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Рубки прореживания</w:t>
            </w:r>
          </w:p>
        </w:tc>
        <w:tc>
          <w:tcPr>
            <w:tcW w:w="2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Проходные рубки</w:t>
            </w:r>
          </w:p>
        </w:tc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Целев</w:t>
            </w:r>
            <w:r>
              <w:rPr>
                <w:szCs w:val="22"/>
              </w:rPr>
              <w:t>ой состав к возрасту рубки (спелости)</w:t>
            </w:r>
          </w:p>
        </w:tc>
      </w:tr>
      <w:tr w:rsidR="004B7EB9">
        <w:trPr>
          <w:tblHeader/>
          <w:jc w:val="center"/>
        </w:trPr>
        <w:tc>
          <w:tcPr>
            <w:tcW w:w="2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мин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мальная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сомкн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t>тость крон до ухода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интенсив-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ность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рубки, % по запасу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мин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мальная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сомкн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t>тость крон до ухода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интен-сивность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рубки, % по запасу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минимал</w:t>
            </w:r>
            <w:r>
              <w:rPr>
                <w:szCs w:val="22"/>
              </w:rPr>
              <w:t>ь</w:t>
            </w:r>
            <w:r>
              <w:rPr>
                <w:szCs w:val="22"/>
              </w:rPr>
              <w:t>ная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сомкн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t>тость крон до ухода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интен-сив-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ность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 xml:space="preserve">рубки, % по </w:t>
            </w:r>
            <w:r>
              <w:rPr>
                <w:szCs w:val="22"/>
              </w:rPr>
              <w:t>запасу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минимал</w:t>
            </w:r>
            <w:r>
              <w:rPr>
                <w:szCs w:val="22"/>
              </w:rPr>
              <w:t>ь</w:t>
            </w:r>
            <w:r>
              <w:rPr>
                <w:szCs w:val="22"/>
              </w:rPr>
              <w:t>ная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сомкн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t>тость крон до ухода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интен-сив-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ность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рубки, % по запасу</w:t>
            </w:r>
          </w:p>
        </w:tc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tblHeader/>
          <w:jc w:val="center"/>
        </w:trPr>
        <w:tc>
          <w:tcPr>
            <w:tcW w:w="2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после ухода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повторя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мость (лет)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после ухода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повторяе-мость (лет)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после ух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повторяе-мость (лет)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после ух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да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повторяе-мость (лет)</w:t>
            </w:r>
          </w:p>
        </w:tc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tblHeader/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1. </w:t>
            </w:r>
            <w:r>
              <w:rPr>
                <w:szCs w:val="22"/>
              </w:rPr>
              <w:t>Сложные (осина, береза, ель, пихта) с кедром под пологом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Травяно-зеленомошная, вейн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ковая, разнотравная, зеленомошная, (I-III)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55-80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55-80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30-50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5-7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35-50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6-8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(6-8)К, Е,П (2-4) Б, Ос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2. Смешанные (бер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 xml:space="preserve">за, </w:t>
            </w:r>
            <w:r>
              <w:rPr>
                <w:szCs w:val="22"/>
              </w:rPr>
              <w:t>осина, пихта, ель) с кедром до 4 ед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ниц состава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Зеленомошная, разн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травная, травяно-зеленомошная (III- I</w:t>
            </w:r>
            <w:r>
              <w:rPr>
                <w:szCs w:val="22"/>
                <w:lang w:val="en-US"/>
              </w:rPr>
              <w:t>V</w:t>
            </w:r>
            <w:r>
              <w:rPr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15-20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6</w:t>
            </w:r>
          </w:p>
          <w:p w:rsidR="004B7EB9" w:rsidRDefault="004B7EB9">
            <w:pPr>
              <w:ind w:left="57"/>
              <w:rPr>
                <w:szCs w:val="22"/>
                <w:lang w:val="en-US"/>
              </w:rPr>
            </w:pPr>
          </w:p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3-0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50-75</w:t>
            </w:r>
          </w:p>
          <w:p w:rsidR="004B7EB9" w:rsidRDefault="004B7EB9">
            <w:pPr>
              <w:ind w:left="57"/>
              <w:rPr>
                <w:szCs w:val="22"/>
                <w:lang w:val="en-US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0,6</w:t>
            </w:r>
          </w:p>
          <w:p w:rsidR="004B7EB9" w:rsidRDefault="004B7EB9">
            <w:pPr>
              <w:ind w:left="57"/>
              <w:rPr>
                <w:szCs w:val="22"/>
                <w:lang w:val="en-US"/>
              </w:rPr>
            </w:pPr>
          </w:p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0,3-0,4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50-75</w:t>
            </w:r>
          </w:p>
          <w:p w:rsidR="004B7EB9" w:rsidRDefault="004B7EB9">
            <w:pPr>
              <w:ind w:left="57"/>
              <w:rPr>
                <w:szCs w:val="22"/>
                <w:lang w:val="en-US"/>
              </w:rPr>
            </w:pPr>
          </w:p>
          <w:p w:rsidR="004B7EB9" w:rsidRDefault="004B7EB9">
            <w:pPr>
              <w:ind w:left="57"/>
              <w:rPr>
                <w:szCs w:val="22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  <w:lang w:val="en-US"/>
              </w:rPr>
            </w:pPr>
          </w:p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0,5-0,6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30-45</w:t>
            </w:r>
          </w:p>
          <w:p w:rsidR="004B7EB9" w:rsidRDefault="004B7EB9">
            <w:pPr>
              <w:ind w:left="57"/>
              <w:rPr>
                <w:szCs w:val="22"/>
                <w:lang w:val="en-US"/>
              </w:rPr>
            </w:pPr>
          </w:p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7-8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  <w:lang w:val="en-US"/>
              </w:rPr>
            </w:pPr>
          </w:p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0,5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25-40</w:t>
            </w:r>
          </w:p>
          <w:p w:rsidR="004B7EB9" w:rsidRDefault="004B7EB9">
            <w:pPr>
              <w:ind w:left="57"/>
              <w:rPr>
                <w:szCs w:val="22"/>
                <w:lang w:val="en-US"/>
              </w:rPr>
            </w:pPr>
          </w:p>
          <w:p w:rsidR="004B7EB9" w:rsidRDefault="00162313">
            <w:pPr>
              <w:ind w:left="57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6-10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  <w:lang w:val="en-US"/>
              </w:rPr>
              <w:t>(8-10)</w:t>
            </w:r>
            <w:r>
              <w:rPr>
                <w:szCs w:val="22"/>
              </w:rPr>
              <w:t xml:space="preserve"> К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(0-2) Е, П, Б, Ос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3. Кедровые с пр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 xml:space="preserve">месью </w:t>
            </w:r>
            <w:r>
              <w:rPr>
                <w:szCs w:val="22"/>
              </w:rPr>
              <w:t>березы и др. пород до 4 ед. сост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ва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Зеленомошная, разн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травная, баданово-моховая, (III- I</w:t>
            </w:r>
            <w:r>
              <w:rPr>
                <w:szCs w:val="22"/>
                <w:lang w:val="en-US"/>
              </w:rPr>
              <w:t>V</w:t>
            </w:r>
            <w:r>
              <w:rPr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30-50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30-50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0,5-0,6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25-35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8-10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25-30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8-10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(8-10) К, (0-2) Е, Ос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4. Лиственные с уч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стием сосны до 3 единиц в составе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Орляковая, крупн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травная, рододендр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во-разнотравная, тр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вяно-зеленомошная (I-III)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0,4-0,5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40-70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0,4-0,5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40-70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0,5-0,6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25-40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8-10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20-35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15-20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(6-9) С,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(0-4) Б, Ос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5. Смешанные с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 xml:space="preserve">сново-лиственные (с долей сосны 4 - 6 </w:t>
            </w:r>
            <w:r>
              <w:rPr>
                <w:szCs w:val="22"/>
              </w:rPr>
              <w:t>единиц)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Разнотравная, род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ден-дрово-брусничная, ольховная, травяно-зеленомошная, зел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номошная (II- I</w:t>
            </w:r>
            <w:r>
              <w:rPr>
                <w:szCs w:val="22"/>
                <w:lang w:val="en-US"/>
              </w:rPr>
              <w:t>V</w:t>
            </w:r>
            <w:r>
              <w:rPr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15-20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0,5-0,6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30-60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0,5-0,6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30-60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0,6-0,7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20-35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10-15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20-30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15-20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(7-10) С,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(0-3) Б, Ос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6. Сосновые (чистые и с примесью </w:t>
            </w:r>
            <w:r>
              <w:rPr>
                <w:szCs w:val="22"/>
              </w:rPr>
              <w:t>лис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lastRenderedPageBreak/>
              <w:t>венных до 3-х ед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ниц состава)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 xml:space="preserve"> Зеленомошная, бру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ничная, рододенд-</w:t>
            </w:r>
            <w:r>
              <w:rPr>
                <w:szCs w:val="22"/>
              </w:rPr>
              <w:lastRenderedPageBreak/>
              <w:t>рово-зеленомошная, сухоразно-травная (II- IV)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15-30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0,6-0,7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20-40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0,6-0,7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20-40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15-30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10-20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0,7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15-25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20-25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lastRenderedPageBreak/>
              <w:t>(9-10) С,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(0-1) Б, Ос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7. Лиственные с пихтой и</w:t>
            </w:r>
            <w:r>
              <w:rPr>
                <w:szCs w:val="22"/>
              </w:rPr>
              <w:t xml:space="preserve"> елью под пологом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 Вейниковая, травяно-зеленомошная, разн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травная (II- IV)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0,5-0,6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40-60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0,5-0,6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40-60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40-50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5-7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15-25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(7-8) Е, П,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(2-3) Б, Ос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8. Смешанные (Б, Ос, К) с елью и пи</w:t>
            </w:r>
            <w:r>
              <w:rPr>
                <w:szCs w:val="22"/>
              </w:rPr>
              <w:t>х</w:t>
            </w:r>
            <w:r>
              <w:rPr>
                <w:szCs w:val="22"/>
              </w:rPr>
              <w:t>той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Травяно-зеленомошная, </w:t>
            </w:r>
            <w:r>
              <w:rPr>
                <w:szCs w:val="22"/>
              </w:rPr>
              <w:t>зел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номошная, разнотра</w:t>
            </w:r>
            <w:r>
              <w:rPr>
                <w:szCs w:val="22"/>
              </w:rPr>
              <w:t>в</w:t>
            </w:r>
            <w:r>
              <w:rPr>
                <w:szCs w:val="22"/>
              </w:rPr>
              <w:t>ная (II- IV)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15-20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40-60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40-60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0,6-0,7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30-40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8-12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20-35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10-18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(6-7) К,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(3-4) Е, П, Б, Ос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9. Пихтовые, еловые с примесью Ос, Б, К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Зеленомошная, трав</w:t>
            </w:r>
            <w:r>
              <w:rPr>
                <w:szCs w:val="22"/>
              </w:rPr>
              <w:t>я</w:t>
            </w:r>
            <w:r>
              <w:rPr>
                <w:szCs w:val="22"/>
              </w:rPr>
              <w:t>но-зеленомошная, б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 xml:space="preserve">дановая, </w:t>
            </w:r>
            <w:r>
              <w:rPr>
                <w:szCs w:val="22"/>
              </w:rPr>
              <w:t>разнотравно-зеленомошная, (II- IV)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25-40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25-40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20-30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8-10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15-20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(7-10) К,Е,П,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(0-3) Б, Ос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10. Чистые берез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вые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Крупнотравная, пап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ротниковая, вейник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вая, разнотравная, тр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 xml:space="preserve">вяно-зеленомошная, </w:t>
            </w:r>
            <w:r>
              <w:rPr>
                <w:szCs w:val="22"/>
              </w:rPr>
              <w:t>зеленомошная (I-III)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15-30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15-30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20-30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10-15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15-25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10Б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11. Березовые, ос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новые с редкой пр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месью хвойных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Крупнотравная, пап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ротниковая, орляковая, вейниковая, разн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 xml:space="preserve">травная, травяно-зеленомошная, </w:t>
            </w:r>
            <w:r>
              <w:rPr>
                <w:szCs w:val="22"/>
              </w:rPr>
              <w:t>зел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номошная (I-III)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8-10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35-55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35-55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30-40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8-12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25-35</w:t>
            </w:r>
          </w:p>
          <w:p w:rsidR="004B7EB9" w:rsidRDefault="004B7EB9">
            <w:pPr>
              <w:ind w:left="57"/>
              <w:rPr>
                <w:szCs w:val="22"/>
              </w:rPr>
            </w:pP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10-15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(5-6) К, П, Е,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(4-5) Б, Ос</w:t>
            </w:r>
          </w:p>
        </w:tc>
      </w:tr>
    </w:tbl>
    <w:p w:rsidR="004B7EB9" w:rsidRDefault="004B7EB9">
      <w:pPr>
        <w:sectPr w:rsidR="004B7EB9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pStyle w:val="ConsPlusNormal0"/>
        <w:spacing w:line="36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2.1.2.3</w:t>
      </w:r>
    </w:p>
    <w:p w:rsidR="004B7EB9" w:rsidRDefault="00162313">
      <w:pPr>
        <w:pStyle w:val="ConsPlusNormal0"/>
        <w:widowControl/>
        <w:spacing w:line="360" w:lineRule="auto"/>
        <w:ind w:left="57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Расчетная лесосека (ежегодный допустимый объем изъятия </w:t>
      </w:r>
      <w:r>
        <w:rPr>
          <w:rFonts w:ascii="Times New Roman" w:hAnsi="Times New Roman" w:cs="Times New Roman"/>
          <w:sz w:val="24"/>
          <w:szCs w:val="24"/>
        </w:rPr>
        <w:t>древесины) в средневозрастных, приспевающих, спелых, перестойных лесных насаждениях при уходе за лесами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28"/>
        <w:gridCol w:w="2126"/>
        <w:gridCol w:w="848"/>
        <w:gridCol w:w="851"/>
        <w:gridCol w:w="711"/>
        <w:gridCol w:w="991"/>
        <w:gridCol w:w="852"/>
        <w:gridCol w:w="990"/>
        <w:gridCol w:w="992"/>
        <w:gridCol w:w="850"/>
      </w:tblGrid>
      <w:tr w:rsidR="004B7EB9">
        <w:trPr>
          <w:trHeight w:val="315"/>
          <w:tblHeader/>
          <w:jc w:val="center"/>
        </w:trPr>
        <w:tc>
          <w:tcPr>
            <w:tcW w:w="4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Показатели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Ед.</w:t>
            </w:r>
          </w:p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изм.</w:t>
            </w:r>
          </w:p>
        </w:tc>
        <w:tc>
          <w:tcPr>
            <w:tcW w:w="5387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Виды ухода за лесами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</w:t>
            </w:r>
          </w:p>
        </w:tc>
      </w:tr>
      <w:tr w:rsidR="004B7EB9">
        <w:trPr>
          <w:trHeight w:val="559"/>
          <w:tblHeader/>
          <w:jc w:val="center"/>
        </w:trPr>
        <w:tc>
          <w:tcPr>
            <w:tcW w:w="4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прор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жив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ния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хо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ные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рубки-обновл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ния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рубки-пер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форм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рования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рубки-реконс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рукции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рубка-едини</w:t>
            </w:r>
            <w:r>
              <w:rPr>
                <w:color w:val="000000"/>
                <w:szCs w:val="22"/>
              </w:rPr>
              <w:t>ч</w:t>
            </w:r>
            <w:r>
              <w:rPr>
                <w:color w:val="000000"/>
                <w:szCs w:val="22"/>
              </w:rPr>
              <w:t>ных-деревьев</w:t>
            </w: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tblHeader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Целевое назначение лесов: Защитные-леса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хвойные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Сосна</w:t>
            </w:r>
          </w:p>
        </w:tc>
      </w:tr>
      <w:tr w:rsidR="004B7EB9">
        <w:trPr>
          <w:trHeight w:val="419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303,5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303,5</w:t>
            </w:r>
          </w:p>
        </w:tc>
      </w:tr>
      <w:tr w:rsidR="004B7EB9">
        <w:trPr>
          <w:trHeight w:val="186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30,4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30,4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0,7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0,7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хвойные</w:t>
            </w:r>
          </w:p>
        </w:tc>
      </w:tr>
      <w:tr w:rsidR="004B7EB9">
        <w:trPr>
          <w:trHeight w:val="386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Выявленный фонд по </w:t>
            </w:r>
            <w:r>
              <w:rPr>
                <w:color w:val="000000"/>
                <w:szCs w:val="22"/>
              </w:rPr>
              <w:t>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303,5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303,5</w:t>
            </w:r>
          </w:p>
        </w:tc>
      </w:tr>
      <w:tr w:rsidR="004B7EB9">
        <w:trPr>
          <w:trHeight w:val="329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30,4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30,4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0,7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0,7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Мягколиственные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Береза</w:t>
            </w:r>
          </w:p>
        </w:tc>
      </w:tr>
      <w:tr w:rsidR="004B7EB9">
        <w:trPr>
          <w:trHeight w:val="62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12,39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435,45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447,84</w:t>
            </w:r>
          </w:p>
        </w:tc>
      </w:tr>
      <w:tr w:rsidR="004B7EB9">
        <w:trPr>
          <w:trHeight w:val="363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11,77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12,07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1,2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43,3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44,5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1,17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1,2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0,98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1,01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0,01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0,39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</w:tr>
      <w:tr w:rsidR="004B7EB9">
        <w:trPr>
          <w:trHeight w:val="315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Осина</w:t>
            </w:r>
          </w:p>
        </w:tc>
      </w:tr>
      <w:tr w:rsidR="004B7EB9">
        <w:trPr>
          <w:trHeight w:val="323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12,39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435,45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447,84</w:t>
            </w:r>
          </w:p>
        </w:tc>
      </w:tr>
      <w:tr w:rsidR="004B7EB9">
        <w:trPr>
          <w:trHeight w:val="375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0,31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11,78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12,09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1,2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43,3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44,5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1,17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1,2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0,02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0,97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0,99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0,39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0,39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мягколиственные</w:t>
            </w:r>
          </w:p>
        </w:tc>
      </w:tr>
      <w:tr w:rsidR="004B7EB9">
        <w:trPr>
          <w:trHeight w:val="75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24,78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870,9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895,68</w:t>
            </w:r>
          </w:p>
        </w:tc>
      </w:tr>
      <w:tr w:rsidR="004B7EB9">
        <w:trPr>
          <w:trHeight w:val="375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0,61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23,55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24,16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Срок-повторяемости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86,6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89</w:t>
            </w:r>
          </w:p>
        </w:tc>
      </w:tr>
      <w:tr w:rsidR="004B7EB9">
        <w:trPr>
          <w:trHeight w:val="191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0,06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2,34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2,4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1,95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0,01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0,78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0,79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Целевое назначение лесов: Эксплуатационные леса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Хвойные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Сосна</w:t>
            </w:r>
          </w:p>
        </w:tc>
      </w:tr>
      <w:tr w:rsidR="004B7EB9">
        <w:trPr>
          <w:trHeight w:val="217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265,9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265,9</w:t>
            </w:r>
          </w:p>
        </w:tc>
      </w:tr>
      <w:tr w:rsidR="004B7EB9">
        <w:trPr>
          <w:trHeight w:val="375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8,65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8,65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26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26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0,83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0,83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0,58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0,58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0,23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Пихта</w:t>
            </w:r>
          </w:p>
        </w:tc>
      </w:tr>
      <w:tr w:rsidR="004B7EB9">
        <w:trPr>
          <w:trHeight w:val="351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Выявленный фонд по </w:t>
            </w:r>
            <w:r>
              <w:rPr>
                <w:color w:val="000000"/>
                <w:szCs w:val="22"/>
              </w:rPr>
              <w:t>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116,5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116,5</w:t>
            </w:r>
          </w:p>
        </w:tc>
      </w:tr>
      <w:tr w:rsidR="004B7EB9">
        <w:trPr>
          <w:trHeight w:val="375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3,96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3,96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Срок-повторяемости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10,5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10,5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 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0,29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0,29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0,15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хвойные</w:t>
            </w:r>
          </w:p>
        </w:tc>
      </w:tr>
      <w:tr w:rsidR="004B7EB9">
        <w:trPr>
          <w:trHeight w:val="383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265,9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382,4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8,65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3,96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12,61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26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10,5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36,5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0,83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1,18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0,58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0,29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0,87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0,38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Мягколиственные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Береза</w:t>
            </w:r>
          </w:p>
        </w:tc>
      </w:tr>
      <w:tr w:rsidR="004B7EB9">
        <w:trPr>
          <w:trHeight w:val="306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1036,5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1036,5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29,48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29,48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101,5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101,5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 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2,84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2,84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0.8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0,8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Осина</w:t>
            </w:r>
          </w:p>
        </w:tc>
      </w:tr>
      <w:tr w:rsidR="004B7EB9">
        <w:trPr>
          <w:trHeight w:val="337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1487,1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1487,1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41,56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41,56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10-15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10-15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145,2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145,2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4,05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4,05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3,36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3.36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1,34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1,34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мягколиственные</w:t>
            </w:r>
          </w:p>
        </w:tc>
      </w:tr>
      <w:tr w:rsidR="004B7EB9">
        <w:trPr>
          <w:trHeight w:val="383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1036,5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1487,1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2523,6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29,48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41,56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71,04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101,5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145,2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246,7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2,84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4,05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6,89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3,36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5,36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1,34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2,14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Всего по лесничеству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хвойные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Сосна</w:t>
            </w:r>
          </w:p>
        </w:tc>
      </w:tr>
      <w:tr w:rsidR="004B7EB9">
        <w:trPr>
          <w:trHeight w:val="241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Выявленный фонд по </w:t>
            </w:r>
            <w:r>
              <w:rPr>
                <w:color w:val="000000"/>
                <w:szCs w:val="22"/>
              </w:rPr>
              <w:t>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569,4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569,4</w:t>
            </w:r>
          </w:p>
        </w:tc>
      </w:tr>
      <w:tr w:rsidR="004B7EB9">
        <w:trPr>
          <w:trHeight w:val="375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18,65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18,65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Срок-повторяемости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56,4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56,4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1,83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1,83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1,28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1,28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0,63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0,63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Пихта</w:t>
            </w:r>
          </w:p>
        </w:tc>
      </w:tr>
      <w:tr w:rsidR="004B7EB9">
        <w:trPr>
          <w:trHeight w:val="146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116,5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116,5</w:t>
            </w:r>
          </w:p>
        </w:tc>
      </w:tr>
      <w:tr w:rsidR="004B7EB9">
        <w:trPr>
          <w:trHeight w:val="375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3,96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3,96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10,5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10,5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 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0,29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0,29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0.15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хвойные</w:t>
            </w:r>
          </w:p>
        </w:tc>
      </w:tr>
      <w:tr w:rsidR="004B7EB9">
        <w:trPr>
          <w:trHeight w:val="333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</w:t>
            </w:r>
            <w:r>
              <w:rPr>
                <w:color w:val="000000"/>
                <w:szCs w:val="22"/>
              </w:rPr>
              <w:t xml:space="preserve">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569,4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116,5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685,9</w:t>
            </w:r>
          </w:p>
        </w:tc>
      </w:tr>
      <w:tr w:rsidR="004B7EB9">
        <w:trPr>
          <w:trHeight w:val="261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18,65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3,96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22,61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56,4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10,5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66,9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1,83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2,18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1,28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0,29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1,57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0,63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0,78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Мягколиственные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Береза</w:t>
            </w:r>
          </w:p>
        </w:tc>
      </w:tr>
      <w:tr w:rsidR="004B7EB9">
        <w:trPr>
          <w:trHeight w:val="242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1048,89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435,45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1484,34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29,78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11,77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41,55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102,7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43,3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146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выбираемый-запас: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2,87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1,17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4,04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2,03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0,98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3,01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0,81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0,39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1,2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Осина</w:t>
            </w:r>
          </w:p>
        </w:tc>
      </w:tr>
      <w:tr w:rsidR="004B7EB9">
        <w:trPr>
          <w:trHeight w:val="245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12,39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1922,55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1934,94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0,31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53,34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53,65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42288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1,2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188,5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189,7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 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5,22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5,25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0,02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4,33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4,35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1,73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1,73</w:t>
            </w:r>
          </w:p>
        </w:tc>
      </w:tr>
      <w:tr w:rsidR="004B7EB9">
        <w:trPr>
          <w:trHeight w:val="60"/>
          <w:jc w:val="center"/>
        </w:trPr>
        <w:tc>
          <w:tcPr>
            <w:tcW w:w="963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 мягколиственные</w:t>
            </w:r>
          </w:p>
        </w:tc>
      </w:tr>
      <w:tr w:rsidR="004B7EB9">
        <w:trPr>
          <w:trHeight w:val="277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Выявленный фонд по лесоводственным </w:t>
            </w:r>
            <w:r>
              <w:rPr>
                <w:color w:val="000000"/>
                <w:szCs w:val="22"/>
              </w:rPr>
              <w:lastRenderedPageBreak/>
              <w:t>требованиям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1061,28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2358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3419,28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30,09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65,11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95,2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2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Срок-повторяемости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лет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103,9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231,8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335,7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Выбираемый запас: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корневой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2,9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6,39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9,29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ликвидный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2,05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5,31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7,36</w:t>
            </w:r>
          </w:p>
        </w:tc>
      </w:tr>
      <w:tr w:rsidR="004B7EB9">
        <w:trPr>
          <w:trHeight w:val="60"/>
          <w:jc w:val="center"/>
        </w:trPr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деловой</w:t>
            </w:r>
          </w:p>
        </w:tc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0,81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2,12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2,93</w:t>
            </w:r>
          </w:p>
        </w:tc>
      </w:tr>
    </w:tbl>
    <w:p w:rsidR="004B7EB9" w:rsidRDefault="00162313">
      <w:pPr>
        <w:spacing w:before="120"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Нормативы рубок обновления и переформирования лесных насаждений Правилами ухода за лесами для Алтае-Саянского горно-таежного лесного района не установлены,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этому их объемы регламентом не определялись.</w:t>
      </w:r>
    </w:p>
    <w:p w:rsidR="004B7EB9" w:rsidRDefault="00162313">
      <w:pPr>
        <w:spacing w:line="360" w:lineRule="auto"/>
        <w:ind w:left="57" w:firstLine="709"/>
        <w:jc w:val="both"/>
        <w:rPr>
          <w:i/>
          <w:iCs/>
          <w:sz w:val="24"/>
        </w:rPr>
        <w:sectPr w:rsidR="004B7EB9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1906" w:h="16838"/>
          <w:pgMar w:top="851" w:right="1134" w:bottom="1134" w:left="1134" w:header="397" w:footer="340" w:gutter="0"/>
          <w:cols w:space="720"/>
          <w:formProt w:val="0"/>
          <w:docGrid w:linePitch="360"/>
        </w:sectPr>
      </w:pPr>
      <w:r>
        <w:rPr>
          <w:sz w:val="24"/>
        </w:rPr>
        <w:t>В ценных лесах Лесничества рубки ухода проводятся в соответствии с нормативами очень слабой, слабой и умеренной интенсивности.</w:t>
      </w:r>
    </w:p>
    <w:p w:rsidR="004B7EB9" w:rsidRDefault="00162313">
      <w:pPr>
        <w:pStyle w:val="3"/>
      </w:pPr>
      <w:bookmarkStart w:id="144" w:name="Т8"/>
      <w:bookmarkStart w:id="145" w:name="_Toc466475733"/>
      <w:bookmarkStart w:id="146" w:name="_Toc300682970"/>
      <w:bookmarkStart w:id="147" w:name="_Toc300829301"/>
      <w:bookmarkStart w:id="148" w:name="_Toc323886068"/>
      <w:bookmarkStart w:id="149" w:name="_Toc499022614"/>
      <w:bookmarkStart w:id="150" w:name="_Toc508007678"/>
      <w:bookmarkStart w:id="151" w:name="_Toc513811812"/>
      <w:bookmarkStart w:id="152" w:name="_Toc219275185"/>
      <w:bookmarkEnd w:id="144"/>
      <w:r>
        <w:lastRenderedPageBreak/>
        <w:t xml:space="preserve">2.1.3. Расчетная лесосека </w:t>
      </w:r>
      <w:r>
        <w:t>(ежегодный допустимый объем изъятия древесины) при всех видах рубок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4B7EB9" w:rsidRDefault="00162313">
      <w:pPr>
        <w:suppressAutoHyphens/>
        <w:spacing w:line="360" w:lineRule="auto"/>
        <w:ind w:left="57"/>
        <w:jc w:val="right"/>
        <w:rPr>
          <w:sz w:val="24"/>
        </w:rPr>
      </w:pPr>
      <w:r>
        <w:rPr>
          <w:sz w:val="24"/>
        </w:rPr>
        <w:t>Таблица 2.1.3.1</w:t>
      </w:r>
    </w:p>
    <w:p w:rsidR="004B7EB9" w:rsidRDefault="00162313">
      <w:pPr>
        <w:pStyle w:val="ConsPlusNormal0"/>
        <w:widowControl/>
        <w:spacing w:line="360" w:lineRule="auto"/>
        <w:ind w:left="57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Расчетная лесосека (ежегодный допустимый объем изъятия древесины) при всех видах рубок</w:t>
      </w:r>
    </w:p>
    <w:p w:rsidR="004B7EB9" w:rsidRDefault="00162313">
      <w:pPr>
        <w:pStyle w:val="ConsPlusNormal0"/>
        <w:widowControl/>
        <w:spacing w:line="360" w:lineRule="auto"/>
        <w:ind w:left="57" w:firstLine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bookmarkStart w:id="153" w:name="_Toc323736968"/>
      <w:r>
        <w:rPr>
          <w:rFonts w:ascii="Times New Roman" w:hAnsi="Times New Roman" w:cs="Times New Roman"/>
          <w:i/>
          <w:iCs/>
          <w:sz w:val="24"/>
          <w:szCs w:val="24"/>
        </w:rPr>
        <w:t>площадь – га; запас (ликвид) – тыс. куб.м</w:t>
      </w:r>
      <w:bookmarkEnd w:id="153"/>
    </w:p>
    <w:tbl>
      <w:tblPr>
        <w:tblW w:w="1530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1787"/>
        <w:gridCol w:w="854"/>
        <w:gridCol w:w="852"/>
        <w:gridCol w:w="852"/>
        <w:gridCol w:w="897"/>
        <w:gridCol w:w="922"/>
        <w:gridCol w:w="1019"/>
        <w:gridCol w:w="872"/>
        <w:gridCol w:w="923"/>
        <w:gridCol w:w="760"/>
        <w:gridCol w:w="1031"/>
        <w:gridCol w:w="920"/>
        <w:gridCol w:w="1027"/>
        <w:gridCol w:w="848"/>
        <w:gridCol w:w="851"/>
        <w:gridCol w:w="894"/>
      </w:tblGrid>
      <w:tr w:rsidR="004B7EB9">
        <w:trPr>
          <w:trHeight w:val="57"/>
          <w:jc w:val="center"/>
        </w:trPr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Хозяйства</w:t>
            </w:r>
          </w:p>
        </w:tc>
        <w:tc>
          <w:tcPr>
            <w:tcW w:w="13519" w:type="dxa"/>
            <w:gridSpan w:val="1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Ежегодный допустимый объем изъяти</w:t>
            </w:r>
            <w:r>
              <w:rPr>
                <w:color w:val="000000"/>
                <w:sz w:val="20"/>
                <w:szCs w:val="20"/>
              </w:rPr>
              <w:t>я древесины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5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рубке спелых и пер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стойных лесных насаждений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рубке лесных насаждений при уходе за лесами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рубке поврежденных и погибших лесных насажд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ний</w:t>
            </w:r>
          </w:p>
        </w:tc>
        <w:tc>
          <w:tcPr>
            <w:tcW w:w="297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рубке лесных насаждений на лесных участках, предназначе</w:t>
            </w:r>
            <w:r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 xml:space="preserve">ных для строительства, </w:t>
            </w:r>
            <w:r>
              <w:rPr>
                <w:color w:val="000000"/>
                <w:sz w:val="20"/>
                <w:szCs w:val="20"/>
              </w:rPr>
              <w:t>реконс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рукции и эксплуатации объектов лесной, лесоперерабатывающей инфраструктуры и объектов, не связанных с созданием лесной инфраструктуры*</w:t>
            </w:r>
          </w:p>
        </w:tc>
        <w:tc>
          <w:tcPr>
            <w:tcW w:w="25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запас</w:t>
            </w:r>
          </w:p>
        </w:tc>
        <w:tc>
          <w:tcPr>
            <w:tcW w:w="8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запас</w:t>
            </w:r>
          </w:p>
        </w:tc>
        <w:tc>
          <w:tcPr>
            <w:tcW w:w="8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запас</w:t>
            </w:r>
          </w:p>
        </w:tc>
        <w:tc>
          <w:tcPr>
            <w:tcW w:w="10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запас</w:t>
            </w:r>
          </w:p>
        </w:tc>
        <w:tc>
          <w:tcPr>
            <w:tcW w:w="8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запас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ликвид-ный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деловой</w:t>
            </w:r>
          </w:p>
        </w:tc>
        <w:tc>
          <w:tcPr>
            <w:tcW w:w="8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ликвид-ный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деловой</w:t>
            </w:r>
          </w:p>
        </w:tc>
        <w:tc>
          <w:tcPr>
            <w:tcW w:w="8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ликвид-ный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деловой</w:t>
            </w:r>
          </w:p>
        </w:tc>
        <w:tc>
          <w:tcPr>
            <w:tcW w:w="10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ликвид-ный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деловой</w:t>
            </w: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ликвид-ный</w:t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деловой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</w:tr>
      <w:tr w:rsidR="004B7EB9">
        <w:trPr>
          <w:trHeight w:val="57"/>
          <w:jc w:val="center"/>
        </w:trPr>
        <w:tc>
          <w:tcPr>
            <w:tcW w:w="1530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Защитные леса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Хвойные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116,0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Мягколиственные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360,5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89,0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0,79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449,5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14,1</w:t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6,29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446,1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119,4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Cs/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565,5</w:t>
            </w:r>
            <w:r>
              <w:fldChar w:fldCharType="end"/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Cs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18,6</w:t>
            </w:r>
            <w:r>
              <w:fldChar w:fldCharType="end"/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bCs/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9,39</w:t>
            </w:r>
            <w:r>
              <w:fldChar w:fldCharType="end"/>
            </w:r>
          </w:p>
        </w:tc>
      </w:tr>
      <w:tr w:rsidR="004B7EB9">
        <w:trPr>
          <w:trHeight w:val="57"/>
          <w:jc w:val="center"/>
        </w:trPr>
        <w:tc>
          <w:tcPr>
            <w:tcW w:w="1530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Эксплуатационные леса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Хвойные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3203,9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243,0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179,4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3240,4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243,87</w:t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179,78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Мягколиственные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4778,7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382,3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244,2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246,7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5,36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2,14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5025,4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387,66</w:t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246,34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4B7EB9">
            <w:pPr>
              <w:ind w:left="57"/>
              <w:rPr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7982,6</w:t>
            </w:r>
            <w:r>
              <w:fldChar w:fldCharType="end"/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4B7EB9">
            <w:pPr>
              <w:ind w:left="57"/>
              <w:rPr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625,3</w:t>
            </w:r>
            <w:r>
              <w:fldChar w:fldCharType="end"/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4B7EB9">
            <w:pPr>
              <w:ind w:left="57"/>
              <w:rPr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423,6</w:t>
            </w:r>
            <w:r>
              <w:fldChar w:fldCharType="end"/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283,2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6,23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2,52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8265,8</w:t>
            </w:r>
            <w:r>
              <w:fldChar w:fldCharType="end"/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631,53</w:t>
            </w:r>
            <w:r>
              <w:fldChar w:fldCharType="end"/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426,12</w:t>
            </w:r>
          </w:p>
        </w:tc>
      </w:tr>
      <w:tr w:rsidR="004B7EB9">
        <w:trPr>
          <w:trHeight w:val="57"/>
          <w:jc w:val="center"/>
        </w:trPr>
        <w:tc>
          <w:tcPr>
            <w:tcW w:w="1530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лесничеству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Хвойные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3289,5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246,8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182,1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1,57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3356,4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248,37</w:t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182,88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Мягколиственные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5139,2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394,4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249,7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335,7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7,36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2,93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5474,9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401,76</w:t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252,63</w:t>
            </w:r>
          </w:p>
        </w:tc>
      </w:tr>
      <w:tr w:rsidR="004B7EB9">
        <w:trPr>
          <w:trHeight w:val="57"/>
          <w:jc w:val="center"/>
        </w:trPr>
        <w:tc>
          <w:tcPr>
            <w:tcW w:w="1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8428,7</w:t>
            </w:r>
            <w:r>
              <w:fldChar w:fldCharType="end"/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641,2</w:t>
            </w:r>
            <w:r>
              <w:fldChar w:fldCharType="end"/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431,8</w:t>
            </w:r>
            <w:r>
              <w:fldChar w:fldCharType="end"/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4B7EB9">
            <w:pPr>
              <w:ind w:left="57"/>
              <w:rPr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402,6</w:t>
            </w:r>
            <w:r>
              <w:fldChar w:fldCharType="end"/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8,93</w:t>
            </w:r>
          </w:p>
        </w:tc>
        <w:tc>
          <w:tcPr>
            <w:tcW w:w="10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3,71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8831,3</w:t>
            </w:r>
            <w:r>
              <w:fldChar w:fldCharType="end"/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650,13</w:t>
            </w:r>
            <w:r>
              <w:fldChar w:fldCharType="end"/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 w:val="20"/>
                <w:szCs w:val="20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435,51</w:t>
            </w:r>
            <w:r>
              <w:fldChar w:fldCharType="end"/>
            </w:r>
          </w:p>
        </w:tc>
      </w:tr>
    </w:tbl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  <w:sectPr w:rsidR="004B7EB9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  <w:r>
        <w:rPr>
          <w:sz w:val="24"/>
        </w:rPr>
        <w:t xml:space="preserve">* </w:t>
      </w:r>
      <w:r>
        <w:rPr>
          <w:sz w:val="20"/>
          <w:szCs w:val="20"/>
        </w:rPr>
        <w:t xml:space="preserve">В том числе при рубках, связанных с созданием лесной инфраструктуры в целях охраны, защиты, воспроизводства лесов (разрубка, расчистка квартальных, граничных просек, визиров, </w:t>
      </w:r>
      <w:r>
        <w:rPr>
          <w:sz w:val="20"/>
          <w:szCs w:val="20"/>
        </w:rPr>
        <w:t>строительство, ремонт, эксплуатация лесохозяйственных и противопожарных дорог, устройство противопожарных разрывов и т.п.).</w:t>
      </w:r>
    </w:p>
    <w:p w:rsidR="004B7EB9" w:rsidRDefault="00162313">
      <w:pPr>
        <w:pStyle w:val="3"/>
      </w:pPr>
      <w:bookmarkStart w:id="154" w:name="_Toc513811813"/>
      <w:bookmarkStart w:id="155" w:name="_Toc508007679"/>
      <w:bookmarkStart w:id="156" w:name="_Toc499022615"/>
      <w:bookmarkStart w:id="157" w:name="_Toc219275186"/>
      <w:r>
        <w:lastRenderedPageBreak/>
        <w:t>2.1.4. Возрасты рубок</w:t>
      </w:r>
      <w:bookmarkEnd w:id="154"/>
      <w:bookmarkEnd w:id="155"/>
      <w:bookmarkEnd w:id="156"/>
      <w:bookmarkEnd w:id="157"/>
    </w:p>
    <w:p w:rsidR="004B7EB9" w:rsidRDefault="00162313">
      <w:pPr>
        <w:tabs>
          <w:tab w:val="left" w:pos="567"/>
        </w:tabs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Возрасты рубок лесных насаждений установлены приказом Федерального агентства лесного хозяйства от 09.04.2015 №</w:t>
      </w:r>
      <w:r>
        <w:rPr>
          <w:sz w:val="24"/>
        </w:rPr>
        <w:t xml:space="preserve"> 105 «Об установлении возрастов рубок» и приведены в таблице 2.1.4.1.</w:t>
      </w:r>
    </w:p>
    <w:p w:rsidR="004B7EB9" w:rsidRDefault="00162313">
      <w:pPr>
        <w:pStyle w:val="afffffff8"/>
        <w:spacing w:line="360" w:lineRule="auto"/>
        <w:ind w:left="57"/>
        <w:rPr>
          <w:i w:val="0"/>
          <w:iCs w:val="0"/>
          <w:szCs w:val="24"/>
        </w:rPr>
      </w:pPr>
      <w:r>
        <w:rPr>
          <w:i w:val="0"/>
          <w:iCs w:val="0"/>
          <w:szCs w:val="24"/>
        </w:rPr>
        <w:t>Таблица 2.1.4.1</w:t>
      </w:r>
    </w:p>
    <w:p w:rsidR="004B7EB9" w:rsidRDefault="00162313">
      <w:pPr>
        <w:pStyle w:val="afffffff7"/>
        <w:spacing w:line="360" w:lineRule="auto"/>
        <w:ind w:left="57"/>
        <w:rPr>
          <w:sz w:val="24"/>
          <w:szCs w:val="24"/>
        </w:rPr>
      </w:pPr>
      <w:bookmarkStart w:id="158" w:name="_Toc466475734"/>
      <w:bookmarkStart w:id="159" w:name="_Toc323886069"/>
      <w:bookmarkStart w:id="160" w:name="_Toc300829302"/>
      <w:bookmarkStart w:id="161" w:name="_Toc300682971"/>
      <w:bookmarkStart w:id="162" w:name="_Toc300682978"/>
      <w:bookmarkStart w:id="163" w:name="_Toc300672194"/>
      <w:r>
        <w:rPr>
          <w:sz w:val="24"/>
          <w:szCs w:val="24"/>
        </w:rPr>
        <w:t>Возрасты рубок</w:t>
      </w:r>
      <w:bookmarkEnd w:id="158"/>
      <w:bookmarkEnd w:id="159"/>
      <w:bookmarkEnd w:id="160"/>
      <w:bookmarkEnd w:id="161"/>
      <w:bookmarkEnd w:id="162"/>
      <w:bookmarkEnd w:id="163"/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3546"/>
        <w:gridCol w:w="3118"/>
        <w:gridCol w:w="1560"/>
        <w:gridCol w:w="1415"/>
      </w:tblGrid>
      <w:tr w:rsidR="004B7EB9">
        <w:trPr>
          <w:trHeight w:val="20"/>
          <w:jc w:val="center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Вид целевого назначения лесов,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 т. ч. категории защитных лесов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Хозсекции и входящие в них преобладающие породы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Классы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бонитета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Возрасты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рубок, лет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pStyle w:val="ConsPlusNormal0"/>
              <w:widowControl/>
              <w:ind w:left="57" w:firstLine="0"/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</w:pPr>
          </w:p>
          <w:p w:rsidR="004B7EB9" w:rsidRDefault="00162313">
            <w:pPr>
              <w:pStyle w:val="ConsPlusNormal0"/>
              <w:widowControl/>
              <w:ind w:left="57" w:firstLine="0"/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Защитные леса</w:t>
            </w:r>
          </w:p>
          <w:p w:rsidR="004B7EB9" w:rsidRDefault="00162313">
            <w:pPr>
              <w:pStyle w:val="ConsPlusNormal0"/>
              <w:widowControl/>
              <w:ind w:left="57" w:firstLine="0"/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в том числе:</w:t>
            </w:r>
          </w:p>
          <w:p w:rsidR="004B7EB9" w:rsidRDefault="00162313">
            <w:pPr>
              <w:pStyle w:val="ConsPlusNormal0"/>
              <w:widowControl/>
              <w:ind w:left="57" w:firstLine="0"/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 xml:space="preserve"> - леса, выполняющие функции защиты природных и иных объектов:</w:t>
            </w:r>
          </w:p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 - леса, расположенные в защитных полосах лесов (леса, расположенные в границах полос отвода железных дорог и придорожных полос авт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мобильных дорог, установленных в с</w:t>
            </w:r>
            <w:r>
              <w:rPr>
                <w:szCs w:val="22"/>
              </w:rPr>
              <w:t>оответствии с законодательством Российской Федерации о железн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дорожном транспорте, законод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тельством об автомобильных дор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гах и о дорожной деятельности);</w:t>
            </w:r>
          </w:p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 - леса, расположенные в зелёных зонах;</w:t>
            </w:r>
          </w:p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Ценные леса:</w:t>
            </w:r>
          </w:p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 - нерестоохранные полосы лесов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Сосновая (сосна)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III и выше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Default"/>
              <w:ind w:left="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121-140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Сосновая (сосна)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IV и ниже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Default"/>
              <w:ind w:left="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141-160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Лиственничная (лиственница)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III и выше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121-140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Лиственничная (лиственница)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IV и ниже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141-160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Еловая (ель)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III и выше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121-140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2738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Еловая (ель)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IV и ниже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141-160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Кедровая (кедр)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241-280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Пихтовая (пихта)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101-120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Березовая (берёза)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71-80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Осиновая (осина)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61-70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Ивовая (*Ива древовидная)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51-60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Кустарниковая</w:t>
            </w:r>
          </w:p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(*Ива кустарниковая)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21-25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bCs/>
                <w:iCs/>
                <w:szCs w:val="22"/>
              </w:rPr>
            </w:pPr>
          </w:p>
          <w:p w:rsidR="004B7EB9" w:rsidRDefault="00162313">
            <w:pPr>
              <w:ind w:left="57"/>
              <w:jc w:val="left"/>
              <w:rPr>
                <w:bCs/>
                <w:iCs/>
                <w:szCs w:val="22"/>
              </w:rPr>
            </w:pPr>
            <w:r>
              <w:rPr>
                <w:bCs/>
                <w:iCs/>
                <w:szCs w:val="22"/>
              </w:rPr>
              <w:t>Защитные леса,</w:t>
            </w:r>
          </w:p>
          <w:p w:rsidR="004B7EB9" w:rsidRDefault="00162313">
            <w:pPr>
              <w:ind w:left="57"/>
              <w:jc w:val="left"/>
              <w:rPr>
                <w:bCs/>
                <w:iCs/>
                <w:szCs w:val="22"/>
              </w:rPr>
            </w:pPr>
            <w:r>
              <w:rPr>
                <w:bCs/>
                <w:iCs/>
                <w:szCs w:val="22"/>
              </w:rPr>
              <w:t xml:space="preserve">в том </w:t>
            </w:r>
            <w:r>
              <w:rPr>
                <w:bCs/>
                <w:iCs/>
                <w:szCs w:val="22"/>
              </w:rPr>
              <w:t>числе:</w:t>
            </w:r>
          </w:p>
          <w:p w:rsidR="004B7EB9" w:rsidRDefault="00162313">
            <w:pPr>
              <w:suppressAutoHyphens/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ценные леса:</w:t>
            </w:r>
          </w:p>
          <w:p w:rsidR="004B7EB9" w:rsidRDefault="00162313">
            <w:pPr>
              <w:ind w:left="57"/>
              <w:jc w:val="left"/>
              <w:rPr>
                <w:bCs/>
                <w:iCs/>
                <w:szCs w:val="22"/>
              </w:rPr>
            </w:pPr>
            <w:r>
              <w:rPr>
                <w:bCs/>
                <w:iCs/>
                <w:szCs w:val="22"/>
              </w:rPr>
              <w:t>запретные полосы лесов, распол</w:t>
            </w:r>
            <w:r>
              <w:rPr>
                <w:bCs/>
                <w:iCs/>
                <w:szCs w:val="22"/>
              </w:rPr>
              <w:t>о</w:t>
            </w:r>
            <w:r>
              <w:rPr>
                <w:bCs/>
                <w:iCs/>
                <w:szCs w:val="22"/>
              </w:rPr>
              <w:t>женные вдоль водных объектов</w:t>
            </w:r>
          </w:p>
          <w:p w:rsidR="004B7EB9" w:rsidRDefault="004B7EB9">
            <w:pPr>
              <w:ind w:left="57"/>
              <w:jc w:val="left"/>
              <w:rPr>
                <w:bCs/>
                <w:iCs/>
                <w:szCs w:val="22"/>
              </w:rPr>
            </w:pPr>
          </w:p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bCs/>
                <w:iCs/>
                <w:szCs w:val="22"/>
              </w:rPr>
              <w:t>Эксплуатационные леса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Сосновая (сосна)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III и выше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101-120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Сосновая (сосна)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IV и ниже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121-140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Лиственничная (лиственница)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Default"/>
              <w:ind w:left="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III и выше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Default"/>
              <w:ind w:left="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101-120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Лиственничная (лиственница)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Default"/>
              <w:ind w:left="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IV и ниже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Default"/>
              <w:ind w:left="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121-140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Еловая (ель)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III и выше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101-120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2738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Еловая (ель)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IV и ниже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121-140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Кедровая (кедр)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201-240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Пихтовая (пихта)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81-100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Березовая (берёза)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61-70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Осиновая (осина)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51-60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Ивовая (*Ива </w:t>
            </w:r>
            <w:r>
              <w:rPr>
                <w:szCs w:val="22"/>
              </w:rPr>
              <w:t>древовидная)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41-50</w:t>
            </w:r>
          </w:p>
        </w:tc>
      </w:tr>
      <w:tr w:rsidR="004B7EB9">
        <w:trPr>
          <w:trHeight w:val="20"/>
          <w:jc w:val="center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Кустарниковая</w:t>
            </w:r>
          </w:p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(*Ива кустарниковая)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Все бонитеты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21-25</w:t>
            </w:r>
          </w:p>
        </w:tc>
      </w:tr>
    </w:tbl>
    <w:p w:rsidR="004B7EB9" w:rsidRDefault="00162313">
      <w:pPr>
        <w:suppressAutoHyphens/>
        <w:spacing w:before="120" w:line="360" w:lineRule="auto"/>
        <w:ind w:left="57" w:firstLine="227"/>
        <w:jc w:val="left"/>
        <w:rPr>
          <w:sz w:val="20"/>
          <w:szCs w:val="20"/>
        </w:rPr>
        <w:sectPr w:rsidR="004B7EB9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sz w:val="24"/>
        </w:rPr>
        <w:t>*</w:t>
      </w:r>
      <w:r>
        <w:rPr>
          <w:sz w:val="20"/>
          <w:szCs w:val="20"/>
        </w:rPr>
        <w:t>Возраст рубки ивы древовидной и ивы кустарниковой принят по материалам лесоустройства.</w:t>
      </w:r>
    </w:p>
    <w:p w:rsidR="004B7EB9" w:rsidRDefault="00162313">
      <w:pPr>
        <w:pStyle w:val="3-3110"/>
      </w:pPr>
      <w:bookmarkStart w:id="164" w:name="_Toc205641866"/>
      <w:bookmarkStart w:id="165" w:name="_Toc508007680"/>
      <w:bookmarkStart w:id="166" w:name="_Toc499022616"/>
      <w:bookmarkStart w:id="167" w:name="_Toc513811814"/>
      <w:bookmarkStart w:id="168" w:name="_Toc442444824"/>
      <w:bookmarkStart w:id="169" w:name="_Toc465492451"/>
      <w:bookmarkStart w:id="170" w:name="_Toc466475736"/>
      <w:bookmarkStart w:id="171" w:name="_Toc219275187"/>
      <w:r>
        <w:lastRenderedPageBreak/>
        <w:t xml:space="preserve">2.1.5. </w:t>
      </w:r>
      <w:bookmarkStart w:id="172" w:name="_Toc468890979"/>
      <w:bookmarkStart w:id="173" w:name="_Toc466388096"/>
      <w:r>
        <w:t xml:space="preserve">Процент (интенсивность) </w:t>
      </w:r>
      <w:r>
        <w:t>выборки древесины</w:t>
      </w:r>
      <w:bookmarkEnd w:id="172"/>
      <w:bookmarkEnd w:id="173"/>
      <w:r>
        <w:t xml:space="preserve"> с учетом полноты древостоя и состава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:rsidR="004B7EB9" w:rsidRDefault="00162313">
      <w:pPr>
        <w:pStyle w:val="affff0"/>
      </w:pPr>
      <w:r>
        <w:t>Выборочные рубки спелых, перестойных лесных насаждений проводятся с интенси</w:t>
      </w:r>
      <w:r>
        <w:t>в</w:t>
      </w:r>
      <w:r>
        <w:t xml:space="preserve">ностью, обеспечивающей формирование устойчивых лесных насаждений из второго яруса и подроста главных (целевых) пород. В этом </w:t>
      </w:r>
      <w:r>
        <w:t>случае проводится рубка части спелых и пер</w:t>
      </w:r>
      <w:r>
        <w:t>е</w:t>
      </w:r>
      <w:r>
        <w:t>стойных деревьев с сохранением второго яруса и подроста.</w:t>
      </w:r>
    </w:p>
    <w:p w:rsidR="004B7EB9" w:rsidRDefault="00162313">
      <w:pPr>
        <w:pStyle w:val="affff0"/>
      </w:pPr>
      <w:r>
        <w:t>С учетом объема вырубаемой древесины за один прием (интенсивность рубки) выб</w:t>
      </w:r>
      <w:r>
        <w:t>о</w:t>
      </w:r>
      <w:r>
        <w:t>рочные рубки подразделяются на следующие виды: очень слабой интенсивности - объ</w:t>
      </w:r>
      <w:r>
        <w:t>ем в</w:t>
      </w:r>
      <w:r>
        <w:t>ы</w:t>
      </w:r>
      <w:r>
        <w:t>рубаемой древесины достигает 10 процентов от общего ее запаса, слабой интенсивности - 11 - 20 процентов, умеренной интенсивности - 21 - 30 процентов, умеренно высокой интенси</w:t>
      </w:r>
      <w:r>
        <w:t>в</w:t>
      </w:r>
      <w:r>
        <w:t xml:space="preserve">ности - 31 - 40 процентов, высокой интенсивности - 41 - 50 процентов, очень </w:t>
      </w:r>
      <w:r>
        <w:t>высокой инте</w:t>
      </w:r>
      <w:r>
        <w:t>н</w:t>
      </w:r>
      <w:r>
        <w:t>сивности - 51 - 70 процентов.</w:t>
      </w:r>
    </w:p>
    <w:p w:rsidR="004B7EB9" w:rsidRDefault="00162313">
      <w:pPr>
        <w:suppressAutoHyphens/>
        <w:spacing w:before="120" w:line="360" w:lineRule="auto"/>
        <w:ind w:left="57" w:firstLine="709"/>
        <w:jc w:val="both"/>
        <w:rPr>
          <w:sz w:val="24"/>
        </w:rPr>
      </w:pPr>
      <w:r>
        <w:rPr>
          <w:sz w:val="24"/>
        </w:rPr>
        <w:t>В защитных лесах Крапивинского лесничества предусматривается проведение добровольно-выборочных рубок, в эксплуатационных лесах – добровольно- выборочных, группово-выборочных, длительно-постепенных и сплошных рубок</w:t>
      </w:r>
      <w:r>
        <w:rPr>
          <w:sz w:val="24"/>
        </w:rPr>
        <w:t>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 добровольно-выборочных рубках равномерно по площади вырубаются в первую очередь поврежденные, перестойные, спелые с замедленным ростом деревья, при условии обеспечения воспроизводства древесных пород, сохранения защитных и средообразующих свойств лес</w:t>
      </w:r>
      <w:r>
        <w:rPr>
          <w:sz w:val="24"/>
        </w:rPr>
        <w:t>а. Полнота древостоя после проведения данного вида выборочных рубок лесных насаждений не должна быть ниже 0,5.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Группово-выборочные рубки ведутся в лесных насаждениях с группово-разновозрастной структурой, при которых вырубаются перестойные и спелые деревья</w:t>
      </w:r>
      <w:r>
        <w:rPr>
          <w:sz w:val="24"/>
        </w:rPr>
        <w:t xml:space="preserve"> группами в соответствии с их размещением по площади лесосеки. Площадь вырубаемых групп составляет от 0,01 до 0,5 гектара. Нормативы рубок по интенсивности и повторяемости такие же, как и добровольно-выборочных рубок.</w:t>
      </w:r>
    </w:p>
    <w:p w:rsidR="004B7EB9" w:rsidRDefault="00162313">
      <w:pPr>
        <w:pStyle w:val="affff0"/>
      </w:pPr>
      <w:r>
        <w:t>Длительно-постепенные рубки проводятся</w:t>
      </w:r>
      <w:r>
        <w:t xml:space="preserve"> в эксплуатационных лесах, недоступных для проведения добровольно-выборочных рубок, в разновозрастных насаждениях в два приема с оставлением на второй прием части деревьев, устойчивых в данных условиях, не достигших возраста спелости, которые вырубаются по</w:t>
      </w:r>
      <w:r>
        <w:t>сле достижения ими эксплуатацио</w:t>
      </w:r>
      <w:r>
        <w:t>н</w:t>
      </w:r>
      <w:r>
        <w:t xml:space="preserve">ных размеров. Относительная полнота после первого приема рубки не должна быть ниже 0,5 </w:t>
      </w:r>
      <w:r>
        <w:lastRenderedPageBreak/>
        <w:t>в темнохвойных и ниже 0,4 в светлохвойных насаждениях. Период повторяемости приемов рубки - через 30 - 40 лет.</w:t>
      </w:r>
    </w:p>
    <w:p w:rsidR="004B7EB9" w:rsidRDefault="00162313">
      <w:pPr>
        <w:pStyle w:val="3"/>
      </w:pPr>
      <w:bookmarkStart w:id="174" w:name="_Toc499022617"/>
      <w:bookmarkStart w:id="175" w:name="_Toc318195434"/>
      <w:bookmarkStart w:id="176" w:name="_Toc323886073"/>
      <w:bookmarkStart w:id="177" w:name="_Toc466475737"/>
      <w:bookmarkStart w:id="178" w:name="_Toc508007681"/>
      <w:bookmarkStart w:id="179" w:name="_Toc513811815"/>
      <w:bookmarkStart w:id="180" w:name="_Toc219275188"/>
      <w:r>
        <w:t>2.1.6. Размеры лесосек</w:t>
      </w:r>
      <w:bookmarkEnd w:id="174"/>
      <w:bookmarkEnd w:id="175"/>
      <w:bookmarkEnd w:id="176"/>
      <w:bookmarkEnd w:id="177"/>
      <w:bookmarkEnd w:id="178"/>
      <w:bookmarkEnd w:id="179"/>
      <w:bookmarkEnd w:id="180"/>
    </w:p>
    <w:p w:rsidR="004B7EB9" w:rsidRDefault="00162313">
      <w:pPr>
        <w:spacing w:line="360" w:lineRule="auto"/>
        <w:ind w:left="57" w:firstLine="720"/>
        <w:jc w:val="both"/>
        <w:rPr>
          <w:sz w:val="24"/>
        </w:rPr>
      </w:pPr>
      <w:r>
        <w:rPr>
          <w:sz w:val="24"/>
        </w:rPr>
        <w:t>Раз</w:t>
      </w:r>
      <w:r>
        <w:rPr>
          <w:sz w:val="24"/>
        </w:rPr>
        <w:t>меры лесосек установлены согласно требованиям Правил заготовки древесины и приведены в таблицах 2.1.6.1 – 2.1.6.2.</w:t>
      </w:r>
    </w:p>
    <w:p w:rsidR="004B7EB9" w:rsidRDefault="00162313">
      <w:pPr>
        <w:spacing w:line="360" w:lineRule="auto"/>
        <w:ind w:left="57" w:firstLine="720"/>
        <w:jc w:val="right"/>
        <w:rPr>
          <w:iCs/>
          <w:sz w:val="24"/>
        </w:rPr>
      </w:pPr>
      <w:r>
        <w:rPr>
          <w:iCs/>
          <w:sz w:val="24"/>
        </w:rPr>
        <w:t>Таблица 2.1.6.1</w:t>
      </w:r>
    </w:p>
    <w:p w:rsidR="004B7EB9" w:rsidRDefault="00162313">
      <w:pPr>
        <w:spacing w:line="360" w:lineRule="auto"/>
        <w:ind w:left="57" w:firstLine="652"/>
        <w:rPr>
          <w:sz w:val="24"/>
        </w:rPr>
      </w:pPr>
      <w:r>
        <w:rPr>
          <w:bCs/>
          <w:sz w:val="24"/>
        </w:rPr>
        <w:t xml:space="preserve">Сплошные рубки спелых, перестойных лесных насаждений в эксплуатационных лесах 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3121"/>
        <w:gridCol w:w="2267"/>
        <w:gridCol w:w="2409"/>
        <w:gridCol w:w="1842"/>
      </w:tblGrid>
      <w:tr w:rsidR="004B7EB9">
        <w:trPr>
          <w:tblHeader/>
          <w:jc w:val="center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bCs/>
                <w:szCs w:val="22"/>
              </w:rPr>
            </w:pPr>
            <w:r>
              <w:rPr>
                <w:szCs w:val="22"/>
              </w:rPr>
              <w:t>Состав лесных насаждений по преобладающим поро</w:t>
            </w:r>
            <w:r>
              <w:rPr>
                <w:szCs w:val="22"/>
              </w:rPr>
              <w:t>дам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bCs/>
                <w:szCs w:val="22"/>
              </w:rPr>
            </w:pPr>
            <w:r>
              <w:rPr>
                <w:szCs w:val="22"/>
              </w:rPr>
              <w:t>Предельная ширина лесосек, 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bCs/>
                <w:szCs w:val="22"/>
              </w:rPr>
            </w:pPr>
            <w:r>
              <w:rPr>
                <w:szCs w:val="22"/>
              </w:rPr>
              <w:t>Предельная площадь 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сосек, 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bCs/>
                <w:szCs w:val="22"/>
              </w:rPr>
            </w:pPr>
            <w:r>
              <w:rPr>
                <w:szCs w:val="22"/>
              </w:rPr>
              <w:t>Срок примыкания, лет</w:t>
            </w:r>
          </w:p>
        </w:tc>
      </w:tr>
      <w:tr w:rsidR="004B7EB9">
        <w:trPr>
          <w:tblHeader/>
          <w:jc w:val="center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4B7EB9">
        <w:trPr>
          <w:jc w:val="center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bCs/>
                <w:szCs w:val="22"/>
              </w:rPr>
            </w:pPr>
            <w:r>
              <w:rPr>
                <w:b/>
                <w:szCs w:val="22"/>
              </w:rPr>
              <w:t>Алтае-Саянский горно-таежный лесной район</w:t>
            </w:r>
          </w:p>
        </w:tc>
      </w:tr>
      <w:tr w:rsidR="004B7EB9">
        <w:trPr>
          <w:jc w:val="center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bCs/>
                <w:szCs w:val="22"/>
              </w:rPr>
            </w:pPr>
            <w:r>
              <w:rPr>
                <w:szCs w:val="22"/>
              </w:rPr>
              <w:t>сосна, лиственница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400/350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40/35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4B7EB9">
        <w:trPr>
          <w:jc w:val="center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bCs/>
                <w:szCs w:val="22"/>
              </w:rPr>
            </w:pPr>
            <w:r>
              <w:rPr>
                <w:szCs w:val="22"/>
              </w:rPr>
              <w:t>ель, пихта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350/250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35/25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4B7EB9">
        <w:trPr>
          <w:jc w:val="center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ell"/>
              <w:suppressAutoHyphens/>
              <w:ind w:left="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мягколиственные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500/350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50/35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</w:tbl>
    <w:p w:rsidR="004B7EB9" w:rsidRDefault="00162313">
      <w:pPr>
        <w:tabs>
          <w:tab w:val="left" w:pos="567"/>
        </w:tabs>
        <w:spacing w:before="120"/>
        <w:ind w:firstLine="720"/>
        <w:jc w:val="both"/>
        <w:rPr>
          <w:sz w:val="20"/>
          <w:szCs w:val="20"/>
        </w:rPr>
      </w:pPr>
      <w:r>
        <w:rPr>
          <w:i/>
          <w:sz w:val="20"/>
          <w:szCs w:val="20"/>
        </w:rPr>
        <w:t>*</w:t>
      </w:r>
      <w:r>
        <w:rPr>
          <w:sz w:val="20"/>
          <w:szCs w:val="20"/>
        </w:rPr>
        <w:t xml:space="preserve"> в знаменателе предельная ширина и предельная площадь лесосеки приводятся для крутизны склонов свыше 20 градусов.</w:t>
      </w:r>
    </w:p>
    <w:p w:rsidR="004B7EB9" w:rsidRDefault="00162313">
      <w:pPr>
        <w:spacing w:line="360" w:lineRule="auto"/>
        <w:ind w:left="57" w:firstLine="709"/>
        <w:jc w:val="right"/>
        <w:rPr>
          <w:iCs/>
          <w:sz w:val="24"/>
        </w:rPr>
      </w:pPr>
      <w:r>
        <w:rPr>
          <w:iCs/>
          <w:sz w:val="24"/>
        </w:rPr>
        <w:t>Таблица 2.1.6.2</w:t>
      </w:r>
    </w:p>
    <w:p w:rsidR="004B7EB9" w:rsidRDefault="00162313">
      <w:pPr>
        <w:spacing w:line="360" w:lineRule="auto"/>
        <w:ind w:left="57" w:firstLine="709"/>
        <w:rPr>
          <w:bCs/>
          <w:sz w:val="24"/>
        </w:rPr>
      </w:pPr>
      <w:r>
        <w:rPr>
          <w:bCs/>
          <w:sz w:val="24"/>
        </w:rPr>
        <w:t>Выборочные рубки спелых, перестойных лесных насаждений</w:t>
      </w:r>
    </w:p>
    <w:tbl>
      <w:tblPr>
        <w:tblStyle w:val="affffffff0"/>
        <w:tblW w:w="963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4065"/>
        <w:gridCol w:w="2713"/>
        <w:gridCol w:w="2861"/>
      </w:tblGrid>
      <w:tr w:rsidR="004B7EB9">
        <w:trPr>
          <w:tblHeader/>
          <w:jc w:val="center"/>
        </w:trPr>
        <w:tc>
          <w:tcPr>
            <w:tcW w:w="4065" w:type="dxa"/>
            <w:vMerge w:val="restart"/>
            <w:vAlign w:val="center"/>
          </w:tcPr>
          <w:p w:rsidR="004B7EB9" w:rsidRDefault="00162313">
            <w:pPr>
              <w:ind w:left="57"/>
              <w:rPr>
                <w:bCs/>
                <w:iCs/>
                <w:szCs w:val="22"/>
              </w:rPr>
            </w:pPr>
            <w:r>
              <w:rPr>
                <w:bCs/>
                <w:iCs/>
                <w:sz w:val="20"/>
                <w:szCs w:val="22"/>
              </w:rPr>
              <w:t>Виды выборочных рубок</w:t>
            </w:r>
          </w:p>
        </w:tc>
        <w:tc>
          <w:tcPr>
            <w:tcW w:w="5574" w:type="dxa"/>
            <w:gridSpan w:val="2"/>
            <w:vAlign w:val="center"/>
          </w:tcPr>
          <w:p w:rsidR="004B7EB9" w:rsidRDefault="00162313">
            <w:pPr>
              <w:ind w:left="57"/>
              <w:rPr>
                <w:bCs/>
                <w:iCs/>
                <w:szCs w:val="22"/>
              </w:rPr>
            </w:pPr>
            <w:r>
              <w:rPr>
                <w:sz w:val="20"/>
                <w:szCs w:val="22"/>
              </w:rPr>
              <w:t>Предельная площадь лесосек, га</w:t>
            </w:r>
          </w:p>
        </w:tc>
      </w:tr>
      <w:tr w:rsidR="004B7EB9">
        <w:trPr>
          <w:tblHeader/>
          <w:jc w:val="center"/>
        </w:trPr>
        <w:tc>
          <w:tcPr>
            <w:tcW w:w="4065" w:type="dxa"/>
            <w:vMerge/>
            <w:vAlign w:val="center"/>
          </w:tcPr>
          <w:p w:rsidR="004B7EB9" w:rsidRDefault="004B7EB9">
            <w:pPr>
              <w:ind w:left="57"/>
              <w:rPr>
                <w:bCs/>
                <w:iCs/>
                <w:szCs w:val="22"/>
              </w:rPr>
            </w:pPr>
          </w:p>
        </w:tc>
        <w:tc>
          <w:tcPr>
            <w:tcW w:w="2713" w:type="dxa"/>
            <w:vAlign w:val="center"/>
          </w:tcPr>
          <w:p w:rsidR="004B7EB9" w:rsidRDefault="00162313">
            <w:pPr>
              <w:ind w:left="57"/>
              <w:rPr>
                <w:bCs/>
                <w:iCs/>
                <w:szCs w:val="22"/>
              </w:rPr>
            </w:pPr>
            <w:r>
              <w:rPr>
                <w:sz w:val="20"/>
                <w:szCs w:val="22"/>
              </w:rPr>
              <w:t>Защитные леса</w:t>
            </w:r>
          </w:p>
        </w:tc>
        <w:tc>
          <w:tcPr>
            <w:tcW w:w="2861" w:type="dxa"/>
            <w:vAlign w:val="center"/>
          </w:tcPr>
          <w:p w:rsidR="004B7EB9" w:rsidRDefault="00162313">
            <w:pPr>
              <w:ind w:left="57"/>
              <w:rPr>
                <w:bCs/>
                <w:iCs/>
                <w:szCs w:val="22"/>
              </w:rPr>
            </w:pPr>
            <w:r>
              <w:rPr>
                <w:sz w:val="20"/>
                <w:szCs w:val="22"/>
              </w:rPr>
              <w:t>Эксплуатационные леса</w:t>
            </w:r>
          </w:p>
        </w:tc>
      </w:tr>
      <w:tr w:rsidR="004B7EB9">
        <w:trPr>
          <w:tblHeader/>
          <w:jc w:val="center"/>
        </w:trPr>
        <w:tc>
          <w:tcPr>
            <w:tcW w:w="4065" w:type="dxa"/>
            <w:vAlign w:val="center"/>
          </w:tcPr>
          <w:p w:rsidR="004B7EB9" w:rsidRDefault="00162313">
            <w:pPr>
              <w:ind w:left="57"/>
              <w:rPr>
                <w:bCs/>
                <w:iCs/>
                <w:szCs w:val="22"/>
              </w:rPr>
            </w:pPr>
            <w:r>
              <w:rPr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2713" w:type="dxa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2861" w:type="dxa"/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 w:val="20"/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9639" w:type="dxa"/>
            <w:gridSpan w:val="3"/>
          </w:tcPr>
          <w:p w:rsidR="004B7EB9" w:rsidRDefault="00162313">
            <w:pPr>
              <w:ind w:left="57"/>
              <w:rPr>
                <w:bCs/>
                <w:iCs/>
                <w:szCs w:val="22"/>
              </w:rPr>
            </w:pPr>
            <w:r>
              <w:rPr>
                <w:b/>
                <w:sz w:val="20"/>
                <w:szCs w:val="22"/>
              </w:rPr>
              <w:t>Алтае-Саянский горно-таежный лесной район</w:t>
            </w:r>
          </w:p>
        </w:tc>
      </w:tr>
      <w:tr w:rsidR="004B7EB9">
        <w:trPr>
          <w:jc w:val="center"/>
        </w:trPr>
        <w:tc>
          <w:tcPr>
            <w:tcW w:w="4065" w:type="dxa"/>
          </w:tcPr>
          <w:p w:rsidR="004B7EB9" w:rsidRDefault="00162313">
            <w:pPr>
              <w:ind w:left="57"/>
              <w:jc w:val="left"/>
              <w:rPr>
                <w:bCs/>
                <w:iCs/>
                <w:szCs w:val="22"/>
              </w:rPr>
            </w:pPr>
            <w:r>
              <w:rPr>
                <w:bCs/>
                <w:iCs/>
                <w:sz w:val="20"/>
                <w:szCs w:val="22"/>
              </w:rPr>
              <w:t>Добровольно-выборочные</w:t>
            </w:r>
          </w:p>
        </w:tc>
        <w:tc>
          <w:tcPr>
            <w:tcW w:w="2713" w:type="dxa"/>
            <w:vMerge w:val="restart"/>
            <w:vAlign w:val="center"/>
          </w:tcPr>
          <w:p w:rsidR="004B7EB9" w:rsidRDefault="00162313">
            <w:pPr>
              <w:ind w:left="57"/>
              <w:rPr>
                <w:bCs/>
                <w:iCs/>
                <w:szCs w:val="22"/>
              </w:rPr>
            </w:pPr>
            <w:r>
              <w:rPr>
                <w:bCs/>
                <w:iCs/>
                <w:sz w:val="20"/>
                <w:szCs w:val="22"/>
              </w:rPr>
              <w:t>25</w:t>
            </w:r>
          </w:p>
        </w:tc>
        <w:tc>
          <w:tcPr>
            <w:tcW w:w="2861" w:type="dxa"/>
            <w:vMerge w:val="restart"/>
            <w:vAlign w:val="center"/>
          </w:tcPr>
          <w:p w:rsidR="004B7EB9" w:rsidRDefault="00162313">
            <w:pPr>
              <w:ind w:left="57"/>
              <w:rPr>
                <w:bCs/>
                <w:iCs/>
                <w:szCs w:val="22"/>
              </w:rPr>
            </w:pPr>
            <w:r>
              <w:rPr>
                <w:bCs/>
                <w:iCs/>
                <w:sz w:val="20"/>
                <w:szCs w:val="22"/>
              </w:rPr>
              <w:t>50</w:t>
            </w:r>
          </w:p>
        </w:tc>
      </w:tr>
      <w:tr w:rsidR="004B7EB9">
        <w:trPr>
          <w:jc w:val="center"/>
        </w:trPr>
        <w:tc>
          <w:tcPr>
            <w:tcW w:w="4065" w:type="dxa"/>
          </w:tcPr>
          <w:p w:rsidR="004B7EB9" w:rsidRDefault="00162313">
            <w:pPr>
              <w:ind w:left="57"/>
              <w:jc w:val="left"/>
              <w:rPr>
                <w:bCs/>
                <w:iCs/>
                <w:szCs w:val="22"/>
              </w:rPr>
            </w:pPr>
            <w:r>
              <w:rPr>
                <w:bCs/>
                <w:iCs/>
                <w:sz w:val="20"/>
                <w:szCs w:val="22"/>
              </w:rPr>
              <w:t>Группово-выборочные</w:t>
            </w:r>
          </w:p>
        </w:tc>
        <w:tc>
          <w:tcPr>
            <w:tcW w:w="2713" w:type="dxa"/>
            <w:vMerge/>
          </w:tcPr>
          <w:p w:rsidR="004B7EB9" w:rsidRDefault="004B7EB9">
            <w:pPr>
              <w:ind w:left="57"/>
              <w:rPr>
                <w:bCs/>
                <w:iCs/>
                <w:szCs w:val="22"/>
              </w:rPr>
            </w:pPr>
          </w:p>
        </w:tc>
        <w:tc>
          <w:tcPr>
            <w:tcW w:w="2861" w:type="dxa"/>
            <w:vMerge/>
            <w:vAlign w:val="center"/>
          </w:tcPr>
          <w:p w:rsidR="004B7EB9" w:rsidRDefault="004B7EB9">
            <w:pPr>
              <w:ind w:left="57"/>
              <w:rPr>
                <w:bCs/>
                <w:iCs/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4065" w:type="dxa"/>
          </w:tcPr>
          <w:p w:rsidR="004B7EB9" w:rsidRDefault="00162313">
            <w:pPr>
              <w:ind w:left="57"/>
              <w:jc w:val="left"/>
              <w:rPr>
                <w:bCs/>
                <w:iCs/>
                <w:szCs w:val="22"/>
              </w:rPr>
            </w:pPr>
            <w:r>
              <w:rPr>
                <w:bCs/>
                <w:iCs/>
                <w:sz w:val="20"/>
                <w:szCs w:val="22"/>
              </w:rPr>
              <w:t>Длительно-постепенные</w:t>
            </w:r>
          </w:p>
        </w:tc>
        <w:tc>
          <w:tcPr>
            <w:tcW w:w="2713" w:type="dxa"/>
            <w:vMerge/>
          </w:tcPr>
          <w:p w:rsidR="004B7EB9" w:rsidRDefault="004B7EB9">
            <w:pPr>
              <w:ind w:left="57"/>
              <w:rPr>
                <w:bCs/>
                <w:iCs/>
                <w:szCs w:val="22"/>
              </w:rPr>
            </w:pPr>
          </w:p>
        </w:tc>
        <w:tc>
          <w:tcPr>
            <w:tcW w:w="2861" w:type="dxa"/>
            <w:vMerge/>
            <w:vAlign w:val="center"/>
          </w:tcPr>
          <w:p w:rsidR="004B7EB9" w:rsidRDefault="004B7EB9">
            <w:pPr>
              <w:ind w:left="57"/>
              <w:rPr>
                <w:bCs/>
                <w:iCs/>
                <w:szCs w:val="22"/>
              </w:rPr>
            </w:pPr>
          </w:p>
        </w:tc>
      </w:tr>
    </w:tbl>
    <w:p w:rsidR="004B7EB9" w:rsidRDefault="00162313">
      <w:pPr>
        <w:spacing w:before="120"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Площадь лесосек при сплошных рубках спелых, перестойных лесных насаждений в эксплуатационных лесах не </w:t>
      </w:r>
      <w:r>
        <w:rPr>
          <w:sz w:val="24"/>
        </w:rPr>
        <w:t>должна превышать предельных параметров.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Лесотаксационные выделы, не превышающие по площади допустимые размеры лес</w:t>
      </w:r>
      <w:r>
        <w:rPr>
          <w:sz w:val="24"/>
        </w:rPr>
        <w:t>о</w:t>
      </w:r>
      <w:r>
        <w:rPr>
          <w:sz w:val="24"/>
        </w:rPr>
        <w:t>сек, назначаются в рубку полностью, независимо от их фактической ширины, если они не примыкают к другим выделам со спелыми древостоями. Мелкие</w:t>
      </w:r>
      <w:r>
        <w:rPr>
          <w:sz w:val="24"/>
        </w:rPr>
        <w:t xml:space="preserve"> смежные лесотаксацио</w:t>
      </w:r>
      <w:r>
        <w:rPr>
          <w:sz w:val="24"/>
        </w:rPr>
        <w:t>н</w:t>
      </w:r>
      <w:r>
        <w:rPr>
          <w:sz w:val="24"/>
        </w:rPr>
        <w:t>ные выделы могут объединяться в одну лесосеку в пределах установленных максимальных размеров лесосек.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Лесотаксационные выделы, расположенные среди неспелых лесных насаждений, превышающие установленные размеры лесосек менее чем в 1,5 р</w:t>
      </w:r>
      <w:r>
        <w:rPr>
          <w:sz w:val="24"/>
        </w:rPr>
        <w:t>аза, назначаются в рубку полностью.</w:t>
      </w:r>
    </w:p>
    <w:p w:rsidR="004B7EB9" w:rsidRDefault="00162313">
      <w:pPr>
        <w:pStyle w:val="affff0"/>
      </w:pPr>
      <w:r>
        <w:t>В целях обеспечения рационального использования лесов, восстановления и подде</w:t>
      </w:r>
      <w:r>
        <w:t>р</w:t>
      </w:r>
      <w:r>
        <w:t>жания естественной структуры лесных насаждений, утрачивающих свои средообразующие, водоохранные, санитарно-гигиенические, оздоровительные и ин</w:t>
      </w:r>
      <w:r>
        <w:t>ые полезные функции (пер</w:t>
      </w:r>
      <w:r>
        <w:t>е</w:t>
      </w:r>
      <w:r>
        <w:t>стойные и спелые осинники, тополевники, деградирующие дубравы и другие лесные наса</w:t>
      </w:r>
      <w:r>
        <w:t>ж</w:t>
      </w:r>
      <w:r>
        <w:t>дения вегетативного происхождения многократных генераций, а также погибшие насажд</w:t>
      </w:r>
      <w:r>
        <w:t>е</w:t>
      </w:r>
      <w:r>
        <w:t xml:space="preserve">ния, требующие по своему состоянию назначения сплошной санитарной </w:t>
      </w:r>
      <w:r>
        <w:t xml:space="preserve">рубки), на лесных </w:t>
      </w:r>
      <w:r>
        <w:lastRenderedPageBreak/>
        <w:t>участках, предоставленных для заготовки древесины на правах аренды или постоянного (бессрочного) пользования, площади отдельных лесосек при сплошных рубках могут быть увеличены, но не более чем в 1,5 раза.</w:t>
      </w:r>
    </w:p>
    <w:p w:rsidR="004B7EB9" w:rsidRDefault="00162313">
      <w:pPr>
        <w:pStyle w:val="3"/>
      </w:pPr>
      <w:bookmarkStart w:id="181" w:name="_Toc219275189"/>
      <w:r>
        <w:t>2.1.7. Сроки примыкания лесосек</w:t>
      </w:r>
      <w:bookmarkEnd w:id="181"/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Срок примыкания лесосек при сплошных рубках устанавливается, не считая года рубки, с учетом периодичности плодоношения древесных пород, обеспечения их успешного естественного лесовосстановления или условий создания лесных культур, сохранения экологических </w:t>
      </w:r>
      <w:r>
        <w:rPr>
          <w:sz w:val="24"/>
        </w:rPr>
        <w:t>свойств лесов.</w:t>
      </w:r>
    </w:p>
    <w:p w:rsidR="004B7EB9" w:rsidRDefault="00162313">
      <w:pPr>
        <w:pStyle w:val="affff0"/>
      </w:pPr>
      <w:r>
        <w:t xml:space="preserve">Срок примыкания лесосек устанавливаются согласно требованиям Правил заготовки древесины при проведении сплошных рубок в эксплуатационных лесах в Алтае-Саянском горно-таежном лесном районе южно-сибирской горной лесорастительной зоны: </w:t>
      </w:r>
    </w:p>
    <w:p w:rsidR="004B7EB9" w:rsidRDefault="00162313">
      <w:pPr>
        <w:pStyle w:val="affff0"/>
      </w:pPr>
      <w:r>
        <w:t>- в сос</w:t>
      </w:r>
      <w:r>
        <w:t>новых и лиственничных насаждениях – 4 года;</w:t>
      </w:r>
    </w:p>
    <w:p w:rsidR="004B7EB9" w:rsidRDefault="00162313">
      <w:pPr>
        <w:pStyle w:val="affff0"/>
      </w:pPr>
      <w:r>
        <w:t>- в еловых и пихтовых насаждениях – 5 лет;</w:t>
      </w:r>
    </w:p>
    <w:p w:rsidR="004B7EB9" w:rsidRDefault="00162313">
      <w:pPr>
        <w:pStyle w:val="affff0"/>
      </w:pPr>
      <w:r>
        <w:t>- в мягколиственных насаждениях (береза, осина) – 2 года.</w:t>
      </w:r>
    </w:p>
    <w:p w:rsidR="004B7EB9" w:rsidRDefault="00162313">
      <w:pPr>
        <w:pStyle w:val="affff0"/>
      </w:pPr>
      <w:r>
        <w:t>При искусственном восстановлении лесов на лесосеке или при сохранении подроста целевых пород допускается устано</w:t>
      </w:r>
      <w:r>
        <w:t>вление срока примыкания по любой стороне лесосеки не менее двух лет.</w:t>
      </w:r>
    </w:p>
    <w:p w:rsidR="004B7EB9" w:rsidRDefault="00162313">
      <w:pPr>
        <w:pStyle w:val="affff0"/>
      </w:pPr>
      <w:r>
        <w:t>Сроки примыкания лесосек при выборочных рубках спелых, перестойных лесных н</w:t>
      </w:r>
      <w:r>
        <w:t>а</w:t>
      </w:r>
      <w:r>
        <w:t>саждений не устанавливаются.</w:t>
      </w:r>
    </w:p>
    <w:p w:rsidR="004B7EB9" w:rsidRDefault="00162313">
      <w:pPr>
        <w:pStyle w:val="affff0"/>
      </w:pPr>
      <w:r>
        <w:t>В случае примыкания лесосек при выборочных рубках спелых, перестойных лесных насаж</w:t>
      </w:r>
      <w:r>
        <w:t>дений интенсивностью 40 процентов и более при их примыкании к лесосекам спло</w:t>
      </w:r>
      <w:r>
        <w:t>ш</w:t>
      </w:r>
      <w:r>
        <w:t>ных рубок спелых, перестойных лесных насаждений сроки примыкания устанавливаются т</w:t>
      </w:r>
      <w:r>
        <w:t>а</w:t>
      </w:r>
      <w:r>
        <w:t>кие же, как и для сплошных рубок спелых, перестойных лесных насаждений.</w:t>
      </w:r>
    </w:p>
    <w:p w:rsidR="004B7EB9" w:rsidRDefault="00162313">
      <w:pPr>
        <w:pStyle w:val="3"/>
      </w:pPr>
      <w:bookmarkStart w:id="182" w:name="_Toc466475739"/>
      <w:bookmarkStart w:id="183" w:name="_Toc323886075"/>
      <w:bookmarkStart w:id="184" w:name="_Toc499022619"/>
      <w:bookmarkStart w:id="185" w:name="_Toc513811817"/>
      <w:bookmarkStart w:id="186" w:name="_Toc508007683"/>
      <w:bookmarkStart w:id="187" w:name="_Toc219275190"/>
      <w:r>
        <w:t>2.1.8. Количество зарубо</w:t>
      </w:r>
      <w:r>
        <w:t>в</w:t>
      </w:r>
      <w:bookmarkEnd w:id="182"/>
      <w:bookmarkEnd w:id="183"/>
      <w:bookmarkEnd w:id="184"/>
      <w:bookmarkEnd w:id="185"/>
      <w:bookmarkEnd w:id="186"/>
      <w:bookmarkEnd w:id="187"/>
    </w:p>
    <w:p w:rsidR="004B7EB9" w:rsidRDefault="00162313">
      <w:pPr>
        <w:pStyle w:val="affff0"/>
      </w:pPr>
      <w:r>
        <w:t>Количество зарубов в расчете на 1 км в зависимости от ширины лесосек, ветроусто</w:t>
      </w:r>
      <w:r>
        <w:t>й</w:t>
      </w:r>
      <w:r>
        <w:t>чивости оставляемых полос леса устанавливается: при ширине (протяженности) лесосек до 50 м - не более 4; при ширине (протяженности) лесосек 51 - 150 м - не более 3; при ширин</w:t>
      </w:r>
      <w:r>
        <w:t>е (протяженности) лесосек 151 - 250 м - не более 2; при ширине (протяженности) лесосек св</w:t>
      </w:r>
      <w:r>
        <w:t>ы</w:t>
      </w:r>
      <w:r>
        <w:t>ше 250 м - 1.</w:t>
      </w:r>
    </w:p>
    <w:p w:rsidR="004B7EB9" w:rsidRDefault="00162313">
      <w:pPr>
        <w:pStyle w:val="affff0"/>
      </w:pPr>
      <w:r>
        <w:t>Между зарубами должны оставляться участки леса шириной, соответствующей ш</w:t>
      </w:r>
      <w:r>
        <w:t>и</w:t>
      </w:r>
      <w:r>
        <w:t>рине лесосеки, установленной для этих насаждений.</w:t>
      </w:r>
    </w:p>
    <w:p w:rsidR="004B7EB9" w:rsidRDefault="00162313">
      <w:pPr>
        <w:pStyle w:val="3"/>
      </w:pPr>
      <w:bookmarkStart w:id="188" w:name="_Toc323886076"/>
      <w:bookmarkStart w:id="189" w:name="_Toc513811818"/>
      <w:bookmarkStart w:id="190" w:name="_Toc508007684"/>
      <w:bookmarkStart w:id="191" w:name="_Toc499022620"/>
      <w:bookmarkStart w:id="192" w:name="_Toc466475740"/>
      <w:bookmarkStart w:id="193" w:name="_Toc219275191"/>
      <w:r>
        <w:t>2.1.9. Сроки повторяемости р</w:t>
      </w:r>
      <w:r>
        <w:t>убок</w:t>
      </w:r>
      <w:bookmarkEnd w:id="188"/>
      <w:bookmarkEnd w:id="189"/>
      <w:bookmarkEnd w:id="190"/>
      <w:bookmarkEnd w:id="191"/>
      <w:bookmarkEnd w:id="192"/>
      <w:bookmarkEnd w:id="193"/>
    </w:p>
    <w:p w:rsidR="004B7EB9" w:rsidRDefault="00162313">
      <w:pPr>
        <w:pStyle w:val="affff0"/>
      </w:pPr>
      <w:r>
        <w:t>В соответствии с приказом Министерства природных ресурсов и экологии Российской Федерации от 01.12.2020 № 993 «Об утверждении Правил заготовки древесины и особенн</w:t>
      </w:r>
      <w:r>
        <w:t>о</w:t>
      </w:r>
      <w:r>
        <w:lastRenderedPageBreak/>
        <w:t>стей заготовки древесины в лесничествах, указанных в статье 23 Лесного кодекса Росси</w:t>
      </w:r>
      <w:r>
        <w:t>й</w:t>
      </w:r>
      <w:r>
        <w:t>ско</w:t>
      </w:r>
      <w:r>
        <w:t>й Федерации», определены следующие сроки повторяемости выборочных рубок:</w:t>
      </w:r>
    </w:p>
    <w:p w:rsidR="004B7EB9" w:rsidRDefault="00162313">
      <w:pPr>
        <w:pStyle w:val="a"/>
        <w:tabs>
          <w:tab w:val="left" w:pos="1134"/>
        </w:tabs>
      </w:pPr>
      <w:r>
        <w:t>группово-выборочные рубки ведутся в лесных насаждениях с группово-разновозрастной структурой, при которых вырубаются перестойные и спелые деревья гру</w:t>
      </w:r>
      <w:r>
        <w:t>п</w:t>
      </w:r>
      <w:r>
        <w:t>пами в соответствии с их размещен</w:t>
      </w:r>
      <w:r>
        <w:t>ием по площади лесосеки. Площадь вырубаемых групп составляет от 0,01 до 0,5 гектара. Нормативы рубок по интенсивности и повторяемости такие же, как и добровольно-выборочных рубок;</w:t>
      </w:r>
    </w:p>
    <w:p w:rsidR="004B7EB9" w:rsidRDefault="00162313">
      <w:pPr>
        <w:pStyle w:val="a"/>
        <w:tabs>
          <w:tab w:val="left" w:pos="1134"/>
        </w:tabs>
      </w:pPr>
      <w:r>
        <w:t>при группово-постепенных (котловинных) рубках древостой вырубается групп</w:t>
      </w:r>
      <w:r>
        <w:t>а</w:t>
      </w:r>
      <w:r>
        <w:t xml:space="preserve">ми </w:t>
      </w:r>
      <w:r>
        <w:t>(котловинами) в несколько приемов в течение периода, равного двум классам возраста, в местах, где имеются куртины подроста, а также обеспечивается их последующее появление, рубки проводятся в одновозрастных древостоях с групповым размещением подроста. Рубк</w:t>
      </w:r>
      <w:r>
        <w:t>а спелого древостоя осуществляется постепенно вокруг групп подроста на площадях от 0,01 до 1,0 гектара (котловинами) за 3 - 5 приемов, проводимых в течение 30 - 40 лет;</w:t>
      </w:r>
    </w:p>
    <w:p w:rsidR="004B7EB9" w:rsidRDefault="00162313">
      <w:pPr>
        <w:pStyle w:val="a"/>
        <w:tabs>
          <w:tab w:val="left" w:pos="1134"/>
        </w:tabs>
      </w:pPr>
      <w:r>
        <w:t>при равномерно-постепенных рубках древостой одного класса возраста вырубае</w:t>
      </w:r>
      <w:r>
        <w:t>т</w:t>
      </w:r>
      <w:r>
        <w:t xml:space="preserve">ся на </w:t>
      </w:r>
      <w:r>
        <w:t>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</w:t>
      </w:r>
      <w:r>
        <w:t>о</w:t>
      </w:r>
      <w:r>
        <w:t xml:space="preserve">путствующего лесовосстановления. Равномерно-постепенные рубки также осуществляются в высоко- </w:t>
      </w:r>
      <w:r>
        <w:t>и среднеполнотных древостоях с угнетенным жизнеспособным подростом или вт</w:t>
      </w:r>
      <w:r>
        <w:t>о</w:t>
      </w:r>
      <w:r>
        <w:t>рым ярусом, в смешанных древостоях, образованных древесными породами, имеющими ра</w:t>
      </w:r>
      <w:r>
        <w:t>з</w:t>
      </w:r>
      <w:r>
        <w:t>ный возраст спелости (хвойно-лиственных, осиново-березовых). Полнота древостоев при первых приемах р</w:t>
      </w:r>
      <w:r>
        <w:t>убок снижается до 0,5. При отсутствии или недостаточном для формиров</w:t>
      </w:r>
      <w:r>
        <w:t>а</w:t>
      </w:r>
      <w:r>
        <w:t>ния насаждений количестве подроста в соответствующих лесорастительных условиях в пр</w:t>
      </w:r>
      <w:r>
        <w:t>о</w:t>
      </w:r>
      <w:r>
        <w:t>цессе равномерно-постепенных рубок осуществляются меры содействия возобновлению л</w:t>
      </w:r>
      <w:r>
        <w:t>е</w:t>
      </w:r>
      <w:r>
        <w:t>са;</w:t>
      </w:r>
    </w:p>
    <w:p w:rsidR="004B7EB9" w:rsidRDefault="00162313">
      <w:pPr>
        <w:pStyle w:val="a"/>
        <w:tabs>
          <w:tab w:val="left" w:pos="1134"/>
        </w:tabs>
      </w:pPr>
      <w:r>
        <w:t>длительно-постепе</w:t>
      </w:r>
      <w:r>
        <w:t>нные рубки проводятся в эксплуатационных лесах, недосту</w:t>
      </w:r>
      <w:r>
        <w:t>п</w:t>
      </w:r>
      <w:r>
        <w:t xml:space="preserve">ных для проведения добровольно-выборочных рубок, в разновозрастных насаждениях в два приема с оставлением на второй прием части деревьев, устойчивых в данных условиях, не достигших возраста спелости, </w:t>
      </w:r>
      <w:r>
        <w:t>которые вырубаются после достижения ими эксплуатацио</w:t>
      </w:r>
      <w:r>
        <w:t>н</w:t>
      </w:r>
      <w:r>
        <w:t>ных размеров. Относительная полнота после первого приема рубки не должна быть ниже 0,5 в темнохвойных и ниже 0,4 в светлохвойных насаждениях. Период повторяемости приемов рубки - через 30 - 40 лет.</w:t>
      </w:r>
    </w:p>
    <w:p w:rsidR="004B7EB9" w:rsidRDefault="00162313">
      <w:pPr>
        <w:pStyle w:val="affff0"/>
      </w:pPr>
      <w:r>
        <w:t xml:space="preserve">При </w:t>
      </w:r>
      <w:r>
        <w:t>проведении чересполосных постепенных рубок древостой вырубается в течение периода, равного одному классу возраста, в два - четыре приема. Рубка древостоя осущест</w:t>
      </w:r>
      <w:r>
        <w:t>в</w:t>
      </w:r>
      <w:r>
        <w:t>ляется в полосах шириной, не превышающей полуторной высоты древостоя, а в дубравах - двойной в</w:t>
      </w:r>
      <w:r>
        <w:t>ысоты древостоя при условии последующего создания лесных культур дуба с п</w:t>
      </w:r>
      <w:r>
        <w:t>е</w:t>
      </w:r>
      <w:r>
        <w:t>риодом повторяемости приемов 4 - 8 лет.</w:t>
      </w:r>
    </w:p>
    <w:p w:rsidR="004B7EB9" w:rsidRDefault="00162313">
      <w:pPr>
        <w:pStyle w:val="affff0"/>
      </w:pPr>
      <w:r>
        <w:lastRenderedPageBreak/>
        <w:t>В мягколиственных ветроустойчивых насаждениях допускается проведение чересп</w:t>
      </w:r>
      <w:r>
        <w:t>о</w:t>
      </w:r>
      <w:r>
        <w:t>лосных постепенных рубок в течение периода, равного двум классам в</w:t>
      </w:r>
      <w:r>
        <w:t>озраста.</w:t>
      </w:r>
    </w:p>
    <w:p w:rsidR="004B7EB9" w:rsidRDefault="00162313">
      <w:pPr>
        <w:pStyle w:val="affff0"/>
        <w:rPr>
          <w:b/>
          <w:bCs/>
        </w:rPr>
      </w:pPr>
      <w:r>
        <w:t>Каждый последующий прием рубки проводится после того, как на вырубленных в предшествующий прием рубки полосах обеспечено надежное возобновление леса</w:t>
      </w:r>
    </w:p>
    <w:p w:rsidR="004B7EB9" w:rsidRDefault="00162313">
      <w:pPr>
        <w:pStyle w:val="3"/>
      </w:pPr>
      <w:bookmarkStart w:id="194" w:name="_Toc466388101"/>
      <w:bookmarkStart w:id="195" w:name="_Toc468890984"/>
      <w:bookmarkStart w:id="196" w:name="_Toc499022621"/>
      <w:bookmarkStart w:id="197" w:name="_Toc508007685"/>
      <w:bookmarkStart w:id="198" w:name="_Toc513811819"/>
      <w:bookmarkStart w:id="199" w:name="_Toc219275192"/>
      <w:r>
        <w:t>2.1.10. Методы лесовосстановления</w:t>
      </w:r>
      <w:bookmarkEnd w:id="194"/>
      <w:bookmarkEnd w:id="195"/>
      <w:bookmarkEnd w:id="196"/>
      <w:bookmarkEnd w:id="197"/>
      <w:bookmarkEnd w:id="198"/>
      <w:bookmarkEnd w:id="199"/>
    </w:p>
    <w:p w:rsidR="004B7EB9" w:rsidRDefault="00162313">
      <w:pPr>
        <w:pStyle w:val="affff0"/>
      </w:pPr>
      <w:r>
        <w:t>Лесовосстановление осуществляется естественным, искусственным ил</w:t>
      </w:r>
      <w:r>
        <w:t>и комбинир</w:t>
      </w:r>
      <w:r>
        <w:t>о</w:t>
      </w:r>
      <w:r>
        <w:t>ванным способом в целях восстановления вырубленных, погибших, поврежденных лесов, а также сохранения полезных функций лесов, их биологического разнообразия.</w:t>
      </w:r>
    </w:p>
    <w:p w:rsidR="004B7EB9" w:rsidRDefault="00162313">
      <w:pPr>
        <w:pStyle w:val="affff0"/>
      </w:pPr>
      <w:r>
        <w:t>Естественное лесовосстановление происходит вследствие природных процессов и осуществлени</w:t>
      </w:r>
      <w:r>
        <w:t>я мер содействия естественному лесовосстановлению, включающих сохран</w:t>
      </w:r>
      <w:r>
        <w:t>е</w:t>
      </w:r>
      <w:r>
        <w:t>ние жизнеспособного укоренившегося подроста и молодняка основных лесных древесных пород при проведении рубок лесных насаждений, уход за подростом основных лесных др</w:t>
      </w:r>
      <w:r>
        <w:t>е</w:t>
      </w:r>
      <w:r>
        <w:t>весных пород, минерали</w:t>
      </w:r>
      <w:r>
        <w:t>зацию поверхности почвы, а также иные мероприятия, предусмо</w:t>
      </w:r>
      <w:r>
        <w:t>т</w:t>
      </w:r>
      <w:r>
        <w:t>ренные Правилами лесовосстановления.</w:t>
      </w:r>
    </w:p>
    <w:p w:rsidR="004B7EB9" w:rsidRDefault="00162313">
      <w:pPr>
        <w:pStyle w:val="affff0"/>
      </w:pPr>
      <w:r>
        <w:t>В целях содействия естественному лесовосстановлению осуществляются следующие мероприятия:</w:t>
      </w:r>
    </w:p>
    <w:p w:rsidR="004B7EB9" w:rsidRDefault="00162313">
      <w:pPr>
        <w:pStyle w:val="a"/>
        <w:tabs>
          <w:tab w:val="left" w:pos="1134"/>
        </w:tabs>
      </w:pPr>
      <w:r>
        <w:t>сохранение жизнеспособного укоренившегося подроста и молодняка основн</w:t>
      </w:r>
      <w:r>
        <w:t>ых лесных древесных пород при проведении рубок лесных насаждений;</w:t>
      </w:r>
    </w:p>
    <w:p w:rsidR="004B7EB9" w:rsidRDefault="00162313">
      <w:pPr>
        <w:pStyle w:val="a"/>
        <w:tabs>
          <w:tab w:val="left" w:pos="1134"/>
        </w:tabs>
      </w:pPr>
      <w:r>
        <w:t xml:space="preserve">уход за подростом (молодняком) основных лесных древесных пород на площадях, не занятых лесными насаждениями (оправка подроста, окашивание подроста, изреживание подроста, внесение удобрений, </w:t>
      </w:r>
      <w:r>
        <w:t>обработка гербицидами);</w:t>
      </w:r>
    </w:p>
    <w:p w:rsidR="004B7EB9" w:rsidRDefault="00162313">
      <w:pPr>
        <w:pStyle w:val="a"/>
        <w:tabs>
          <w:tab w:val="left" w:pos="1134"/>
        </w:tabs>
      </w:pPr>
      <w:r>
        <w:t>минерализация поверхности почвы механическими, химическими или огневыми средствами на местах планируемых рубок спелых и перестойных насаждений, на гарях и площадях, предназначенных для лесовосстановления;</w:t>
      </w:r>
    </w:p>
    <w:p w:rsidR="004B7EB9" w:rsidRDefault="00162313">
      <w:pPr>
        <w:pStyle w:val="a"/>
        <w:tabs>
          <w:tab w:val="left" w:pos="1134"/>
        </w:tabs>
      </w:pPr>
      <w:r>
        <w:t>оставление семенных деревье</w:t>
      </w:r>
      <w:r>
        <w:t>в, куртин и групп из деревьев лесных древесных п</w:t>
      </w:r>
      <w:r>
        <w:t>о</w:t>
      </w:r>
      <w:r>
        <w:t>род, количество и схема размещения которых указываются в технологической карте лес</w:t>
      </w:r>
      <w:r>
        <w:t>о</w:t>
      </w:r>
      <w:r>
        <w:t>сечных работ;</w:t>
      </w:r>
    </w:p>
    <w:p w:rsidR="004B7EB9" w:rsidRDefault="00162313">
      <w:pPr>
        <w:pStyle w:val="a"/>
        <w:tabs>
          <w:tab w:val="left" w:pos="1134"/>
        </w:tabs>
      </w:pPr>
      <w:r>
        <w:t>огораживание лесного участка;</w:t>
      </w:r>
    </w:p>
    <w:p w:rsidR="004B7EB9" w:rsidRDefault="00162313">
      <w:pPr>
        <w:pStyle w:val="a"/>
        <w:tabs>
          <w:tab w:val="left" w:pos="1134"/>
        </w:tabs>
      </w:pPr>
      <w:r>
        <w:t>подавление порослевой и корнеотпрысковой способности деревьев (инъекции а</w:t>
      </w:r>
      <w:r>
        <w:t>р</w:t>
      </w:r>
      <w:r>
        <w:t>борици</w:t>
      </w:r>
      <w:r>
        <w:t>дов или окольцовывание);</w:t>
      </w:r>
    </w:p>
    <w:p w:rsidR="004B7EB9" w:rsidRDefault="00162313">
      <w:pPr>
        <w:pStyle w:val="a"/>
        <w:tabs>
          <w:tab w:val="left" w:pos="1134"/>
        </w:tabs>
      </w:pPr>
      <w:r>
        <w:t>иные мероприятия, указанные в лесохозяйственном регламенте лесничества</w:t>
      </w:r>
    </w:p>
    <w:p w:rsidR="004B7EB9" w:rsidRDefault="00162313">
      <w:pPr>
        <w:pStyle w:val="affff0"/>
      </w:pPr>
      <w:r>
        <w:t>Искусственное лесовосстановление представляет собой деятельность, связанную с выращиванием лесных насаждений, в том числе посев, посадку саженцев, сеянцев основ</w:t>
      </w:r>
      <w:r>
        <w:t>ных лесных древесных пород, агротехнический уход за лесными насаждениями (рыхление почвы, уничтожение или предупреждение появления нежелательной растительности и другие мер</w:t>
      </w:r>
      <w:r>
        <w:t>о</w:t>
      </w:r>
      <w:r>
        <w:lastRenderedPageBreak/>
        <w:t xml:space="preserve">приятия, направленные на повышение приживаемости саженцев, сеянцев основных лесных </w:t>
      </w:r>
      <w:r>
        <w:t>древесных пород и улучшение условий их роста), а также иные мероприятия, предусмотре</w:t>
      </w:r>
      <w:r>
        <w:t>н</w:t>
      </w:r>
      <w:r>
        <w:t>ные Правилами лесовосстановления, до момента отнесения земель, на которых осуществл</w:t>
      </w:r>
      <w:r>
        <w:t>я</w:t>
      </w:r>
      <w:r>
        <w:t>ется искусственное лесовосстановление, к землям, на которых расположены леса.</w:t>
      </w:r>
    </w:p>
    <w:p w:rsidR="004B7EB9" w:rsidRDefault="00162313">
      <w:pPr>
        <w:pStyle w:val="affff0"/>
      </w:pPr>
      <w:r>
        <w:t>Искусстве</w:t>
      </w:r>
      <w:r>
        <w:t>нное лесовосстановление проводится в случае, если невозможно обеспечить естественное лесовосстановление или нецелесообразно комбинированное лесовосстановл</w:t>
      </w:r>
      <w:r>
        <w:t>е</w:t>
      </w:r>
      <w:r>
        <w:t>ние хозяйственно ценными лесными древесными породами.</w:t>
      </w:r>
    </w:p>
    <w:p w:rsidR="004B7EB9" w:rsidRDefault="00162313">
      <w:pPr>
        <w:pStyle w:val="affff0"/>
      </w:pPr>
      <w:r>
        <w:t>При обследовании лесного участка определяются е</w:t>
      </w:r>
      <w:r>
        <w:t>го состояние и пригодность для выращивания лесных насаждений, устанавливаются количество и размещение жизнеспосо</w:t>
      </w:r>
      <w:r>
        <w:t>б</w:t>
      </w:r>
      <w:r>
        <w:t>ного подроста и молодняка основных лесных древесных пород, уровень захламленности в</w:t>
      </w:r>
      <w:r>
        <w:t>а</w:t>
      </w:r>
      <w:r>
        <w:t xml:space="preserve">лежником и лесосечными отходами, количество и высота пней, </w:t>
      </w:r>
      <w:r>
        <w:t>пригодность лесного участка для работы техники, заселенность почвы вредными организмами, уточняется тип лесораст</w:t>
      </w:r>
      <w:r>
        <w:t>и</w:t>
      </w:r>
      <w:r>
        <w:t>тельных условий и определяется технология создания лесных культур.</w:t>
      </w:r>
    </w:p>
    <w:p w:rsidR="004B7EB9" w:rsidRDefault="00162313">
      <w:pPr>
        <w:pStyle w:val="affff0"/>
      </w:pPr>
      <w:r>
        <w:t>Основным методом создания лесных культур является посадка, которая осуществл</w:t>
      </w:r>
      <w:r>
        <w:t>я</w:t>
      </w:r>
      <w:r>
        <w:t>ется различными видами посадочного материала. На почвах, подверженных водной и ветр</w:t>
      </w:r>
      <w:r>
        <w:t>о</w:t>
      </w:r>
      <w:r>
        <w:t>вой эрозиям, на избыточно увлажненных почвах и на лесных участках с быстрым зарастан</w:t>
      </w:r>
      <w:r>
        <w:t>и</w:t>
      </w:r>
      <w:r>
        <w:t>ем посадочных мест растительностью, а также в лесорастительных условиях с недостато</w:t>
      </w:r>
      <w:r>
        <w:t>ч</w:t>
      </w:r>
      <w:r>
        <w:t>ны</w:t>
      </w:r>
      <w:r>
        <w:t>м увлажнением выполняется посадка лесных культур.</w:t>
      </w:r>
    </w:p>
    <w:p w:rsidR="004B7EB9" w:rsidRDefault="00162313">
      <w:pPr>
        <w:pStyle w:val="affff0"/>
      </w:pPr>
      <w:r>
        <w:t xml:space="preserve">Комбинированное лесовосстановление представляет собой сочетание естественного и искусственного лесовосстановления. </w:t>
      </w:r>
    </w:p>
    <w:p w:rsidR="004B7EB9" w:rsidRDefault="00162313">
      <w:pPr>
        <w:pStyle w:val="affff0"/>
      </w:pPr>
      <w:r>
        <w:t>При количестве подроста ниже, чем определено для естественного лесовосстановл</w:t>
      </w:r>
      <w:r>
        <w:t>е</w:t>
      </w:r>
      <w:r>
        <w:t>ния в таблиц</w:t>
      </w:r>
      <w:r>
        <w:t>ах 2 Приложений 1-40 Правил лесовосстановления по лесному (-ым) району, проводятся меры искусственного или комбинированного лесовосстановления.</w:t>
      </w:r>
    </w:p>
    <w:p w:rsidR="004B7EB9" w:rsidRDefault="00162313">
      <w:pPr>
        <w:pStyle w:val="affff0"/>
      </w:pPr>
      <w:r>
        <w:t>Участки леса с естественным лесовосстановлением вследствие природных процессов относятся к землям, на которых ра</w:t>
      </w:r>
      <w:r>
        <w:t>сположены леса, при их соответствии требованиям (крит</w:t>
      </w:r>
      <w:r>
        <w:t>е</w:t>
      </w:r>
      <w:r>
        <w:t>риям) к молоднякам, площади которых подлежат отнесению к землям, на которых распол</w:t>
      </w:r>
      <w:r>
        <w:t>о</w:t>
      </w:r>
      <w:r>
        <w:t xml:space="preserve">жены леса, приведенным в таблице 1 приложений 1 - 41 к Правил лесовосстановления. </w:t>
      </w:r>
    </w:p>
    <w:p w:rsidR="004B7EB9" w:rsidRDefault="00162313">
      <w:pPr>
        <w:pStyle w:val="affff0"/>
      </w:pPr>
      <w:r>
        <w:t xml:space="preserve">Критерии и требования к молоднякам, </w:t>
      </w:r>
      <w:r>
        <w:t xml:space="preserve">созданным при лесовосстановлении, способами лесовосстановления в зависимости от количества жизнеспособного подроста и молодняка, лесными породами, не включенными в Правила лесовосстановления, а также критерии и требования к посадочному материалу указанных </w:t>
      </w:r>
      <w:r>
        <w:t>пород, устанавливаются настоящим лесох</w:t>
      </w:r>
      <w:r>
        <w:t>о</w:t>
      </w:r>
      <w:r>
        <w:t>зяйственным регламентом лесничества в приложении 8</w:t>
      </w:r>
      <w:r>
        <w:rPr>
          <w:bCs/>
        </w:rPr>
        <w:t xml:space="preserve"> к настоящему регламенту</w:t>
      </w:r>
      <w:r>
        <w:t xml:space="preserve">. </w:t>
      </w:r>
    </w:p>
    <w:p w:rsidR="004B7EB9" w:rsidRDefault="00162313">
      <w:pPr>
        <w:pStyle w:val="affff0"/>
      </w:pPr>
      <w:r>
        <w:t>Участки леса с естественным лесовосстановлением вследствие природных процессов, с не включенными критериями и требованиями к молоднякам, пло</w:t>
      </w:r>
      <w:r>
        <w:t>щади которых подлежат отнесению к землям, на которых расположены леса в Приложения 1 - 40 Правил лесовосст</w:t>
      </w:r>
      <w:r>
        <w:t>а</w:t>
      </w:r>
      <w:r>
        <w:t xml:space="preserve">новления относятся к землям, на которых расположены леса, при их соответствии критериям </w:t>
      </w:r>
      <w:r>
        <w:lastRenderedPageBreak/>
        <w:t>и требованиям к молоднякам, площади которых подлежат отнесени</w:t>
      </w:r>
      <w:r>
        <w:t>ю к землям, на которых расположены леса, установленным настоящим лесохозяйственным регламентом лесничества в приложении 8</w:t>
      </w:r>
      <w:r>
        <w:rPr>
          <w:bCs/>
        </w:rPr>
        <w:t xml:space="preserve"> к настоящему регламенту</w:t>
      </w:r>
      <w:r>
        <w:t>.</w:t>
      </w:r>
    </w:p>
    <w:p w:rsidR="004B7EB9" w:rsidRDefault="00162313">
      <w:pPr>
        <w:pStyle w:val="3"/>
      </w:pPr>
      <w:bookmarkStart w:id="200" w:name="_Toc323736976"/>
      <w:bookmarkStart w:id="201" w:name="_Toc323886077"/>
      <w:bookmarkStart w:id="202" w:name="_Toc466475741"/>
      <w:bookmarkStart w:id="203" w:name="_Toc317587760"/>
      <w:bookmarkStart w:id="204" w:name="_Toc307383499"/>
      <w:bookmarkStart w:id="205" w:name="_Hlk209012917"/>
      <w:bookmarkStart w:id="206" w:name="_Toc323736155"/>
      <w:bookmarkStart w:id="207" w:name="_Toc466475742"/>
      <w:bookmarkStart w:id="208" w:name="_Toc499022622"/>
      <w:bookmarkStart w:id="209" w:name="_Toc508007686"/>
      <w:bookmarkStart w:id="210" w:name="_Toc513811820"/>
      <w:bookmarkStart w:id="211" w:name="_Toc219275193"/>
      <w:bookmarkEnd w:id="200"/>
      <w:bookmarkEnd w:id="201"/>
      <w:bookmarkEnd w:id="202"/>
      <w:bookmarkEnd w:id="203"/>
      <w:bookmarkEnd w:id="204"/>
      <w:bookmarkEnd w:id="205"/>
      <w:r>
        <w:t>2.1.11. Сроки использования лесов для заготовки древесины и другие сведения</w:t>
      </w:r>
      <w:bookmarkEnd w:id="206"/>
      <w:bookmarkEnd w:id="207"/>
      <w:bookmarkEnd w:id="208"/>
      <w:bookmarkEnd w:id="209"/>
      <w:bookmarkEnd w:id="210"/>
      <w:bookmarkEnd w:id="211"/>
    </w:p>
    <w:p w:rsidR="004B7EB9" w:rsidRDefault="00162313">
      <w:pPr>
        <w:pStyle w:val="affff0"/>
      </w:pPr>
      <w:r>
        <w:t>Рубка лесных насаждений, трелевка</w:t>
      </w:r>
      <w:r>
        <w:t xml:space="preserve"> (транспортировка), частичная переработка, хр</w:t>
      </w:r>
      <w:r>
        <w:t>а</w:t>
      </w:r>
      <w:r>
        <w:t>нение, вывоз заготовленной древесины осуществляются лицом, использующим лесной уч</w:t>
      </w:r>
      <w:r>
        <w:t>а</w:t>
      </w:r>
      <w:r>
        <w:t>сток в целях заготовки древесины, в течение 12 месяцев с даты начала декларируемого п</w:t>
      </w:r>
      <w:r>
        <w:t>е</w:t>
      </w:r>
      <w:r>
        <w:t>риода согласно лесной декларации. В случае</w:t>
      </w:r>
      <w:r>
        <w:t xml:space="preserve"> заготовки древесины на основании договора купли-продажи лесных насаждений или контракта, указанного в ч. 5 ст. 19 Лесного кодекса РФ, рубка лесных насаждений, трелевка (транспортировка), частичная переработка, хран</w:t>
      </w:r>
      <w:r>
        <w:t>е</w:t>
      </w:r>
      <w:r>
        <w:t>ние, вывоз осуществляются в течение срок</w:t>
      </w:r>
      <w:r>
        <w:t>а, установленного договором или контрактом с</w:t>
      </w:r>
      <w:r>
        <w:t>о</w:t>
      </w:r>
      <w:r>
        <w:t>ответственно.</w:t>
      </w:r>
    </w:p>
    <w:p w:rsidR="004B7EB9" w:rsidRDefault="00162313">
      <w:pPr>
        <w:pStyle w:val="affff0"/>
      </w:pPr>
      <w:r>
        <w:t>Увеличение сроков рубки лесных насаждений, трелевки (транспортировки), части</w:t>
      </w:r>
      <w:r>
        <w:t>ч</w:t>
      </w:r>
      <w:r>
        <w:t>ной переработки, хранения, вывоза древесины, указанных в настоящем пункте, допускается в случае возникновения неблагопри</w:t>
      </w:r>
      <w:r>
        <w:t>ятных погодных условий, исключающих своевременное исполнение данных требований, подтвержденных справкой Федеральной службы по гидр</w:t>
      </w:r>
      <w:r>
        <w:t>о</w:t>
      </w:r>
      <w:r>
        <w:t>метеорологии и мониторингу окружающей среды.</w:t>
      </w:r>
    </w:p>
    <w:p w:rsidR="004B7EB9" w:rsidRDefault="00162313">
      <w:pPr>
        <w:pStyle w:val="affff0"/>
      </w:pPr>
      <w:r>
        <w:t>Срок рубки лесных насаждений, трелевки (транспортировки), частичной переработки,</w:t>
      </w:r>
      <w:r>
        <w:t xml:space="preserve"> хранения, вывоза древесины может быть увеличен не более чем на 12 месяцев Министерс</w:t>
      </w:r>
      <w:r>
        <w:t>т</w:t>
      </w:r>
      <w:r>
        <w:t>вом лесного комплекса и охотничьего хозяйства Кузбасса по письменному заявлению лица, использующего леса.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t xml:space="preserve">Разрешение на изменение сроков рубки лесных насаждений, трелевки </w:t>
      </w:r>
      <w:r>
        <w:t>(транспортировки), частичной переработки, хранения, вывоза древесины выдается в письменном виде с указанием м</w:t>
      </w:r>
      <w:r>
        <w:t>е</w:t>
      </w:r>
      <w:r>
        <w:t>стонахождения лесосеки (участковое лесничество, номер лесного квартала, номер лесотаксационн</w:t>
      </w:r>
      <w:r>
        <w:t>о</w:t>
      </w:r>
      <w:r>
        <w:t xml:space="preserve">го выдела, номер лесосеки), площади лесосеки, объема </w:t>
      </w:r>
      <w:r>
        <w:t>древесины и вновь установленного (продле</w:t>
      </w:r>
      <w:r>
        <w:t>н</w:t>
      </w:r>
      <w:r>
        <w:t>ного) срока (даты) рубки лесных насаждений, трелевки (транспортировки), частичной переработки, хранения, вывозки древесины</w:t>
      </w:r>
      <w:r>
        <w:rPr>
          <w:sz w:val="24"/>
        </w:rPr>
        <w:t>.</w:t>
      </w:r>
    </w:p>
    <w:p w:rsidR="004B7EB9" w:rsidRDefault="00162313">
      <w:pPr>
        <w:pStyle w:val="affff0"/>
        <w:jc w:val="center"/>
        <w:rPr>
          <w:b/>
          <w:bCs/>
        </w:rPr>
      </w:pPr>
      <w:bookmarkStart w:id="212" w:name="_Toc317587761"/>
      <w:bookmarkStart w:id="213" w:name="_Toc323736977"/>
      <w:bookmarkStart w:id="214" w:name="_Toc513811821"/>
      <w:bookmarkStart w:id="215" w:name="_Toc508007687"/>
      <w:bookmarkStart w:id="216" w:name="_Toc499022623"/>
      <w:bookmarkEnd w:id="212"/>
      <w:bookmarkEnd w:id="213"/>
      <w:r>
        <w:rPr>
          <w:b/>
          <w:bCs/>
        </w:rPr>
        <w:t>Очистка мест рубок</w:t>
      </w:r>
      <w:bookmarkEnd w:id="214"/>
      <w:bookmarkEnd w:id="215"/>
      <w:bookmarkEnd w:id="216"/>
    </w:p>
    <w:p w:rsidR="004B7EB9" w:rsidRDefault="00162313">
      <w:pPr>
        <w:pStyle w:val="affff0"/>
      </w:pPr>
      <w:r>
        <w:t>Очистка мест рубок от порубочных остатков проводится одновременно с рубк</w:t>
      </w:r>
      <w:r>
        <w:t>ой ле</w:t>
      </w:r>
      <w:r>
        <w:t>с</w:t>
      </w:r>
      <w:r>
        <w:t>ных насаждений и трелевкой древесины в соответствии с приказом Минприроды России от 17.01.2022 № 23 «Об утверждении видов лесосечных работ, порядка и последовательности их выполнения, формы технологической карты лесосечных работ, формы акта заключите</w:t>
      </w:r>
      <w:r>
        <w:t>л</w:t>
      </w:r>
      <w:r>
        <w:t>ь</w:t>
      </w:r>
      <w:r>
        <w:t xml:space="preserve">ного осмотра лесосеки и порядка заключительного осмотра лесосеки», Правилами пожарной безопасности в лесах, утвержденными постановление Правительства РФ от 07.10.2020 № 1614 «Об утверждении Правил пожарной безопасности в лесах» (далее – Правила пожарной </w:t>
      </w:r>
      <w:r>
        <w:t>безопасности в лесах), Правилами санитарной безопасности в лесах, утвержденными пост</w:t>
      </w:r>
      <w:r>
        <w:t>а</w:t>
      </w:r>
      <w:r>
        <w:lastRenderedPageBreak/>
        <w:t>новлением Правительства РФ от 09.12.2020 № 2047 «О Правилах санитарной безопасности в лесах» (далее – Правила санитарной безопасности в лесах).</w:t>
      </w:r>
    </w:p>
    <w:p w:rsidR="004B7EB9" w:rsidRDefault="00162313">
      <w:pPr>
        <w:pStyle w:val="affff0"/>
      </w:pPr>
      <w:r>
        <w:t>Очистка мест рубок осуществ</w:t>
      </w:r>
      <w:r>
        <w:t>ляется следующими способами:</w:t>
      </w:r>
    </w:p>
    <w:p w:rsidR="004B7EB9" w:rsidRDefault="00162313">
      <w:pPr>
        <w:pStyle w:val="a"/>
        <w:tabs>
          <w:tab w:val="left" w:pos="1134"/>
        </w:tabs>
      </w:pPr>
      <w:r>
        <w:t>укладкой порубочных остатков на волоки с целью их укрепления и предохран</w:t>
      </w:r>
      <w:r>
        <w:t>е</w:t>
      </w:r>
      <w:r>
        <w:t>ния почвы от сильного уплотнения и повреждения при трелевке;</w:t>
      </w:r>
    </w:p>
    <w:p w:rsidR="004B7EB9" w:rsidRDefault="00162313">
      <w:pPr>
        <w:pStyle w:val="a"/>
        <w:tabs>
          <w:tab w:val="left" w:pos="1134"/>
        </w:tabs>
      </w:pPr>
      <w:r>
        <w:t>сбором порубочных остатков в кучи и валы с последующим сжиганием их в п</w:t>
      </w:r>
      <w:r>
        <w:t>о</w:t>
      </w:r>
      <w:r>
        <w:t>жаробезопасный период</w:t>
      </w:r>
      <w:r>
        <w:t>;</w:t>
      </w:r>
    </w:p>
    <w:p w:rsidR="004B7EB9" w:rsidRDefault="00162313">
      <w:pPr>
        <w:pStyle w:val="a"/>
        <w:tabs>
          <w:tab w:val="left" w:pos="1134"/>
        </w:tabs>
      </w:pPr>
      <w:r>
        <w:t>сбором порубочных остатков в кучи и валы с оставлением их на месте для пер</w:t>
      </w:r>
      <w:r>
        <w:t>е</w:t>
      </w:r>
      <w:r>
        <w:t>гнивания и для подкормки диких животных в зимний период;</w:t>
      </w:r>
    </w:p>
    <w:p w:rsidR="004B7EB9" w:rsidRDefault="00162313">
      <w:pPr>
        <w:pStyle w:val="a"/>
        <w:tabs>
          <w:tab w:val="left" w:pos="1134"/>
        </w:tabs>
      </w:pPr>
      <w:r>
        <w:t>разбрасыванием измельченных порубочных остатков в целях улучшения лесора</w:t>
      </w:r>
      <w:r>
        <w:t>с</w:t>
      </w:r>
      <w:r>
        <w:t>тительных условий;</w:t>
      </w:r>
    </w:p>
    <w:p w:rsidR="004B7EB9" w:rsidRDefault="00162313">
      <w:pPr>
        <w:pStyle w:val="a"/>
        <w:tabs>
          <w:tab w:val="left" w:pos="1134"/>
        </w:tabs>
      </w:pPr>
      <w:r>
        <w:t>укладкой и оставлением на пере</w:t>
      </w:r>
      <w:r>
        <w:t>гнивание порубочных остатков на месте рубки;</w:t>
      </w:r>
    </w:p>
    <w:p w:rsidR="004B7EB9" w:rsidRDefault="00162313">
      <w:pPr>
        <w:pStyle w:val="a"/>
        <w:tabs>
          <w:tab w:val="left" w:pos="1134"/>
        </w:tabs>
      </w:pPr>
      <w:r>
        <w:t xml:space="preserve">вывозом порубочных остатков в места их дальнейшей переработки. </w:t>
      </w:r>
    </w:p>
    <w:p w:rsidR="004B7EB9" w:rsidRDefault="00162313">
      <w:pPr>
        <w:pStyle w:val="affff0"/>
      </w:pPr>
      <w:r>
        <w:t>Указанные способы очистки мест рубок при необходимости могут применяться ко</w:t>
      </w:r>
      <w:r>
        <w:t>м</w:t>
      </w:r>
      <w:r>
        <w:t xml:space="preserve">бинированно. </w:t>
      </w:r>
    </w:p>
    <w:p w:rsidR="004B7EB9" w:rsidRDefault="00162313">
      <w:pPr>
        <w:pStyle w:val="affff0"/>
      </w:pPr>
      <w:r>
        <w:t>Очистка лесосек сплошных рубок с последующим искусственны</w:t>
      </w:r>
      <w:r>
        <w:t>м лесовосстановл</w:t>
      </w:r>
      <w:r>
        <w:t>е</w:t>
      </w:r>
      <w:r>
        <w:t>нием должна производиться способами, обеспечивающими создание условий для проведения всего комплекса лесовосстановительных работ (подготовка участка и обработка почвы, п</w:t>
      </w:r>
      <w:r>
        <w:t>о</w:t>
      </w:r>
      <w:r>
        <w:t>садка или посев лесных культур, агротехнические уходы), а также ухода</w:t>
      </w:r>
      <w:r>
        <w:t xml:space="preserve"> за молодняками.</w:t>
      </w:r>
    </w:p>
    <w:p w:rsidR="004B7EB9" w:rsidRDefault="00162313">
      <w:pPr>
        <w:pStyle w:val="affff0"/>
      </w:pPr>
      <w:r>
        <w:t>Очистка лесосек сплошных рубок с наличием подроста ценных пород должна осущ</w:t>
      </w:r>
      <w:r>
        <w:t>е</w:t>
      </w:r>
      <w:r>
        <w:t xml:space="preserve">ствляться способами, обеспечивающими его сохранность. </w:t>
      </w:r>
    </w:p>
    <w:p w:rsidR="004B7EB9" w:rsidRDefault="00162313">
      <w:pPr>
        <w:pStyle w:val="affff0"/>
      </w:pPr>
      <w:r>
        <w:t>Сжигание порубочных остатков сплошным палом не допускается.</w:t>
      </w:r>
    </w:p>
    <w:p w:rsidR="004B7EB9" w:rsidRDefault="00162313">
      <w:pPr>
        <w:pStyle w:val="affff0"/>
      </w:pPr>
      <w:r>
        <w:t xml:space="preserve">При трелевке деревьев с кронами сжигание </w:t>
      </w:r>
      <w:r>
        <w:t>порубочных остатков должно произв</w:t>
      </w:r>
      <w:r>
        <w:t>о</w:t>
      </w:r>
      <w:r>
        <w:t>диться по мере их накопления на специально подготовленных площадках.</w:t>
      </w:r>
    </w:p>
    <w:p w:rsidR="004B7EB9" w:rsidRDefault="00162313">
      <w:pPr>
        <w:pStyle w:val="affff0"/>
        <w:sectPr w:rsidR="004B7EB9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t>Обязательному сжиганию подлежат порубочные остатки при проведении санитарных рубок в очагах вредных органи</w:t>
      </w:r>
      <w:r>
        <w:t>змов, в которых они могут оказаться источником распростр</w:t>
      </w:r>
      <w:r>
        <w:t>а</w:t>
      </w:r>
      <w:r>
        <w:t>нения инфекции или средой для ее сохранения и заселения вторичными вредными органи</w:t>
      </w:r>
      <w:r>
        <w:t>з</w:t>
      </w:r>
      <w:r>
        <w:t>мами, если такие порубочные остатки не вывозятся в места их дальнейшей переработки.</w:t>
      </w:r>
    </w:p>
    <w:p w:rsidR="004B7EB9" w:rsidRDefault="00162313">
      <w:pPr>
        <w:pStyle w:val="3-3110"/>
      </w:pPr>
      <w:bookmarkStart w:id="217" w:name="_Toc204661544"/>
      <w:bookmarkStart w:id="218" w:name="_Toc213131766"/>
      <w:bookmarkStart w:id="219" w:name="_Toc499022624"/>
      <w:bookmarkStart w:id="220" w:name="_Toc323736978"/>
      <w:bookmarkStart w:id="221" w:name="_Toc466475743"/>
      <w:bookmarkStart w:id="222" w:name="_Toc508007688"/>
      <w:bookmarkStart w:id="223" w:name="_Toc513811822"/>
      <w:bookmarkStart w:id="224" w:name="_Toc219275194"/>
      <w:r>
        <w:lastRenderedPageBreak/>
        <w:t>2.2. Нормативы, параметры и срок</w:t>
      </w:r>
      <w:r>
        <w:t>и и</w:t>
      </w:r>
      <w:r>
        <w:t>с</w:t>
      </w:r>
      <w:r>
        <w:t>пользования лесов для заготовки живицы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4B7EB9" w:rsidRDefault="00162313">
      <w:pPr>
        <w:pStyle w:val="affff0"/>
      </w:pPr>
      <w:r>
        <w:t>Нормативы, параметры и сроки разрешенного использования лесов для заготовки ж</w:t>
      </w:r>
      <w:r>
        <w:t>и</w:t>
      </w:r>
      <w:r>
        <w:t>вицы регламентируются ст. 31 Лесного кодекса РФ и приказом Минприроды России от 09.11.2020 № 911 «Об утверждении Правил заготовки живиц</w:t>
      </w:r>
      <w:r>
        <w:t xml:space="preserve">ы» (далее – Правила заготовки живицы). </w:t>
      </w:r>
    </w:p>
    <w:p w:rsidR="004B7EB9" w:rsidRDefault="00162313">
      <w:pPr>
        <w:pStyle w:val="affff0"/>
      </w:pPr>
      <w:r>
        <w:t>Заготовка живицы осуществляется в лесах, которые предназначаются для заготовки древесины.</w:t>
      </w:r>
    </w:p>
    <w:p w:rsidR="004B7EB9" w:rsidRDefault="00162313">
      <w:pPr>
        <w:pStyle w:val="affff0"/>
      </w:pPr>
      <w:r>
        <w:t>Граждане и юридические лица (далее - лица) осуществляют заготовку живицы в соо</w:t>
      </w:r>
      <w:r>
        <w:t>т</w:t>
      </w:r>
      <w:r>
        <w:t xml:space="preserve">ветствии с Лесным планом Кемеровской области - </w:t>
      </w:r>
      <w:r>
        <w:t>Кузбасса, лесохозяйственным регламе</w:t>
      </w:r>
      <w:r>
        <w:t>н</w:t>
      </w:r>
      <w:r>
        <w:t>том лесничества и проектом освоения лесов на основании договора аренды лесного участка.</w:t>
      </w:r>
    </w:p>
    <w:p w:rsidR="004B7EB9" w:rsidRDefault="00162313">
      <w:pPr>
        <w:pStyle w:val="affff0"/>
      </w:pPr>
      <w:r>
        <w:t>Лица, использующие леса для заготовки живицы, имеют права и обязанности, уст</w:t>
      </w:r>
      <w:r>
        <w:t>а</w:t>
      </w:r>
      <w:r>
        <w:t>новленные пунктами 32 и 33 Правил заготовки живицы.</w:t>
      </w:r>
    </w:p>
    <w:p w:rsidR="004B7EB9" w:rsidRDefault="00162313">
      <w:pPr>
        <w:pStyle w:val="affff0"/>
      </w:pPr>
      <w:bookmarkStart w:id="225" w:name="sub_5"/>
      <w:r>
        <w:t>В п</w:t>
      </w:r>
      <w:r>
        <w:t xml:space="preserve">одсочку передаются спелые и перестойные лесные насаждения: </w:t>
      </w:r>
      <w:bookmarkEnd w:id="225"/>
    </w:p>
    <w:p w:rsidR="004B7EB9" w:rsidRDefault="00162313">
      <w:pPr>
        <w:pStyle w:val="a"/>
        <w:tabs>
          <w:tab w:val="left" w:pos="1134"/>
        </w:tabs>
      </w:pPr>
      <w:r>
        <w:t>сосновые насаждения I – IV классов бонитета;</w:t>
      </w:r>
    </w:p>
    <w:p w:rsidR="004B7EB9" w:rsidRDefault="00162313">
      <w:pPr>
        <w:pStyle w:val="a"/>
        <w:tabs>
          <w:tab w:val="left" w:pos="1134"/>
        </w:tabs>
      </w:pPr>
      <w:r>
        <w:t>еловые насаждения I – III классов бонитета;</w:t>
      </w:r>
    </w:p>
    <w:p w:rsidR="004B7EB9" w:rsidRDefault="00162313">
      <w:pPr>
        <w:pStyle w:val="a"/>
        <w:tabs>
          <w:tab w:val="left" w:pos="1134"/>
        </w:tabs>
      </w:pPr>
      <w:r>
        <w:t>лиственничные насаждения I – III классов бонитета;</w:t>
      </w:r>
    </w:p>
    <w:p w:rsidR="004B7EB9" w:rsidRDefault="00162313">
      <w:pPr>
        <w:pStyle w:val="a"/>
        <w:tabs>
          <w:tab w:val="left" w:pos="1134"/>
        </w:tabs>
      </w:pPr>
      <w:r>
        <w:t>средневозрастные, приспевающие и спелые пихтовые насажде</w:t>
      </w:r>
      <w:r>
        <w:t>ния I – III классов бонитета.</w:t>
      </w:r>
    </w:p>
    <w:p w:rsidR="004B7EB9" w:rsidRDefault="00162313">
      <w:pPr>
        <w:pStyle w:val="affff0"/>
      </w:pPr>
      <w:r>
        <w:t>Пригодными для проведения подсочки являются здоровые, без значительных повре</w:t>
      </w:r>
      <w:r>
        <w:t>ж</w:t>
      </w:r>
      <w:r>
        <w:t>дений деревья с диаметром ствола: сосны и лиственницы - 20 см и более, ели - 24 см и более. Здоровые деревья сосны и лиственницы с диаметром ствола о</w:t>
      </w:r>
      <w:r>
        <w:t>т 16 до 20 см могут отводиться в подсочку не ранее чем за 2 года до рубки.</w:t>
      </w:r>
    </w:p>
    <w:p w:rsidR="004B7EB9" w:rsidRDefault="00162313">
      <w:pPr>
        <w:pStyle w:val="affff0"/>
      </w:pPr>
      <w:r>
        <w:t>В соответствии с Правилами заготовки живицы не допускается проведение подсочки:</w:t>
      </w:r>
    </w:p>
    <w:p w:rsidR="004B7EB9" w:rsidRDefault="00162313">
      <w:pPr>
        <w:pStyle w:val="a"/>
        <w:tabs>
          <w:tab w:val="left" w:pos="1134"/>
        </w:tabs>
      </w:pPr>
      <w:r>
        <w:t>лесных насаждений в очагах вредных организмов до их ликвидации;</w:t>
      </w:r>
    </w:p>
    <w:p w:rsidR="004B7EB9" w:rsidRDefault="00162313">
      <w:pPr>
        <w:pStyle w:val="a"/>
        <w:tabs>
          <w:tab w:val="left" w:pos="1134"/>
        </w:tabs>
      </w:pPr>
      <w:r>
        <w:t>лесных насаждений, поврежденных и осл</w:t>
      </w:r>
      <w:r>
        <w:t>абленных вследствие воздействия ле</w:t>
      </w:r>
      <w:r>
        <w:t>с</w:t>
      </w:r>
      <w:r>
        <w:t>ных пожаров, вредных организмов и других негативных факторов;</w:t>
      </w:r>
    </w:p>
    <w:p w:rsidR="004B7EB9" w:rsidRDefault="00162313">
      <w:pPr>
        <w:pStyle w:val="a"/>
        <w:tabs>
          <w:tab w:val="left" w:pos="1134"/>
        </w:tabs>
      </w:pPr>
      <w:r>
        <w:t>лесных насаждений в лесах, где в соответствии с законодательством Российской Федерации не допускается проведение сплошных или выборочных рубок спелых и пер</w:t>
      </w:r>
      <w:r>
        <w:t>е</w:t>
      </w:r>
      <w:r>
        <w:t>сто</w:t>
      </w:r>
      <w:r>
        <w:t>йных лесных насаждений в целях заготовки древесины;</w:t>
      </w:r>
    </w:p>
    <w:p w:rsidR="004B7EB9" w:rsidRDefault="00162313">
      <w:pPr>
        <w:pStyle w:val="a"/>
        <w:tabs>
          <w:tab w:val="left" w:pos="1134"/>
        </w:tabs>
      </w:pPr>
      <w:r>
        <w:t>лесных насаждений, расположенных на постоянных лесосеменных участках, л</w:t>
      </w:r>
      <w:r>
        <w:t>е</w:t>
      </w:r>
      <w:r>
        <w:t>сосеменных плантациях, генетических резерватах, а также плюсовых деревьев, семенников, семенных куртин и полос.</w:t>
      </w:r>
    </w:p>
    <w:p w:rsidR="004B7EB9" w:rsidRDefault="00162313">
      <w:pPr>
        <w:pStyle w:val="affff0"/>
      </w:pPr>
      <w:r>
        <w:lastRenderedPageBreak/>
        <w:t>В подсочку могут пер</w:t>
      </w:r>
      <w:r>
        <w:t>едаваться:</w:t>
      </w:r>
    </w:p>
    <w:p w:rsidR="004B7EB9" w:rsidRDefault="00162313">
      <w:pPr>
        <w:pStyle w:val="a"/>
        <w:tabs>
          <w:tab w:val="left" w:pos="1134"/>
        </w:tabs>
      </w:pPr>
      <w:r>
        <w:t>лесные насаждения с долей участия сосны в составе древостоя менее 40 проце</w:t>
      </w:r>
      <w:r>
        <w:t>н</w:t>
      </w:r>
      <w:r>
        <w:t>тов от общего запаса древесины лесного насаждения;</w:t>
      </w:r>
    </w:p>
    <w:p w:rsidR="004B7EB9" w:rsidRDefault="00162313">
      <w:pPr>
        <w:pStyle w:val="a"/>
        <w:tabs>
          <w:tab w:val="left" w:pos="1134"/>
        </w:tabs>
      </w:pPr>
      <w:r>
        <w:t>сосновые насаждения IV класса бонитета на заболоченных почвах и V класса б</w:t>
      </w:r>
      <w:r>
        <w:t>о</w:t>
      </w:r>
      <w:r>
        <w:t>нитета;</w:t>
      </w:r>
    </w:p>
    <w:p w:rsidR="004B7EB9" w:rsidRDefault="00162313">
      <w:pPr>
        <w:pStyle w:val="a"/>
        <w:tabs>
          <w:tab w:val="left" w:pos="1134"/>
        </w:tabs>
      </w:pPr>
      <w:r>
        <w:t>сосновые редины;</w:t>
      </w:r>
    </w:p>
    <w:p w:rsidR="004B7EB9" w:rsidRDefault="00162313">
      <w:pPr>
        <w:pStyle w:val="a"/>
        <w:tabs>
          <w:tab w:val="left" w:pos="1134"/>
        </w:tabs>
      </w:pPr>
      <w:r>
        <w:t>сосновые семенники,</w:t>
      </w:r>
      <w:r>
        <w:t xml:space="preserve"> семенные полосы и куртины, выполнившие свое назнач</w:t>
      </w:r>
      <w:r>
        <w:t>е</w:t>
      </w:r>
      <w:r>
        <w:t>ние;</w:t>
      </w:r>
    </w:p>
    <w:p w:rsidR="004B7EB9" w:rsidRDefault="00162313">
      <w:pPr>
        <w:pStyle w:val="a"/>
        <w:tabs>
          <w:tab w:val="left" w:pos="1134"/>
        </w:tabs>
      </w:pPr>
      <w:r>
        <w:t>деревья сосны, назначенные в выборочную рубку;</w:t>
      </w:r>
    </w:p>
    <w:p w:rsidR="004B7EB9" w:rsidRDefault="00162313">
      <w:pPr>
        <w:pStyle w:val="a"/>
        <w:tabs>
          <w:tab w:val="left" w:pos="1134"/>
        </w:tabs>
      </w:pPr>
      <w:r>
        <w:t>сосновые насаждения, занимающие площадь до 2 - 3 га.</w:t>
      </w:r>
    </w:p>
    <w:p w:rsidR="004B7EB9" w:rsidRDefault="00162313">
      <w:pPr>
        <w:pStyle w:val="affff0"/>
      </w:pPr>
      <w:r>
        <w:t>При недостатке спелых и перестойных сосновых насаждений для обеспечения 10 - 15-летнего срока прове</w:t>
      </w:r>
      <w:r>
        <w:t>дения подсочки допускается проведение подсочки приспевающих древ</w:t>
      </w:r>
      <w:r>
        <w:t>о</w:t>
      </w:r>
      <w:r>
        <w:t>стоев, которые к сроку окончания проведения подсочки достигнут возраста рубки и предн</w:t>
      </w:r>
      <w:r>
        <w:t>а</w:t>
      </w:r>
      <w:r>
        <w:t>значаются для рубки.</w:t>
      </w:r>
    </w:p>
    <w:p w:rsidR="004B7EB9" w:rsidRDefault="00162313">
      <w:pPr>
        <w:pStyle w:val="3"/>
      </w:pPr>
      <w:bookmarkStart w:id="226" w:name="_Toc466475744"/>
      <w:bookmarkStart w:id="227" w:name="_Toc317587763"/>
      <w:bookmarkStart w:id="228" w:name="_Toc323736979"/>
      <w:bookmarkStart w:id="229" w:name="_Toc499022625"/>
      <w:bookmarkStart w:id="230" w:name="_Toc508007689"/>
      <w:bookmarkStart w:id="231" w:name="_Toc513811823"/>
      <w:bookmarkStart w:id="232" w:name="_Toc219275195"/>
      <w:r>
        <w:t>2.2.1. Фонд подсочки древостоев</w:t>
      </w:r>
      <w:bookmarkEnd w:id="226"/>
      <w:bookmarkEnd w:id="227"/>
      <w:bookmarkEnd w:id="228"/>
      <w:bookmarkEnd w:id="229"/>
      <w:bookmarkEnd w:id="230"/>
      <w:bookmarkEnd w:id="231"/>
      <w:bookmarkEnd w:id="232"/>
    </w:p>
    <w:p w:rsidR="004B7EB9" w:rsidRDefault="00162313">
      <w:pPr>
        <w:pStyle w:val="ConsPlusNormal0"/>
        <w:widowControl/>
        <w:spacing w:line="36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 подсочки спелых и перестойных лесных насаждений</w:t>
      </w:r>
      <w:r>
        <w:rPr>
          <w:rFonts w:ascii="Times New Roman" w:hAnsi="Times New Roman" w:cs="Times New Roman"/>
          <w:sz w:val="24"/>
          <w:szCs w:val="24"/>
        </w:rPr>
        <w:t>, выявленный лесоустройством, приведен в таблице 2.2.1.1.</w:t>
      </w:r>
    </w:p>
    <w:p w:rsidR="004B7EB9" w:rsidRDefault="00162313">
      <w:pPr>
        <w:pStyle w:val="ConsPlusNormal0"/>
        <w:spacing w:line="360" w:lineRule="auto"/>
        <w:ind w:left="57"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233" w:name="Т11"/>
      <w:r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bookmarkEnd w:id="233"/>
      <w:r>
        <w:rPr>
          <w:rFonts w:ascii="Times New Roman" w:hAnsi="Times New Roman" w:cs="Times New Roman"/>
          <w:bCs/>
          <w:sz w:val="24"/>
          <w:szCs w:val="24"/>
        </w:rPr>
        <w:t>2.2.1.1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Фонд подсочки древостоев</w:t>
      </w:r>
    </w:p>
    <w:p w:rsidR="004B7EB9" w:rsidRDefault="00162313">
      <w:pPr>
        <w:suppressAutoHyphens/>
        <w:spacing w:line="360" w:lineRule="auto"/>
        <w:ind w:left="57"/>
        <w:jc w:val="right"/>
        <w:rPr>
          <w:iCs/>
          <w:szCs w:val="22"/>
        </w:rPr>
      </w:pPr>
      <w:r>
        <w:rPr>
          <w:iCs/>
          <w:szCs w:val="22"/>
        </w:rPr>
        <w:t>площадь, га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565"/>
        <w:gridCol w:w="3761"/>
        <w:gridCol w:w="1766"/>
        <w:gridCol w:w="1987"/>
        <w:gridCol w:w="1560"/>
      </w:tblGrid>
      <w:tr w:rsidR="004B7EB9">
        <w:trPr>
          <w:jc w:val="center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№ п/п</w:t>
            </w:r>
          </w:p>
        </w:tc>
        <w:tc>
          <w:tcPr>
            <w:tcW w:w="3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Показатели</w:t>
            </w:r>
          </w:p>
        </w:tc>
        <w:tc>
          <w:tcPr>
            <w:tcW w:w="5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Подсочка</w:t>
            </w:r>
          </w:p>
        </w:tc>
      </w:tr>
      <w:tr w:rsidR="004B7EB9">
        <w:trPr>
          <w:jc w:val="center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pStyle w:val="af2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pStyle w:val="af2"/>
            </w:pPr>
          </w:p>
        </w:tc>
        <w:tc>
          <w:tcPr>
            <w:tcW w:w="5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целевое назначение лесов</w:t>
            </w:r>
          </w:p>
        </w:tc>
      </w:tr>
      <w:tr w:rsidR="004B7EB9">
        <w:trPr>
          <w:jc w:val="center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pStyle w:val="af2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pStyle w:val="af2"/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защитные</w:t>
            </w:r>
          </w:p>
          <w:p w:rsidR="004B7EB9" w:rsidRDefault="00162313">
            <w:pPr>
              <w:pStyle w:val="af2"/>
            </w:pPr>
            <w:r>
              <w:t>леса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эксплуатационные леса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итого</w:t>
            </w:r>
          </w:p>
        </w:tc>
      </w:tr>
      <w:tr w:rsidR="004B7EB9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1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2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3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5</w:t>
            </w:r>
          </w:p>
        </w:tc>
      </w:tr>
      <w:tr w:rsidR="004B7EB9">
        <w:trPr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1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  <w:jc w:val="both"/>
            </w:pPr>
            <w:r>
              <w:t xml:space="preserve">Всего спелых и перестойных </w:t>
            </w:r>
            <w:r>
              <w:t>насажд</w:t>
            </w:r>
            <w:r>
              <w:t>е</w:t>
            </w:r>
            <w:r>
              <w:t>ний, пригодных для подсочки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218"/>
              <w:snapToGrid w:val="0"/>
              <w:ind w:lef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145240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218"/>
              <w:snapToGrid w:val="0"/>
              <w:ind w:lef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145240</w:t>
            </w:r>
          </w:p>
        </w:tc>
      </w:tr>
      <w:tr w:rsidR="004B7EB9">
        <w:trPr>
          <w:trHeight w:val="70"/>
          <w:jc w:val="center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1.1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  <w:jc w:val="both"/>
            </w:pPr>
            <w:r>
              <w:t>Из них: не вовлечены в подсочку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218"/>
              <w:snapToGrid w:val="0"/>
              <w:ind w:lef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145240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218"/>
              <w:snapToGrid w:val="0"/>
              <w:ind w:lef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145240</w:t>
            </w:r>
          </w:p>
        </w:tc>
      </w:tr>
      <w:tr w:rsidR="004B7EB9">
        <w:trPr>
          <w:trHeight w:val="70"/>
          <w:jc w:val="center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pStyle w:val="af2"/>
            </w:pP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  <w:jc w:val="both"/>
            </w:pPr>
            <w:r>
              <w:t>нерентабельные для подсочки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218"/>
              <w:snapToGrid w:val="0"/>
              <w:ind w:lef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145240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218"/>
              <w:snapToGrid w:val="0"/>
              <w:ind w:lef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145240</w:t>
            </w:r>
          </w:p>
        </w:tc>
      </w:tr>
      <w:tr w:rsidR="004B7EB9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</w:pPr>
            <w:r>
              <w:t>2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2"/>
              <w:jc w:val="both"/>
            </w:pPr>
            <w:r>
              <w:t>Ежегодный объем подсочки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</w:tbl>
    <w:p w:rsidR="004B7EB9" w:rsidRDefault="00162313">
      <w:pPr>
        <w:pStyle w:val="ConsPlusNormal0"/>
        <w:widowControl/>
        <w:spacing w:before="120" w:line="36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Крапивинском лесничестве заготовка живицы допускается как при </w:t>
      </w:r>
      <w:r>
        <w:rPr>
          <w:rFonts w:ascii="Times New Roman" w:hAnsi="Times New Roman" w:cs="Times New Roman"/>
          <w:sz w:val="24"/>
          <w:szCs w:val="24"/>
        </w:rPr>
        <w:t>сплошных рубках, так и при выборочных, за исключением особо защитных участков лесов.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Пригодные для подсочки насаждения рассредоточены по всей территории лесничес</w:t>
      </w:r>
      <w:r>
        <w:rPr>
          <w:sz w:val="24"/>
        </w:rPr>
        <w:t>т</w:t>
      </w:r>
      <w:r>
        <w:rPr>
          <w:sz w:val="24"/>
        </w:rPr>
        <w:t>ва небольшими участками, поэтому проведение в них подсочки нерентабельно.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Участки, пригодные д</w:t>
      </w:r>
      <w:r>
        <w:rPr>
          <w:sz w:val="24"/>
        </w:rPr>
        <w:t xml:space="preserve">ля осмолоподсочки (спелые и перестойные сосновые насаждения V класса бонитета и ниже) на территории Крапивинского лесничества отсутствуют. </w:t>
      </w:r>
    </w:p>
    <w:p w:rsidR="004B7EB9" w:rsidRDefault="00162313">
      <w:pPr>
        <w:pStyle w:val="3"/>
      </w:pPr>
      <w:bookmarkStart w:id="234" w:name="_Toc513811824"/>
      <w:bookmarkStart w:id="235" w:name="_Toc508007690"/>
      <w:bookmarkStart w:id="236" w:name="_Toc499022626"/>
      <w:bookmarkStart w:id="237" w:name="_Toc219275196"/>
      <w:r>
        <w:lastRenderedPageBreak/>
        <w:t>2.2.2. Виды подсочки</w:t>
      </w:r>
      <w:bookmarkEnd w:id="234"/>
      <w:bookmarkEnd w:id="235"/>
      <w:bookmarkEnd w:id="236"/>
      <w:bookmarkEnd w:id="237"/>
    </w:p>
    <w:p w:rsidR="004B7EB9" w:rsidRDefault="00162313">
      <w:pPr>
        <w:pStyle w:val="ad"/>
        <w:suppressAutoHyphens/>
        <w:spacing w:line="360" w:lineRule="auto"/>
        <w:ind w:left="57" w:firstLine="709"/>
        <w:rPr>
          <w:sz w:val="24"/>
          <w:szCs w:val="24"/>
        </w:rPr>
      </w:pPr>
      <w:r>
        <w:rPr>
          <w:sz w:val="24"/>
          <w:szCs w:val="24"/>
        </w:rPr>
        <w:t>Подсочка по видам подразделяется на обычную и с применением стимуляторов.</w:t>
      </w:r>
    </w:p>
    <w:p w:rsidR="004B7EB9" w:rsidRDefault="00162313">
      <w:pPr>
        <w:pStyle w:val="ad"/>
        <w:suppressAutoHyphens/>
        <w:spacing w:line="360" w:lineRule="auto"/>
        <w:ind w:left="57" w:firstLine="709"/>
        <w:rPr>
          <w:sz w:val="24"/>
          <w:szCs w:val="24"/>
        </w:rPr>
      </w:pPr>
      <w:r>
        <w:rPr>
          <w:sz w:val="24"/>
          <w:szCs w:val="24"/>
        </w:rPr>
        <w:t xml:space="preserve">При проведении </w:t>
      </w:r>
      <w:r>
        <w:rPr>
          <w:sz w:val="24"/>
          <w:szCs w:val="24"/>
        </w:rPr>
        <w:t>подсочки в сосновых лесных насаждениях разрешается использовать стимуляторы выхода живицы, приведенные в таблице 2.2.2.1.</w:t>
      </w:r>
    </w:p>
    <w:p w:rsidR="004B7EB9" w:rsidRDefault="00162313">
      <w:pPr>
        <w:spacing w:line="360" w:lineRule="auto"/>
        <w:ind w:left="57"/>
        <w:jc w:val="right"/>
        <w:rPr>
          <w:iCs/>
          <w:sz w:val="24"/>
        </w:rPr>
      </w:pPr>
      <w:r>
        <w:rPr>
          <w:iCs/>
          <w:sz w:val="24"/>
        </w:rPr>
        <w:t>Таблица 2.2.2.1</w:t>
      </w:r>
    </w:p>
    <w:p w:rsidR="004B7EB9" w:rsidRDefault="00162313">
      <w:pPr>
        <w:pStyle w:val="ad"/>
        <w:suppressAutoHyphens/>
        <w:spacing w:line="360" w:lineRule="auto"/>
        <w:ind w:left="57" w:firstLine="709"/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Стимуляторы выхода живицы</w:t>
      </w:r>
    </w:p>
    <w:tbl>
      <w:tblPr>
        <w:tblW w:w="9931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4541"/>
        <w:gridCol w:w="3540"/>
        <w:gridCol w:w="1850"/>
      </w:tblGrid>
      <w:tr w:rsidR="004B7EB9">
        <w:trPr>
          <w:trHeight w:val="20"/>
          <w:tblHeader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Наименование стимуляторов выхода живицы</w:t>
            </w:r>
          </w:p>
        </w:tc>
        <w:tc>
          <w:tcPr>
            <w:tcW w:w="3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Содержание действующего или с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 xml:space="preserve">хого вещества в </w:t>
            </w:r>
            <w:r>
              <w:rPr>
                <w:color w:val="000000"/>
                <w:szCs w:val="22"/>
              </w:rPr>
              <w:t>рабочем растворе не более, %</w:t>
            </w:r>
          </w:p>
        </w:tc>
        <w:tc>
          <w:tcPr>
            <w:tcW w:w="1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Срок применения, лет до рубки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Группа А, неагрессивные стимуляторы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Экстракт кормовых дрожжей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0,25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Настой кормовых дрожжей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Сульфитно-дрожжевая бражка и сульфитно-спиртовая барда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Кукурузный экстракт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Настой золы древесных пород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Березовый сок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97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Группа Б, вещества, используемые для актив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зации стимуляторов группы А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Поваренная соль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1,5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Зола древесных пород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Лимонная кислота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Патока мальтозная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2-хлорэтилфосфоновая кислота </w:t>
            </w:r>
            <w:r>
              <w:rPr>
                <w:color w:val="000000"/>
                <w:szCs w:val="22"/>
              </w:rPr>
              <w:t>и ее произво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ные кислота и ее производные (гидрел)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Калий фосфорнокислый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0,5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Аминокислоты: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аргинин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0,02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пролин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0,01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орнитин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0,01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Витамины: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декамевит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 таблетки на 10 л воды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  <w:tr w:rsidR="004B7EB9">
        <w:trPr>
          <w:trHeight w:val="20"/>
          <w:jc w:val="center"/>
        </w:trPr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ундевит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 таблеток на 10 л воды</w:t>
            </w:r>
          </w:p>
        </w:tc>
        <w:tc>
          <w:tcPr>
            <w:tcW w:w="1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</w:tr>
    </w:tbl>
    <w:p w:rsidR="004B7EB9" w:rsidRDefault="00162313">
      <w:pPr>
        <w:pStyle w:val="ad"/>
        <w:suppressAutoHyphens/>
        <w:spacing w:before="120" w:line="360" w:lineRule="auto"/>
        <w:ind w:left="57" w:firstLine="709"/>
        <w:rPr>
          <w:sz w:val="24"/>
          <w:szCs w:val="24"/>
        </w:rPr>
      </w:pPr>
      <w:r>
        <w:rPr>
          <w:sz w:val="24"/>
          <w:szCs w:val="24"/>
        </w:rPr>
        <w:t xml:space="preserve">Предельно допустимые значения паузы вздымки, шага подновки, глубины подновки и желобка приведены в таблице 2.2.2.2. </w:t>
      </w:r>
    </w:p>
    <w:p w:rsidR="004B7EB9" w:rsidRDefault="00162313">
      <w:pPr>
        <w:pStyle w:val="127"/>
      </w:pPr>
      <w:r>
        <w:t>Таблица 2.2.2.2</w:t>
      </w:r>
    </w:p>
    <w:p w:rsidR="004B7EB9" w:rsidRDefault="00162313">
      <w:pPr>
        <w:tabs>
          <w:tab w:val="left" w:pos="567"/>
        </w:tabs>
        <w:suppressAutoHyphens/>
        <w:spacing w:line="360" w:lineRule="auto"/>
        <w:ind w:firstLine="709"/>
        <w:rPr>
          <w:i/>
          <w:iCs/>
          <w:szCs w:val="22"/>
        </w:rPr>
      </w:pPr>
      <w:r>
        <w:rPr>
          <w:bCs/>
          <w:sz w:val="24"/>
        </w:rPr>
        <w:t>Предельно допустимые значения паузы вздымки, шага подновки, глубины подновки и желобка на стволах деревьев сосны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1560"/>
        <w:gridCol w:w="1136"/>
        <w:gridCol w:w="1701"/>
        <w:gridCol w:w="1699"/>
        <w:gridCol w:w="1701"/>
        <w:gridCol w:w="1842"/>
      </w:tblGrid>
      <w:tr w:rsidR="004B7EB9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Вид подсоч</w:t>
            </w:r>
            <w:r>
              <w:rPr>
                <w:szCs w:val="22"/>
              </w:rPr>
              <w:t>ки, стимулятор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Категория подсочки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Пауза вздымки (период времени между нанесен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ем подновки на одной и той же карре)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Шаг подновки (расстояние по вертикали между верхними или нижними гран</w:t>
            </w:r>
            <w:r>
              <w:rPr>
                <w:szCs w:val="22"/>
              </w:rPr>
              <w:t>я</w:t>
            </w:r>
            <w:r>
              <w:rPr>
                <w:szCs w:val="22"/>
              </w:rPr>
              <w:t>ми смежных по</w:t>
            </w:r>
            <w:r>
              <w:rPr>
                <w:szCs w:val="22"/>
              </w:rPr>
              <w:t>д</w:t>
            </w:r>
            <w:r>
              <w:rPr>
                <w:szCs w:val="22"/>
              </w:rPr>
              <w:t>новок)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Глубина подно</w:t>
            </w:r>
            <w:r>
              <w:rPr>
                <w:szCs w:val="22"/>
              </w:rPr>
              <w:t>в</w:t>
            </w:r>
            <w:r>
              <w:rPr>
                <w:szCs w:val="22"/>
              </w:rPr>
              <w:t>ки (размер по</w:t>
            </w:r>
            <w:r>
              <w:rPr>
                <w:szCs w:val="22"/>
              </w:rPr>
              <w:t>д</w:t>
            </w:r>
            <w:r>
              <w:rPr>
                <w:szCs w:val="22"/>
              </w:rPr>
              <w:t xml:space="preserve">новки по радиусу </w:t>
            </w:r>
            <w:r>
              <w:rPr>
                <w:szCs w:val="22"/>
              </w:rPr>
              <w:t>ствола, опред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ляемого толщ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ной срезанного слоя древесины)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Глубина желобка (вертикального среза на карре для стока живицы в специальное пр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способление-приемник для сб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ра живицы)</w:t>
            </w:r>
          </w:p>
        </w:tc>
      </w:tr>
      <w:tr w:rsidR="004B7EB9">
        <w:trPr>
          <w:jc w:val="center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Обычная по</w:t>
            </w:r>
            <w:r>
              <w:rPr>
                <w:szCs w:val="22"/>
              </w:rPr>
              <w:t>д</w:t>
            </w:r>
            <w:r>
              <w:rPr>
                <w:szCs w:val="22"/>
              </w:rPr>
              <w:t>сочка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менее 2 суток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15 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6 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8 мм</w:t>
            </w:r>
          </w:p>
        </w:tc>
      </w:tr>
      <w:tr w:rsidR="004B7EB9">
        <w:trPr>
          <w:jc w:val="center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II - 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менее 3 суток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15 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4 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6 мм</w:t>
            </w:r>
          </w:p>
        </w:tc>
      </w:tr>
      <w:tr w:rsidR="004B7EB9">
        <w:trPr>
          <w:trHeight w:val="70"/>
          <w:jc w:val="center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 xml:space="preserve">Подсочка со </w:t>
            </w:r>
            <w:r>
              <w:rPr>
                <w:szCs w:val="22"/>
              </w:rPr>
              <w:lastRenderedPageBreak/>
              <w:t>стимуляторами выхода живицы групп А и 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lastRenderedPageBreak/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менее 3 суток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20 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4 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6 мм</w:t>
            </w:r>
          </w:p>
        </w:tc>
      </w:tr>
      <w:tr w:rsidR="004B7EB9">
        <w:trPr>
          <w:jc w:val="center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II - 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менее 4 суток</w:t>
            </w:r>
          </w:p>
        </w:tc>
        <w:tc>
          <w:tcPr>
            <w:tcW w:w="1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pStyle w:val="affff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4 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не более 6 мм</w:t>
            </w:r>
          </w:p>
        </w:tc>
      </w:tr>
    </w:tbl>
    <w:p w:rsidR="004B7EB9" w:rsidRDefault="00162313">
      <w:pPr>
        <w:pStyle w:val="3"/>
      </w:pPr>
      <w:bookmarkStart w:id="238" w:name="_Toc499022627"/>
      <w:bookmarkStart w:id="239" w:name="_Toc323736159"/>
      <w:bookmarkStart w:id="240" w:name="_Toc442445339"/>
      <w:bookmarkStart w:id="241" w:name="_Toc508007691"/>
      <w:bookmarkStart w:id="242" w:name="_Toc466475745"/>
      <w:bookmarkStart w:id="243" w:name="_Toc513811825"/>
      <w:bookmarkStart w:id="244" w:name="_Toc219275197"/>
      <w:r>
        <w:lastRenderedPageBreak/>
        <w:t xml:space="preserve">2.2.3. </w:t>
      </w:r>
      <w:r>
        <w:t>Количество карр на дереве и ширина межкарровых ремней в зависимости от диаметра деревьев</w:t>
      </w:r>
      <w:bookmarkEnd w:id="238"/>
      <w:bookmarkEnd w:id="239"/>
      <w:bookmarkEnd w:id="240"/>
      <w:bookmarkEnd w:id="241"/>
      <w:bookmarkEnd w:id="242"/>
      <w:bookmarkEnd w:id="243"/>
      <w:bookmarkEnd w:id="244"/>
    </w:p>
    <w:p w:rsidR="004B7EB9" w:rsidRDefault="00162313">
      <w:pPr>
        <w:pStyle w:val="affff0"/>
        <w:jc w:val="center"/>
        <w:rPr>
          <w:b/>
          <w:bCs/>
        </w:rPr>
      </w:pPr>
      <w:bookmarkStart w:id="245" w:name="_Toc513811826"/>
      <w:bookmarkStart w:id="246" w:name="_Toc508007692"/>
      <w:bookmarkStart w:id="247" w:name="_Toc499022628"/>
      <w:r>
        <w:rPr>
          <w:b/>
          <w:bCs/>
        </w:rPr>
        <w:t>Сосновые насаждения</w:t>
      </w:r>
      <w:bookmarkEnd w:id="245"/>
      <w:bookmarkEnd w:id="246"/>
      <w:bookmarkEnd w:id="247"/>
    </w:p>
    <w:p w:rsidR="004B7EB9" w:rsidRDefault="00162313">
      <w:pPr>
        <w:spacing w:line="360" w:lineRule="auto"/>
        <w:ind w:left="57" w:firstLine="708"/>
        <w:jc w:val="both"/>
        <w:rPr>
          <w:sz w:val="24"/>
        </w:rPr>
      </w:pPr>
      <w:r>
        <w:rPr>
          <w:sz w:val="24"/>
        </w:rPr>
        <w:t>Общая ширина межкарровых ремней и количество карр на стволах деревьев сосны для различных категорий проведения подсочки приведены в таблице 2.2.3.1</w:t>
      </w:r>
      <w:r>
        <w:rPr>
          <w:sz w:val="24"/>
        </w:rPr>
        <w:t>.</w:t>
      </w:r>
    </w:p>
    <w:p w:rsidR="004B7EB9" w:rsidRDefault="00162313">
      <w:pPr>
        <w:pStyle w:val="218"/>
        <w:spacing w:line="360" w:lineRule="auto"/>
        <w:ind w:left="57"/>
        <w:jc w:val="right"/>
        <w:rPr>
          <w:iCs/>
          <w:szCs w:val="24"/>
        </w:rPr>
      </w:pPr>
      <w:r>
        <w:rPr>
          <w:iCs/>
          <w:szCs w:val="24"/>
        </w:rPr>
        <w:t>Таблица 2.2.3.1</w:t>
      </w:r>
    </w:p>
    <w:p w:rsidR="004B7EB9" w:rsidRDefault="00162313">
      <w:pPr>
        <w:spacing w:line="360" w:lineRule="auto"/>
        <w:ind w:left="57" w:firstLine="708"/>
        <w:rPr>
          <w:bCs/>
          <w:sz w:val="24"/>
        </w:rPr>
      </w:pPr>
      <w:r>
        <w:rPr>
          <w:bCs/>
          <w:sz w:val="24"/>
        </w:rPr>
        <w:t>Общая ширина межкарровых ремней и количество карр на стволах деревьев сосны для различных категорий проведения подсочки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1278"/>
        <w:gridCol w:w="1276"/>
        <w:gridCol w:w="1297"/>
        <w:gridCol w:w="1394"/>
        <w:gridCol w:w="1432"/>
        <w:gridCol w:w="1406"/>
        <w:gridCol w:w="1556"/>
      </w:tblGrid>
      <w:tr w:rsidR="004B7EB9">
        <w:trPr>
          <w:tblHeader/>
          <w:jc w:val="center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Диаметр ствола дер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ва в коре на высоте 1,3 м, см</w:t>
            </w:r>
          </w:p>
        </w:tc>
        <w:tc>
          <w:tcPr>
            <w:tcW w:w="83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Категории проведения подсочки</w:t>
            </w:r>
          </w:p>
        </w:tc>
      </w:tr>
      <w:tr w:rsidR="004B7EB9">
        <w:trPr>
          <w:tblHeader/>
          <w:jc w:val="center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I категория</w:t>
            </w:r>
          </w:p>
        </w:tc>
        <w:tc>
          <w:tcPr>
            <w:tcW w:w="2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II категория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 xml:space="preserve">III </w:t>
            </w:r>
            <w:r>
              <w:rPr>
                <w:szCs w:val="22"/>
              </w:rPr>
              <w:t>категория</w:t>
            </w:r>
          </w:p>
        </w:tc>
      </w:tr>
      <w:tr w:rsidR="004B7EB9">
        <w:trPr>
          <w:tblHeader/>
          <w:jc w:val="center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количество карр на стволе дер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ва, шт.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общая шир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на межка</w:t>
            </w:r>
            <w:r>
              <w:rPr>
                <w:szCs w:val="22"/>
              </w:rPr>
              <w:t>р</w:t>
            </w:r>
            <w:r>
              <w:rPr>
                <w:szCs w:val="22"/>
              </w:rPr>
              <w:t>ровых ре</w:t>
            </w:r>
            <w:r>
              <w:rPr>
                <w:szCs w:val="22"/>
              </w:rPr>
              <w:t>м</w:t>
            </w:r>
            <w:r>
              <w:rPr>
                <w:szCs w:val="22"/>
              </w:rPr>
              <w:t>ней, см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Количество карр на стволе дерева, шт.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общая ширина межкарровых ремней, см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Количество карр на стволе дерева, шт.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общая ширина межкарровых ремней, см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</w:tr>
      <w:tr w:rsidR="004B7EB9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Более 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2 - 3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2 - 3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 xml:space="preserve">равна </w:t>
            </w:r>
            <w:r>
              <w:rPr>
                <w:szCs w:val="22"/>
              </w:rPr>
              <w:t>диаме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ру ствола д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рева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равна 1/2 ди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метра ствола дерева</w:t>
            </w:r>
          </w:p>
        </w:tc>
      </w:tr>
    </w:tbl>
    <w:p w:rsidR="004B7EB9" w:rsidRDefault="00162313">
      <w:pPr>
        <w:pStyle w:val="affff0"/>
        <w:spacing w:before="120"/>
      </w:pPr>
      <w:r>
        <w:t>В последний год перед рубкой сосновых насаждений допускается проведение подсо</w:t>
      </w:r>
      <w:r>
        <w:t>ч</w:t>
      </w:r>
      <w:r>
        <w:t>ки с оставлением одного межкаррового ремня шириной не менее 10 см.</w:t>
      </w:r>
    </w:p>
    <w:p w:rsidR="004B7EB9" w:rsidRDefault="00162313">
      <w:pPr>
        <w:pStyle w:val="affff0"/>
      </w:pPr>
      <w:r>
        <w:t xml:space="preserve">Карры располагаются равномерно по окружности ствола </w:t>
      </w:r>
      <w:r>
        <w:t>дерева. Если разместить ка</w:t>
      </w:r>
      <w:r>
        <w:t>р</w:t>
      </w:r>
      <w:r>
        <w:t>ры равномерно невозможно, минимальная ширина межкаррового ремня должна быть не м</w:t>
      </w:r>
      <w:r>
        <w:t>е</w:t>
      </w:r>
      <w:r>
        <w:t>нее 10 см. Межкарровые ремни должны закладываться только по здоровой части ствола д</w:t>
      </w:r>
      <w:r>
        <w:t>е</w:t>
      </w:r>
      <w:r>
        <w:t>рева.</w:t>
      </w:r>
    </w:p>
    <w:p w:rsidR="004B7EB9" w:rsidRDefault="00162313">
      <w:pPr>
        <w:pStyle w:val="affff0"/>
      </w:pPr>
      <w:r>
        <w:t>Не допускается уменьшение установленной общей ширины межка</w:t>
      </w:r>
      <w:r>
        <w:t>рровых ремней или увеличение ширины карр по отношению к указанным в таблице 2.2.3.1.</w:t>
      </w:r>
    </w:p>
    <w:p w:rsidR="004B7EB9" w:rsidRDefault="00162313">
      <w:pPr>
        <w:pStyle w:val="afffffff9"/>
      </w:pPr>
      <w:r>
        <w:t>Еловые насаждения</w:t>
      </w:r>
    </w:p>
    <w:p w:rsidR="004B7EB9" w:rsidRDefault="00162313">
      <w:pPr>
        <w:pStyle w:val="affff0"/>
      </w:pPr>
      <w:r>
        <w:t>В качестве стимулятора выхода живицы разрешается в течение всего срока провед</w:t>
      </w:r>
      <w:r>
        <w:t>е</w:t>
      </w:r>
      <w:r>
        <w:t>ния подсочки применять экстракт или настой кормовых дрожжей в концентрации,</w:t>
      </w:r>
      <w:r>
        <w:t xml:space="preserve"> соотве</w:t>
      </w:r>
      <w:r>
        <w:t>т</w:t>
      </w:r>
      <w:r>
        <w:t>ственно, не более 0,25 и 5,0 процентов.</w:t>
      </w:r>
    </w:p>
    <w:p w:rsidR="004B7EB9" w:rsidRDefault="00162313">
      <w:pPr>
        <w:pStyle w:val="affff0"/>
      </w:pPr>
      <w:r>
        <w:lastRenderedPageBreak/>
        <w:t>Размеры надрезов ствола дерева при подсочке деревьев ели должны быть следующ</w:t>
      </w:r>
      <w:r>
        <w:t>и</w:t>
      </w:r>
      <w:r>
        <w:t>ми: глубина подновки не более 2 мм, глубина желобка не более 4 мм, шаг подновки - не б</w:t>
      </w:r>
      <w:r>
        <w:t>о</w:t>
      </w:r>
      <w:r>
        <w:t>лее 50 мм, угол подновки - 30 - 40 градусов.</w:t>
      </w:r>
    </w:p>
    <w:p w:rsidR="004B7EB9" w:rsidRDefault="00162313">
      <w:pPr>
        <w:pStyle w:val="affff0"/>
      </w:pPr>
      <w:r>
        <w:t>Общая ширина межкарровых ремней и количество карр на стволах деревьев ели пр</w:t>
      </w:r>
      <w:r>
        <w:t>и</w:t>
      </w:r>
      <w:r>
        <w:t>ведены в таблице 2.2.3.2.</w:t>
      </w:r>
    </w:p>
    <w:p w:rsidR="004B7EB9" w:rsidRDefault="00162313">
      <w:pPr>
        <w:pStyle w:val="affff0"/>
      </w:pPr>
      <w:r>
        <w:t>Подсочка деревьев ели проводится восходящим способом, начиная с высоты ствола 80 см. За сезон наносится не более 12 подновок при паузе вздымки от 7 до 1</w:t>
      </w:r>
      <w:r>
        <w:t>4 календарных дней. Расход карры за сезон по высоте ствола не должен превышать 55 см, межкарровая п</w:t>
      </w:r>
      <w:r>
        <w:t>е</w:t>
      </w:r>
      <w:r>
        <w:t>ремычка - 10 см.</w:t>
      </w:r>
    </w:p>
    <w:p w:rsidR="004B7EB9" w:rsidRDefault="00162313">
      <w:pPr>
        <w:pStyle w:val="affff0"/>
        <w:jc w:val="center"/>
        <w:rPr>
          <w:b/>
          <w:bCs/>
        </w:rPr>
      </w:pPr>
      <w:bookmarkStart w:id="248" w:name="_Toc513811828"/>
      <w:bookmarkStart w:id="249" w:name="_Toc508007694"/>
      <w:bookmarkStart w:id="250" w:name="_Toc499022630"/>
      <w:r>
        <w:rPr>
          <w:b/>
          <w:bCs/>
        </w:rPr>
        <w:t>Лиственничные насаждения</w:t>
      </w:r>
      <w:bookmarkEnd w:id="248"/>
      <w:bookmarkEnd w:id="249"/>
      <w:bookmarkEnd w:id="250"/>
    </w:p>
    <w:p w:rsidR="004B7EB9" w:rsidRDefault="00162313">
      <w:pPr>
        <w:pStyle w:val="affff0"/>
      </w:pPr>
      <w:r>
        <w:t>Размеры надрезов ствола дерева при подсочке лиственничных насаждений должны быть следующими: глубина подновки не б</w:t>
      </w:r>
      <w:r>
        <w:t>олее 5 мм, глубина желобка не более 6 мм, шаг подновки - не более 50 мм, угол подновки - 30 - 40 градусов.</w:t>
      </w:r>
    </w:p>
    <w:p w:rsidR="004B7EB9" w:rsidRDefault="00162313">
      <w:pPr>
        <w:pStyle w:val="affff0"/>
      </w:pPr>
      <w:r>
        <w:t>При проведении подсочки в течение 3 лет карры размещаются в два яруса с перемы</w:t>
      </w:r>
      <w:r>
        <w:t>ч</w:t>
      </w:r>
      <w:r>
        <w:t>кой между ярусами 5 см. Подновки наносятся одновременно в обоих ярусах</w:t>
      </w:r>
      <w:r>
        <w:t>: в верхнем - во</w:t>
      </w:r>
      <w:r>
        <w:t>с</w:t>
      </w:r>
      <w:r>
        <w:t>ходящим, а в нижнем - нисходящим способами. Карры нижнего яруса в первый год заклад</w:t>
      </w:r>
      <w:r>
        <w:t>ы</w:t>
      </w:r>
      <w:r>
        <w:t>ваются на высоте 150 см. Пауза вздымки должна быть не менее 21 календарного дня, а и</w:t>
      </w:r>
      <w:r>
        <w:t>с</w:t>
      </w:r>
      <w:r>
        <w:t>пользование поверхности ствола дерева в каждом ярусе не должно превыша</w:t>
      </w:r>
      <w:r>
        <w:t>ть 25 см в год.</w:t>
      </w:r>
    </w:p>
    <w:p w:rsidR="004B7EB9" w:rsidRDefault="00162313">
      <w:pPr>
        <w:pStyle w:val="affff0"/>
      </w:pPr>
      <w:r>
        <w:t>При проведении подсочки в течение 5 лет предусматривается применение восходящ</w:t>
      </w:r>
      <w:r>
        <w:t>е</w:t>
      </w:r>
      <w:r>
        <w:t>го способа в течение всего срока проведения подсочки. Межкарровая перемычка - 5 см. Ка</w:t>
      </w:r>
      <w:r>
        <w:t>р</w:t>
      </w:r>
      <w:r>
        <w:t>ры закладывают на высоте 80 см (нижняя граница карры). Пауза вздымки 14 кал</w:t>
      </w:r>
      <w:r>
        <w:t>ендарных дней, ежегодное использование для подсочки не более 40 см поверхности ствола.</w:t>
      </w:r>
    </w:p>
    <w:p w:rsidR="004B7EB9" w:rsidRDefault="00162313">
      <w:pPr>
        <w:pStyle w:val="affff0"/>
      </w:pPr>
      <w:r>
        <w:t>Межкарровые ремни размещаются только на здоровой части ствола дерева. Карры з</w:t>
      </w:r>
      <w:r>
        <w:t>а</w:t>
      </w:r>
      <w:r>
        <w:t>кладываются равномерно по окружности ствола дерева. При невозможности разместить ка</w:t>
      </w:r>
      <w:r>
        <w:t>р</w:t>
      </w:r>
      <w:r>
        <w:t>ры равн</w:t>
      </w:r>
      <w:r>
        <w:t>омерно самый узкий межкарровый ремень не должен быть менее 10 см. На стволах деревьев, имеющих наклон, межкарровые ремни отставляются со стороны наклона и с пр</w:t>
      </w:r>
      <w:r>
        <w:t>о</w:t>
      </w:r>
      <w:r>
        <w:t>тивоположной стороны при двух каррах на стволе дерева.</w:t>
      </w:r>
    </w:p>
    <w:p w:rsidR="004B7EB9" w:rsidRDefault="00162313">
      <w:pPr>
        <w:pStyle w:val="218"/>
        <w:spacing w:line="360" w:lineRule="auto"/>
        <w:ind w:left="57"/>
        <w:sectPr w:rsidR="004B7EB9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t>Общая ширина межкарровых ремней и количество карр на стволах деревьев листве</w:t>
      </w:r>
      <w:r>
        <w:t>н</w:t>
      </w:r>
      <w:r>
        <w:t>ницы приведены в таблице 2.2.3.2.</w:t>
      </w:r>
    </w:p>
    <w:p w:rsidR="004B7EB9" w:rsidRDefault="00162313">
      <w:pPr>
        <w:pStyle w:val="218"/>
        <w:spacing w:line="360" w:lineRule="auto"/>
        <w:ind w:left="57"/>
        <w:jc w:val="right"/>
        <w:rPr>
          <w:iCs/>
          <w:szCs w:val="24"/>
        </w:rPr>
      </w:pPr>
      <w:r>
        <w:rPr>
          <w:iCs/>
          <w:szCs w:val="24"/>
        </w:rPr>
        <w:lastRenderedPageBreak/>
        <w:t>Таблица 2.2.3.2</w:t>
      </w:r>
    </w:p>
    <w:p w:rsidR="004B7EB9" w:rsidRDefault="00162313">
      <w:pPr>
        <w:spacing w:line="360" w:lineRule="auto"/>
        <w:ind w:left="57" w:firstLine="708"/>
        <w:rPr>
          <w:bCs/>
          <w:sz w:val="24"/>
        </w:rPr>
      </w:pPr>
      <w:r>
        <w:rPr>
          <w:bCs/>
          <w:sz w:val="24"/>
        </w:rPr>
        <w:t>Общая ширина межкарровых ремней и количество карр на стволах деревьев ели и л</w:t>
      </w:r>
      <w:r>
        <w:rPr>
          <w:bCs/>
          <w:sz w:val="24"/>
        </w:rPr>
        <w:t>и</w:t>
      </w:r>
      <w:r>
        <w:rPr>
          <w:bCs/>
          <w:sz w:val="24"/>
        </w:rPr>
        <w:t xml:space="preserve">ственницы 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1415"/>
        <w:gridCol w:w="1984"/>
        <w:gridCol w:w="2128"/>
        <w:gridCol w:w="1983"/>
        <w:gridCol w:w="2129"/>
      </w:tblGrid>
      <w:tr w:rsidR="004B7EB9">
        <w:trPr>
          <w:tblHeader/>
          <w:jc w:val="center"/>
        </w:trPr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Диаметр ств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 xml:space="preserve">ла </w:t>
            </w:r>
            <w:r>
              <w:rPr>
                <w:szCs w:val="22"/>
              </w:rPr>
              <w:t>дерева в коре на высоте 1,3 м, см</w:t>
            </w:r>
          </w:p>
        </w:tc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При подсочке еловых лесных насаждений</w:t>
            </w:r>
          </w:p>
        </w:tc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При подсочке лиственничных лесных н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саждений</w:t>
            </w:r>
          </w:p>
        </w:tc>
      </w:tr>
      <w:tr w:rsidR="004B7EB9">
        <w:trPr>
          <w:tblHeader/>
          <w:jc w:val="center"/>
        </w:trPr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количество карр на стволе дерева, шт.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общая ширина ме</w:t>
            </w:r>
            <w:r>
              <w:rPr>
                <w:szCs w:val="22"/>
              </w:rPr>
              <w:t>ж</w:t>
            </w:r>
            <w:r>
              <w:rPr>
                <w:szCs w:val="22"/>
              </w:rPr>
              <w:t>карровых ремней, см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количество карр на стволе дерева, шт.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общая ширина ме</w:t>
            </w:r>
            <w:r>
              <w:rPr>
                <w:szCs w:val="22"/>
              </w:rPr>
              <w:t>ж</w:t>
            </w:r>
            <w:r>
              <w:rPr>
                <w:szCs w:val="22"/>
              </w:rPr>
              <w:t xml:space="preserve">карровых </w:t>
            </w:r>
            <w:r>
              <w:rPr>
                <w:szCs w:val="22"/>
              </w:rPr>
              <w:t>ремней, см</w:t>
            </w:r>
          </w:p>
        </w:tc>
      </w:tr>
      <w:tr w:rsidR="004B7EB9">
        <w:trPr>
          <w:tblHeader/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70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</w:tr>
      <w:tr w:rsidR="004B7EB9">
        <w:trPr>
          <w:jc w:val="center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</w:tr>
    </w:tbl>
    <w:p w:rsidR="004B7EB9" w:rsidRDefault="00162313">
      <w:pPr>
        <w:pStyle w:val="affff0"/>
        <w:spacing w:before="120"/>
        <w:jc w:val="center"/>
        <w:rPr>
          <w:b/>
          <w:bCs/>
        </w:rPr>
      </w:pPr>
      <w:bookmarkStart w:id="251" w:name="_Toc513811829"/>
      <w:bookmarkStart w:id="252" w:name="_Toc508007695"/>
      <w:bookmarkStart w:id="253" w:name="_Toc499022631"/>
      <w:r>
        <w:rPr>
          <w:b/>
          <w:bCs/>
        </w:rPr>
        <w:t>Пихтовые насаждения</w:t>
      </w:r>
      <w:bookmarkEnd w:id="251"/>
      <w:bookmarkEnd w:id="252"/>
      <w:bookmarkEnd w:id="253"/>
    </w:p>
    <w:p w:rsidR="004B7EB9" w:rsidRDefault="00162313">
      <w:pPr>
        <w:pStyle w:val="affff0"/>
      </w:pPr>
      <w:r>
        <w:t xml:space="preserve">Подсочка </w:t>
      </w:r>
      <w:r>
        <w:t>пихтовых насаждений проводится путем прокалывания смоловместилищ-желваков, находящихся в коре дерева. Подсочку проводят в нижней и средней части ствола дерева в теплые сухие дни при температуре воздуха не менее +16 градусов по Цельсию.</w:t>
      </w:r>
    </w:p>
    <w:p w:rsidR="004B7EB9" w:rsidRDefault="00162313">
      <w:pPr>
        <w:pStyle w:val="affff0"/>
      </w:pPr>
      <w:r>
        <w:t>Для проведения подсо</w:t>
      </w:r>
      <w:r>
        <w:t>чки пихтовых насаждений нижнюю часть желваков прокал</w:t>
      </w:r>
      <w:r>
        <w:t>ы</w:t>
      </w:r>
      <w:r>
        <w:t>вают острым концом металлической трубки, вставленной в сосуд для сбора живицы, с п</w:t>
      </w:r>
      <w:r>
        <w:t>о</w:t>
      </w:r>
      <w:r>
        <w:t>следующим выдавливанием живицы из желвака. В целях облегчения прокалывания желваков разрешается удалять наружный слой ст</w:t>
      </w:r>
      <w:r>
        <w:t>арой, грубой коры ножом или другим острым предм</w:t>
      </w:r>
      <w:r>
        <w:t>е</w:t>
      </w:r>
      <w:r>
        <w:t>том. При удалении коры и прокалывании желваков запрещается повреждение луба.</w:t>
      </w:r>
    </w:p>
    <w:p w:rsidR="004B7EB9" w:rsidRDefault="00162313">
      <w:pPr>
        <w:pStyle w:val="3"/>
      </w:pPr>
      <w:bookmarkStart w:id="254" w:name="_Toc508007696"/>
      <w:bookmarkStart w:id="255" w:name="_Toc442445340"/>
      <w:bookmarkStart w:id="256" w:name="_Toc466475746"/>
      <w:bookmarkStart w:id="257" w:name="_Toc499022632"/>
      <w:bookmarkStart w:id="258" w:name="_Toc513811830"/>
      <w:bookmarkStart w:id="259" w:name="_Toc219275198"/>
      <w:r>
        <w:t>2.2.4. Сроки использования лесов для заготовки живицы</w:t>
      </w:r>
      <w:bookmarkEnd w:id="254"/>
      <w:bookmarkEnd w:id="255"/>
      <w:bookmarkEnd w:id="256"/>
      <w:bookmarkEnd w:id="257"/>
      <w:bookmarkEnd w:id="258"/>
      <w:bookmarkEnd w:id="259"/>
    </w:p>
    <w:p w:rsidR="004B7EB9" w:rsidRDefault="00162313">
      <w:pPr>
        <w:pStyle w:val="affff0"/>
      </w:pPr>
      <w:r>
        <w:t>Срок проведения подсочки сосновых насаждений не должен превышать 15 лет.</w:t>
      </w:r>
    </w:p>
    <w:p w:rsidR="004B7EB9" w:rsidRDefault="00162313">
      <w:pPr>
        <w:pStyle w:val="affff0"/>
      </w:pPr>
      <w:r>
        <w:t>Сосновые насаждения, назначенные в выборочные рубки, передаются в подсочку за 5 лет до первого приема рубки. Продолжительность проведения подсочки сосновых насажд</w:t>
      </w:r>
      <w:r>
        <w:t>е</w:t>
      </w:r>
      <w:r>
        <w:t>ний зависит от продолжительности периода между рубками, но не может превышать 15 лет.</w:t>
      </w:r>
    </w:p>
    <w:p w:rsidR="004B7EB9" w:rsidRDefault="00162313">
      <w:pPr>
        <w:pStyle w:val="affff0"/>
      </w:pPr>
      <w:r>
        <w:t>В разно</w:t>
      </w:r>
      <w:r>
        <w:t>возрастных сосновых насаждениях, в которых предусматривается проведение выборочных рубок, подсочка может проводиться за 10 лет до проведения рубки. При этом подсочка должна проводиться только в отношении деревьев, подлежащих рубке в первый прием.</w:t>
      </w:r>
    </w:p>
    <w:p w:rsidR="004B7EB9" w:rsidRDefault="00162313">
      <w:pPr>
        <w:pStyle w:val="affff0"/>
      </w:pPr>
      <w:r>
        <w:t>Срок пров</w:t>
      </w:r>
      <w:r>
        <w:t>едения подсочки еловых насаждений не должен превышать 3 лет.</w:t>
      </w:r>
    </w:p>
    <w:p w:rsidR="004B7EB9" w:rsidRDefault="00162313">
      <w:pPr>
        <w:pStyle w:val="affff0"/>
      </w:pPr>
      <w:r>
        <w:t>Срок проведения подсочки лиственничных насаждений не должен превышать 5 лет.</w:t>
      </w:r>
    </w:p>
    <w:p w:rsidR="004B7EB9" w:rsidRDefault="00162313">
      <w:pPr>
        <w:pStyle w:val="affff0"/>
      </w:pPr>
      <w:r>
        <w:lastRenderedPageBreak/>
        <w:t>Срок проведения подсочки пихтовых насаждений не должен превышать 1 год.</w:t>
      </w:r>
    </w:p>
    <w:p w:rsidR="004B7EB9" w:rsidRDefault="00162313">
      <w:pPr>
        <w:pStyle w:val="3-3110"/>
      </w:pPr>
      <w:bookmarkStart w:id="260" w:name="_Toc219275199"/>
      <w:bookmarkStart w:id="261" w:name="_Toc513811831"/>
      <w:bookmarkStart w:id="262" w:name="_Toc508007697"/>
      <w:bookmarkStart w:id="263" w:name="_Toc499022633"/>
      <w:bookmarkStart w:id="264" w:name="_Toc466475747"/>
      <w:r>
        <w:t>2.3. Нормативы, параметры и сроки и</w:t>
      </w:r>
      <w:r>
        <w:t>с</w:t>
      </w:r>
      <w:r>
        <w:t>пользовани</w:t>
      </w:r>
      <w:r>
        <w:t>я</w:t>
      </w:r>
      <w:bookmarkStart w:id="265" w:name="_Toc300672200"/>
      <w:r>
        <w:t xml:space="preserve"> лесов для заготовки и сбора</w:t>
      </w:r>
      <w:bookmarkEnd w:id="260"/>
      <w:r>
        <w:t xml:space="preserve"> </w:t>
      </w:r>
      <w:bookmarkEnd w:id="261"/>
      <w:bookmarkEnd w:id="262"/>
      <w:bookmarkEnd w:id="263"/>
      <w:bookmarkEnd w:id="264"/>
      <w:bookmarkEnd w:id="265"/>
    </w:p>
    <w:p w:rsidR="004B7EB9" w:rsidRDefault="00162313">
      <w:pPr>
        <w:pStyle w:val="affff0"/>
        <w:rPr>
          <w:bCs/>
        </w:rPr>
      </w:pPr>
      <w:r>
        <w:t>Нормативы, параметры и сроки использования лесов для заготовки и сбора недреве</w:t>
      </w:r>
      <w:r>
        <w:t>с</w:t>
      </w:r>
      <w:r>
        <w:t>ных лесных ресурсов определяются статьями 32, 33 Лесного кодекса РФ, Правилами заг</w:t>
      </w:r>
      <w:r>
        <w:t>о</w:t>
      </w:r>
      <w:r>
        <w:t xml:space="preserve">товки и сбора недревесных ресурсов, </w:t>
      </w:r>
      <w:r>
        <w:rPr>
          <w:bCs/>
        </w:rPr>
        <w:t>утвержденными приказом Минп</w:t>
      </w:r>
      <w:r>
        <w:rPr>
          <w:bCs/>
        </w:rPr>
        <w:t xml:space="preserve">рироды России от 28.07.2020 № 496 </w:t>
      </w:r>
      <w:r>
        <w:t>«Об утверждении Правил заготовки и сбора недревесных лесных ресу</w:t>
      </w:r>
      <w:r>
        <w:t>р</w:t>
      </w:r>
      <w:r>
        <w:t>сов»</w:t>
      </w:r>
      <w:r>
        <w:rPr>
          <w:bCs/>
        </w:rPr>
        <w:t xml:space="preserve"> (далее – Правила заготовки и сбора недревесных лесных ресурсов)</w:t>
      </w:r>
      <w:r>
        <w:t>.</w:t>
      </w:r>
    </w:p>
    <w:p w:rsidR="004B7EB9" w:rsidRDefault="00162313">
      <w:pPr>
        <w:pStyle w:val="affff0"/>
      </w:pPr>
      <w:r>
        <w:t>Заготовка и сбор недревесных лесных ресурсов представляют собой предприним</w:t>
      </w:r>
      <w:r>
        <w:t>а</w:t>
      </w:r>
      <w:r>
        <w:t>тельскую дея</w:t>
      </w:r>
      <w:r>
        <w:t>тельность, связанную с изъятием, хранением и вывозом соответствующих ле</w:t>
      </w:r>
      <w:r>
        <w:t>с</w:t>
      </w:r>
      <w:r>
        <w:t>ных ресурсов из леса.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К недревесным лесным ресурсам относятся пни, береста, кора деревьев и кустарн</w:t>
      </w:r>
      <w:r>
        <w:rPr>
          <w:rFonts w:cs="Arial"/>
        </w:rPr>
        <w:t>и</w:t>
      </w:r>
      <w:r>
        <w:rPr>
          <w:rFonts w:cs="Arial"/>
        </w:rPr>
        <w:t>ков, хворост, валежник, веточный корм, еловая, пихтовая, сосновая лапы, ели или дере</w:t>
      </w:r>
      <w:r>
        <w:rPr>
          <w:rFonts w:cs="Arial"/>
        </w:rPr>
        <w:t>вья других хвойных пород для новогодних праздников, мох, лесная подстилка, камыш, тростник и подобные лесные ресурсы.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Граждане, юридические лица, осуществляющие заготовку и сбор недревесных лесных ресурсов, вправе возводить навесы и другие некапитальные ст</w:t>
      </w:r>
      <w:r>
        <w:rPr>
          <w:rFonts w:cs="Arial"/>
        </w:rPr>
        <w:t>роения, сооружения на пр</w:t>
      </w:r>
      <w:r>
        <w:rPr>
          <w:rFonts w:cs="Arial"/>
        </w:rPr>
        <w:t>е</w:t>
      </w:r>
      <w:r>
        <w:rPr>
          <w:rFonts w:cs="Arial"/>
        </w:rPr>
        <w:t>доставленных им лесных участках.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Граждане и юридические лица осуществляют заготовку и сбор недревесных лесных ресурсов на основании договоров аренды лесных участков.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 xml:space="preserve">Заготовленные недревесные лесные ресурсы являются согласно части </w:t>
      </w:r>
      <w:r>
        <w:rPr>
          <w:rFonts w:cs="Arial"/>
        </w:rPr>
        <w:t>1 статьи 20 Лесного кодекса РФ собственностью лесопользователя, которому лесной участок передан для использования лесов для заготовки и сбора недревесных лесных ресурсов.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В исключительных случаях, предусмотренных законами субъектов Российской Фед</w:t>
      </w:r>
      <w:r>
        <w:rPr>
          <w:rFonts w:cs="Arial"/>
        </w:rPr>
        <w:t>е</w:t>
      </w:r>
      <w:r>
        <w:rPr>
          <w:rFonts w:cs="Arial"/>
        </w:rPr>
        <w:t>рации, до</w:t>
      </w:r>
      <w:r>
        <w:rPr>
          <w:rFonts w:cs="Arial"/>
        </w:rPr>
        <w:t>пускается осуществление заготовки елей и (или) деревьев других хвойных пород для новогодних праздников гражданами, юридическими лицами на основании договоров к</w:t>
      </w:r>
      <w:r>
        <w:rPr>
          <w:rFonts w:cs="Arial"/>
        </w:rPr>
        <w:t>у</w:t>
      </w:r>
      <w:r>
        <w:rPr>
          <w:rFonts w:cs="Arial"/>
        </w:rPr>
        <w:t>пли-продажи лесных насаждений без предоставления лесных участков в соответствии со ст. 32 Лесног</w:t>
      </w:r>
      <w:r>
        <w:rPr>
          <w:rFonts w:cs="Arial"/>
        </w:rPr>
        <w:t xml:space="preserve">о кодекса РФ. 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Заготовка и сбор недревесных лесных ресурсов могут быть ограничены или запрещ</w:t>
      </w:r>
      <w:r>
        <w:rPr>
          <w:rFonts w:cs="Arial"/>
        </w:rPr>
        <w:t>е</w:t>
      </w:r>
      <w:r>
        <w:rPr>
          <w:rFonts w:cs="Arial"/>
        </w:rPr>
        <w:t>ны в районах, загрязненных радиоактивными веществами</w:t>
      </w:r>
      <w:r>
        <w:t>.</w:t>
      </w:r>
    </w:p>
    <w:p w:rsidR="004B7EB9" w:rsidRDefault="00162313">
      <w:pPr>
        <w:pStyle w:val="affff0"/>
        <w:rPr>
          <w:rFonts w:cs="Arial"/>
        </w:rPr>
      </w:pPr>
      <w:r>
        <w:t xml:space="preserve">Граждане, юридические лица, использующие леса для </w:t>
      </w:r>
      <w:r>
        <w:rPr>
          <w:bCs/>
        </w:rPr>
        <w:t>заготовки и сбора недревесных лесных ресурсов</w:t>
      </w:r>
      <w:r>
        <w:t xml:space="preserve">, имеют права и обязанности, установленные пунктами 11, 12 </w:t>
      </w:r>
      <w:r>
        <w:rPr>
          <w:bCs/>
        </w:rPr>
        <w:t>Правил заг</w:t>
      </w:r>
      <w:r>
        <w:rPr>
          <w:bCs/>
        </w:rPr>
        <w:t>о</w:t>
      </w:r>
      <w:r>
        <w:rPr>
          <w:bCs/>
        </w:rPr>
        <w:t>товки и сбора недревесных лесных ресурсов.</w:t>
      </w:r>
    </w:p>
    <w:p w:rsidR="004B7EB9" w:rsidRDefault="00162313">
      <w:pPr>
        <w:pStyle w:val="3"/>
        <w:rPr>
          <w:rFonts w:eastAsia="MS Mincho"/>
          <w:lang w:eastAsia="ar-SA"/>
        </w:rPr>
      </w:pPr>
      <w:bookmarkStart w:id="266" w:name="_Toc513811832"/>
      <w:bookmarkStart w:id="267" w:name="_Toc508007698"/>
      <w:bookmarkStart w:id="268" w:name="_Toc431981910"/>
      <w:bookmarkStart w:id="269" w:name="_Toc219275200"/>
      <w:r>
        <w:rPr>
          <w:rFonts w:eastAsia="MS Mincho"/>
          <w:lang w:eastAsia="ar-SA"/>
        </w:rPr>
        <w:lastRenderedPageBreak/>
        <w:t>2.3.1 Нормативы (ежегодные допустимые объемы) и параметры использования лесов для заготовки недревесных лесных ресурсов по их видам</w:t>
      </w:r>
      <w:bookmarkEnd w:id="266"/>
      <w:bookmarkEnd w:id="267"/>
      <w:bookmarkEnd w:id="268"/>
      <w:bookmarkEnd w:id="269"/>
      <w:r>
        <w:rPr>
          <w:rFonts w:eastAsia="MS Mincho"/>
          <w:lang w:eastAsia="ar-SA"/>
        </w:rPr>
        <w:t xml:space="preserve"> 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Нормативы </w:t>
      </w:r>
      <w:r>
        <w:rPr>
          <w:sz w:val="24"/>
        </w:rPr>
        <w:t>(ежегодные допустимые объемы) и параметры использования лесов для заготовки недревесных лесных ресурсов по их видам приведены в таблице 2.3.1.1.</w:t>
      </w:r>
    </w:p>
    <w:p w:rsidR="004B7EB9" w:rsidRDefault="00162313">
      <w:pPr>
        <w:suppressAutoHyphens/>
        <w:spacing w:line="360" w:lineRule="auto"/>
        <w:ind w:left="57"/>
        <w:jc w:val="right"/>
        <w:rPr>
          <w:iCs/>
          <w:sz w:val="24"/>
        </w:rPr>
      </w:pPr>
      <w:r>
        <w:rPr>
          <w:iCs/>
          <w:sz w:val="24"/>
        </w:rPr>
        <w:t>Таблица 2.3.1.1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Параметры использования лесов для заготовки недревесных лесных ресурсов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566"/>
        <w:gridCol w:w="3832"/>
        <w:gridCol w:w="1403"/>
        <w:gridCol w:w="3838"/>
      </w:tblGrid>
      <w:tr w:rsidR="004B7EB9">
        <w:trPr>
          <w:trHeight w:val="283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38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Вид недревесного </w:t>
            </w:r>
            <w:r>
              <w:rPr>
                <w:color w:val="000000"/>
                <w:szCs w:val="22"/>
              </w:rPr>
              <w:t>лесного ресурса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Ед. изм.</w:t>
            </w:r>
          </w:p>
        </w:tc>
        <w:tc>
          <w:tcPr>
            <w:tcW w:w="3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допустимый объем заг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товки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38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Заготовка пневого осмола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</w:t>
            </w:r>
          </w:p>
        </w:tc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Береста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</w:t>
            </w:r>
          </w:p>
        </w:tc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447,2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Деготь (дегтекурение из бересты)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</w:t>
            </w:r>
          </w:p>
        </w:tc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Кора и луб*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</w:t>
            </w:r>
          </w:p>
        </w:tc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Заготовка коры и луба в пределах п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рубочных остатков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Хворост*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 скл. м</w:t>
            </w:r>
            <w:r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Заготовка хвороста в пределах пор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>бочных остатков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Веточный корм *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</w:t>
            </w:r>
          </w:p>
        </w:tc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62415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Сосновые, еловые, пихтовые лапы. *</w:t>
            </w:r>
          </w:p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Пихтовая лапка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</w:t>
            </w:r>
          </w:p>
        </w:tc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22508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Ели и деревья других хвойных пород для новогодних праздников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 шт.</w:t>
            </w:r>
          </w:p>
        </w:tc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11939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Мох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</w:t>
            </w:r>
          </w:p>
        </w:tc>
        <w:tc>
          <w:tcPr>
            <w:tcW w:w="38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Способы и нормы заготовки мха</w:t>
            </w:r>
            <w:r>
              <w:rPr>
                <w:color w:val="000000"/>
                <w:szCs w:val="22"/>
              </w:rPr>
              <w:t xml:space="preserve"> опр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деляются в договоре аренды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Сфагновые мхи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</w:t>
            </w:r>
          </w:p>
        </w:tc>
        <w:tc>
          <w:tcPr>
            <w:tcW w:w="38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Лесная подстилка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szCs w:val="22"/>
              </w:rPr>
              <w:t>20651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Деревья и кустарники для выкопки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 шт.</w:t>
            </w:r>
          </w:p>
        </w:tc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Объем заготовки определяется по р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зультатам натурного обследования при проектировании лесного участка</w:t>
            </w:r>
          </w:p>
        </w:tc>
      </w:tr>
      <w:tr w:rsidR="004B7EB9">
        <w:trPr>
          <w:trHeight w:val="283"/>
          <w:jc w:val="center"/>
        </w:trPr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</w:t>
            </w:r>
          </w:p>
        </w:tc>
        <w:tc>
          <w:tcPr>
            <w:tcW w:w="3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Веники, ветви и </w:t>
            </w:r>
            <w:r>
              <w:rPr>
                <w:color w:val="000000"/>
                <w:szCs w:val="22"/>
              </w:rPr>
              <w:t>кустарники для метел и плетения</w:t>
            </w:r>
          </w:p>
        </w:tc>
        <w:tc>
          <w:tcPr>
            <w:tcW w:w="14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тыс. шт.</w:t>
            </w:r>
          </w:p>
        </w:tc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Объем заготовки определяется по р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зультатам натурного обследования при проектировании лесного участка</w:t>
            </w:r>
          </w:p>
        </w:tc>
      </w:tr>
    </w:tbl>
    <w:p w:rsidR="004B7EB9" w:rsidRDefault="00162313">
      <w:pPr>
        <w:suppressAutoHyphens/>
        <w:spacing w:before="120" w:line="360" w:lineRule="auto"/>
        <w:ind w:left="57" w:firstLine="709"/>
        <w:jc w:val="both"/>
        <w:rPr>
          <w:szCs w:val="22"/>
        </w:rPr>
      </w:pPr>
      <w:r>
        <w:rPr>
          <w:szCs w:val="22"/>
        </w:rPr>
        <w:t>* Пункты 3, 4, 5, 6, 11 – заготовка возможна от рубок ухода.</w:t>
      </w:r>
    </w:p>
    <w:p w:rsidR="004B7EB9" w:rsidRDefault="00162313">
      <w:pPr>
        <w:pStyle w:val="affff0"/>
        <w:jc w:val="center"/>
        <w:rPr>
          <w:b/>
          <w:bCs/>
        </w:rPr>
      </w:pPr>
      <w:bookmarkStart w:id="270" w:name="_Toc499022635"/>
      <w:bookmarkStart w:id="271" w:name="_Toc508007699"/>
      <w:bookmarkStart w:id="272" w:name="_Toc513811833"/>
      <w:r>
        <w:rPr>
          <w:b/>
          <w:bCs/>
        </w:rPr>
        <w:t>Заготовка пней (заготовка пневого осмола)</w:t>
      </w:r>
      <w:bookmarkEnd w:id="270"/>
      <w:bookmarkEnd w:id="271"/>
      <w:bookmarkEnd w:id="272"/>
    </w:p>
    <w:p w:rsidR="004B7EB9" w:rsidRDefault="00162313">
      <w:pPr>
        <w:pStyle w:val="affff0"/>
      </w:pPr>
      <w:r>
        <w:t>Заготовка</w:t>
      </w:r>
      <w:r>
        <w:t xml:space="preserve"> пней (заготовка пневого осмола) разрешается в лесах любого целевого н</w:t>
      </w:r>
      <w:r>
        <w:t>а</w:t>
      </w:r>
      <w:r>
        <w:t>значения, в которых она не может нанести ущерба насаждениям, подросту, несомкнувшимся лесным культурам.</w:t>
      </w:r>
    </w:p>
    <w:p w:rsidR="004B7EB9" w:rsidRDefault="00162313">
      <w:pPr>
        <w:pStyle w:val="affff0"/>
      </w:pPr>
      <w:r>
        <w:t>Заготовка пневого осмола не допускается в противоэрозионных лесах, на берегоз</w:t>
      </w:r>
      <w:r>
        <w:t>а</w:t>
      </w:r>
      <w:r>
        <w:t>щит</w:t>
      </w:r>
      <w:r>
        <w:t>ных, почвозащитных участках лесов, расположенных вдоль водных объектов, склонов оврагов, в лесах научного или исторического значения, а также в молодняках с полнотой 0,8 - 1,0 и несомкнувшихся лесных культурах.</w:t>
      </w:r>
    </w:p>
    <w:p w:rsidR="004B7EB9" w:rsidRDefault="00162313">
      <w:pPr>
        <w:pStyle w:val="affff0"/>
        <w:sectPr w:rsidR="004B7EB9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t>Ямы, оставленные после заготовки пней (заготовки пневого осмола), должны быть з</w:t>
      </w:r>
      <w:r>
        <w:t>а</w:t>
      </w:r>
      <w:r>
        <w:t>сыпаны плодородным слоем почвы и заровнены.</w:t>
      </w:r>
    </w:p>
    <w:p w:rsidR="004B7EB9" w:rsidRDefault="00162313">
      <w:pPr>
        <w:pStyle w:val="affff0"/>
        <w:jc w:val="center"/>
        <w:rPr>
          <w:b/>
          <w:bCs/>
        </w:rPr>
      </w:pPr>
      <w:bookmarkStart w:id="273" w:name="_Toc513811834"/>
      <w:bookmarkStart w:id="274" w:name="_Toc508007700"/>
      <w:bookmarkStart w:id="275" w:name="_Toc499022636"/>
      <w:r>
        <w:rPr>
          <w:b/>
          <w:bCs/>
        </w:rPr>
        <w:lastRenderedPageBreak/>
        <w:t>Заготовка бересты</w:t>
      </w:r>
      <w:bookmarkEnd w:id="273"/>
      <w:bookmarkEnd w:id="274"/>
      <w:bookmarkEnd w:id="275"/>
    </w:p>
    <w:p w:rsidR="004B7EB9" w:rsidRDefault="00162313">
      <w:pPr>
        <w:pStyle w:val="affff0"/>
      </w:pPr>
      <w:r>
        <w:t>Заготовка бересты допускается с растущих деревьев на отведенных в рубку лесных насаждениях, на</w:t>
      </w:r>
      <w:r>
        <w:t xml:space="preserve"> лесных участках, подлежащих расчистке (квартальные просеки, минерал</w:t>
      </w:r>
      <w:r>
        <w:t>и</w:t>
      </w:r>
      <w:r>
        <w:t>зованные полосы, противопожарные разрывы, трассы противопожарных и лесохозяйстве</w:t>
      </w:r>
      <w:r>
        <w:t>н</w:t>
      </w:r>
      <w:r>
        <w:t>ных дорог и другие площади, на которых не требуется сохранение насаждений), а также со свежесрубленных дер</w:t>
      </w:r>
      <w:r>
        <w:t>евьев на лесосеках при проведении выборочных и сплошных рубок.</w:t>
      </w:r>
    </w:p>
    <w:p w:rsidR="004B7EB9" w:rsidRDefault="00162313">
      <w:pPr>
        <w:pStyle w:val="affff0"/>
      </w:pPr>
      <w:r>
        <w:t>Заготовка бересты с растущих деревьев должна производиться в весенне-летний и осенний периоды без повреждения луба. При этом используемая для заготовки часть ствола не должна превышать половины</w:t>
      </w:r>
      <w:r>
        <w:t xml:space="preserve"> общей высоты дерева.</w:t>
      </w:r>
    </w:p>
    <w:p w:rsidR="004B7EB9" w:rsidRDefault="00162313">
      <w:pPr>
        <w:pStyle w:val="affff0"/>
      </w:pPr>
      <w:r>
        <w:t>Заготовка бересты с сухостойных и валежных деревьев производится в течение всего года.</w:t>
      </w:r>
    </w:p>
    <w:p w:rsidR="004B7EB9" w:rsidRDefault="00162313">
      <w:pPr>
        <w:pStyle w:val="affff0"/>
      </w:pPr>
      <w:r>
        <w:t>Запрещается рубка деревьев для заготовки бересты.</w:t>
      </w:r>
    </w:p>
    <w:p w:rsidR="004B7EB9" w:rsidRDefault="00162313">
      <w:pPr>
        <w:pStyle w:val="affff0"/>
      </w:pPr>
      <w:r>
        <w:t>Расчет допустимых ежегодных объемов заготовки бересты сделан по Руководству по учету и оценке вто</w:t>
      </w:r>
      <w:r>
        <w:t>ростепенных лесных ресурсов и продуктов побочного лесопользования (М.: ВНИИЛМ, 2003) и приведен в таблице 2.3.1.2.</w:t>
      </w:r>
    </w:p>
    <w:p w:rsidR="004B7EB9" w:rsidRDefault="00162313">
      <w:pPr>
        <w:suppressAutoHyphens/>
        <w:spacing w:line="360" w:lineRule="auto"/>
        <w:ind w:left="57"/>
        <w:jc w:val="right"/>
        <w:rPr>
          <w:iCs/>
          <w:sz w:val="24"/>
        </w:rPr>
      </w:pPr>
      <w:r>
        <w:rPr>
          <w:iCs/>
          <w:sz w:val="24"/>
        </w:rPr>
        <w:t>Таблица 2.3.1.2</w:t>
      </w:r>
    </w:p>
    <w:p w:rsidR="004B7EB9" w:rsidRDefault="00162313">
      <w:pPr>
        <w:suppressAutoHyphens/>
        <w:spacing w:line="360" w:lineRule="auto"/>
        <w:ind w:left="57" w:firstLine="652"/>
        <w:rPr>
          <w:rStyle w:val="141"/>
          <w:sz w:val="24"/>
        </w:rPr>
      </w:pPr>
      <w:r>
        <w:rPr>
          <w:sz w:val="24"/>
        </w:rPr>
        <w:t xml:space="preserve">Запас бересты в березняках из березы повислой </w:t>
      </w:r>
      <w:r>
        <w:rPr>
          <w:rStyle w:val="141"/>
          <w:sz w:val="24"/>
        </w:rPr>
        <w:t>и пушистой в зависимости от их возраста и бонитета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1E0"/>
      </w:tblPr>
      <w:tblGrid>
        <w:gridCol w:w="1007"/>
        <w:gridCol w:w="976"/>
        <w:gridCol w:w="1148"/>
        <w:gridCol w:w="989"/>
        <w:gridCol w:w="1274"/>
        <w:gridCol w:w="1106"/>
        <w:gridCol w:w="962"/>
        <w:gridCol w:w="1181"/>
        <w:gridCol w:w="996"/>
      </w:tblGrid>
      <w:tr w:rsidR="004B7EB9">
        <w:trPr>
          <w:trHeight w:val="20"/>
          <w:tblHeader/>
          <w:jc w:val="center"/>
        </w:trPr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Возраст</w:t>
            </w:r>
          </w:p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Н лет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Средняя высота</w:t>
            </w:r>
          </w:p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Н (м)</w:t>
            </w:r>
          </w:p>
        </w:tc>
        <w:tc>
          <w:tcPr>
            <w:tcW w:w="1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Средний диаметр</w:t>
            </w:r>
          </w:p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  <w:lang w:val="en-US"/>
              </w:rPr>
              <w:t>D</w:t>
            </w:r>
            <w:r>
              <w:rPr>
                <w:szCs w:val="22"/>
              </w:rPr>
              <w:t xml:space="preserve"> (см)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Число стволов на 1 га</w:t>
            </w:r>
          </w:p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(шт.)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Запас стволовой древесины на 1 га (м</w:t>
            </w:r>
            <w:r>
              <w:rPr>
                <w:szCs w:val="22"/>
                <w:vertAlign w:val="superscript"/>
              </w:rPr>
              <w:t>3</w:t>
            </w:r>
            <w:r>
              <w:rPr>
                <w:szCs w:val="22"/>
              </w:rPr>
              <w:t>)</w:t>
            </w:r>
          </w:p>
        </w:tc>
        <w:tc>
          <w:tcPr>
            <w:tcW w:w="4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Выход древесины с березы</w:t>
            </w:r>
          </w:p>
        </w:tc>
      </w:tr>
      <w:tr w:rsidR="004B7EB9">
        <w:trPr>
          <w:trHeight w:val="20"/>
          <w:tblHeader/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1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2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повислой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пушистой</w:t>
            </w:r>
          </w:p>
        </w:tc>
      </w:tr>
      <w:tr w:rsidR="004B7EB9">
        <w:trPr>
          <w:trHeight w:val="20"/>
          <w:tblHeader/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1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 одного дерева (кг)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 1 га (тонн)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 одного дерева (кг)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 1 га (тонн)</w:t>
            </w:r>
          </w:p>
        </w:tc>
      </w:tr>
      <w:tr w:rsidR="004B7EB9">
        <w:trPr>
          <w:trHeight w:val="20"/>
          <w:jc w:val="center"/>
        </w:trPr>
        <w:tc>
          <w:tcPr>
            <w:tcW w:w="96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  <w:lang w:val="en-US"/>
              </w:rPr>
              <w:t>I</w:t>
            </w:r>
            <w:r>
              <w:rPr>
                <w:szCs w:val="22"/>
              </w:rPr>
              <w:t xml:space="preserve"> класс бонитета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19,0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18,5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925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212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2,2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3,3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21,6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22,0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720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260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5,9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4,3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23,8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25,4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574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301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6,2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8,6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5,0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70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25,5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28,7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469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334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7,8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5,7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26,8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31,0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416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361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8,3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5,9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90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27,7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32,7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383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382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8,6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15,6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</w:tr>
      <w:tr w:rsidR="004B7EB9">
        <w:trPr>
          <w:trHeight w:val="20"/>
          <w:jc w:val="center"/>
        </w:trPr>
        <w:tc>
          <w:tcPr>
            <w:tcW w:w="96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  <w:lang w:val="en-US"/>
              </w:rPr>
              <w:t>II</w:t>
            </w:r>
            <w:r>
              <w:rPr>
                <w:szCs w:val="22"/>
              </w:rPr>
              <w:t xml:space="preserve"> класс бонитета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16,7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1277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173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19,0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18,3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950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213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2,2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3,3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21,0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21,0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765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246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5,2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4,0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70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22,5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23,4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647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274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5,7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7,3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4,8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23,6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25,0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584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296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6,1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8,4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4,9</w:t>
            </w:r>
          </w:p>
        </w:tc>
      </w:tr>
      <w:tr w:rsidR="004B7EB9">
        <w:trPr>
          <w:trHeight w:val="2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90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24,5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26,5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535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313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6,4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3,4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9,4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117"/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5,0</w:t>
            </w:r>
          </w:p>
        </w:tc>
      </w:tr>
    </w:tbl>
    <w:p w:rsidR="004B7EB9" w:rsidRDefault="00162313">
      <w:pPr>
        <w:tabs>
          <w:tab w:val="left" w:pos="567"/>
        </w:tabs>
        <w:suppressAutoHyphens/>
        <w:spacing w:before="120" w:line="360" w:lineRule="auto"/>
        <w:ind w:firstLine="709"/>
        <w:jc w:val="both"/>
        <w:rPr>
          <w:sz w:val="20"/>
          <w:szCs w:val="20"/>
        </w:rPr>
        <w:sectPr w:rsidR="004B7EB9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sz w:val="20"/>
          <w:szCs w:val="20"/>
        </w:rPr>
        <w:t xml:space="preserve">Примечание: Заготовка бересты (сырье для получения дегтя) допускается с растущих деревьев на отведенных в рубку лесосеках за 1-2 года до рубки, за исключением деревьев, предназначенных для заготовки фанерного кряжа и спецсортиментов, а </w:t>
      </w:r>
      <w:r>
        <w:rPr>
          <w:sz w:val="20"/>
          <w:szCs w:val="20"/>
        </w:rPr>
        <w:t>также со свежесрубленных деревьев на сплошных рубках и рубках ухода.</w:t>
      </w:r>
    </w:p>
    <w:p w:rsidR="004B7EB9" w:rsidRDefault="00162313">
      <w:pPr>
        <w:pStyle w:val="afffffff9"/>
        <w:spacing w:after="0"/>
      </w:pPr>
      <w:r>
        <w:lastRenderedPageBreak/>
        <w:t>Заготовка коры деревьев и кустарников</w:t>
      </w:r>
    </w:p>
    <w:p w:rsidR="004B7EB9" w:rsidRDefault="00162313">
      <w:pPr>
        <w:pStyle w:val="affff0"/>
      </w:pPr>
      <w:r>
        <w:t>Заготовка коры деревьев и кустарников осуществляется одновременно с рубкой д</w:t>
      </w:r>
      <w:r>
        <w:t>е</w:t>
      </w:r>
      <w:r>
        <w:t xml:space="preserve">ревьев и кустарников в течение всего года. Ивовое корье заготавливается </w:t>
      </w:r>
      <w:r>
        <w:t>в весенне-летний период.</w:t>
      </w:r>
    </w:p>
    <w:p w:rsidR="004B7EB9" w:rsidRDefault="00162313">
      <w:pPr>
        <w:pStyle w:val="affff0"/>
      </w:pPr>
      <w:r>
        <w:t>Заготовка коры деревьев и кустарников не допускается, если эта деятельность ведет к снижению качества заготовленной лесопродукции.</w:t>
      </w:r>
    </w:p>
    <w:p w:rsidR="004B7EB9" w:rsidRDefault="00162313">
      <w:pPr>
        <w:pStyle w:val="affff0"/>
      </w:pPr>
      <w:r>
        <w:t>Для заготовки ивового корья пригодны кустарниковые ивы в возрасте 5 лет и старше, древовидные - 15 л</w:t>
      </w:r>
      <w:r>
        <w:t>ет и старше.</w:t>
      </w:r>
    </w:p>
    <w:p w:rsidR="004B7EB9" w:rsidRDefault="00162313">
      <w:pPr>
        <w:pStyle w:val="affff0"/>
      </w:pPr>
      <w:r>
        <w:t>Определение запасов ивового корья производят, исходя из запаса древесины ивняка на 1 га, в соответствии с таблицей 2.3.1.5.</w:t>
      </w:r>
    </w:p>
    <w:p w:rsidR="004B7EB9" w:rsidRDefault="00162313">
      <w:pPr>
        <w:tabs>
          <w:tab w:val="left" w:pos="567"/>
        </w:tabs>
        <w:spacing w:line="360" w:lineRule="auto"/>
        <w:ind w:firstLine="720"/>
        <w:jc w:val="right"/>
        <w:rPr>
          <w:iCs/>
          <w:sz w:val="24"/>
        </w:rPr>
      </w:pPr>
      <w:r>
        <w:rPr>
          <w:iCs/>
          <w:sz w:val="24"/>
        </w:rPr>
        <w:t>Таблица 2.3.1.3</w:t>
      </w:r>
    </w:p>
    <w:p w:rsidR="004B7EB9" w:rsidRDefault="00162313">
      <w:pPr>
        <w:tabs>
          <w:tab w:val="left" w:pos="567"/>
        </w:tabs>
        <w:spacing w:line="360" w:lineRule="auto"/>
        <w:rPr>
          <w:sz w:val="24"/>
        </w:rPr>
      </w:pPr>
      <w:r>
        <w:rPr>
          <w:sz w:val="24"/>
        </w:rPr>
        <w:t>Масса воздушно – сухого ивового корья, исходя из запасов древесины ивняков на 1 га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1703"/>
        <w:gridCol w:w="706"/>
        <w:gridCol w:w="662"/>
        <w:gridCol w:w="878"/>
        <w:gridCol w:w="876"/>
        <w:gridCol w:w="1696"/>
        <w:gridCol w:w="712"/>
        <w:gridCol w:w="660"/>
        <w:gridCol w:w="872"/>
        <w:gridCol w:w="874"/>
      </w:tblGrid>
      <w:tr w:rsidR="004B7EB9">
        <w:trPr>
          <w:trHeight w:val="20"/>
          <w:jc w:val="center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Количество т</w:t>
            </w:r>
            <w:r>
              <w:rPr>
                <w:szCs w:val="22"/>
              </w:rPr>
              <w:t>ы</w:t>
            </w:r>
            <w:r>
              <w:rPr>
                <w:szCs w:val="22"/>
              </w:rPr>
              <w:t>сяч сот</w:t>
            </w:r>
            <w:r>
              <w:rPr>
                <w:szCs w:val="22"/>
              </w:rPr>
              <w:t>ен, деся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ков и единиц в цифре запаса м</w:t>
            </w:r>
            <w:r>
              <w:rPr>
                <w:szCs w:val="22"/>
                <w:vertAlign w:val="superscript"/>
              </w:rPr>
              <w:t>3</w:t>
            </w:r>
          </w:p>
        </w:tc>
        <w:tc>
          <w:tcPr>
            <w:tcW w:w="3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Масса корья, т</w:t>
            </w:r>
          </w:p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по разделам чисел</w:t>
            </w:r>
          </w:p>
        </w:tc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Количество т</w:t>
            </w:r>
            <w:r>
              <w:rPr>
                <w:szCs w:val="22"/>
              </w:rPr>
              <w:t>ы</w:t>
            </w:r>
            <w:r>
              <w:rPr>
                <w:szCs w:val="22"/>
              </w:rPr>
              <w:t>сяч сотен, деся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ков и единиц в цифре запаса м</w:t>
            </w:r>
            <w:r>
              <w:rPr>
                <w:szCs w:val="22"/>
                <w:vertAlign w:val="superscript"/>
              </w:rPr>
              <w:t>3</w:t>
            </w: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Масса корья, т</w:t>
            </w:r>
          </w:p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по разделам чисел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тысячи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сотни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десятки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единицы</w:t>
            </w:r>
          </w:p>
        </w:tc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тысячи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сотни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десятки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единицы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3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кустарниковые ивы</w:t>
            </w:r>
          </w:p>
        </w:tc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древовидные ивы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70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140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119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210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178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280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2,8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238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350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298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420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4,2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357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490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4,9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4,2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560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5,6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476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4,8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</w:tr>
      <w:tr w:rsidR="004B7EB9">
        <w:trPr>
          <w:trHeight w:val="2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630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63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6,3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5,4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</w:tr>
    </w:tbl>
    <w:p w:rsidR="004B7EB9" w:rsidRDefault="00162313">
      <w:pPr>
        <w:pStyle w:val="afffffff9"/>
        <w:spacing w:after="0"/>
      </w:pPr>
      <w:r>
        <w:t>Заготовка хвороста</w:t>
      </w:r>
    </w:p>
    <w:p w:rsidR="004B7EB9" w:rsidRDefault="00162313">
      <w:pPr>
        <w:pStyle w:val="affff0"/>
      </w:pPr>
      <w:r>
        <w:t xml:space="preserve">При заготовке хвороста осуществляется сбор срезанных тонких стволов диаметром в комле до 4 см малоценных сопутствующих пород, подлежащих вырубке или производстве </w:t>
      </w:r>
      <w:r>
        <w:t>рубок ухода за молодняками естественного и искусственного происхождения основной лес</w:t>
      </w:r>
      <w:r>
        <w:t>о</w:t>
      </w:r>
      <w:r>
        <w:t>образующей породы, на которую ведется хозяйство.</w:t>
      </w:r>
    </w:p>
    <w:p w:rsidR="004B7EB9" w:rsidRDefault="00162313">
      <w:pPr>
        <w:pStyle w:val="affff0"/>
      </w:pPr>
      <w:r>
        <w:t>При заготовке хвороста не допускается спил деревьев и кустарников, их вершин, сучьев и ветвей.</w:t>
      </w:r>
    </w:p>
    <w:p w:rsidR="004B7EB9" w:rsidRDefault="00162313">
      <w:pPr>
        <w:pStyle w:val="affff0"/>
      </w:pPr>
      <w:r>
        <w:t>Не допускается обрубка сучь</w:t>
      </w:r>
      <w:r>
        <w:t>ев и вершин с сырорастущих деревьев. Заготовка хвор</w:t>
      </w:r>
      <w:r>
        <w:t>о</w:t>
      </w:r>
      <w:r>
        <w:t>ста осуществляется в течение всего года.</w:t>
      </w:r>
    </w:p>
    <w:p w:rsidR="004B7EB9" w:rsidRDefault="00162313">
      <w:pPr>
        <w:pStyle w:val="afffffff9"/>
        <w:spacing w:before="0" w:after="0"/>
        <w:ind w:firstLine="0"/>
      </w:pPr>
      <w:r>
        <w:t>Заготовка валежника</w:t>
      </w:r>
    </w:p>
    <w:p w:rsidR="004B7EB9" w:rsidRDefault="00162313">
      <w:pPr>
        <w:pStyle w:val="affff0"/>
      </w:pPr>
      <w:r>
        <w:t>При заготовке валежника осуществляется сбор лежащих на поверхности земли оста</w:t>
      </w:r>
      <w:r>
        <w:t>т</w:t>
      </w:r>
      <w:r>
        <w:t>ков стволов деревьев, сучьев, не являющихся порубочными остатками</w:t>
      </w:r>
      <w:r>
        <w:t xml:space="preserve"> в местах проведения лесосечных работ, и (или) образовавшихся вследствие естественного отмирания деревьев, при их повреждении вредными организмами, буреломе, снеговале, и других природных я</w:t>
      </w:r>
      <w:r>
        <w:t>в</w:t>
      </w:r>
      <w:r>
        <w:t>лений.</w:t>
      </w:r>
    </w:p>
    <w:p w:rsidR="004B7EB9" w:rsidRDefault="00162313">
      <w:pPr>
        <w:pStyle w:val="affff0"/>
      </w:pPr>
      <w:r>
        <w:lastRenderedPageBreak/>
        <w:t>Заготовка валежника осуществляется в течение всего года.</w:t>
      </w:r>
    </w:p>
    <w:p w:rsidR="004B7EB9" w:rsidRDefault="00162313">
      <w:pPr>
        <w:pStyle w:val="affff0"/>
      </w:pPr>
      <w:r>
        <w:t>Пр</w:t>
      </w:r>
      <w:r>
        <w:t>и заготовке валежника допускается применение ручного инструмента (ручных пил, топоров, легких бензопил).</w:t>
      </w:r>
    </w:p>
    <w:p w:rsidR="004B7EB9" w:rsidRDefault="00162313">
      <w:pPr>
        <w:pStyle w:val="afffffff9"/>
      </w:pPr>
      <w:r>
        <w:t xml:space="preserve">Заготовка веточного корма </w:t>
      </w:r>
    </w:p>
    <w:p w:rsidR="004B7EB9" w:rsidRDefault="00162313">
      <w:pPr>
        <w:pStyle w:val="affff0"/>
      </w:pPr>
      <w:r>
        <w:t>При заготовке веточного корма осуществляется сбор ветвей толщиной до 1,5 см, заг</w:t>
      </w:r>
      <w:r>
        <w:t>о</w:t>
      </w:r>
      <w:r>
        <w:t>товленных из побегов лиственных и хвойных п</w:t>
      </w:r>
      <w:r>
        <w:t>ород и предназначенных на корм скоту.</w:t>
      </w:r>
    </w:p>
    <w:p w:rsidR="004B7EB9" w:rsidRDefault="00162313">
      <w:pPr>
        <w:pStyle w:val="affff0"/>
      </w:pPr>
      <w:r>
        <w:t>Заготавливают веточный корм из побегов лиственных пород в основном летом, хво</w:t>
      </w:r>
      <w:r>
        <w:t>й</w:t>
      </w:r>
      <w:r>
        <w:t>ных пород - круглогодично.</w:t>
      </w:r>
    </w:p>
    <w:p w:rsidR="004B7EB9" w:rsidRDefault="00162313">
      <w:pPr>
        <w:pStyle w:val="affff0"/>
      </w:pPr>
      <w:r>
        <w:t>Заготовка веточного корма производится со срубленных деревьев при проведении в</w:t>
      </w:r>
      <w:r>
        <w:t>ы</w:t>
      </w:r>
      <w:r>
        <w:t>борочных и сплошных рубок.</w:t>
      </w:r>
    </w:p>
    <w:p w:rsidR="004B7EB9" w:rsidRDefault="00162313">
      <w:pPr>
        <w:pStyle w:val="afffffff9"/>
        <w:ind w:firstLine="0"/>
      </w:pPr>
      <w:r>
        <w:t>Заготов</w:t>
      </w:r>
      <w:r>
        <w:t>ка еловых, пихтовых, сосновых лап.</w:t>
      </w:r>
    </w:p>
    <w:p w:rsidR="004B7EB9" w:rsidRDefault="00162313">
      <w:pPr>
        <w:pStyle w:val="affff0"/>
      </w:pPr>
      <w:r>
        <w:t>Заготовка еловых, пихтовых, сосновых лап разрешается только со срубленных д</w:t>
      </w:r>
      <w:r>
        <w:t>е</w:t>
      </w:r>
      <w:r>
        <w:t>ревьев на лесосеках при проведении выборочных и сплошных рубок, за исключением опы</w:t>
      </w:r>
      <w:r>
        <w:t>т</w:t>
      </w:r>
      <w:r>
        <w:t>ных и экспериментальных рубок, отбора модельных деревьев на по</w:t>
      </w:r>
      <w:r>
        <w:t>стоянных пробных пл</w:t>
      </w:r>
      <w:r>
        <w:t>о</w:t>
      </w:r>
      <w:r>
        <w:t>щадях в лесах, переданных для осуществления научно-исследовательской деятельности, о</w:t>
      </w:r>
      <w:r>
        <w:t>б</w:t>
      </w:r>
      <w:r>
        <w:t>разовательной деятельности.</w:t>
      </w:r>
    </w:p>
    <w:p w:rsidR="004B7EB9" w:rsidRDefault="00162313">
      <w:pPr>
        <w:tabs>
          <w:tab w:val="left" w:pos="567"/>
        </w:tabs>
        <w:suppressAutoHyphens/>
        <w:spacing w:line="360" w:lineRule="auto"/>
        <w:jc w:val="right"/>
        <w:rPr>
          <w:iCs/>
          <w:sz w:val="24"/>
        </w:rPr>
      </w:pPr>
      <w:r>
        <w:rPr>
          <w:iCs/>
          <w:sz w:val="24"/>
        </w:rPr>
        <w:t>Таблица 2.3.1.4</w:t>
      </w:r>
    </w:p>
    <w:p w:rsidR="004B7EB9" w:rsidRDefault="00162313">
      <w:pPr>
        <w:tabs>
          <w:tab w:val="left" w:pos="567"/>
        </w:tabs>
        <w:suppressAutoHyphens/>
        <w:spacing w:line="360" w:lineRule="auto"/>
        <w:rPr>
          <w:sz w:val="24"/>
        </w:rPr>
      </w:pPr>
      <w:r>
        <w:rPr>
          <w:sz w:val="24"/>
        </w:rPr>
        <w:t>Выход технической зелени, кг на 1 м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(плотный) стволовой древесины, вырубаемой при рубках для заготовки дре</w:t>
      </w:r>
      <w:r>
        <w:rPr>
          <w:sz w:val="24"/>
        </w:rPr>
        <w:t>весины в сосновых насаждениях</w:t>
      </w:r>
    </w:p>
    <w:tbl>
      <w:tblPr>
        <w:tblW w:w="5000" w:type="pct"/>
        <w:jc w:val="center"/>
        <w:tblLayout w:type="fixed"/>
        <w:tblLook w:val="01E0"/>
      </w:tblPr>
      <w:tblGrid>
        <w:gridCol w:w="579"/>
        <w:gridCol w:w="762"/>
        <w:gridCol w:w="639"/>
        <w:gridCol w:w="766"/>
        <w:gridCol w:w="639"/>
        <w:gridCol w:w="766"/>
        <w:gridCol w:w="765"/>
        <w:gridCol w:w="894"/>
        <w:gridCol w:w="640"/>
        <w:gridCol w:w="896"/>
        <w:gridCol w:w="764"/>
        <w:gridCol w:w="894"/>
        <w:gridCol w:w="850"/>
      </w:tblGrid>
      <w:tr w:rsidR="004B7EB9">
        <w:trPr>
          <w:jc w:val="center"/>
        </w:trPr>
        <w:tc>
          <w:tcPr>
            <w:tcW w:w="963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Диаметр на высоте 1,3 м (см)</w:t>
            </w:r>
          </w:p>
        </w:tc>
      </w:tr>
      <w:tr w:rsidR="004B7EB9">
        <w:trPr>
          <w:trHeight w:val="26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</w:tr>
      <w:tr w:rsidR="004B7EB9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103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78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</w:tr>
    </w:tbl>
    <w:p w:rsidR="004B7EB9" w:rsidRDefault="00162313">
      <w:pPr>
        <w:tabs>
          <w:tab w:val="left" w:pos="567"/>
        </w:tabs>
        <w:suppressAutoHyphens/>
        <w:spacing w:before="120" w:line="360" w:lineRule="auto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Примечание: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Расчет выхода технической зелени не лесосеках типов условия местопроизрастания А2, А3; В2, В3; С2, С3 </w:t>
      </w:r>
      <w:r>
        <w:rPr>
          <w:sz w:val="20"/>
          <w:szCs w:val="20"/>
        </w:rPr>
        <w:t>следует проводить лишь для стволов диаметром более 20 см. Деревья с диаметром менее 20 см. в этих условиях не могут служить объектами для заготовки технической зелени и в расчет не должны включаться.</w:t>
      </w:r>
    </w:p>
    <w:p w:rsidR="004B7EB9" w:rsidRDefault="00162313">
      <w:pPr>
        <w:tabs>
          <w:tab w:val="left" w:pos="567"/>
        </w:tabs>
        <w:suppressAutoHyphens/>
        <w:spacing w:before="120" w:line="360" w:lineRule="auto"/>
        <w:ind w:firstLine="709"/>
        <w:jc w:val="both"/>
        <w:rPr>
          <w:sz w:val="20"/>
          <w:szCs w:val="20"/>
        </w:rPr>
        <w:sectPr w:rsidR="004B7EB9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sz w:val="20"/>
          <w:szCs w:val="20"/>
        </w:rPr>
        <w:t>Древесная зелень – хвоя, липа (почки) и недревесные веточки (побеги) диаметром до 0, 8 см. различных древесных и кустарниковых пород, могут использоваться в качестве корма в свежем виде (веточный корм) и сырья для изготовления кормовых витаминных продуктов</w:t>
      </w:r>
      <w:r>
        <w:rPr>
          <w:sz w:val="20"/>
          <w:szCs w:val="20"/>
        </w:rPr>
        <w:t xml:space="preserve"> для животноводства.</w:t>
      </w:r>
      <w:bookmarkStart w:id="276" w:name="_Toc300682993"/>
    </w:p>
    <w:p w:rsidR="004B7EB9" w:rsidRDefault="00162313">
      <w:pPr>
        <w:tabs>
          <w:tab w:val="left" w:pos="567"/>
        </w:tabs>
        <w:suppressAutoHyphens/>
        <w:spacing w:line="360" w:lineRule="auto"/>
        <w:jc w:val="right"/>
        <w:rPr>
          <w:iCs/>
          <w:sz w:val="24"/>
        </w:rPr>
      </w:pPr>
      <w:r>
        <w:rPr>
          <w:iCs/>
          <w:sz w:val="24"/>
        </w:rPr>
        <w:lastRenderedPageBreak/>
        <w:t xml:space="preserve">Таблица </w:t>
      </w:r>
      <w:bookmarkEnd w:id="276"/>
      <w:r>
        <w:rPr>
          <w:iCs/>
          <w:sz w:val="24"/>
        </w:rPr>
        <w:t>2.3.1.5</w:t>
      </w:r>
    </w:p>
    <w:p w:rsidR="004B7EB9" w:rsidRDefault="00162313">
      <w:pPr>
        <w:tabs>
          <w:tab w:val="left" w:pos="567"/>
        </w:tabs>
        <w:suppressAutoHyphens/>
        <w:spacing w:line="360" w:lineRule="auto"/>
        <w:rPr>
          <w:sz w:val="24"/>
        </w:rPr>
      </w:pPr>
      <w:bookmarkStart w:id="277" w:name="_Toc300682994"/>
      <w:r>
        <w:rPr>
          <w:sz w:val="24"/>
        </w:rPr>
        <w:t>Объем древесной зелени в сосновых, еловых и березовых насаждени</w:t>
      </w:r>
      <w:bookmarkEnd w:id="277"/>
      <w:r>
        <w:rPr>
          <w:sz w:val="24"/>
        </w:rPr>
        <w:t>ях</w:t>
      </w:r>
    </w:p>
    <w:tbl>
      <w:tblPr>
        <w:tblW w:w="5000" w:type="pct"/>
        <w:jc w:val="center"/>
        <w:tblLayout w:type="fixed"/>
        <w:tblLook w:val="01E0"/>
      </w:tblPr>
      <w:tblGrid>
        <w:gridCol w:w="1667"/>
        <w:gridCol w:w="1134"/>
        <w:gridCol w:w="1275"/>
        <w:gridCol w:w="1417"/>
        <w:gridCol w:w="1188"/>
        <w:gridCol w:w="1575"/>
        <w:gridCol w:w="1598"/>
      </w:tblGrid>
      <w:tr w:rsidR="004B7EB9">
        <w:trPr>
          <w:tblHeader/>
          <w:jc w:val="center"/>
        </w:trPr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Средняя высота древостоя</w:t>
            </w:r>
          </w:p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Н (м)</w:t>
            </w:r>
          </w:p>
        </w:tc>
        <w:tc>
          <w:tcPr>
            <w:tcW w:w="8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Объем зелени, тонн</w:t>
            </w:r>
          </w:p>
        </w:tc>
      </w:tr>
      <w:tr w:rsidR="004B7EB9">
        <w:trPr>
          <w:tblHeader/>
          <w:jc w:val="center"/>
        </w:trPr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tabs>
                <w:tab w:val="left" w:pos="567"/>
              </w:tabs>
              <w:suppressAutoHyphens/>
              <w:jc w:val="left"/>
              <w:rPr>
                <w:szCs w:val="22"/>
              </w:rPr>
            </w:pPr>
          </w:p>
        </w:tc>
        <w:tc>
          <w:tcPr>
            <w:tcW w:w="37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На 1 га при полноте 1,0</w:t>
            </w:r>
          </w:p>
        </w:tc>
        <w:tc>
          <w:tcPr>
            <w:tcW w:w="4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На 1 м</w:t>
            </w:r>
            <w:r>
              <w:rPr>
                <w:szCs w:val="22"/>
                <w:vertAlign w:val="superscript"/>
              </w:rPr>
              <w:t>3</w:t>
            </w:r>
            <w:r>
              <w:rPr>
                <w:szCs w:val="22"/>
              </w:rPr>
              <w:t>запаса древесины</w:t>
            </w:r>
          </w:p>
        </w:tc>
      </w:tr>
      <w:tr w:rsidR="004B7EB9">
        <w:trPr>
          <w:tblHeader/>
          <w:jc w:val="center"/>
        </w:trPr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tabs>
                <w:tab w:val="left" w:pos="567"/>
              </w:tabs>
              <w:suppressAutoHyphens/>
              <w:jc w:val="left"/>
              <w:rPr>
                <w:szCs w:val="22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сосновые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еловые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березовые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сосновые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еловые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березовые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28,6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9,1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0,47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0,18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32,8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0,12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0,38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0,15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11,8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36,6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0,31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0,13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12,6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39,3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0,08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0,26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0,11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41,1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0,07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0,22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0,09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42,3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14,3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0,06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0,08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42,8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0,07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43,0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0,04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0,13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0,06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42,7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14,4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0,04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0,11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0,05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42,2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0,03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0,04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41,3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0,03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0,09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0,04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40,1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0,02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0,03</w:t>
            </w:r>
          </w:p>
        </w:tc>
      </w:tr>
      <w:tr w:rsidR="004B7EB9">
        <w:trPr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13,2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38,8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12,8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0,02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0,07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0,03</w:t>
            </w:r>
          </w:p>
        </w:tc>
      </w:tr>
    </w:tbl>
    <w:p w:rsidR="004B7EB9" w:rsidRDefault="00162313">
      <w:pPr>
        <w:pStyle w:val="affff0"/>
        <w:spacing w:before="12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Примечание: Удельный вес хвои и листвы в объеме древесной зелени: в </w:t>
      </w:r>
      <w:r>
        <w:rPr>
          <w:sz w:val="20"/>
          <w:szCs w:val="20"/>
        </w:rPr>
        <w:t>сосняках – 78%, ельниках – 60%, в березках – 56%. Коэффициенты перехода свежей зелени в абсолютно сухую: сосновый – 0,48, еловой – 0,46, березовой – 0,43.</w:t>
      </w:r>
    </w:p>
    <w:p w:rsidR="004B7EB9" w:rsidRDefault="00162313">
      <w:pPr>
        <w:pStyle w:val="affff0"/>
        <w:ind w:firstLine="567"/>
        <w:jc w:val="center"/>
        <w:rPr>
          <w:b/>
          <w:bCs/>
        </w:rPr>
      </w:pPr>
      <w:bookmarkStart w:id="278" w:name="_Toc513811839"/>
      <w:bookmarkStart w:id="279" w:name="_Toc508007705"/>
      <w:bookmarkStart w:id="280" w:name="_Toc499022641"/>
      <w:r>
        <w:rPr>
          <w:b/>
          <w:bCs/>
        </w:rPr>
        <w:t>Заготовка елей и (или) деревьев других хвойных пород для новогодних праздн</w:t>
      </w:r>
      <w:r>
        <w:rPr>
          <w:b/>
          <w:bCs/>
        </w:rPr>
        <w:t>и</w:t>
      </w:r>
      <w:r>
        <w:rPr>
          <w:b/>
          <w:bCs/>
        </w:rPr>
        <w:t>ков</w:t>
      </w:r>
      <w:bookmarkEnd w:id="278"/>
      <w:bookmarkEnd w:id="279"/>
      <w:bookmarkEnd w:id="280"/>
    </w:p>
    <w:p w:rsidR="004B7EB9" w:rsidRDefault="00162313">
      <w:pPr>
        <w:pStyle w:val="affff0"/>
      </w:pPr>
      <w:r>
        <w:t xml:space="preserve">Заготовка елей или </w:t>
      </w:r>
      <w:r>
        <w:t>деревьев других хвойных пород для новогодних праздников в пе</w:t>
      </w:r>
      <w:r>
        <w:t>р</w:t>
      </w:r>
      <w:r>
        <w:t>вую очередь производится на специальных плантациях, лесных участках, подлежащих ра</w:t>
      </w:r>
      <w:r>
        <w:t>с</w:t>
      </w:r>
      <w:r>
        <w:t>чистке (квартальные просеки, минерализованные полосы, противопожарные разрывы, тра</w:t>
      </w:r>
      <w:r>
        <w:t>с</w:t>
      </w:r>
      <w:r>
        <w:t>сы противопожарных и лесохозя</w:t>
      </w:r>
      <w:r>
        <w:t>йственных дорог, линии электропередачи, зоны затопления и другие площади, где не требуется сохранения подроста и насаждений).</w:t>
      </w:r>
    </w:p>
    <w:p w:rsidR="004B7EB9" w:rsidRDefault="00162313">
      <w:pPr>
        <w:pStyle w:val="affff0"/>
        <w:rPr>
          <w:b/>
          <w:bCs/>
        </w:rPr>
      </w:pPr>
      <w:bookmarkStart w:id="281" w:name="_Toc513811840"/>
      <w:bookmarkStart w:id="282" w:name="_Toc499022642"/>
      <w:bookmarkStart w:id="283" w:name="_Toc508007706"/>
      <w:r>
        <w:t>Допускается заготовка елей или деревьев других хвойных пород для новогодних праздников из вершинной части срубленных елей.</w:t>
      </w:r>
      <w:bookmarkEnd w:id="281"/>
      <w:bookmarkEnd w:id="282"/>
      <w:bookmarkEnd w:id="283"/>
    </w:p>
    <w:p w:rsidR="004B7EB9" w:rsidRDefault="00162313">
      <w:pPr>
        <w:pStyle w:val="afffffff9"/>
        <w:ind w:firstLine="426"/>
        <w:rPr>
          <w:rFonts w:eastAsia="MS Mincho"/>
        </w:rPr>
      </w:pPr>
      <w:r>
        <w:rPr>
          <w:rFonts w:eastAsia="MS Mincho"/>
        </w:rPr>
        <w:t>Заготов</w:t>
      </w:r>
      <w:r>
        <w:rPr>
          <w:rFonts w:eastAsia="MS Mincho"/>
        </w:rPr>
        <w:t>ка мха, лесной подстилки, опавших листьев, камыша, тростника и подо</w:t>
      </w:r>
      <w:r>
        <w:rPr>
          <w:rFonts w:eastAsia="MS Mincho"/>
        </w:rPr>
        <w:t>б</w:t>
      </w:r>
      <w:r>
        <w:rPr>
          <w:rFonts w:eastAsia="MS Mincho"/>
        </w:rPr>
        <w:t>ных лесных ресурсов</w:t>
      </w:r>
    </w:p>
    <w:p w:rsidR="004B7EB9" w:rsidRDefault="00162313">
      <w:pPr>
        <w:pStyle w:val="affff0"/>
      </w:pPr>
      <w:r>
        <w:t xml:space="preserve">Заготовка мха, лесной подстилки, опавших листьев, камыша, тростника производится с целью их использования в качестве вспомогательного материала для строительства, а </w:t>
      </w:r>
      <w:r>
        <w:t>та</w:t>
      </w:r>
      <w:r>
        <w:t>к</w:t>
      </w:r>
      <w:r>
        <w:t>же корма и подстилки для сельскохозяйственных животных или приготовления компоста. При их заготовке не должен быть нанесен вред окружающей природной среде.</w:t>
      </w:r>
    </w:p>
    <w:p w:rsidR="004B7EB9" w:rsidRDefault="00162313">
      <w:pPr>
        <w:pStyle w:val="affff0"/>
      </w:pPr>
      <w:r>
        <w:t xml:space="preserve">Сбор лесной подстилки и опавшего листа разрешается производить на одной и той же площади не чаще </w:t>
      </w:r>
      <w:r>
        <w:t>одного раза в пять лет. Сбор подстилки должен производиться частично, без углубления на всю ее толщину.</w:t>
      </w:r>
    </w:p>
    <w:p w:rsidR="004B7EB9" w:rsidRDefault="00162313">
      <w:pPr>
        <w:pStyle w:val="affff0"/>
      </w:pPr>
      <w:r>
        <w:lastRenderedPageBreak/>
        <w:t>Сбор лесной подстилки должен производиться в конце летнего периода, но до наст</w:t>
      </w:r>
      <w:r>
        <w:t>у</w:t>
      </w:r>
      <w:r>
        <w:t>пления листопада, чтобы опадание листвы и хвои создало естественное удобр</w:t>
      </w:r>
      <w:r>
        <w:t>ение лесной почвы.</w:t>
      </w:r>
    </w:p>
    <w:p w:rsidR="004B7EB9" w:rsidRDefault="00162313">
      <w:pPr>
        <w:pStyle w:val="affff0"/>
      </w:pPr>
      <w:r>
        <w:t>Запрещается сбор подстилки в лесах, выполняющих функции защиты природных и иных объектов, в лесах, расположенных в водоохранных зонах, в ценных лесах.</w:t>
      </w:r>
    </w:p>
    <w:p w:rsidR="004B7EB9" w:rsidRDefault="00162313">
      <w:pPr>
        <w:pStyle w:val="afffffff9"/>
        <w:ind w:firstLine="0"/>
      </w:pPr>
      <w:r>
        <w:t>Заготовка (выкопка) деревьев, кустарников и лиан на лесных участках</w:t>
      </w:r>
    </w:p>
    <w:p w:rsidR="004B7EB9" w:rsidRDefault="00162313">
      <w:pPr>
        <w:pStyle w:val="affff0"/>
      </w:pPr>
      <w:r>
        <w:t>Заготовка (выкопка</w:t>
      </w:r>
      <w:r>
        <w:t>) деревьев на лесных участках может проводиться на нелесных землях (дороги, просеки) из числа самосева хвойных, твердолиственных пород до 40 лет, мягколиственных пород до 20 лет, в кедровых насаждениях и насаждениях твердолистве</w:t>
      </w:r>
      <w:r>
        <w:t>н</w:t>
      </w:r>
      <w:r>
        <w:t>ных пород семенного происхо</w:t>
      </w:r>
      <w:r>
        <w:t>ждения - до 40 лет.</w:t>
      </w:r>
    </w:p>
    <w:p w:rsidR="004B7EB9" w:rsidRDefault="00162313">
      <w:pPr>
        <w:pStyle w:val="affff0"/>
      </w:pPr>
      <w:r>
        <w:t>Заготовка (выкопка) деревьев может проводиться на лесных участках, подлежащих расчистке (квартальные просеки, минерализованные полосы, противопожарные разрывы, трассы противопожарных и лесохозяйственных дорог, линии электропередачи, зон</w:t>
      </w:r>
      <w:r>
        <w:t>ы зато</w:t>
      </w:r>
      <w:r>
        <w:t>п</w:t>
      </w:r>
      <w:r>
        <w:t>ления и другие площади, где не требуется сохранения подроста и насаждений).</w:t>
      </w:r>
    </w:p>
    <w:p w:rsidR="004B7EB9" w:rsidRDefault="00162313">
      <w:pPr>
        <w:pStyle w:val="affff0"/>
      </w:pPr>
      <w:r>
        <w:t>Заготовка (выкопка) кустарников подлеска на лесных участках может проводиться в насаждениях с подлеском средней или высокой густоты и преобладанием в его составе заг</w:t>
      </w:r>
      <w:r>
        <w:t>о</w:t>
      </w:r>
      <w:r>
        <w:t>тавлива</w:t>
      </w:r>
      <w:r>
        <w:t>емого вида. Число оставшихся кустов заготавливаемого вида после выкопки не должно быть менее 1000 штук на гектар.</w:t>
      </w:r>
    </w:p>
    <w:p w:rsidR="004B7EB9" w:rsidRDefault="00162313">
      <w:pPr>
        <w:pStyle w:val="affff0"/>
      </w:pPr>
      <w:r>
        <w:t>Ямы, оставленные после заготовки (выкопки) деревьев, кустарников и лиан, должны быть засыпаны плодородным слоем почвы и заровнены.</w:t>
      </w:r>
    </w:p>
    <w:p w:rsidR="004B7EB9" w:rsidRDefault="00162313">
      <w:pPr>
        <w:pStyle w:val="afffffff9"/>
        <w:ind w:firstLine="0"/>
      </w:pPr>
      <w:r>
        <w:t>Заготовка в</w:t>
      </w:r>
      <w:r>
        <w:t>еников, ветвей и кустарников для метел и плетения</w:t>
      </w:r>
    </w:p>
    <w:p w:rsidR="004B7EB9" w:rsidRDefault="00162313">
      <w:pPr>
        <w:pStyle w:val="affff0"/>
      </w:pPr>
      <w:r>
        <w:t>Заготовка веников, ветвей и кустарников лиственных пород для метел и плетения производится на лесных участках, подлежащих расчистке (квартальные просеки, против</w:t>
      </w:r>
      <w:r>
        <w:t>о</w:t>
      </w:r>
      <w:r>
        <w:t>пожарные разрывы, трассы противопожарных и ле</w:t>
      </w:r>
      <w:r>
        <w:t>сохозяйственных дорог, сенокосы, линии электропередачи, зоны затопления и другие площади, где не требуется сохранения подроста и насаждений), а также со срубленных деревьев на лесосеках при проведении выборочных и сплошных рубок.</w:t>
      </w:r>
    </w:p>
    <w:p w:rsidR="004B7EB9" w:rsidRDefault="00162313">
      <w:pPr>
        <w:pStyle w:val="affff0"/>
      </w:pPr>
      <w:r>
        <w:t xml:space="preserve">Заготовка веников, ветвей </w:t>
      </w:r>
      <w:r>
        <w:t>и кустарников для метел и плетения не допускается при проведении опытных и экспериментальных рубок, отбора модельных деревьев на постоя</w:t>
      </w:r>
      <w:r>
        <w:t>н</w:t>
      </w:r>
      <w:r>
        <w:t>ных пробных площадях в лесах, переданных для осуществления научно-исследовательской деятельности, образовательной деятел</w:t>
      </w:r>
      <w:r>
        <w:t>ьности.</w:t>
      </w:r>
    </w:p>
    <w:p w:rsidR="004B7EB9" w:rsidRDefault="00162313">
      <w:pPr>
        <w:pStyle w:val="afffffff9"/>
        <w:ind w:firstLine="0"/>
      </w:pPr>
      <w:r>
        <w:t>Заготовка древесной зелени</w:t>
      </w:r>
    </w:p>
    <w:p w:rsidR="004B7EB9" w:rsidRDefault="00162313">
      <w:pPr>
        <w:pStyle w:val="affff0"/>
      </w:pPr>
      <w:r>
        <w:t>К древесной зелени относятся листья, почки, хвоя и побеги хвойных и лиственных пород с диаметром до 8 мм у основания.</w:t>
      </w:r>
    </w:p>
    <w:p w:rsidR="004B7EB9" w:rsidRDefault="00162313">
      <w:pPr>
        <w:pStyle w:val="affff0"/>
      </w:pPr>
      <w:r>
        <w:lastRenderedPageBreak/>
        <w:t>Заготовка древесной зелени для производства хвойно-витаминной муки разрешается только со срубленных дер</w:t>
      </w:r>
      <w:r>
        <w:t>евьев на лесосеках при проведении выборочных и сплошных р</w:t>
      </w:r>
      <w:r>
        <w:t>у</w:t>
      </w:r>
      <w:r>
        <w:t>бок.</w:t>
      </w:r>
    </w:p>
    <w:p w:rsidR="004B7EB9" w:rsidRDefault="00162313">
      <w:pPr>
        <w:pStyle w:val="affff0"/>
      </w:pPr>
      <w:r>
        <w:t>Для производства пихтового масла разрешается ручная заготовка древесной зелени (пихтовой лапки) в спелых пихтовых насаждениях в весенне-летний период с растущих д</w:t>
      </w:r>
      <w:r>
        <w:t>е</w:t>
      </w:r>
      <w:r>
        <w:t>ревьев диаметром не менее 18 с</w:t>
      </w:r>
      <w:r>
        <w:t>м путем обрезки веток острыми инструментами на протяж</w:t>
      </w:r>
      <w:r>
        <w:t>е</w:t>
      </w:r>
      <w:r>
        <w:t>нии не более 30% живой кроны. При этом срезы сучьев должны быть прямыми и гладкими, без отлупов, расщепов, задиров и надломов, а длина оставляемых на деревьях оснований сучьев должна быть не менее 30 см</w:t>
      </w:r>
      <w:r>
        <w:t>.</w:t>
      </w:r>
    </w:p>
    <w:p w:rsidR="004B7EB9" w:rsidRDefault="00162313">
      <w:pPr>
        <w:pStyle w:val="affff0"/>
      </w:pPr>
      <w:r>
        <w:t>Повторная заготовка пихтовой лапки в одних и тех же насаждениях допускается не ранее чем через 4 - 5 лет.</w:t>
      </w:r>
    </w:p>
    <w:p w:rsidR="004B7EB9" w:rsidRDefault="00162313">
      <w:pPr>
        <w:pStyle w:val="affff0"/>
      </w:pPr>
      <w:r>
        <w:t>Заготовка древесной зелени не допускается при проведении опытных и экспериме</w:t>
      </w:r>
      <w:r>
        <w:t>н</w:t>
      </w:r>
      <w:r>
        <w:t>тальных рубок, отбора модельных деревьев на постоянных пробных площадях</w:t>
      </w:r>
      <w:r>
        <w:t xml:space="preserve"> в лесах, пер</w:t>
      </w:r>
      <w:r>
        <w:t>е</w:t>
      </w:r>
      <w:r>
        <w:t>данных для осуществления научно-исследовательской деятельности, образовательной де</w:t>
      </w:r>
      <w:r>
        <w:t>я</w:t>
      </w:r>
      <w:r>
        <w:t>тельности.</w:t>
      </w:r>
    </w:p>
    <w:p w:rsidR="004B7EB9" w:rsidRDefault="00162313">
      <w:pPr>
        <w:pStyle w:val="3"/>
      </w:pPr>
      <w:bookmarkStart w:id="284" w:name="_Toc191026037"/>
      <w:bookmarkStart w:id="285" w:name="_Toc513811841"/>
      <w:bookmarkStart w:id="286" w:name="_Toc508007707"/>
      <w:bookmarkStart w:id="287" w:name="_Toc499022643"/>
      <w:bookmarkStart w:id="288" w:name="_Toc513811845"/>
      <w:bookmarkStart w:id="289" w:name="_Toc442445343"/>
      <w:bookmarkStart w:id="290" w:name="_Toc466475749"/>
      <w:bookmarkStart w:id="291" w:name="_Toc499022647"/>
      <w:bookmarkStart w:id="292" w:name="_Toc508007711"/>
      <w:bookmarkStart w:id="293" w:name="_Toc219275201"/>
      <w:bookmarkEnd w:id="284"/>
      <w:bookmarkEnd w:id="285"/>
      <w:bookmarkEnd w:id="286"/>
      <w:bookmarkEnd w:id="287"/>
      <w:r>
        <w:rPr>
          <w:rFonts w:eastAsia="MS Mincho"/>
          <w:kern w:val="2"/>
          <w:lang w:eastAsia="ar-SA"/>
        </w:rPr>
        <w:t>2.3</w:t>
      </w:r>
      <w:r>
        <w:t>.2. Сроки использования лесов для заготовки и сбора недревесных лесных ресурсов</w:t>
      </w:r>
      <w:bookmarkEnd w:id="288"/>
      <w:bookmarkEnd w:id="289"/>
      <w:bookmarkEnd w:id="290"/>
      <w:bookmarkEnd w:id="291"/>
      <w:bookmarkEnd w:id="292"/>
      <w:bookmarkEnd w:id="293"/>
    </w:p>
    <w:p w:rsidR="004B7EB9" w:rsidRDefault="00162313">
      <w:pPr>
        <w:pStyle w:val="afffffff9"/>
        <w:spacing w:before="0"/>
      </w:pPr>
      <w:bookmarkStart w:id="294" w:name="_Toc513811847"/>
      <w:bookmarkStart w:id="295" w:name="_Toc508007713"/>
      <w:bookmarkStart w:id="296" w:name="_Toc499022649"/>
      <w:r>
        <w:t>Заготовка бересты</w:t>
      </w:r>
      <w:bookmarkEnd w:id="294"/>
      <w:bookmarkEnd w:id="295"/>
      <w:bookmarkEnd w:id="296"/>
    </w:p>
    <w:p w:rsidR="004B7EB9" w:rsidRDefault="00162313">
      <w:pPr>
        <w:pStyle w:val="affff0"/>
      </w:pPr>
      <w:r>
        <w:t>Заготовка бересты с растущих деревьев производи</w:t>
      </w:r>
      <w:r>
        <w:t>тся в весенне-летний и осенний п</w:t>
      </w:r>
      <w:r>
        <w:t>е</w:t>
      </w:r>
      <w:r>
        <w:t>риод без повреждения луба. При этом используемая для заготовки часть ствола не должна превышать половины общей высоты дерева.</w:t>
      </w:r>
    </w:p>
    <w:p w:rsidR="004B7EB9" w:rsidRDefault="00162313">
      <w:pPr>
        <w:pStyle w:val="affff0"/>
      </w:pPr>
      <w:r>
        <w:t>Заготовка бересты с сухостойных и валежных деревьев производится в течение всего года.</w:t>
      </w:r>
    </w:p>
    <w:p w:rsidR="004B7EB9" w:rsidRDefault="00162313">
      <w:pPr>
        <w:pStyle w:val="afffffff9"/>
      </w:pPr>
      <w:bookmarkStart w:id="297" w:name="_Toc513811850"/>
      <w:bookmarkStart w:id="298" w:name="_Toc508007716"/>
      <w:bookmarkStart w:id="299" w:name="_Toc499022652"/>
      <w:r>
        <w:t xml:space="preserve">Заготовка </w:t>
      </w:r>
      <w:r>
        <w:t>веточного корма</w:t>
      </w:r>
      <w:bookmarkEnd w:id="297"/>
      <w:bookmarkEnd w:id="298"/>
      <w:bookmarkEnd w:id="299"/>
    </w:p>
    <w:p w:rsidR="004B7EB9" w:rsidRDefault="00162313">
      <w:pPr>
        <w:pStyle w:val="affff0"/>
      </w:pPr>
      <w:r>
        <w:t>Заготавливают веточный корм из побегов лиственных пород в основном летом, хво</w:t>
      </w:r>
      <w:r>
        <w:t>й</w:t>
      </w:r>
      <w:r>
        <w:t>ных пород – круглогодично.</w:t>
      </w:r>
    </w:p>
    <w:p w:rsidR="004B7EB9" w:rsidRDefault="00162313">
      <w:pPr>
        <w:pStyle w:val="afffffff9"/>
        <w:ind w:firstLine="426"/>
      </w:pPr>
      <w:bookmarkStart w:id="300" w:name="_Toc513811852"/>
      <w:bookmarkStart w:id="301" w:name="_Toc508007718"/>
      <w:bookmarkStart w:id="302" w:name="_Toc499022654"/>
      <w:r>
        <w:t>Заготовка елей и (или) деревьев других хвойных пород для новогодних праздников</w:t>
      </w:r>
      <w:bookmarkEnd w:id="300"/>
      <w:bookmarkEnd w:id="301"/>
      <w:bookmarkEnd w:id="302"/>
    </w:p>
    <w:p w:rsidR="004B7EB9" w:rsidRDefault="00162313">
      <w:pPr>
        <w:pStyle w:val="affff0"/>
      </w:pPr>
      <w:r>
        <w:t>Ограничения по срокам заготовки елей и (или) деревьев др</w:t>
      </w:r>
      <w:r>
        <w:t>угих хвойных пород для новогодних праздников Правилами заготовки и сбора недревесных лесных ресурсов не уст</w:t>
      </w:r>
      <w:r>
        <w:t>а</w:t>
      </w:r>
      <w:r>
        <w:t>новлены.</w:t>
      </w:r>
      <w:bookmarkStart w:id="303" w:name="_Toc499022655"/>
      <w:bookmarkStart w:id="304" w:name="_Toc513811853"/>
      <w:bookmarkStart w:id="305" w:name="_Toc508007719"/>
    </w:p>
    <w:p w:rsidR="004B7EB9" w:rsidRDefault="00162313">
      <w:pPr>
        <w:pStyle w:val="affff0"/>
      </w:pPr>
      <w:r>
        <w:t>Заготовка мха, лесной подстилки, опавших листьев, камыша, тростника и подобных лесных ресурсов</w:t>
      </w:r>
      <w:bookmarkEnd w:id="303"/>
      <w:bookmarkEnd w:id="304"/>
      <w:bookmarkEnd w:id="305"/>
    </w:p>
    <w:p w:rsidR="004B7EB9" w:rsidRDefault="00162313">
      <w:pPr>
        <w:pStyle w:val="affff0"/>
      </w:pPr>
      <w:r>
        <w:t xml:space="preserve">Сбор лесной подстилки и опавшего листа </w:t>
      </w:r>
      <w:r>
        <w:t xml:space="preserve">разрешается производить на одной и той же площади не чаще одного раза в пять лет. Сбор лесной подстилки должен производиться в </w:t>
      </w:r>
      <w:r>
        <w:lastRenderedPageBreak/>
        <w:t>конце летнего периода, но до наступления листопада, чтобы опадание листвы и хвои создало естественное удобрение лесной почвы.</w:t>
      </w:r>
    </w:p>
    <w:p w:rsidR="004B7EB9" w:rsidRDefault="00162313">
      <w:pPr>
        <w:pStyle w:val="afffffff9"/>
      </w:pPr>
      <w:bookmarkStart w:id="306" w:name="_Toc513811851"/>
      <w:bookmarkStart w:id="307" w:name="_Toc508007717"/>
      <w:bookmarkStart w:id="308" w:name="_Toc499022653"/>
      <w:r>
        <w:t>Заг</w:t>
      </w:r>
      <w:r>
        <w:t>отовка еловых, пихтовых, сосновых лап</w:t>
      </w:r>
      <w:bookmarkEnd w:id="306"/>
      <w:bookmarkEnd w:id="307"/>
      <w:bookmarkEnd w:id="308"/>
    </w:p>
    <w:p w:rsidR="004B7EB9" w:rsidRDefault="00162313">
      <w:pPr>
        <w:pStyle w:val="affff0"/>
      </w:pPr>
      <w:r>
        <w:t>Ограничения по срокам заготовки еловых, пихтовых, сосновых лап Правилами заг</w:t>
      </w:r>
      <w:r>
        <w:t>о</w:t>
      </w:r>
      <w:r>
        <w:t>товки и сбора недревесных лесных ресурсов не установлены.</w:t>
      </w:r>
    </w:p>
    <w:p w:rsidR="004B7EB9" w:rsidRDefault="00162313">
      <w:pPr>
        <w:pStyle w:val="afffffff9"/>
      </w:pPr>
      <w:bookmarkStart w:id="309" w:name="_Toc513811848"/>
      <w:bookmarkStart w:id="310" w:name="_Toc508007714"/>
      <w:bookmarkStart w:id="311" w:name="_Toc499022650"/>
      <w:r>
        <w:t>Заготовка коры деревьев и кустарников</w:t>
      </w:r>
      <w:bookmarkEnd w:id="309"/>
      <w:bookmarkEnd w:id="310"/>
      <w:bookmarkEnd w:id="311"/>
    </w:p>
    <w:p w:rsidR="004B7EB9" w:rsidRDefault="00162313">
      <w:pPr>
        <w:pStyle w:val="affff0"/>
      </w:pPr>
      <w:r>
        <w:t>Заготовка коры деревьев и кустарников осущест</w:t>
      </w:r>
      <w:r>
        <w:t>вляется одновременно с рубкой д</w:t>
      </w:r>
      <w:r>
        <w:t>е</w:t>
      </w:r>
      <w:r>
        <w:t>ревьев и кустарников в течение всего года. Ивовое корье заготавливается в весенне-летний период.</w:t>
      </w:r>
    </w:p>
    <w:p w:rsidR="004B7EB9" w:rsidRDefault="00162313">
      <w:pPr>
        <w:pStyle w:val="afffffff9"/>
      </w:pPr>
      <w:r>
        <w:t>Заготовка веников, ветвей и кустарников для метел и плетения</w:t>
      </w:r>
    </w:p>
    <w:p w:rsidR="004B7EB9" w:rsidRDefault="00162313">
      <w:pPr>
        <w:pStyle w:val="affff0"/>
      </w:pPr>
      <w:r>
        <w:t xml:space="preserve">Ограничения по срокам заготовки веников, ветвей и кустарников для </w:t>
      </w:r>
      <w:r>
        <w:t>метел и плет</w:t>
      </w:r>
      <w:r>
        <w:t>е</w:t>
      </w:r>
      <w:r>
        <w:t>ния Правилами заготовки и сбора недревесных лесных ресурсов не установлены.</w:t>
      </w:r>
    </w:p>
    <w:p w:rsidR="004B7EB9" w:rsidRDefault="00162313">
      <w:pPr>
        <w:pStyle w:val="afffffff9"/>
      </w:pPr>
      <w:bookmarkStart w:id="312" w:name="_Toc513811849"/>
      <w:bookmarkStart w:id="313" w:name="_Toc508007715"/>
      <w:bookmarkStart w:id="314" w:name="_Toc499022651"/>
      <w:bookmarkStart w:id="315" w:name="_Toc499022658"/>
      <w:bookmarkStart w:id="316" w:name="_Toc508007722"/>
      <w:bookmarkStart w:id="317" w:name="_Toc513811856"/>
      <w:bookmarkEnd w:id="312"/>
      <w:bookmarkEnd w:id="313"/>
      <w:bookmarkEnd w:id="314"/>
      <w:r>
        <w:t>Заготовка древесной зелени</w:t>
      </w:r>
      <w:bookmarkEnd w:id="315"/>
      <w:bookmarkEnd w:id="316"/>
      <w:bookmarkEnd w:id="317"/>
    </w:p>
    <w:p w:rsidR="004B7EB9" w:rsidRDefault="00162313">
      <w:pPr>
        <w:pStyle w:val="affff0"/>
      </w:pPr>
      <w:r>
        <w:t>Для производства пихтового масла разрешается ручная заготовка древесной зелени (пихтовых лап) в спелых пихтовых насаждениях в весенне-летний</w:t>
      </w:r>
      <w:r>
        <w:t xml:space="preserve"> период. </w:t>
      </w:r>
    </w:p>
    <w:p w:rsidR="004B7EB9" w:rsidRDefault="00162313">
      <w:pPr>
        <w:pStyle w:val="affff0"/>
        <w:rPr>
          <w:b/>
        </w:rPr>
      </w:pPr>
      <w:r>
        <w:t>Повторная заготовка пихтовых лап в одних и тех же насаждениях допускается не р</w:t>
      </w:r>
      <w:r>
        <w:t>а</w:t>
      </w:r>
      <w:r>
        <w:t xml:space="preserve">нее чем через 4 </w:t>
      </w:r>
      <w:r>
        <w:rPr>
          <w:b/>
        </w:rPr>
        <w:t>–</w:t>
      </w:r>
      <w:r>
        <w:t xml:space="preserve"> 5 лет.</w:t>
      </w:r>
    </w:p>
    <w:p w:rsidR="004B7EB9" w:rsidRDefault="00162313">
      <w:pPr>
        <w:pStyle w:val="affff0"/>
      </w:pPr>
      <w:r>
        <w:t>Сроки разрешенного использования лесов для заготовки и сбора недревесных лесных ресурсов и их параметры определяются Правилами заготовки и сбо</w:t>
      </w:r>
      <w:r>
        <w:t>ра недревесных лесных ресурсов.</w:t>
      </w:r>
    </w:p>
    <w:p w:rsidR="004B7EB9" w:rsidRDefault="00162313">
      <w:pPr>
        <w:pStyle w:val="affff0"/>
      </w:pPr>
      <w:r>
        <w:rPr>
          <w:color w:val="000000"/>
        </w:rPr>
        <w:t>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требований, у</w:t>
      </w:r>
      <w:r>
        <w:rPr>
          <w:color w:val="000000"/>
        </w:rPr>
        <w:t>с</w:t>
      </w:r>
      <w:r>
        <w:rPr>
          <w:color w:val="000000"/>
        </w:rPr>
        <w:t xml:space="preserve">тановленных законодательством Российской Федерации и </w:t>
      </w:r>
      <w:r>
        <w:rPr>
          <w:color w:val="000000"/>
        </w:rPr>
        <w:t>законодательством Кемеровской области – Кузбасса об особо охраняемых природных территориях</w:t>
      </w:r>
      <w:r>
        <w:t>.</w:t>
      </w:r>
    </w:p>
    <w:p w:rsidR="004B7EB9" w:rsidRDefault="00162313">
      <w:pPr>
        <w:pStyle w:val="3-3110"/>
      </w:pPr>
      <w:bookmarkStart w:id="318" w:name="_Toc513811857"/>
      <w:bookmarkStart w:id="319" w:name="_Toc508007723"/>
      <w:bookmarkStart w:id="320" w:name="_Toc499022659"/>
      <w:bookmarkStart w:id="321" w:name="_Toc219275202"/>
      <w:r>
        <w:t xml:space="preserve">2.4. </w:t>
      </w:r>
      <w:bookmarkStart w:id="322" w:name="_Toc468890989"/>
      <w:bookmarkStart w:id="323" w:name="_Toc466388105"/>
      <w:r>
        <w:t>Нормативы, параметры и сроки и</w:t>
      </w:r>
      <w:r>
        <w:t>с</w:t>
      </w:r>
      <w:r>
        <w:t>пользования лесов для заготовки пищевых лесных ресурсов и сбора лекарственных растений</w:t>
      </w:r>
      <w:bookmarkEnd w:id="318"/>
      <w:bookmarkEnd w:id="319"/>
      <w:bookmarkEnd w:id="320"/>
      <w:bookmarkEnd w:id="321"/>
      <w:bookmarkEnd w:id="322"/>
      <w:bookmarkEnd w:id="323"/>
    </w:p>
    <w:p w:rsidR="004B7EB9" w:rsidRDefault="00162313">
      <w:pPr>
        <w:pStyle w:val="affff0"/>
      </w:pPr>
      <w:r>
        <w:lastRenderedPageBreak/>
        <w:t>Нормативы, параметры и сроки использовани</w:t>
      </w:r>
      <w:r>
        <w:t>я лесов для заготовки пищевых лесных ресурсов и сбора лекарственных растений определяются статьями 34, 35 Лесного кодекса РФ и Правилами заготовки пищевых лесных ресурсов и сбора лекарственных растений, утве</w:t>
      </w:r>
      <w:r>
        <w:t>р</w:t>
      </w:r>
      <w:r>
        <w:t>жденными приказом Минприроды России от 28.07.202</w:t>
      </w:r>
      <w:r>
        <w:t>0 № 494 «Об утверждении правил з</w:t>
      </w:r>
      <w:r>
        <w:t>а</w:t>
      </w:r>
      <w:r>
        <w:t xml:space="preserve">готовки пищевых лесных ресурсов и сбора лекарственных растений» (далее </w:t>
      </w:r>
      <w:r>
        <w:rPr>
          <w:rFonts w:cs="Arial"/>
        </w:rPr>
        <w:t xml:space="preserve">– </w:t>
      </w:r>
      <w:r>
        <w:t>Правила заг</w:t>
      </w:r>
      <w:r>
        <w:t>о</w:t>
      </w:r>
      <w:r>
        <w:t>товки пищевых лесных ресурсов и сбора лекарственных растений).</w:t>
      </w:r>
    </w:p>
    <w:p w:rsidR="004B7EB9" w:rsidRDefault="00162313">
      <w:pPr>
        <w:pStyle w:val="affff0"/>
        <w:rPr>
          <w:iCs/>
        </w:rPr>
      </w:pPr>
      <w:r>
        <w:rPr>
          <w:iCs/>
        </w:rPr>
        <w:t>Заготовка пищевых лесных ресурсов и сбор лекарственных растений представляю</w:t>
      </w:r>
      <w:r>
        <w:rPr>
          <w:iCs/>
        </w:rPr>
        <w:t>т собой предпринимательскую деятельность, связанную с изъятием, хранением и вывозом т</w:t>
      </w:r>
      <w:r>
        <w:rPr>
          <w:iCs/>
        </w:rPr>
        <w:t>а</w:t>
      </w:r>
      <w:r>
        <w:rPr>
          <w:iCs/>
        </w:rPr>
        <w:t>ких лесных ресурсов из леса.</w:t>
      </w:r>
    </w:p>
    <w:p w:rsidR="004B7EB9" w:rsidRDefault="00162313">
      <w:pPr>
        <w:pStyle w:val="affff0"/>
      </w:pPr>
      <w:r>
        <w:rPr>
          <w:iCs/>
        </w:rPr>
        <w:t xml:space="preserve">К пищевым лесным ресурсам, заготовка которых осуществляется в соответствии с Лесным кодексом РФ, относятся дикорастущие плоды, ягоды, орехи, </w:t>
      </w:r>
      <w:r>
        <w:rPr>
          <w:iCs/>
        </w:rPr>
        <w:t>грибы, семена, берез</w:t>
      </w:r>
      <w:r>
        <w:rPr>
          <w:iCs/>
        </w:rPr>
        <w:t>о</w:t>
      </w:r>
      <w:r>
        <w:rPr>
          <w:iCs/>
        </w:rPr>
        <w:t>вый сок и подобные лесные ресурсы</w:t>
      </w:r>
      <w:r>
        <w:t xml:space="preserve">. </w:t>
      </w:r>
    </w:p>
    <w:p w:rsidR="004B7EB9" w:rsidRDefault="00162313">
      <w:pPr>
        <w:pStyle w:val="affff0"/>
        <w:rPr>
          <w:iCs/>
        </w:rPr>
      </w:pPr>
      <w:r>
        <w:rPr>
          <w:iCs/>
        </w:rPr>
        <w:t>Граждане, юридические лица осуществляют заготовку пищевых лесных ресурсов и сбор лекарственных растений на основании договоров аренды лесных участков</w:t>
      </w:r>
      <w:r>
        <w:t>.</w:t>
      </w:r>
    </w:p>
    <w:p w:rsidR="004B7EB9" w:rsidRDefault="00162313">
      <w:pPr>
        <w:pStyle w:val="affff0"/>
      </w:pPr>
      <w:r>
        <w:t>Невыполнение гражданами, юридическими лицами, ос</w:t>
      </w:r>
      <w:r>
        <w:t>уществляющими использов</w:t>
      </w:r>
      <w:r>
        <w:t>а</w:t>
      </w:r>
      <w:r>
        <w:t xml:space="preserve">ние лесов, лесохозяйственного регламента и проекта освоения лесов является основанием для досрочного расторжения договоров аренды лесного участка. </w:t>
      </w:r>
    </w:p>
    <w:p w:rsidR="004B7EB9" w:rsidRDefault="00162313">
      <w:pPr>
        <w:pStyle w:val="affff0"/>
      </w:pPr>
      <w:r>
        <w:t>Заготовленные пищевые лесные ресурсы и лекарственные растения являются, согла</w:t>
      </w:r>
      <w:r>
        <w:t>с</w:t>
      </w:r>
      <w:r>
        <w:t xml:space="preserve">но ч. </w:t>
      </w:r>
      <w:r>
        <w:t>1 ст. 20 Лесного кодекса РФ, собственностью арендатора лесного участка.</w:t>
      </w:r>
    </w:p>
    <w:p w:rsidR="004B7EB9" w:rsidRDefault="00162313">
      <w:pPr>
        <w:pStyle w:val="affff0"/>
      </w:pPr>
      <w:r>
        <w:t>Граждане, юридические лица, которым предоставлено право использования лесов для заготовки пищевых лесных ресурсов и сбора лекарственных растений, должны применять способы и технологии,</w:t>
      </w:r>
      <w:r>
        <w:t xml:space="preserve"> исключающие истощение имеющихся ресурсов.</w:t>
      </w:r>
    </w:p>
    <w:p w:rsidR="004B7EB9" w:rsidRDefault="00162313">
      <w:pPr>
        <w:pStyle w:val="affff0"/>
      </w:pPr>
      <w:r>
        <w:t>В районах, загрязненных радиоактивными веществами, заготовка пищевых лесных ресурсов и сбор лекарственных растений могут быть ограничены или запрещены в порядке, установленном законодательством Российской Федераци</w:t>
      </w:r>
      <w:r>
        <w:t>и.</w:t>
      </w:r>
    </w:p>
    <w:p w:rsidR="004B7EB9" w:rsidRDefault="00162313">
      <w:pPr>
        <w:pStyle w:val="affff0"/>
      </w:pPr>
      <w:r>
        <w:t>Запрещается осуществлять заготовку и сбор грибов и дикорастущих растений, виды которых занесены в Красную книгу Российской Федерации, Красную книгу Кузбасса, а та</w:t>
      </w:r>
      <w:r>
        <w:t>к</w:t>
      </w:r>
      <w:r>
        <w:t>же грибов и дикорастущих растений, которые признаются наркотическими средствами в с</w:t>
      </w:r>
      <w:r>
        <w:t>о</w:t>
      </w:r>
      <w:r>
        <w:t>ответс</w:t>
      </w:r>
      <w:r>
        <w:t xml:space="preserve">твии с Федеральным законом от 08.01.1998 № 3-ФЗ «О наркотических средствах и психотропных веществах». </w:t>
      </w:r>
    </w:p>
    <w:p w:rsidR="004B7EB9" w:rsidRDefault="00162313">
      <w:pPr>
        <w:pStyle w:val="affff0"/>
        <w:rPr>
          <w:rFonts w:cs="Arial"/>
        </w:rPr>
      </w:pPr>
      <w:r>
        <w:t>Граждане, юридические лица, использующие леса для заготовки пищевых лесных р</w:t>
      </w:r>
      <w:r>
        <w:t>е</w:t>
      </w:r>
      <w:r>
        <w:t>сурсов и сбора лекарственных растений, имеют права и обязанности, установлен</w:t>
      </w:r>
      <w:r>
        <w:t>ные пункт</w:t>
      </w:r>
      <w:r>
        <w:t>а</w:t>
      </w:r>
      <w:r>
        <w:t>ми 11, 12 Правил заготовки пищевых лесных ресурсов и сбора лекарственных растений.</w:t>
      </w:r>
    </w:p>
    <w:p w:rsidR="004B7EB9" w:rsidRDefault="00162313">
      <w:pPr>
        <w:pStyle w:val="affff0"/>
      </w:pPr>
      <w:r>
        <w:t>Заготовка пищевых лесных ресурсов и сбор лекарственных растений для собственных нужд осуществляются гражданами в соответствии со ст. 35 Лесного кодекса РФ.</w:t>
      </w:r>
    </w:p>
    <w:p w:rsidR="004B7EB9" w:rsidRDefault="00162313">
      <w:pPr>
        <w:pStyle w:val="affff0"/>
      </w:pPr>
      <w:r>
        <w:lastRenderedPageBreak/>
        <w:t>К загот</w:t>
      </w:r>
      <w:r>
        <w:t>овке гражданами пищевых лесных ресурсов и сбору ими лекарственных раст</w:t>
      </w:r>
      <w:r>
        <w:t>е</w:t>
      </w:r>
      <w:r>
        <w:t>ний для собственных нужд не применяются ч. 1, 3 и 4 ст. 34 Лесного кодекса РФ.</w:t>
      </w:r>
    </w:p>
    <w:p w:rsidR="004B7EB9" w:rsidRDefault="00162313">
      <w:pPr>
        <w:pStyle w:val="3"/>
      </w:pPr>
      <w:bookmarkStart w:id="324" w:name="_Toc326247224"/>
      <w:bookmarkStart w:id="325" w:name="_Toc513811858"/>
      <w:bookmarkStart w:id="326" w:name="_Toc326247225"/>
      <w:bookmarkStart w:id="327" w:name="_Toc466475751"/>
      <w:bookmarkStart w:id="328" w:name="_Toc499022660"/>
      <w:bookmarkStart w:id="329" w:name="_Toc508007724"/>
      <w:bookmarkStart w:id="330" w:name="_Toc219275203"/>
      <w:bookmarkEnd w:id="324"/>
      <w:r>
        <w:t>2.4.1. Нормативы (ежегодные допустимые объемы) и параметры использования лесов для заготовки пищевых лесны</w:t>
      </w:r>
      <w:r>
        <w:t>х ресурсов и сбора лекарственных растений по их видам</w:t>
      </w:r>
      <w:bookmarkEnd w:id="325"/>
      <w:bookmarkEnd w:id="326"/>
      <w:bookmarkEnd w:id="327"/>
      <w:bookmarkEnd w:id="328"/>
      <w:bookmarkEnd w:id="329"/>
      <w:bookmarkEnd w:id="330"/>
    </w:p>
    <w:p w:rsidR="004B7EB9" w:rsidRDefault="00162313">
      <w:pPr>
        <w:pStyle w:val="affff0"/>
      </w:pPr>
      <w:r>
        <w:t>Нормативы (ежегодные допустимые объемы) и параметры использования лесов для заготовки пищевых лесных ресурсов и сбора лекарственных растений по их видам привед</w:t>
      </w:r>
      <w:r>
        <w:t>е</w:t>
      </w:r>
      <w:r>
        <w:t>ны в таблице 2.4.1.1.</w:t>
      </w:r>
    </w:p>
    <w:p w:rsidR="004B7EB9" w:rsidRDefault="00162313">
      <w:pPr>
        <w:suppressAutoHyphens/>
        <w:spacing w:line="360" w:lineRule="auto"/>
        <w:ind w:left="57" w:firstLine="709"/>
        <w:jc w:val="right"/>
        <w:rPr>
          <w:sz w:val="24"/>
        </w:rPr>
      </w:pPr>
      <w:r>
        <w:rPr>
          <w:sz w:val="24"/>
        </w:rPr>
        <w:t>Таблица 2.4.1.1</w:t>
      </w:r>
    </w:p>
    <w:p w:rsidR="004B7EB9" w:rsidRDefault="00162313">
      <w:pPr>
        <w:pStyle w:val="ConsPlusNormal0"/>
        <w:spacing w:line="360" w:lineRule="auto"/>
        <w:ind w:lef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Параметры использования лесов при заготовке пищевых лесных ресурсов и сборе лекарственных растений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772"/>
        <w:gridCol w:w="4197"/>
        <w:gridCol w:w="1244"/>
        <w:gridCol w:w="3426"/>
      </w:tblGrid>
      <w:tr w:rsidR="004B7EB9">
        <w:trPr>
          <w:trHeight w:val="20"/>
          <w:tblHeader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№</w:t>
            </w:r>
          </w:p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п/п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rPr>
                <w:szCs w:val="22"/>
              </w:rPr>
            </w:pPr>
            <w:r>
              <w:rPr>
                <w:szCs w:val="22"/>
              </w:rPr>
              <w:t>Виды пищевых лесных ресурсов, лекарственных растений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Ед. изм.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Ежегодный допустимый объем заготовки</w:t>
            </w:r>
          </w:p>
        </w:tc>
      </w:tr>
      <w:tr w:rsidR="004B7EB9">
        <w:trPr>
          <w:trHeight w:val="20"/>
          <w:tblHeader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4B7EB9">
        <w:trPr>
          <w:trHeight w:val="20"/>
          <w:jc w:val="center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rPr>
                <w:szCs w:val="22"/>
              </w:rPr>
            </w:pPr>
            <w:r>
              <w:rPr>
                <w:szCs w:val="22"/>
              </w:rPr>
              <w:t>Пищевые ресурсы</w:t>
            </w:r>
          </w:p>
        </w:tc>
      </w:tr>
      <w:tr w:rsidR="004B7EB9">
        <w:trPr>
          <w:trHeight w:val="20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Орехи кедровые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Ягоды: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373,95</w:t>
            </w:r>
          </w:p>
        </w:tc>
      </w:tr>
      <w:tr w:rsidR="004B7EB9">
        <w:trPr>
          <w:trHeight w:val="20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2.1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смородина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368,2</w:t>
            </w:r>
          </w:p>
        </w:tc>
      </w:tr>
      <w:tr w:rsidR="004B7EB9">
        <w:trPr>
          <w:trHeight w:val="20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2.2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калина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3,33</w:t>
            </w:r>
          </w:p>
        </w:tc>
      </w:tr>
      <w:tr w:rsidR="004B7EB9">
        <w:trPr>
          <w:trHeight w:val="20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2.3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954"/>
              </w:tabs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рябина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</w:tr>
      <w:tr w:rsidR="004B7EB9">
        <w:trPr>
          <w:trHeight w:val="20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2.4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954"/>
              </w:tabs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малина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0,16</w:t>
            </w:r>
          </w:p>
        </w:tc>
      </w:tr>
      <w:tr w:rsidR="004B7EB9">
        <w:trPr>
          <w:trHeight w:val="20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2.5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954"/>
              </w:tabs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черемуха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0,19</w:t>
            </w:r>
          </w:p>
        </w:tc>
      </w:tr>
      <w:tr w:rsidR="004B7EB9">
        <w:trPr>
          <w:trHeight w:val="20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2.6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954"/>
              </w:tabs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клюква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0,42</w:t>
            </w:r>
          </w:p>
        </w:tc>
      </w:tr>
      <w:tr w:rsidR="004B7EB9">
        <w:trPr>
          <w:trHeight w:val="20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2.7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954"/>
              </w:tabs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крушина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</w:tr>
      <w:tr w:rsidR="004B7EB9">
        <w:trPr>
          <w:trHeight w:val="20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2.8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954"/>
              </w:tabs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боярышник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0,05</w:t>
            </w:r>
          </w:p>
        </w:tc>
      </w:tr>
      <w:tr w:rsidR="004B7EB9">
        <w:trPr>
          <w:trHeight w:val="77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Грибы (в сыром виде):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296,2</w:t>
            </w:r>
          </w:p>
        </w:tc>
      </w:tr>
      <w:tr w:rsidR="004B7EB9">
        <w:trPr>
          <w:trHeight w:val="77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3.1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белый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6,7</w:t>
            </w:r>
          </w:p>
        </w:tc>
      </w:tr>
      <w:tr w:rsidR="004B7EB9">
        <w:trPr>
          <w:trHeight w:val="77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3.2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218"/>
              <w:snapToGrid w:val="0"/>
              <w:ind w:firstLine="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маслёнок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33,7</w:t>
            </w:r>
          </w:p>
        </w:tc>
      </w:tr>
      <w:tr w:rsidR="004B7EB9">
        <w:trPr>
          <w:trHeight w:val="77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3.3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218"/>
              <w:snapToGrid w:val="0"/>
              <w:ind w:firstLine="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волнушка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54,4</w:t>
            </w:r>
          </w:p>
        </w:tc>
      </w:tr>
      <w:tr w:rsidR="004B7EB9">
        <w:trPr>
          <w:trHeight w:val="77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3.4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firstLine="86"/>
              <w:jc w:val="both"/>
              <w:rPr>
                <w:szCs w:val="22"/>
              </w:rPr>
            </w:pPr>
            <w:r>
              <w:rPr>
                <w:szCs w:val="22"/>
              </w:rPr>
              <w:t>подосиновик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110,0</w:t>
            </w:r>
          </w:p>
        </w:tc>
      </w:tr>
      <w:tr w:rsidR="004B7EB9">
        <w:trPr>
          <w:trHeight w:val="77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3.5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firstLine="86"/>
              <w:jc w:val="both"/>
              <w:rPr>
                <w:szCs w:val="22"/>
              </w:rPr>
            </w:pPr>
            <w:r>
              <w:rPr>
                <w:szCs w:val="22"/>
              </w:rPr>
              <w:t>подберезовик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85,8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Березовый сок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3258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Папоротник-орляк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Лук победный (колба, черемша)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16,6</w:t>
            </w:r>
          </w:p>
        </w:tc>
      </w:tr>
      <w:tr w:rsidR="004B7EB9">
        <w:trPr>
          <w:trHeight w:val="77"/>
          <w:jc w:val="center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rPr>
                <w:szCs w:val="22"/>
              </w:rPr>
            </w:pPr>
            <w:r>
              <w:rPr>
                <w:szCs w:val="22"/>
              </w:rPr>
              <w:t>Лекарственное сырье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Лекарственные растения и сырье: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7.1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пихтовое масло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450,2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7.2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почки </w:t>
            </w:r>
            <w:r>
              <w:rPr>
                <w:szCs w:val="22"/>
              </w:rPr>
              <w:t>березовые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7.3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крапива (листья)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9,0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7.4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чага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3,2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7.5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подорожник (лист)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17,5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7.6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Кровохлебка (корни)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7.7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Чистотел (трава)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7.8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Душица (трава)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7.9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Мать-и-мачеха (лист)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</w:tr>
      <w:tr w:rsidR="004B7EB9">
        <w:trPr>
          <w:trHeight w:val="275"/>
          <w:jc w:val="center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7.10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firstLine="86"/>
              <w:jc w:val="left"/>
              <w:rPr>
                <w:szCs w:val="22"/>
              </w:rPr>
            </w:pPr>
            <w:r>
              <w:rPr>
                <w:szCs w:val="22"/>
              </w:rPr>
              <w:t>Зверобой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0,05</w:t>
            </w:r>
          </w:p>
        </w:tc>
      </w:tr>
    </w:tbl>
    <w:p w:rsidR="004B7EB9" w:rsidRDefault="00162313">
      <w:pPr>
        <w:spacing w:before="120" w:line="360" w:lineRule="auto"/>
        <w:ind w:firstLine="709"/>
        <w:jc w:val="both"/>
        <w:rPr>
          <w:bCs/>
          <w:sz w:val="24"/>
        </w:rPr>
      </w:pPr>
      <w:bookmarkStart w:id="331" w:name="_Toc323736988"/>
      <w:bookmarkEnd w:id="331"/>
      <w:r>
        <w:rPr>
          <w:bCs/>
          <w:sz w:val="24"/>
        </w:rPr>
        <w:lastRenderedPageBreak/>
        <w:t xml:space="preserve">Нормативы и порядок </w:t>
      </w:r>
      <w:r>
        <w:rPr>
          <w:bCs/>
          <w:sz w:val="24"/>
        </w:rPr>
        <w:t>расчетов использования лесов для заготовки пищевых лесных ресурсов и сбора лекарственных растений приведены в приложении 6 к настоящему регл</w:t>
      </w:r>
      <w:r>
        <w:rPr>
          <w:bCs/>
          <w:sz w:val="24"/>
        </w:rPr>
        <w:t>а</w:t>
      </w:r>
      <w:r>
        <w:rPr>
          <w:bCs/>
          <w:sz w:val="24"/>
        </w:rPr>
        <w:t>менту.</w:t>
      </w:r>
    </w:p>
    <w:p w:rsidR="004B7EB9" w:rsidRDefault="00162313">
      <w:pPr>
        <w:pStyle w:val="ConsPlusNormal0"/>
        <w:widowControl/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расчета приняты площади типов леса (данные последних лесоустройств), в которых сосредоточены ресурсы в </w:t>
      </w:r>
      <w:r>
        <w:rPr>
          <w:rFonts w:ascii="Times New Roman" w:hAnsi="Times New Roman" w:cs="Times New Roman"/>
          <w:sz w:val="24"/>
          <w:szCs w:val="24"/>
        </w:rPr>
        <w:t>объемах, пригодных для эксплуатации.</w:t>
      </w:r>
    </w:p>
    <w:p w:rsidR="004B7EB9" w:rsidRDefault="00162313">
      <w:pPr>
        <w:pStyle w:val="3"/>
      </w:pPr>
      <w:bookmarkStart w:id="332" w:name="_Toc219275204"/>
      <w:r>
        <w:t>2.4.2. Сроки заготовки и сбора</w:t>
      </w:r>
      <w:bookmarkEnd w:id="332"/>
    </w:p>
    <w:p w:rsidR="004B7EB9" w:rsidRDefault="00162313">
      <w:pPr>
        <w:pStyle w:val="affff0"/>
      </w:pPr>
      <w:r>
        <w:t>Сроки заготовки и сбора отдельных видов лесных ресурсов приведены в пунктах 2.4.3-2.4.4 настоящей главы.</w:t>
      </w:r>
    </w:p>
    <w:p w:rsidR="004B7EB9" w:rsidRDefault="00162313">
      <w:pPr>
        <w:pStyle w:val="3-3110"/>
      </w:pPr>
      <w:bookmarkStart w:id="333" w:name="_Toc498683162"/>
      <w:bookmarkStart w:id="334" w:name="_Toc499022662"/>
      <w:bookmarkStart w:id="335" w:name="_Toc513811860"/>
      <w:bookmarkStart w:id="336" w:name="_Toc508007726"/>
      <w:bookmarkStart w:id="337" w:name="_Toc219275205"/>
      <w:r>
        <w:t>2.4.3. Заготовка древесных соков – но</w:t>
      </w:r>
      <w:r>
        <w:t>р</w:t>
      </w:r>
      <w:r>
        <w:t>мативы количества высверливаемых кан</w:t>
      </w:r>
      <w:r>
        <w:t>а</w:t>
      </w:r>
      <w:r>
        <w:t xml:space="preserve">лов в </w:t>
      </w:r>
      <w:r>
        <w:t>зависимости от диаметра ствола д</w:t>
      </w:r>
      <w:r>
        <w:t>е</w:t>
      </w:r>
      <w:r>
        <w:t>ревьев и класса бонитета насаждения</w:t>
      </w:r>
      <w:bookmarkEnd w:id="333"/>
      <w:bookmarkEnd w:id="334"/>
      <w:bookmarkEnd w:id="335"/>
      <w:bookmarkEnd w:id="336"/>
      <w:bookmarkEnd w:id="337"/>
    </w:p>
    <w:p w:rsidR="004B7EB9" w:rsidRDefault="00162313">
      <w:pPr>
        <w:pStyle w:val="affff0"/>
      </w:pPr>
      <w:r>
        <w:rPr>
          <w:bCs/>
        </w:rPr>
        <w:t>Заготовка березового сока допускается на участках спелого леса не ранее чем за 5 лет до рубки</w:t>
      </w:r>
      <w:r>
        <w:t>.</w:t>
      </w:r>
    </w:p>
    <w:p w:rsidR="004B7EB9" w:rsidRDefault="00162313">
      <w:pPr>
        <w:pStyle w:val="affff0"/>
      </w:pPr>
      <w:r>
        <w:t>Заготовка березового сока осуществляется способом подсочки в насаждениях, где проводятся выб</w:t>
      </w:r>
      <w:r>
        <w:t>орочные рубки, разрешается с деревьев, намеченных в рубку.</w:t>
      </w:r>
    </w:p>
    <w:p w:rsidR="004B7EB9" w:rsidRDefault="00162313">
      <w:pPr>
        <w:pStyle w:val="affff0"/>
      </w:pPr>
      <w:r>
        <w:t>Для подсочки подбираются участки здорового леса I - III классов бонитета с полнотой не менее 0,4 и количеством деревьев на одном гектаре не менее 200 штук. В подсочку назн</w:t>
      </w:r>
      <w:r>
        <w:t>а</w:t>
      </w:r>
      <w:r>
        <w:t>чают деревья диаметром на</w:t>
      </w:r>
      <w:r>
        <w:t xml:space="preserve"> высоте груди 20 см и более.</w:t>
      </w:r>
    </w:p>
    <w:p w:rsidR="004B7EB9" w:rsidRDefault="00162313">
      <w:pPr>
        <w:pStyle w:val="affff0"/>
      </w:pPr>
      <w:r>
        <w:t>Сверление канала производят на высоте 20 - 35 см от корневой шейки дерева. В тех случаях, когда на дереве делается два и более подсочных отверстия, они располагаются на одной стороне ствола на расстоянии 8 - 15 см одно от друго</w:t>
      </w:r>
      <w:r>
        <w:t>го с тем расчетом, чтобы сок ст</w:t>
      </w:r>
      <w:r>
        <w:t>е</w:t>
      </w:r>
      <w:r>
        <w:t>кал в один приемник.</w:t>
      </w:r>
    </w:p>
    <w:p w:rsidR="004B7EB9" w:rsidRDefault="00162313">
      <w:pPr>
        <w:pStyle w:val="affff0"/>
      </w:pPr>
      <w:r>
        <w:t>При определении нормы нагрузки дерева, то есть количества высверливаемых в нем каналов, необходимо руководствоваться следующими показателями, приведенными в табл</w:t>
      </w:r>
      <w:r>
        <w:t>и</w:t>
      </w:r>
      <w:r>
        <w:t>це 2.4.3.1.</w:t>
      </w:r>
    </w:p>
    <w:p w:rsidR="004B7EB9" w:rsidRDefault="00162313">
      <w:pPr>
        <w:tabs>
          <w:tab w:val="left" w:pos="567"/>
        </w:tabs>
        <w:suppressAutoHyphens/>
        <w:spacing w:line="360" w:lineRule="auto"/>
        <w:ind w:firstLine="709"/>
        <w:jc w:val="right"/>
        <w:rPr>
          <w:sz w:val="24"/>
        </w:rPr>
      </w:pPr>
      <w:r>
        <w:rPr>
          <w:sz w:val="24"/>
        </w:rPr>
        <w:t>Таблица 2.4.3.1</w:t>
      </w:r>
    </w:p>
    <w:p w:rsidR="004B7EB9" w:rsidRDefault="00162313">
      <w:pPr>
        <w:tabs>
          <w:tab w:val="left" w:pos="567"/>
        </w:tabs>
        <w:suppressAutoHyphens/>
        <w:spacing w:line="360" w:lineRule="auto"/>
        <w:rPr>
          <w:iCs/>
          <w:sz w:val="24"/>
        </w:rPr>
      </w:pPr>
      <w:r>
        <w:rPr>
          <w:iCs/>
          <w:sz w:val="24"/>
        </w:rPr>
        <w:t>Определение н</w:t>
      </w:r>
      <w:r>
        <w:rPr>
          <w:iCs/>
          <w:sz w:val="24"/>
        </w:rPr>
        <w:t>ормы нагрузки дерева при подсочке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2428"/>
        <w:gridCol w:w="2248"/>
        <w:gridCol w:w="4963"/>
      </w:tblGrid>
      <w:tr w:rsidR="004B7EB9">
        <w:trPr>
          <w:jc w:val="center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Диаметр дерева на выс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те груди, см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Количество каналов при подсочке, шт.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Примечание</w:t>
            </w:r>
          </w:p>
        </w:tc>
      </w:tr>
      <w:tr w:rsidR="004B7EB9">
        <w:trPr>
          <w:jc w:val="center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lastRenderedPageBreak/>
              <w:t>20 - 22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За год до рубки разрешается подсочка деревьев с диаметром 16 см при следующих нормах нагрузки:</w:t>
            </w:r>
          </w:p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16 - 20 см - 1 канал</w:t>
            </w:r>
          </w:p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21 - </w:t>
            </w:r>
            <w:r>
              <w:rPr>
                <w:szCs w:val="22"/>
              </w:rPr>
              <w:t>24 см - 2 канала</w:t>
            </w:r>
          </w:p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25 см и более - 3 канала</w:t>
            </w:r>
          </w:p>
        </w:tc>
      </w:tr>
      <w:tr w:rsidR="004B7EB9">
        <w:trPr>
          <w:jc w:val="center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23 - 27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4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28 - 32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4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33 и более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4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</w:tbl>
    <w:p w:rsidR="004B7EB9" w:rsidRDefault="00162313">
      <w:pPr>
        <w:pStyle w:val="affff0"/>
        <w:spacing w:before="120"/>
        <w:sectPr w:rsidR="004B7EB9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t>После окончания сезона подсочки отверстия должны быть промазаны живичной па</w:t>
      </w:r>
      <w:r>
        <w:t>с</w:t>
      </w:r>
      <w:r>
        <w:t xml:space="preserve">той или закрыты деревянной пробкой и замазаны </w:t>
      </w:r>
      <w:r>
        <w:t>варом, садовой замазкой или глиной с и</w:t>
      </w:r>
      <w:r>
        <w:t>з</w:t>
      </w:r>
      <w:r>
        <w:t>вестью для предупреждения заболевания деревьев.</w:t>
      </w:r>
    </w:p>
    <w:p w:rsidR="004B7EB9" w:rsidRDefault="00162313">
      <w:pPr>
        <w:pStyle w:val="4-4"/>
      </w:pPr>
      <w:bookmarkStart w:id="338" w:name="_Toc513811861"/>
      <w:bookmarkStart w:id="339" w:name="_Toc498683163"/>
      <w:bookmarkStart w:id="340" w:name="_Toc499022663"/>
      <w:bookmarkStart w:id="341" w:name="_Toc508007727"/>
      <w:r>
        <w:lastRenderedPageBreak/>
        <w:t xml:space="preserve">2.4.4. </w:t>
      </w:r>
      <w:bookmarkEnd w:id="338"/>
      <w:bookmarkEnd w:id="339"/>
      <w:bookmarkEnd w:id="340"/>
      <w:bookmarkEnd w:id="341"/>
      <w:r>
        <w:t>При заготовке папоротника-орляка - параметры куста (высота, возраст)</w:t>
      </w:r>
    </w:p>
    <w:p w:rsidR="004B7EB9" w:rsidRDefault="00162313">
      <w:pPr>
        <w:pStyle w:val="affff0"/>
      </w:pPr>
      <w:r>
        <w:t>Заготовка сырья папоротника орляка ведется на одном участке в течение 3 - 4 лет. З</w:t>
      </w:r>
      <w:r>
        <w:t>а</w:t>
      </w:r>
      <w:r>
        <w:t>тем следуе</w:t>
      </w:r>
      <w:r>
        <w:t>т перерыв для восстановления заросли: при одноразовом (за сезон) сборе сырья - 2 - 3 года, двухразовом - 3 - 4 года.</w:t>
      </w:r>
    </w:p>
    <w:p w:rsidR="004B7EB9" w:rsidRDefault="00162313">
      <w:pPr>
        <w:pStyle w:val="3"/>
      </w:pPr>
      <w:bookmarkStart w:id="342" w:name="_Toc513811862"/>
      <w:bookmarkStart w:id="343" w:name="_Toc219275206"/>
      <w:r>
        <w:t>2.4.5. Сроки использования лесов для заготовки пищевых лесных ресурсов и сбора лекарственных растений</w:t>
      </w:r>
      <w:bookmarkEnd w:id="342"/>
      <w:bookmarkEnd w:id="343"/>
    </w:p>
    <w:p w:rsidR="004B7EB9" w:rsidRDefault="00162313">
      <w:pPr>
        <w:pStyle w:val="affff0"/>
      </w:pPr>
      <w:r>
        <w:t>Заготовка пищевых лесных ресурсов и л</w:t>
      </w:r>
      <w:r>
        <w:t>екарственных растений осуществляется в сроки, установленные лесохозяйственным регламентом.</w:t>
      </w:r>
    </w:p>
    <w:p w:rsidR="004B7EB9" w:rsidRDefault="00162313">
      <w:pPr>
        <w:pStyle w:val="afffffff9"/>
      </w:pPr>
      <w:r>
        <w:t>Заготовка грибов</w:t>
      </w:r>
    </w:p>
    <w:p w:rsidR="004B7EB9" w:rsidRDefault="00162313">
      <w:pPr>
        <w:pStyle w:val="affff0"/>
      </w:pPr>
      <w:r>
        <w:rPr>
          <w:bCs/>
        </w:rPr>
        <w:t>Перечень съедобных грибов</w:t>
      </w:r>
      <w:r>
        <w:t>, разрешенных к заготовке, определяют по отраслевым стандартам. По пищевой и товарной ценности съедобные грибы подразделяют</w:t>
      </w:r>
      <w:r>
        <w:t xml:space="preserve"> на четыре к</w:t>
      </w:r>
      <w:r>
        <w:t>а</w:t>
      </w:r>
      <w:r>
        <w:t>тегории:</w:t>
      </w:r>
    </w:p>
    <w:p w:rsidR="004B7EB9" w:rsidRDefault="00162313">
      <w:pPr>
        <w:pStyle w:val="affff0"/>
      </w:pPr>
      <w:r>
        <w:t>I – белые, грузди (настоящие и желтые), рыжики;</w:t>
      </w:r>
    </w:p>
    <w:p w:rsidR="004B7EB9" w:rsidRDefault="00162313">
      <w:pPr>
        <w:pStyle w:val="affff0"/>
      </w:pPr>
      <w:r>
        <w:t>II – подосиновики, подберезовики, маслята, грузди основные и синеющие, подгруз</w:t>
      </w:r>
      <w:r>
        <w:t>д</w:t>
      </w:r>
      <w:r>
        <w:t>ки;</w:t>
      </w:r>
    </w:p>
    <w:p w:rsidR="004B7EB9" w:rsidRDefault="00162313">
      <w:pPr>
        <w:pStyle w:val="affff0"/>
      </w:pPr>
      <w:r>
        <w:t>III – моховики, лисички, грузди черные, опята, козляки, польские грибы, белянки, в</w:t>
      </w:r>
      <w:r>
        <w:t>а</w:t>
      </w:r>
      <w:r>
        <w:t xml:space="preserve">луи, волнушки, </w:t>
      </w:r>
      <w:r>
        <w:t>сыроежки, строчки, сморчки;</w:t>
      </w:r>
    </w:p>
    <w:p w:rsidR="004B7EB9" w:rsidRDefault="00162313">
      <w:pPr>
        <w:pStyle w:val="affff0"/>
      </w:pPr>
      <w:r>
        <w:t>IV – скрипицы, горькушки, серушки, зеленушки, рядовки, гладыши, вешенки, грузди перечные, краснушки, толстушки.</w:t>
      </w:r>
    </w:p>
    <w:p w:rsidR="004B7EB9" w:rsidRDefault="00162313">
      <w:pPr>
        <w:spacing w:line="360" w:lineRule="auto"/>
        <w:ind w:left="57" w:firstLine="709"/>
        <w:jc w:val="both"/>
        <w:rPr>
          <w:bCs/>
          <w:sz w:val="24"/>
        </w:rPr>
      </w:pPr>
      <w:r>
        <w:rPr>
          <w:bCs/>
          <w:sz w:val="24"/>
        </w:rPr>
        <w:t>Распространенные виды грибов, время и места сбора представлены в таблице 2.4.4.1.</w:t>
      </w:r>
    </w:p>
    <w:p w:rsidR="004B7EB9" w:rsidRDefault="00162313">
      <w:pPr>
        <w:pStyle w:val="aff0"/>
        <w:tabs>
          <w:tab w:val="left" w:pos="567"/>
        </w:tabs>
        <w:spacing w:before="120" w:after="120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Таблица 2.4.4.1</w:t>
      </w:r>
    </w:p>
    <w:p w:rsidR="004B7EB9" w:rsidRDefault="00162313">
      <w:pPr>
        <w:tabs>
          <w:tab w:val="left" w:pos="567"/>
        </w:tabs>
        <w:suppressAutoHyphens/>
        <w:spacing w:line="360" w:lineRule="auto"/>
        <w:rPr>
          <w:sz w:val="24"/>
        </w:rPr>
      </w:pPr>
      <w:r>
        <w:rPr>
          <w:sz w:val="24"/>
        </w:rPr>
        <w:t>Наиболее распростр</w:t>
      </w:r>
      <w:r>
        <w:rPr>
          <w:sz w:val="24"/>
        </w:rPr>
        <w:t>аненные виды грибов, время и места сбора</w:t>
      </w:r>
    </w:p>
    <w:tbl>
      <w:tblPr>
        <w:tblW w:w="5000" w:type="pct"/>
        <w:jc w:val="center"/>
        <w:tblLayout w:type="fixed"/>
        <w:tblLook w:val="04A0"/>
      </w:tblPr>
      <w:tblGrid>
        <w:gridCol w:w="2372"/>
        <w:gridCol w:w="1844"/>
        <w:gridCol w:w="5638"/>
      </w:tblGrid>
      <w:tr w:rsidR="004B7EB9">
        <w:trPr>
          <w:tblHeader/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грибов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 сбора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сбора</w:t>
            </w:r>
          </w:p>
        </w:tc>
      </w:tr>
      <w:tr w:rsidR="004B7EB9">
        <w:trPr>
          <w:tblHeader/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Строчки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 – май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сосновых и лиственных лесах, на вырубках, пожар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щах, на песчаных почвах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Сморчки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 – май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сосновых и лиственных лесах, в кустарниках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Белый гриб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 – сентябрь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сосновых, еловых, березовых лесах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Рыжик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 – се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сосновых, пихтовых и еловых изреженных лесах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Сыроежка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 – октябрь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 всех лесах, но больше в лиственных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Подберезовик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 – октябрь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Растет всюду, где есть береза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Подосиновик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 – сентябрь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молодых осинниках и в смешанных лесах с примесью осины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Масленок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 – октябрь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сосняках и сосновых молодняках (культурах)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Моховик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 – сентябрь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сосновых зеленомошных лесах на песчаных почвах,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Опенок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 – октябрь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пнях хвойных и лиственных пород, особенно осины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Лисичка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 – сентябрь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Увлажненные места в хвойных и лиственных лесах (тр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вяных и папоротниковых типов леса)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Валуй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 – октябрь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 всех лесах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Груздь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 – октябрь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лиственных и хвойных лесах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Свинушка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 – октябрь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хвойных и лиственных лесах по опушкам, вдоль дорог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Волнушка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 – октябрь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смешанных и березовых лесах</w:t>
            </w:r>
          </w:p>
        </w:tc>
      </w:tr>
      <w:tr w:rsidR="004B7EB9">
        <w:trPr>
          <w:jc w:val="center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Козляк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 – сентябрь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5"/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сосновых и смешанных лесах на влажных местах</w:t>
            </w:r>
          </w:p>
        </w:tc>
      </w:tr>
    </w:tbl>
    <w:p w:rsidR="004B7EB9" w:rsidRDefault="00162313">
      <w:pPr>
        <w:pStyle w:val="affff0"/>
        <w:spacing w:before="120"/>
      </w:pPr>
      <w:r>
        <w:t xml:space="preserve">Виды грибов, приведенные в таблице 2.4.4.1, </w:t>
      </w:r>
      <w:r>
        <w:t>встречаются не повсеместно и испол</w:t>
      </w:r>
      <w:r>
        <w:t>ь</w:t>
      </w:r>
      <w:r>
        <w:t>зуются местным населением для собственных нужд.</w:t>
      </w:r>
    </w:p>
    <w:p w:rsidR="004B7EB9" w:rsidRDefault="00162313">
      <w:pPr>
        <w:pStyle w:val="affff0"/>
      </w:pPr>
      <w:bookmarkStart w:id="344" w:name="_Hlk209013275"/>
      <w:r>
        <w:t>Возможный объем заготовки грибов определен по таблице 7 приложения 6 к насто</w:t>
      </w:r>
      <w:r>
        <w:t>я</w:t>
      </w:r>
      <w:r>
        <w:t>щему регламенту (в расчет приняты лишайниковые, мшистые зеленомошные и частично травяные типы ле</w:t>
      </w:r>
      <w:r>
        <w:t>са сосновых и березовых насаждений).</w:t>
      </w:r>
      <w:bookmarkEnd w:id="344"/>
    </w:p>
    <w:p w:rsidR="004B7EB9" w:rsidRDefault="00162313">
      <w:pPr>
        <w:pStyle w:val="affff0"/>
      </w:pPr>
      <w:r>
        <w:t>Заготовка грибов должна проводиться способами, обеспечивающими сохранность их ресурсов.</w:t>
      </w:r>
    </w:p>
    <w:p w:rsidR="004B7EB9" w:rsidRDefault="00162313">
      <w:pPr>
        <w:pStyle w:val="aff0"/>
        <w:spacing w:line="360" w:lineRule="auto"/>
        <w:ind w:left="5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Заготовка кедрового ореха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Продуцирующих кедровых насаждений на территории Крапивинского лесничества нет.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Заготовка орехов на лесосе</w:t>
      </w:r>
      <w:r>
        <w:rPr>
          <w:sz w:val="24"/>
        </w:rPr>
        <w:t>менных участках, лесосеменных плантациях, а также рубка плодоносящих деревьев с целью получения плодов и орехов запрещается.</w:t>
      </w:r>
    </w:p>
    <w:p w:rsidR="004B7EB9" w:rsidRDefault="00162313">
      <w:pPr>
        <w:pStyle w:val="affff0"/>
      </w:pPr>
      <w:r>
        <w:t xml:space="preserve">Способы заготовки орехов указываются в договоре аренды лесного участка. </w:t>
      </w:r>
    </w:p>
    <w:p w:rsidR="004B7EB9" w:rsidRDefault="00162313">
      <w:pPr>
        <w:pStyle w:val="affff0"/>
      </w:pPr>
      <w:r>
        <w:t>При заготовке орехов запрещается рубка деревьев и кустарни</w:t>
      </w:r>
      <w:r>
        <w:t>ков, а также применение способов, приводящих к повреждению деревьев и кустарников.</w:t>
      </w:r>
    </w:p>
    <w:p w:rsidR="004B7EB9" w:rsidRDefault="00162313">
      <w:pPr>
        <w:pStyle w:val="affff0"/>
      </w:pPr>
      <w:r>
        <w:t>Граждане, юридические лица, которым лесные участки предоставлены в аренду для заготовки орехов, обеспечивают сохранность орехоплодных насаждений.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bookmarkStart w:id="345" w:name="_Toc513811865"/>
      <w:r>
        <w:rPr>
          <w:b/>
          <w:bCs/>
        </w:rPr>
        <w:t>Заготовка березового сока</w:t>
      </w:r>
      <w:bookmarkEnd w:id="345"/>
    </w:p>
    <w:p w:rsidR="004B7EB9" w:rsidRDefault="00162313">
      <w:pPr>
        <w:widowControl w:val="0"/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Заготовка березового сока ведется весной, во время активного сокодвижения, с соблюдением технологии, обеспечивающей сохранение технических свойств древесины.</w:t>
      </w:r>
    </w:p>
    <w:p w:rsidR="004B7EB9" w:rsidRDefault="00162313">
      <w:pPr>
        <w:widowControl w:val="0"/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Допустимый общий выход березового сока при средней полноте березовых насаждений, поступающих в руб</w:t>
      </w:r>
      <w:r>
        <w:rPr>
          <w:sz w:val="24"/>
        </w:rPr>
        <w:t>ку, 0,7 и диаметре 24 см, составляет 20 т/га.</w:t>
      </w:r>
    </w:p>
    <w:p w:rsidR="004B7EB9" w:rsidRDefault="00162313">
      <w:pPr>
        <w:pStyle w:val="afffffff9"/>
      </w:pPr>
      <w:r>
        <w:t xml:space="preserve">Заготовка дикорастущих ягод </w:t>
      </w:r>
    </w:p>
    <w:p w:rsidR="004B7EB9" w:rsidRDefault="00162313">
      <w:pPr>
        <w:pStyle w:val="affff0"/>
      </w:pPr>
      <w:r>
        <w:rPr>
          <w:bCs/>
        </w:rPr>
        <w:t>Заготовка дикорастущих ягод</w:t>
      </w:r>
      <w:r>
        <w:t xml:space="preserve"> осуществляется при наступлении массового созревания урожая.</w:t>
      </w:r>
    </w:p>
    <w:p w:rsidR="004B7EB9" w:rsidRDefault="00162313">
      <w:pPr>
        <w:pStyle w:val="affff0"/>
        <w:rPr>
          <w:bCs/>
        </w:rPr>
      </w:pPr>
      <w:r>
        <w:rPr>
          <w:bCs/>
        </w:rPr>
        <w:t>Запрещается рубка плодоносящих деревьев и обрезка ветвей для заготовки плодов.</w:t>
      </w:r>
    </w:p>
    <w:p w:rsidR="004B7EB9" w:rsidRDefault="00162313">
      <w:pPr>
        <w:pStyle w:val="affff0"/>
        <w:sectPr w:rsidR="004B7EB9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bookmarkStart w:id="346" w:name="_Hlk209013293"/>
      <w:r>
        <w:t>Расчет запасов ягод произведен по нормативным таблицам среднегодовой урожайн</w:t>
      </w:r>
      <w:r>
        <w:t>о</w:t>
      </w:r>
      <w:r>
        <w:t>сти, приведенным в таблицах 2, 3, 4 приложения 6 к настоящему регламенту.</w:t>
      </w:r>
      <w:bookmarkEnd w:id="346"/>
    </w:p>
    <w:p w:rsidR="004B7EB9" w:rsidRDefault="00162313">
      <w:pPr>
        <w:pStyle w:val="afffffff9"/>
      </w:pPr>
      <w:r>
        <w:lastRenderedPageBreak/>
        <w:t xml:space="preserve">Заготовка лекарственных растений </w:t>
      </w:r>
    </w:p>
    <w:p w:rsidR="004B7EB9" w:rsidRDefault="00162313">
      <w:pPr>
        <w:pStyle w:val="affff0"/>
      </w:pPr>
      <w:r>
        <w:t>Заготовка лекарственных растений доп</w:t>
      </w:r>
      <w:r>
        <w:t>ускается в объемах, обеспечивающих своевр</w:t>
      </w:r>
      <w:r>
        <w:t>е</w:t>
      </w:r>
      <w:r>
        <w:t>менное восстановление растений и воспроизводство запасов сырья.</w:t>
      </w:r>
    </w:p>
    <w:p w:rsidR="004B7EB9" w:rsidRDefault="00162313">
      <w:pPr>
        <w:pStyle w:val="affff0"/>
      </w:pPr>
      <w:r>
        <w:t>Повторный сбор сырья лекарственных растений в одной и той же заросли (угодье) д</w:t>
      </w:r>
      <w:r>
        <w:t>о</w:t>
      </w:r>
      <w:r>
        <w:t>пускается только после полного восстановления запасов сырья конкретног</w:t>
      </w:r>
      <w:r>
        <w:t>о вида растения.</w:t>
      </w:r>
    </w:p>
    <w:p w:rsidR="004B7EB9" w:rsidRDefault="00162313">
      <w:pPr>
        <w:pStyle w:val="affff0"/>
      </w:pPr>
      <w:r>
        <w:t>При отсутствии данных о сроках ведения повторных заготовок сырья для какого-либо вида лекарственного растения необходимо руководствоваться следующим:</w:t>
      </w:r>
    </w:p>
    <w:p w:rsidR="004B7EB9" w:rsidRDefault="00162313">
      <w:pPr>
        <w:pStyle w:val="a"/>
        <w:tabs>
          <w:tab w:val="left" w:pos="1134"/>
        </w:tabs>
      </w:pPr>
      <w:r>
        <w:t>заготовка соцветий и надземных органов («травы») однолетних растений пров</w:t>
      </w:r>
      <w:r>
        <w:t>о</w:t>
      </w:r>
      <w:r>
        <w:t xml:space="preserve">дится на одной </w:t>
      </w:r>
      <w:r>
        <w:t>заросли один раз в 2 года;</w:t>
      </w:r>
    </w:p>
    <w:p w:rsidR="004B7EB9" w:rsidRDefault="00162313">
      <w:pPr>
        <w:pStyle w:val="a"/>
        <w:tabs>
          <w:tab w:val="left" w:pos="1134"/>
        </w:tabs>
      </w:pPr>
      <w:r>
        <w:t>надземных органов («травы») многолетних растений - один раз в течение 4 - 6 лет;</w:t>
      </w:r>
    </w:p>
    <w:p w:rsidR="004B7EB9" w:rsidRDefault="00162313">
      <w:pPr>
        <w:pStyle w:val="a"/>
        <w:tabs>
          <w:tab w:val="left" w:pos="1134"/>
        </w:tabs>
      </w:pPr>
      <w:r>
        <w:t>подземных органов большинства видов лекарственных растений - не чаще одного раза в 15 - 20 лет.</w:t>
      </w:r>
    </w:p>
    <w:p w:rsidR="004B7EB9" w:rsidRDefault="00162313">
      <w:pPr>
        <w:pStyle w:val="3-3110"/>
      </w:pPr>
      <w:bookmarkStart w:id="347" w:name="_Toc513811868"/>
      <w:bookmarkStart w:id="348" w:name="_Toc508007728"/>
      <w:bookmarkStart w:id="349" w:name="_Toc499022669"/>
      <w:bookmarkStart w:id="350" w:name="_Toc466475752"/>
      <w:bookmarkStart w:id="351" w:name="_Toc219275207"/>
      <w:r>
        <w:t>2.5. Нормативы, параметры и сроки и</w:t>
      </w:r>
      <w:r>
        <w:t>с</w:t>
      </w:r>
      <w:r>
        <w:t>пользования лесо</w:t>
      </w:r>
      <w:r>
        <w:t>в для осуществления в</w:t>
      </w:r>
      <w:r>
        <w:t>и</w:t>
      </w:r>
      <w:r>
        <w:t>дов деятельности в сфере охотничьего х</w:t>
      </w:r>
      <w:r>
        <w:t>о</w:t>
      </w:r>
      <w:r>
        <w:t>зяйства</w:t>
      </w:r>
      <w:bookmarkEnd w:id="347"/>
      <w:bookmarkEnd w:id="348"/>
      <w:bookmarkEnd w:id="349"/>
      <w:bookmarkEnd w:id="350"/>
      <w:bookmarkEnd w:id="351"/>
    </w:p>
    <w:p w:rsidR="004B7EB9" w:rsidRDefault="00162313">
      <w:pPr>
        <w:pStyle w:val="affff0"/>
      </w:pPr>
      <w:r>
        <w:t>Нормативы, параметры и сроки использования лесов для осуществления видов де</w:t>
      </w:r>
      <w:r>
        <w:t>я</w:t>
      </w:r>
      <w:r>
        <w:t>тельности в сфере охотничьего хозяйства определяются ст. 36 Лесного кодекса РФ, Фед</w:t>
      </w:r>
      <w:r>
        <w:t>е</w:t>
      </w:r>
      <w:r>
        <w:t>ральным законом от 24.04.19</w:t>
      </w:r>
      <w:r>
        <w:t>95 № 52-ФЗ «О животном мире», Федеральным законом от 24.07.2009 № 209-ФЗ «Об охоте и о сохранении охотничьих ресурсов и о внесении измен</w:t>
      </w:r>
      <w:r>
        <w:t>е</w:t>
      </w:r>
      <w:r>
        <w:t>ний в отдельные законодательные акты Российской Федерации», постановлением Прав</w:t>
      </w:r>
      <w:r>
        <w:t>и</w:t>
      </w:r>
      <w:r>
        <w:t>тельства РФ от 06.01.1997 № 13 «Об утве</w:t>
      </w:r>
      <w:r>
        <w:t>рждении Правил добывания объектов животного мира, принадлежащих к видам, занесенным в Красную книгу Российской Федерации, за и</w:t>
      </w:r>
      <w:r>
        <w:t>с</w:t>
      </w:r>
      <w:r>
        <w:t>ключением водных биологических ресурсов», приказом Минприроды России от 17.03.2025 № 105 «Об утверждении Правил использования лес</w:t>
      </w:r>
      <w:r>
        <w:t>ов для осуществления видов деятельн</w:t>
      </w:r>
      <w:r>
        <w:t>о</w:t>
      </w:r>
      <w:r>
        <w:t>сти в сфере охотничьего хозяйства и Перечня случаев использования лесов для осуществл</w:t>
      </w:r>
      <w:r>
        <w:t>е</w:t>
      </w:r>
      <w:r>
        <w:t>ния видов деятельности в сфере охотничьего хозяйства без предоставления лесных учас</w:t>
      </w:r>
      <w:r>
        <w:t>т</w:t>
      </w:r>
      <w:r>
        <w:t>ков», приказом Минприроды России от 24.07.2020 № 4</w:t>
      </w:r>
      <w:r>
        <w:t>77 «Об утверждении Правил охоты» (далее – Правила охоты), приказом Минприроды России от 27.01.2022 № 49 «Об утвержд</w:t>
      </w:r>
      <w:r>
        <w:t>е</w:t>
      </w:r>
      <w:r>
        <w:t>нии нормативов допустимого изъятия охотничьих ресурсов, нормативов биотехнических м</w:t>
      </w:r>
      <w:r>
        <w:t>е</w:t>
      </w:r>
      <w:r>
        <w:lastRenderedPageBreak/>
        <w:t>роприятий и о признании утратившим силу приказа Министер</w:t>
      </w:r>
      <w:r>
        <w:t>ства природных ресурсов и экологии Российской Федерации от 25.11.2020 № 965», Законом Кемеровской области - Ку</w:t>
      </w:r>
      <w:r>
        <w:t>з</w:t>
      </w:r>
      <w:r>
        <w:t>басса от 27.12.2007 № 173-ОЗ «О некоторых видах использования лесов».</w:t>
      </w:r>
    </w:p>
    <w:p w:rsidR="004B7EB9" w:rsidRDefault="00162313">
      <w:pPr>
        <w:pStyle w:val="affff0"/>
      </w:pPr>
      <w:r>
        <w:t>Использование лесов для осуществления видов деятельности в сфере охотничьег</w:t>
      </w:r>
      <w:r>
        <w:t>о х</w:t>
      </w:r>
      <w:r>
        <w:t>о</w:t>
      </w:r>
      <w:r>
        <w:t>зяйства осуществляется на основании охотхозяйственных соглашений с предоставлением или без предоставления лесных участков.</w:t>
      </w:r>
    </w:p>
    <w:p w:rsidR="004B7EB9" w:rsidRDefault="00162313">
      <w:pPr>
        <w:pStyle w:val="affff0"/>
      </w:pPr>
      <w:r>
        <w:t>Использование лесов для осуществления видов деятельности в сфере охотничьего х</w:t>
      </w:r>
      <w:r>
        <w:t>о</w:t>
      </w:r>
      <w:r>
        <w:t>зяйства без предоставления лесных участков допуска</w:t>
      </w:r>
      <w:r>
        <w:t>ется,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инфраструктуры.</w:t>
      </w:r>
    </w:p>
    <w:p w:rsidR="004B7EB9" w:rsidRDefault="00162313">
      <w:pPr>
        <w:pStyle w:val="affff0"/>
      </w:pPr>
      <w:r>
        <w:t>Для осуществления видов деятельности в сфере охотничьего хозяйства лесные учас</w:t>
      </w:r>
      <w:r>
        <w:t>т</w:t>
      </w:r>
      <w:r>
        <w:t>ки, находящиеся в го</w:t>
      </w:r>
      <w:r>
        <w:t>сударственной или муниципальной собственности, предоставляются юридическим лицам, индивидуальным предпринимателям в соответствии со ст. 9 Лесного кодекса РФ.</w:t>
      </w:r>
    </w:p>
    <w:p w:rsidR="004B7EB9" w:rsidRDefault="00162313">
      <w:pPr>
        <w:pStyle w:val="affff0"/>
      </w:pPr>
      <w:r>
        <w:t>На лесных участках, предоставленных для осуществления видов деятельности в сфере охотничьего хозяй</w:t>
      </w:r>
      <w:r>
        <w:t>ства, допускается создание объектов охотничьей инфраструктуры, явля</w:t>
      </w:r>
      <w:r>
        <w:t>ю</w:t>
      </w:r>
      <w:r>
        <w:t>щихся некапитальными строениями, сооружениями, в том числе ограждений.</w:t>
      </w:r>
    </w:p>
    <w:p w:rsidR="004B7EB9" w:rsidRDefault="00162313">
      <w:pPr>
        <w:pStyle w:val="affff0"/>
      </w:pPr>
      <w:r>
        <w:t>Виды разрешенной охоты в охотничьих угодьях на территории Кемеровской области – Кузбасса установлены постановлением Г</w:t>
      </w:r>
      <w:r>
        <w:t xml:space="preserve">убернатора Кемеровской области - Кузбасса от 30.03.2021 № 20-пг «Об определении видов разрешенной охоты и ограничений охоты в охотничьих угодьях на территории Кемеровской области - Кузбасса на основе Правил охоты, за исключением особо охраняемых природных </w:t>
      </w:r>
      <w:r>
        <w:t>территорий федерального значения».</w:t>
      </w:r>
    </w:p>
    <w:p w:rsidR="004B7EB9" w:rsidRDefault="00162313">
      <w:pPr>
        <w:pStyle w:val="afffffff9"/>
      </w:pPr>
      <w:r>
        <w:t>Параметры использования лесов для осуществления видов деятельности в сфере охотничьего хозяйства</w:t>
      </w:r>
    </w:p>
    <w:p w:rsidR="004B7EB9" w:rsidRDefault="00162313">
      <w:pPr>
        <w:pStyle w:val="affff0"/>
      </w:pPr>
      <w:r>
        <w:t>Осуществление видов деятельности в сфере охотничьего хозяйства запрещается в границах особо охраняемых природных территорий,</w:t>
      </w:r>
      <w:r>
        <w:t xml:space="preserve"> согласно их положениям.</w:t>
      </w:r>
    </w:p>
    <w:p w:rsidR="004B7EB9" w:rsidRDefault="00162313">
      <w:pPr>
        <w:pStyle w:val="affff0"/>
      </w:pPr>
      <w:r>
        <w:t>Информация об особо охраняемых территориях в границах Крапивинского леснич</w:t>
      </w:r>
      <w:r>
        <w:t>е</w:t>
      </w:r>
      <w:r>
        <w:t>ства приведена в пункте 1.1.7 настоящего регламента.</w:t>
      </w:r>
    </w:p>
    <w:p w:rsidR="004B7EB9" w:rsidRDefault="00162313">
      <w:pPr>
        <w:pStyle w:val="afffffff9"/>
      </w:pPr>
      <w:r>
        <w:t>Сроки использования лесов для осуществления видов деятельности в сфере охотничьего хозяйства</w:t>
      </w:r>
    </w:p>
    <w:p w:rsidR="004B7EB9" w:rsidRDefault="00162313">
      <w:pPr>
        <w:pStyle w:val="affff0"/>
      </w:pPr>
      <w:r>
        <w:t xml:space="preserve">Сроки </w:t>
      </w:r>
      <w:r>
        <w:t>охоты на копытных животных, на медведей, пушных животных установлены Правилами охоты.</w:t>
      </w:r>
    </w:p>
    <w:p w:rsidR="004B7EB9" w:rsidRDefault="00162313">
      <w:pPr>
        <w:pStyle w:val="affff0"/>
        <w:sectPr w:rsidR="004B7EB9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t>Сроки охоты установлены постановлением Губернатора Кемеровской области - Ку</w:t>
      </w:r>
      <w:r>
        <w:t>з</w:t>
      </w:r>
      <w:r>
        <w:t>басса от 30.03.2021 № 20-пг «Об определении в</w:t>
      </w:r>
      <w:r>
        <w:t>идов разрешенной охоты и ограничений ох</w:t>
      </w:r>
      <w:r>
        <w:t>о</w:t>
      </w:r>
      <w:r>
        <w:lastRenderedPageBreak/>
        <w:t>ты в охотничьих угодьях на территории Кемеровской области - Кузбасса на основе Правил охоты, за исключением особо охраняемых природных территорий федерального значения».</w:t>
      </w:r>
    </w:p>
    <w:p w:rsidR="004B7EB9" w:rsidRDefault="00162313">
      <w:pPr>
        <w:pStyle w:val="3-3110"/>
      </w:pPr>
      <w:bookmarkStart w:id="352" w:name="_Toc499022670"/>
      <w:bookmarkStart w:id="353" w:name="_Toc508007729"/>
      <w:bookmarkStart w:id="354" w:name="_Toc513811869"/>
      <w:bookmarkStart w:id="355" w:name="_Toc219275208"/>
      <w:r>
        <w:rPr>
          <w:rFonts w:cs="Times New Roman"/>
          <w:szCs w:val="24"/>
        </w:rPr>
        <w:lastRenderedPageBreak/>
        <w:t>2.5.1</w:t>
      </w:r>
      <w:bookmarkEnd w:id="352"/>
      <w:bookmarkEnd w:id="353"/>
      <w:bookmarkEnd w:id="354"/>
      <w:r>
        <w:t xml:space="preserve"> Перечень и нормы проведения би</w:t>
      </w:r>
      <w:r>
        <w:t>о</w:t>
      </w:r>
      <w:r>
        <w:t>техническ</w:t>
      </w:r>
      <w:r>
        <w:t>их мероприятий</w:t>
      </w:r>
      <w:bookmarkEnd w:id="355"/>
    </w:p>
    <w:p w:rsidR="004B7EB9" w:rsidRDefault="00162313">
      <w:pPr>
        <w:pStyle w:val="affff0"/>
      </w:pPr>
      <w:r>
        <w:t>Биотехнические мероприятия осуществляются в соответствии с приказом Минприр</w:t>
      </w:r>
      <w:r>
        <w:t>о</w:t>
      </w:r>
      <w:r>
        <w:t>ды России от 17.03.2025 № 106 «Об утверждении видов и состава биотехнических меропри</w:t>
      </w:r>
      <w:r>
        <w:t>я</w:t>
      </w:r>
      <w:r>
        <w:t>тий, а также порядка их проведения в целях сохранения охотничьих ресурсов».</w:t>
      </w:r>
    </w:p>
    <w:p w:rsidR="004B7EB9" w:rsidRDefault="00162313">
      <w:pPr>
        <w:pStyle w:val="affff0"/>
      </w:pPr>
      <w:r>
        <w:t>К би</w:t>
      </w:r>
      <w:r>
        <w:t>отехническим мероприятиям относятся меры по поддержанию и увеличению численности охотничьих ресурсов.</w:t>
      </w:r>
    </w:p>
    <w:p w:rsidR="004B7EB9" w:rsidRDefault="00162313">
      <w:pPr>
        <w:pStyle w:val="affff0"/>
      </w:pPr>
      <w:r>
        <w:t>Проведение биотехнических мероприятий в закрепленных охотничьих угодьях обе</w:t>
      </w:r>
      <w:r>
        <w:t>с</w:t>
      </w:r>
      <w:r>
        <w:t>печивается юридическими лицами и индивидуальными предпринимателями, заключивши</w:t>
      </w:r>
      <w:r>
        <w:t>ми охотхозяйственные соглашения.</w:t>
      </w:r>
    </w:p>
    <w:p w:rsidR="004B7EB9" w:rsidRDefault="00162313">
      <w:pPr>
        <w:pStyle w:val="affff0"/>
      </w:pPr>
      <w:r>
        <w:t>Биотехнические мероприятия проводятся в охотничьих угодьях, которые использую</w:t>
      </w:r>
      <w:r>
        <w:t>т</w:t>
      </w:r>
      <w:r>
        <w:t>ся юридическими лицами, индивидуальными предпринимателями на основаниях, пред</w:t>
      </w:r>
      <w:r>
        <w:t>у</w:t>
      </w:r>
      <w:r>
        <w:t>смотренных Федеральным законом от 24.07.2009 № 209-ФЗ «Об охоте и о</w:t>
      </w:r>
      <w:r>
        <w:t xml:space="preserve"> сохранении охо</w:t>
      </w:r>
      <w:r>
        <w:t>т</w:t>
      </w:r>
      <w:r>
        <w:t>ничьих ресурсов и о внесении изменений в отдельные законодательные акты Российской Федерации», и в охотничьих угодьях, в которых физические лица имеют право свободно пребывать в целях охоты.</w:t>
      </w:r>
    </w:p>
    <w:p w:rsidR="004B7EB9" w:rsidRDefault="00162313">
      <w:pPr>
        <w:pStyle w:val="affff0"/>
      </w:pPr>
      <w:r>
        <w:t>Нормативы для планирования биотехнических меропри</w:t>
      </w:r>
      <w:r>
        <w:t>ятий подготовлены на основ</w:t>
      </w:r>
      <w:r>
        <w:t>а</w:t>
      </w:r>
      <w:r>
        <w:t>нии данных, указанных в</w:t>
      </w:r>
      <w:r>
        <w:rPr>
          <w:bCs/>
        </w:rPr>
        <w:t xml:space="preserve"> сборнике «Нормативы основных биотехнических мероприятий», </w:t>
      </w:r>
      <w:r>
        <w:t>утвержденном Главным управлением охотничьего хозяйства и заповедников при Совете Министров РСФСР в 1986 году, представлены в таблицах 2.5.1.1 – 2.5</w:t>
      </w:r>
      <w:r>
        <w:t>.1.3.</w:t>
      </w:r>
    </w:p>
    <w:p w:rsidR="004B7EB9" w:rsidRDefault="00162313">
      <w:pPr>
        <w:tabs>
          <w:tab w:val="left" w:pos="567"/>
        </w:tabs>
        <w:spacing w:line="360" w:lineRule="auto"/>
        <w:jc w:val="right"/>
        <w:rPr>
          <w:iCs/>
          <w:sz w:val="24"/>
        </w:rPr>
      </w:pPr>
      <w:r>
        <w:rPr>
          <w:iCs/>
          <w:sz w:val="24"/>
        </w:rPr>
        <w:t>Таблица 2.5.1.1</w:t>
      </w:r>
    </w:p>
    <w:p w:rsidR="004B7EB9" w:rsidRDefault="00162313">
      <w:pPr>
        <w:tabs>
          <w:tab w:val="left" w:pos="567"/>
        </w:tabs>
        <w:spacing w:line="360" w:lineRule="auto"/>
        <w:ind w:firstLine="567"/>
        <w:rPr>
          <w:bCs/>
          <w:sz w:val="24"/>
        </w:rPr>
      </w:pPr>
      <w:r>
        <w:rPr>
          <w:bCs/>
          <w:sz w:val="24"/>
        </w:rPr>
        <w:t>Нормативы биотехнических мероприятий для лося</w:t>
      </w:r>
    </w:p>
    <w:tbl>
      <w:tblPr>
        <w:tblW w:w="5000" w:type="pct"/>
        <w:jc w:val="center"/>
        <w:tblLayout w:type="fixed"/>
        <w:tblCellMar>
          <w:left w:w="22" w:type="dxa"/>
          <w:right w:w="22" w:type="dxa"/>
        </w:tblCellMar>
        <w:tblLook w:val="04A0"/>
      </w:tblPr>
      <w:tblGrid>
        <w:gridCol w:w="4842"/>
        <w:gridCol w:w="1814"/>
        <w:gridCol w:w="3026"/>
      </w:tblGrid>
      <w:tr w:rsidR="004B7EB9">
        <w:trPr>
          <w:trHeight w:val="525"/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ind w:left="57" w:firstLine="300"/>
              <w:rPr>
                <w:szCs w:val="22"/>
              </w:rPr>
            </w:pPr>
            <w:r>
              <w:rPr>
                <w:szCs w:val="22"/>
              </w:rPr>
              <w:t>Наименование нормативов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Единица</w:t>
            </w:r>
          </w:p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измерения</w:t>
            </w:r>
          </w:p>
        </w:tc>
        <w:tc>
          <w:tcPr>
            <w:tcW w:w="3012" w:type="dxa"/>
            <w:tcBorders>
              <w:top w:val="outset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Западно</w:t>
            </w:r>
            <w:r>
              <w:rPr>
                <w:szCs w:val="22"/>
              </w:rPr>
              <w:noBreakHyphen/>
              <w:t>Сибирский</w:t>
            </w:r>
          </w:p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экономический район</w:t>
            </w:r>
          </w:p>
        </w:tc>
      </w:tr>
      <w:tr w:rsidR="004B7EB9">
        <w:trPr>
          <w:trHeight w:val="65"/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ind w:left="57" w:firstLine="300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3012" w:type="dxa"/>
            <w:tcBorders>
              <w:top w:val="outset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>Устройство солонцов: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</w:p>
        </w:tc>
        <w:tc>
          <w:tcPr>
            <w:tcW w:w="30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-количество на 1000 га угодий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30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</w:tr>
      <w:tr w:rsidR="004B7EB9">
        <w:trPr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-количество солонцов на 10 лосей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30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</w:tr>
      <w:tr w:rsidR="004B7EB9">
        <w:trPr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jc w:val="left"/>
              <w:rPr>
                <w:szCs w:val="22"/>
              </w:rPr>
            </w:pPr>
            <w:r>
              <w:rPr>
                <w:szCs w:val="22"/>
              </w:rPr>
              <w:t>-расход соли на один солонец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0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>Подрубка ивы и осины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ind w:left="57"/>
              <w:rPr>
                <w:szCs w:val="22"/>
              </w:rPr>
            </w:pPr>
          </w:p>
        </w:tc>
        <w:tc>
          <w:tcPr>
            <w:tcW w:w="30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-на 10 лосей в сезон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м</w:t>
            </w:r>
            <w:r>
              <w:rPr>
                <w:szCs w:val="22"/>
                <w:vertAlign w:val="superscript"/>
              </w:rPr>
              <w:t>3</w:t>
            </w:r>
          </w:p>
        </w:tc>
        <w:tc>
          <w:tcPr>
            <w:tcW w:w="30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>Посадка ивы «на пень»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ind w:left="57"/>
              <w:rPr>
                <w:szCs w:val="22"/>
              </w:rPr>
            </w:pPr>
          </w:p>
        </w:tc>
        <w:tc>
          <w:tcPr>
            <w:tcW w:w="30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-на 10 лосей за сезон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м</w:t>
            </w:r>
            <w:r>
              <w:rPr>
                <w:szCs w:val="22"/>
                <w:vertAlign w:val="superscript"/>
              </w:rPr>
              <w:t>3</w:t>
            </w:r>
          </w:p>
        </w:tc>
        <w:tc>
          <w:tcPr>
            <w:tcW w:w="30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48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Нормы подрубки осины на 1000 га леса*</w:t>
            </w:r>
          </w:p>
        </w:tc>
        <w:tc>
          <w:tcPr>
            <w:tcW w:w="18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rPr>
                <w:szCs w:val="22"/>
              </w:rPr>
            </w:pPr>
            <w:r>
              <w:rPr>
                <w:szCs w:val="22"/>
              </w:rPr>
              <w:t>м</w:t>
            </w:r>
            <w:r>
              <w:rPr>
                <w:szCs w:val="22"/>
                <w:vertAlign w:val="superscript"/>
              </w:rPr>
              <w:t>3</w:t>
            </w:r>
          </w:p>
        </w:tc>
        <w:tc>
          <w:tcPr>
            <w:tcW w:w="30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 w:firstLine="300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</w:tbl>
    <w:p w:rsidR="004B7EB9" w:rsidRDefault="00162313">
      <w:pPr>
        <w:spacing w:before="120" w:line="360" w:lineRule="auto"/>
        <w:ind w:left="57"/>
        <w:jc w:val="left"/>
        <w:rPr>
          <w:i/>
          <w:sz w:val="24"/>
        </w:rPr>
        <w:sectPr w:rsidR="004B7EB9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sz w:val="20"/>
          <w:szCs w:val="20"/>
        </w:rPr>
        <w:t>* В зависимости от</w:t>
      </w:r>
      <w:r>
        <w:rPr>
          <w:sz w:val="20"/>
          <w:szCs w:val="20"/>
        </w:rPr>
        <w:t xml:space="preserve"> кормности угодий</w:t>
      </w:r>
      <w:r>
        <w:rPr>
          <w:rFonts w:ascii="Verdana" w:hAnsi="Verdana"/>
          <w:sz w:val="20"/>
          <w:szCs w:val="20"/>
        </w:rPr>
        <w:t>.</w:t>
      </w:r>
    </w:p>
    <w:p w:rsidR="004B7EB9" w:rsidRDefault="00162313">
      <w:pPr>
        <w:tabs>
          <w:tab w:val="left" w:pos="567"/>
        </w:tabs>
        <w:spacing w:line="360" w:lineRule="auto"/>
        <w:jc w:val="right"/>
        <w:rPr>
          <w:iCs/>
          <w:sz w:val="24"/>
        </w:rPr>
      </w:pPr>
      <w:bookmarkStart w:id="356" w:name="_Toc513811872"/>
      <w:bookmarkStart w:id="357" w:name="_Toc508007732"/>
      <w:r>
        <w:rPr>
          <w:iCs/>
          <w:sz w:val="24"/>
        </w:rPr>
        <w:lastRenderedPageBreak/>
        <w:t>Таблица 2.5.1.2</w:t>
      </w:r>
    </w:p>
    <w:p w:rsidR="004B7EB9" w:rsidRDefault="00162313">
      <w:pPr>
        <w:tabs>
          <w:tab w:val="left" w:pos="567"/>
        </w:tabs>
        <w:spacing w:line="360" w:lineRule="auto"/>
        <w:rPr>
          <w:bCs/>
          <w:sz w:val="24"/>
        </w:rPr>
      </w:pPr>
      <w:r>
        <w:rPr>
          <w:bCs/>
          <w:sz w:val="24"/>
        </w:rPr>
        <w:t>Нормативы биотехнических мероприятий для кабана</w:t>
      </w:r>
    </w:p>
    <w:tbl>
      <w:tblPr>
        <w:tblW w:w="5000" w:type="pct"/>
        <w:jc w:val="center"/>
        <w:tblLayout w:type="fixed"/>
        <w:tblCellMar>
          <w:left w:w="22" w:type="dxa"/>
          <w:right w:w="22" w:type="dxa"/>
        </w:tblCellMar>
        <w:tblLook w:val="04A0"/>
      </w:tblPr>
      <w:tblGrid>
        <w:gridCol w:w="4274"/>
        <w:gridCol w:w="2282"/>
        <w:gridCol w:w="3126"/>
      </w:tblGrid>
      <w:tr w:rsidR="004B7EB9">
        <w:trPr>
          <w:trHeight w:val="185"/>
          <w:tblHeader/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Наименование нормативов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Единица</w:t>
            </w:r>
          </w:p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измерения</w:t>
            </w:r>
          </w:p>
        </w:tc>
        <w:tc>
          <w:tcPr>
            <w:tcW w:w="3112" w:type="dxa"/>
            <w:tcBorders>
              <w:top w:val="outset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Западно-Сибирский</w:t>
            </w:r>
          </w:p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экономический район</w:t>
            </w:r>
          </w:p>
        </w:tc>
      </w:tr>
      <w:tr w:rsidR="004B7EB9">
        <w:trPr>
          <w:trHeight w:val="185"/>
          <w:tblHeader/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3112" w:type="dxa"/>
            <w:tcBorders>
              <w:top w:val="outset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Продолжительность подкормки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дн.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220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Подкормочных точек на 10 кабанов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Подкормка (в сутки на 1 кабана)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jc w:val="left"/>
              <w:rPr>
                <w:szCs w:val="22"/>
              </w:rPr>
            </w:pP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jc w:val="left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I период: сроки: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число, месяц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firstLine="300"/>
              <w:rPr>
                <w:szCs w:val="22"/>
              </w:rPr>
            </w:pPr>
            <w:r>
              <w:rPr>
                <w:szCs w:val="22"/>
              </w:rPr>
              <w:t>1.10-15.11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-комбикорма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-зерно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-животные корма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0,15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-корнеплоды и картофель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Всего: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корм ед.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II период: сроки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jc w:val="left"/>
              <w:rPr>
                <w:szCs w:val="22"/>
              </w:rPr>
            </w:pP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firstLine="300"/>
              <w:rPr>
                <w:szCs w:val="22"/>
              </w:rPr>
            </w:pPr>
            <w:r>
              <w:rPr>
                <w:szCs w:val="22"/>
              </w:rPr>
              <w:t>16.11– 15.01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-комбикорма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-зерно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-животные корма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0,15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-корнеплоды и картофель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Всего: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корм ед.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III период: сроки: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число, месяц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firstLine="300"/>
              <w:rPr>
                <w:szCs w:val="22"/>
              </w:rPr>
            </w:pPr>
            <w:r>
              <w:rPr>
                <w:szCs w:val="22"/>
              </w:rPr>
              <w:t>16.01-10.05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-комбикорма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-зерно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-животные корма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0,15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-корнеплоды и картофель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Всего: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корм ед.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Создание кормовых </w:t>
            </w:r>
            <w:r>
              <w:rPr>
                <w:szCs w:val="22"/>
              </w:rPr>
              <w:t>полей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jc w:val="left"/>
              <w:rPr>
                <w:szCs w:val="22"/>
              </w:rPr>
            </w:pP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jc w:val="left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42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jc w:val="left"/>
              <w:rPr>
                <w:szCs w:val="22"/>
              </w:rPr>
            </w:pPr>
            <w:r>
              <w:rPr>
                <w:szCs w:val="22"/>
              </w:rPr>
              <w:t>на 10 кабанов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31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spacing w:beforeAutospacing="1"/>
              <w:ind w:firstLine="300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:rsidR="004B7EB9" w:rsidRDefault="00162313">
      <w:pPr>
        <w:tabs>
          <w:tab w:val="left" w:pos="567"/>
        </w:tabs>
        <w:spacing w:before="120" w:line="360" w:lineRule="auto"/>
        <w:jc w:val="right"/>
        <w:rPr>
          <w:iCs/>
          <w:sz w:val="24"/>
        </w:rPr>
      </w:pPr>
      <w:r>
        <w:rPr>
          <w:iCs/>
          <w:sz w:val="24"/>
        </w:rPr>
        <w:t>Таблица 2.5.1.3</w:t>
      </w:r>
    </w:p>
    <w:p w:rsidR="004B7EB9" w:rsidRDefault="00162313">
      <w:pPr>
        <w:tabs>
          <w:tab w:val="left" w:pos="567"/>
        </w:tabs>
        <w:spacing w:line="360" w:lineRule="auto"/>
        <w:ind w:firstLine="567"/>
        <w:rPr>
          <w:bCs/>
          <w:sz w:val="24"/>
        </w:rPr>
      </w:pPr>
      <w:r>
        <w:rPr>
          <w:bCs/>
          <w:sz w:val="24"/>
        </w:rPr>
        <w:t>Нормативы биотехнических мероприятий для зайцев, ондатры и охотничьих птиц</w:t>
      </w:r>
    </w:p>
    <w:tbl>
      <w:tblPr>
        <w:tblW w:w="5000" w:type="pct"/>
        <w:jc w:val="center"/>
        <w:tblLayout w:type="fixed"/>
        <w:tblCellMar>
          <w:left w:w="22" w:type="dxa"/>
          <w:right w:w="22" w:type="dxa"/>
        </w:tblCellMar>
        <w:tblLook w:val="04A0"/>
      </w:tblPr>
      <w:tblGrid>
        <w:gridCol w:w="5554"/>
        <w:gridCol w:w="1847"/>
        <w:gridCol w:w="2281"/>
      </w:tblGrid>
      <w:tr w:rsidR="004B7EB9">
        <w:trPr>
          <w:trHeight w:val="598"/>
          <w:tblHeader/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Наименование нормативов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Единица</w:t>
            </w:r>
          </w:p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измерения</w:t>
            </w: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Западно-Сибирский</w:t>
            </w:r>
          </w:p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экономический район</w:t>
            </w:r>
          </w:p>
        </w:tc>
      </w:tr>
      <w:tr w:rsidR="004B7EB9">
        <w:trPr>
          <w:trHeight w:val="65"/>
          <w:tblHeader/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/>
                <w:bCs/>
                <w:szCs w:val="22"/>
              </w:rPr>
              <w:t>Зайцы:</w:t>
            </w:r>
            <w:r>
              <w:rPr>
                <w:bCs/>
                <w:szCs w:val="22"/>
              </w:rPr>
              <w:t xml:space="preserve"> беляк, русак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Подрубка кормовых </w:t>
            </w:r>
            <w:r>
              <w:rPr>
                <w:szCs w:val="22"/>
              </w:rPr>
              <w:t>деревьев на 1000 га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Период подкормки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сут.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150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Кормовые поля на 1000 га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Кормовые площадки на 1000 га свойственных угодий: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-беляк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-русак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Состав подкормки: (на 10 голов; на сезон) русак: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-корнеплоды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кг/корм. единиц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-сено </w:t>
            </w:r>
            <w:r>
              <w:rPr>
                <w:szCs w:val="22"/>
              </w:rPr>
              <w:t>(клевер, люцерна, вико-овсяная смесь)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кг/корм. единиц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7,5/0,9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-овёс (зерно, зерноотходы)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кг/корм. единиц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-русак, беляк: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-веники лиственных пород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-соль-лизунец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 солонцы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>Ремизные посадки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на 1000 га :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-русак, беляк: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м</w:t>
            </w:r>
            <w:r>
              <w:rPr>
                <w:szCs w:val="22"/>
                <w:vertAlign w:val="superscript"/>
              </w:rPr>
              <w:t>2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600</w:t>
            </w:r>
            <w:r>
              <w:rPr>
                <w:szCs w:val="22"/>
                <w:vertAlign w:val="superscript"/>
              </w:rPr>
              <w:t>6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 xml:space="preserve">Посадка черенков ивы </w:t>
            </w:r>
            <w:r>
              <w:rPr>
                <w:szCs w:val="22"/>
              </w:rPr>
              <w:t xml:space="preserve">в неподготовленную почву на 1 га </w:t>
            </w:r>
            <w:r>
              <w:rPr>
                <w:szCs w:val="22"/>
              </w:rPr>
              <w:lastRenderedPageBreak/>
              <w:t>(русак, беляк)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lastRenderedPageBreak/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lastRenderedPageBreak/>
              <w:t xml:space="preserve">Посадка ивы в борозды </w:t>
            </w:r>
            <w:r>
              <w:rPr>
                <w:szCs w:val="22"/>
              </w:rPr>
              <w:t>на 1 км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b/>
                <w:szCs w:val="22"/>
              </w:rPr>
            </w:pPr>
            <w:r>
              <w:rPr>
                <w:b/>
                <w:bCs/>
                <w:szCs w:val="22"/>
              </w:rPr>
              <w:t>Ондатра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Гнездовые валы на 1 га водоёмов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Искусственные хатки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Прокосы в тростниках (на 1 км береговой линии)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Каналы в </w:t>
            </w:r>
            <w:r>
              <w:rPr>
                <w:szCs w:val="22"/>
              </w:rPr>
              <w:t>сплавинных озёрах (на 1 га водоёма)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м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Посадка кормовых растений на водоёмах (на 1 га вод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ёма):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-кубышка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-рдест плавающий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-однолетний рис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-кувшинка белая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-орех водяной (чилим)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 xml:space="preserve">Посадка черенков ивы в ондатровых угодьях </w:t>
            </w:r>
            <w:r>
              <w:rPr>
                <w:szCs w:val="22"/>
              </w:rPr>
              <w:t>Черенки осенней заготовки от 2-3-летних побегов, на 10 погонных метров береговой линии в 2 ряда с расстоянием между рядами 1-1,5 м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То же на дерновых хатках, гнездовых валах, на 10 пого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ных метров гнездилища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b/>
                <w:szCs w:val="22"/>
              </w:rPr>
            </w:pPr>
            <w:r>
              <w:rPr>
                <w:b/>
                <w:bCs/>
                <w:szCs w:val="22"/>
              </w:rPr>
              <w:t>Водоплавающие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>Искусственные гнездовья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Искусственные гнёзда, на 1 га: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-для уток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-для гусей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-для гоголя – дуплянки на 1 км береговой линии</w:t>
            </w:r>
            <w:r>
              <w:rPr>
                <w:szCs w:val="22"/>
                <w:vertAlign w:val="superscript"/>
              </w:rPr>
              <w:t>1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6-20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Прокосы в тростниках шириной около 1,5 м на 1 км б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реговой линии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Посадка кормовых растений на водоёмах (на 1 га вод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ёмов):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-кубышка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-рдест плавающий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-рис дикий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-кувшинка белая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 xml:space="preserve">Кормовые поля </w:t>
            </w:r>
            <w:r>
              <w:rPr>
                <w:szCs w:val="22"/>
              </w:rPr>
              <w:t>(на 1000 га угодий)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jc w:val="center"/>
        </w:trPr>
        <w:tc>
          <w:tcPr>
            <w:tcW w:w="736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  <w:vertAlign w:val="superscript"/>
              </w:rPr>
              <w:t>1</w:t>
            </w:r>
            <w:r>
              <w:rPr>
                <w:szCs w:val="22"/>
              </w:rPr>
              <w:t xml:space="preserve"> В зависимости от кормовой и гнездовой ёмкости водоёма.</w:t>
            </w: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/>
                <w:bCs/>
                <w:szCs w:val="22"/>
              </w:rPr>
              <w:t>Боровая дичь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 xml:space="preserve">Кормовые поля </w:t>
            </w:r>
            <w:r>
              <w:rPr>
                <w:szCs w:val="22"/>
              </w:rPr>
              <w:t>(на 1000 га угодий)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га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>Подкормка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Выкладка зерновых кормов на 10 птиц в сезон</w:t>
            </w:r>
          </w:p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глухарь, тетерев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кг/корм. единиц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56,8/56,8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снопов овса на 1 площадку в сезон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Период подкормки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сут.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150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 xml:space="preserve">Галечники на болоте: </w:t>
            </w:r>
            <w:r>
              <w:rPr>
                <w:szCs w:val="22"/>
              </w:rPr>
              <w:t xml:space="preserve">глухарь, тетерев, рябчик, </w:t>
            </w:r>
            <w:r>
              <w:rPr>
                <w:szCs w:val="22"/>
              </w:rPr>
              <w:t>белая к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t>ропатка на 8000 га свойственных угодий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 xml:space="preserve">Порхалища </w:t>
            </w:r>
            <w:r>
              <w:rPr>
                <w:szCs w:val="22"/>
              </w:rPr>
              <w:t>глухарь, тетерев, рябчик на 1000 га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/>
                <w:bCs/>
                <w:szCs w:val="22"/>
              </w:rPr>
              <w:t>Полевая дичь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>Кормовые площадки</w:t>
            </w:r>
            <w:r>
              <w:rPr>
                <w:szCs w:val="22"/>
              </w:rPr>
              <w:t xml:space="preserve"> (на 1000 га)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Период подкормки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сут.</w:t>
            </w: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180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 xml:space="preserve">Подкормка </w:t>
            </w:r>
            <w:r>
              <w:rPr>
                <w:szCs w:val="22"/>
              </w:rPr>
              <w:t>серая куропатка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зерновые корма на 1 голову в сезон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кг/корм. единиц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15,5/15,5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>Порхалища</w:t>
            </w:r>
            <w:r>
              <w:rPr>
                <w:szCs w:val="22"/>
              </w:rPr>
              <w:t xml:space="preserve"> (на 1000 га св. угодий) серая, бородатая к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lastRenderedPageBreak/>
              <w:t>ропатка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lastRenderedPageBreak/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lastRenderedPageBreak/>
              <w:t xml:space="preserve">Ремизные площадки </w:t>
            </w:r>
            <w:r>
              <w:rPr>
                <w:szCs w:val="22"/>
              </w:rPr>
              <w:t>(на 1000 га)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600</w:t>
            </w:r>
            <w:r>
              <w:rPr>
                <w:szCs w:val="22"/>
                <w:vertAlign w:val="superscript"/>
              </w:rPr>
              <w:t>*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 xml:space="preserve">Кормовые площадки </w:t>
            </w:r>
            <w:r>
              <w:rPr>
                <w:szCs w:val="22"/>
              </w:rPr>
              <w:t>на 1000 га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Период подкормки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сут.</w:t>
            </w: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180</w:t>
            </w: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bCs/>
                <w:szCs w:val="22"/>
              </w:rPr>
              <w:t>Подкормка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  <w:tc>
          <w:tcPr>
            <w:tcW w:w="2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B7EB9" w:rsidRDefault="00162313">
            <w:pPr>
              <w:tabs>
                <w:tab w:val="left" w:pos="567"/>
              </w:tabs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Зерновые корма на 1 голову в сезон</w:t>
            </w:r>
          </w:p>
        </w:tc>
        <w:tc>
          <w:tcPr>
            <w:tcW w:w="1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 xml:space="preserve">кг/корм. </w:t>
            </w:r>
            <w:r>
              <w:rPr>
                <w:szCs w:val="22"/>
              </w:rPr>
              <w:t>единиц</w:t>
            </w:r>
          </w:p>
        </w:tc>
        <w:tc>
          <w:tcPr>
            <w:tcW w:w="2271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</w:tbl>
    <w:p w:rsidR="004B7EB9" w:rsidRDefault="00162313">
      <w:pPr>
        <w:pStyle w:val="3"/>
      </w:pPr>
      <w:bookmarkStart w:id="358" w:name="_Toc499022673"/>
      <w:bookmarkStart w:id="359" w:name="_Toc219275209"/>
      <w:r>
        <w:t>2.5.2. Перечень разрешенных для размещения объектов</w:t>
      </w:r>
      <w:bookmarkStart w:id="360" w:name="_Toc499022674"/>
      <w:bookmarkEnd w:id="358"/>
      <w:r>
        <w:t xml:space="preserve"> охотничьей инфраструктуры</w:t>
      </w:r>
      <w:bookmarkEnd w:id="356"/>
      <w:bookmarkEnd w:id="357"/>
      <w:bookmarkEnd w:id="359"/>
      <w:bookmarkEnd w:id="360"/>
    </w:p>
    <w:p w:rsidR="004B7EB9" w:rsidRDefault="00162313">
      <w:pPr>
        <w:pStyle w:val="affff0"/>
      </w:pPr>
      <w:r>
        <w:t>Объекты инфраструктуры для использования лесов в целях осуществления видов де</w:t>
      </w:r>
      <w:r>
        <w:t>я</w:t>
      </w:r>
      <w:r>
        <w:t>тельности в сфере охотничьего хозяйства установлены статьями 53, 54 Федерального закона от</w:t>
      </w:r>
      <w:r>
        <w:t xml:space="preserve"> 24.07.2009 № 209-ФЗ «Об охоте и о сохранении охотничьих ресурсов и о внесении изм</w:t>
      </w:r>
      <w:r>
        <w:t>е</w:t>
      </w:r>
      <w:r>
        <w:t>нений в отдельные законодательные акты Российской Федерации», распоряжением Прав</w:t>
      </w:r>
      <w:r>
        <w:t>и</w:t>
      </w:r>
      <w:r>
        <w:t>тельства РФ от 17.07.2012 № 1283-р «Об утверждении Перечня объектов лесной инфр</w:t>
      </w:r>
      <w:r>
        <w:t>а</w:t>
      </w:r>
      <w:r>
        <w:t>структуры дл</w:t>
      </w:r>
      <w:r>
        <w:t>я защитных лесов, эксплуатационных лесов и резервных лесов», распоряжен</w:t>
      </w:r>
      <w:r>
        <w:t>и</w:t>
      </w:r>
      <w:r>
        <w:t>ем Правительства РФ от 11.07.2017 № 1469-р «Об утверждении перечня объектов, относ</w:t>
      </w:r>
      <w:r>
        <w:t>я</w:t>
      </w:r>
      <w:r>
        <w:t>щихся к охотничьей инфраструктуре».</w:t>
      </w:r>
    </w:p>
    <w:p w:rsidR="004B7EB9" w:rsidRDefault="00162313">
      <w:pPr>
        <w:pStyle w:val="affff0"/>
      </w:pPr>
      <w:r>
        <w:t>Содержание охотничьей инфраструктуры в закрепленных охотничьих уг</w:t>
      </w:r>
      <w:r>
        <w:t>одьях обе</w:t>
      </w:r>
      <w:r>
        <w:t>с</w:t>
      </w:r>
      <w:r>
        <w:t>печивается юридическими лицами и индивидуальными предпринимателями, заключившими охотхозяйственные соглашения.</w:t>
      </w:r>
    </w:p>
    <w:p w:rsidR="004B7EB9" w:rsidRDefault="00162313">
      <w:pPr>
        <w:pStyle w:val="3-3110"/>
      </w:pPr>
      <w:bookmarkStart w:id="361" w:name="Т14"/>
      <w:bookmarkStart w:id="362" w:name="_Toc300682996"/>
      <w:bookmarkStart w:id="363" w:name="_Toc466475753"/>
      <w:bookmarkStart w:id="364" w:name="_Toc513811873"/>
      <w:bookmarkStart w:id="365" w:name="_Toc508007733"/>
      <w:bookmarkStart w:id="366" w:name="_Toc499022675"/>
      <w:bookmarkStart w:id="367" w:name="_Toc466475756"/>
      <w:bookmarkStart w:id="368" w:name="_Toc219275210"/>
      <w:bookmarkEnd w:id="361"/>
      <w:bookmarkEnd w:id="362"/>
      <w:bookmarkEnd w:id="363"/>
      <w:r>
        <w:t>2.6. Нормативы, параметры и сроки и</w:t>
      </w:r>
      <w:r>
        <w:t>с</w:t>
      </w:r>
      <w:r>
        <w:t xml:space="preserve">пользования </w:t>
      </w:r>
      <w:bookmarkStart w:id="369" w:name="_Toc300672215"/>
      <w:r>
        <w:t>лесов для ведения сельского хозяйства</w:t>
      </w:r>
      <w:bookmarkEnd w:id="364"/>
      <w:bookmarkEnd w:id="365"/>
      <w:bookmarkEnd w:id="366"/>
      <w:bookmarkEnd w:id="367"/>
      <w:bookmarkEnd w:id="368"/>
      <w:bookmarkEnd w:id="369"/>
    </w:p>
    <w:p w:rsidR="004B7EB9" w:rsidRDefault="00162313">
      <w:pPr>
        <w:pStyle w:val="affff0"/>
      </w:pPr>
      <w:r>
        <w:rPr>
          <w:bCs/>
        </w:rPr>
        <w:t xml:space="preserve">Использование лесов для </w:t>
      </w:r>
      <w:r>
        <w:t>ведения сельского хозяйст</w:t>
      </w:r>
      <w:r>
        <w:t>ва</w:t>
      </w:r>
      <w:r>
        <w:rPr>
          <w:bCs/>
        </w:rPr>
        <w:t xml:space="preserve"> </w:t>
      </w:r>
      <w:r>
        <w:t xml:space="preserve">осуществляется в соответствии со </w:t>
      </w:r>
      <w:r>
        <w:rPr>
          <w:bCs/>
        </w:rPr>
        <w:t xml:space="preserve">ст. 38 </w:t>
      </w:r>
      <w:r>
        <w:rPr>
          <w:rFonts w:eastAsia="Calibri"/>
        </w:rPr>
        <w:t xml:space="preserve">Лесного кодекса РФ, </w:t>
      </w:r>
      <w:r>
        <w:t>Правилами использования лесов для ведения сельского хозя</w:t>
      </w:r>
      <w:r>
        <w:t>й</w:t>
      </w:r>
      <w:r>
        <w:t>ства, утвержденными приказом Минприроды России от 02.07.2020 № 408 «Об утверждении Правил использования лесов для ведения сельского хозя</w:t>
      </w:r>
      <w:r>
        <w:t>йства и Перечня случаев использ</w:t>
      </w:r>
      <w:r>
        <w:t>о</w:t>
      </w:r>
      <w:r>
        <w:t>вания лесов для ведения сельского хозяйства без предоставления лесного участка, с устано</w:t>
      </w:r>
      <w:r>
        <w:t>в</w:t>
      </w:r>
      <w:r>
        <w:t>лением или без установления сервитута, публичного сервитута» (далее – Правила использ</w:t>
      </w:r>
      <w:r>
        <w:t>о</w:t>
      </w:r>
      <w:r>
        <w:t>вания лесов для ведения сельского хозяйства).</w:t>
      </w:r>
    </w:p>
    <w:p w:rsidR="004B7EB9" w:rsidRDefault="00162313">
      <w:pPr>
        <w:pStyle w:val="affff0"/>
      </w:pPr>
      <w:r>
        <w:t>Исп</w:t>
      </w:r>
      <w:r>
        <w:t>ользование лесов для ведения сельского хозяйства (сенокошения, выпаса сельск</w:t>
      </w:r>
      <w:r>
        <w:t>о</w:t>
      </w:r>
      <w:r>
        <w:t>хозяйственных животных, пчеловодства, северного оленеводства, пантового оленеводства, товарной аквакультуры (товарного рыбоводства), выращивания сельскохозяйственных кул</w:t>
      </w:r>
      <w:r>
        <w:t>ь</w:t>
      </w:r>
      <w:r>
        <w:lastRenderedPageBreak/>
        <w:t>тур и ино</w:t>
      </w:r>
      <w:r>
        <w:t>й сельскохозяйственной деятельности) осуществляется с предоставлением или без предоставления лесного участка, установлением или без установления сервитута, публичн</w:t>
      </w:r>
      <w:r>
        <w:t>о</w:t>
      </w:r>
      <w:r>
        <w:t>го сервитута.</w:t>
      </w:r>
    </w:p>
    <w:p w:rsidR="004B7EB9" w:rsidRDefault="00162313">
      <w:pPr>
        <w:pStyle w:val="affff0"/>
      </w:pPr>
      <w:r>
        <w:t>На лесных участках, предоставленных для ведения сельского хозяйства, допускают</w:t>
      </w:r>
      <w:r>
        <w:t>ся размещение ульев и пасек, возведение изгородей, навесов и других некапитальных строений, сооружений, предназначенных в том числе для осуществления товарной аквакультуры (т</w:t>
      </w:r>
      <w:r>
        <w:t>о</w:t>
      </w:r>
      <w:r>
        <w:t>варного рыбоводства).</w:t>
      </w:r>
    </w:p>
    <w:p w:rsidR="004B7EB9" w:rsidRDefault="00162313">
      <w:pPr>
        <w:pStyle w:val="affff0"/>
      </w:pPr>
      <w:r>
        <w:t>Граждане, юридические лица осуществляют использование лесов</w:t>
      </w:r>
      <w:r>
        <w:t xml:space="preserve"> для ведения сел</w:t>
      </w:r>
      <w:r>
        <w:t>ь</w:t>
      </w:r>
      <w:r>
        <w:t>ского хозяйства на основании договоров аренды лесных участков.</w:t>
      </w:r>
    </w:p>
    <w:p w:rsidR="004B7EB9" w:rsidRDefault="00162313">
      <w:pPr>
        <w:pStyle w:val="affff0"/>
      </w:pPr>
      <w:r>
        <w:t>Для использования лесов гражданами в целях осуществления сельскохозяйственной деятельности (в том числе пчеловодства) для собственных нужд лесные участки предоста</w:t>
      </w:r>
      <w:r>
        <w:t>в</w:t>
      </w:r>
      <w:r>
        <w:t>ляются в безв</w:t>
      </w:r>
      <w:r>
        <w:t>озмездное пользование или устанавливается сервитут в соответствии со ст. 9 Лесного кодекса РФ.</w:t>
      </w:r>
    </w:p>
    <w:p w:rsidR="004B7EB9" w:rsidRDefault="00162313">
      <w:pPr>
        <w:pStyle w:val="affff0"/>
      </w:pPr>
      <w:r>
        <w:t>Использование лесов для ведения сельского хозяйства может ограничиваться в случ</w:t>
      </w:r>
      <w:r>
        <w:t>а</w:t>
      </w:r>
      <w:r>
        <w:t xml:space="preserve">ях, предусмотренных </w:t>
      </w:r>
      <w:hyperlink r:id="rId175">
        <w:r>
          <w:t>частью 2 статьи 27</w:t>
        </w:r>
      </w:hyperlink>
      <w:r>
        <w:t xml:space="preserve"> Л</w:t>
      </w:r>
      <w:r>
        <w:t>есного кодекса РФ.</w:t>
      </w:r>
    </w:p>
    <w:p w:rsidR="004B7EB9" w:rsidRDefault="00162313">
      <w:pPr>
        <w:pStyle w:val="affff0"/>
      </w:pPr>
      <w:r>
        <w:t>Граждане, юридические лица, использующие леса для ведения сельского хозяйства, имеют права и обязанности, установленные пунктами 11, 12 Правил использования лесов для ведения сельского хозяйства.</w:t>
      </w:r>
    </w:p>
    <w:p w:rsidR="004B7EB9" w:rsidRDefault="00162313">
      <w:pPr>
        <w:pStyle w:val="3-3110"/>
      </w:pPr>
      <w:bookmarkStart w:id="370" w:name="_Toc431981924"/>
      <w:bookmarkStart w:id="371" w:name="_Toc499022676"/>
      <w:bookmarkStart w:id="372" w:name="_Toc508007734"/>
      <w:bookmarkStart w:id="373" w:name="_Toc513811874"/>
      <w:bookmarkStart w:id="374" w:name="_Toc219275211"/>
      <w:r>
        <w:t>2.6.1.</w:t>
      </w:r>
      <w:bookmarkEnd w:id="370"/>
      <w:bookmarkEnd w:id="371"/>
      <w:bookmarkEnd w:id="372"/>
      <w:bookmarkEnd w:id="373"/>
      <w:r>
        <w:t xml:space="preserve"> Сведения о площадях лесных уч</w:t>
      </w:r>
      <w:r>
        <w:t>а</w:t>
      </w:r>
      <w:r>
        <w:t>стко</w:t>
      </w:r>
      <w:r>
        <w:t>в, на которых возможно сенокошение, выпас сельскохозяйственных животных, пчеловодство, северное оленеводство, м</w:t>
      </w:r>
      <w:r>
        <w:t>а</w:t>
      </w:r>
      <w:r>
        <w:t>раловодство, выращивание сельскохозя</w:t>
      </w:r>
      <w:r>
        <w:t>й</w:t>
      </w:r>
      <w:r>
        <w:t>ственных культур и иной сельскохозяйс</w:t>
      </w:r>
      <w:r>
        <w:t>т</w:t>
      </w:r>
      <w:r>
        <w:t>венной деятельности, рыбоводство, а также соответствующие нормативы (</w:t>
      </w:r>
      <w:r>
        <w:t>допустимые объемы)</w:t>
      </w:r>
      <w:bookmarkEnd w:id="374"/>
    </w:p>
    <w:p w:rsidR="004B7EB9" w:rsidRDefault="00162313">
      <w:pPr>
        <w:pStyle w:val="affff0"/>
      </w:pPr>
      <w:r>
        <w:lastRenderedPageBreak/>
        <w:t>Площадь лесных участков, на которых возможно производство посевов, сенокошение, выпас оленей, расчет рыбопродуктивности имеющихся на территории Крапивинского лесн</w:t>
      </w:r>
      <w:r>
        <w:t>и</w:t>
      </w:r>
      <w:r>
        <w:t>чества водоемов, ориентируется исходя из параметров использования лесов дл</w:t>
      </w:r>
      <w:r>
        <w:t>я ведения сельского хозяйства. Параметры использования лесов для ведения сельского хозяйства пр</w:t>
      </w:r>
      <w:r>
        <w:t>и</w:t>
      </w:r>
      <w:r>
        <w:t>ведены в таблице 2.6.2.1.</w:t>
      </w:r>
    </w:p>
    <w:p w:rsidR="004B7EB9" w:rsidRDefault="00162313">
      <w:pPr>
        <w:pStyle w:val="3"/>
      </w:pPr>
      <w:bookmarkStart w:id="375" w:name="_Toc513811875"/>
      <w:bookmarkStart w:id="376" w:name="_Toc508007735"/>
      <w:bookmarkStart w:id="377" w:name="_Toc499022677"/>
      <w:bookmarkStart w:id="378" w:name="_Toc431981925"/>
      <w:bookmarkStart w:id="379" w:name="_Toc219275212"/>
      <w:r>
        <w:t>2.6.2. Параметры использования лесов для ведения сельского хозяйства</w:t>
      </w:r>
      <w:bookmarkEnd w:id="375"/>
      <w:bookmarkEnd w:id="376"/>
      <w:bookmarkEnd w:id="377"/>
      <w:bookmarkEnd w:id="378"/>
      <w:bookmarkEnd w:id="379"/>
    </w:p>
    <w:p w:rsidR="004B7EB9" w:rsidRDefault="00162313">
      <w:pPr>
        <w:pStyle w:val="affff0"/>
      </w:pPr>
      <w:r>
        <w:t>Ведение сельского хозяйства разрешается в границах лесных квартал</w:t>
      </w:r>
      <w:r>
        <w:t>ов, в разрезе уч</w:t>
      </w:r>
      <w:r>
        <w:t>а</w:t>
      </w:r>
      <w:r>
        <w:t xml:space="preserve">стковых лесничеств, приведенных в таблице 1.2.1 настоящего регламента, с учетом </w:t>
      </w:r>
      <w:r>
        <w:rPr>
          <w:spacing w:val="-2"/>
        </w:rPr>
        <w:t>огран</w:t>
      </w:r>
      <w:r>
        <w:rPr>
          <w:spacing w:val="-2"/>
        </w:rPr>
        <w:t>и</w:t>
      </w:r>
      <w:r>
        <w:rPr>
          <w:spacing w:val="-2"/>
        </w:rPr>
        <w:t xml:space="preserve">чений, предусмотренных Правилами использования лесов для ведения сельского хозяйства, </w:t>
      </w:r>
      <w:r>
        <w:t>главой 3 настоящего регламента.</w:t>
      </w:r>
    </w:p>
    <w:p w:rsidR="004B7EB9" w:rsidRDefault="00162313">
      <w:pPr>
        <w:pStyle w:val="affff0"/>
        <w:sectPr w:rsidR="004B7EB9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t>Параметры использования лесов для ведения сельского хозяйства приведены в табл</w:t>
      </w:r>
      <w:r>
        <w:t>и</w:t>
      </w:r>
      <w:r>
        <w:t>це 2.6.2.1.</w:t>
      </w:r>
    </w:p>
    <w:p w:rsidR="004B7EB9" w:rsidRDefault="00162313">
      <w:pPr>
        <w:pStyle w:val="ConsPlusNormal0"/>
        <w:spacing w:line="360" w:lineRule="auto"/>
        <w:ind w:left="57"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Таблица 2.6.2.1</w:t>
      </w:r>
    </w:p>
    <w:p w:rsidR="004B7EB9" w:rsidRDefault="00162313">
      <w:pPr>
        <w:spacing w:line="360" w:lineRule="auto"/>
        <w:ind w:left="57"/>
        <w:rPr>
          <w:sz w:val="24"/>
        </w:rPr>
      </w:pPr>
      <w:r>
        <w:rPr>
          <w:sz w:val="24"/>
        </w:rPr>
        <w:t>Параметры использования лесов для ведения сельского хозяйства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710"/>
        <w:gridCol w:w="5386"/>
        <w:gridCol w:w="1168"/>
        <w:gridCol w:w="2375"/>
      </w:tblGrid>
      <w:tr w:rsidR="004B7EB9">
        <w:trPr>
          <w:trHeight w:val="20"/>
          <w:tblHeader/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spacing w:after="120"/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5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Виды пользований</w:t>
            </w: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Единица измерения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Ежегодный допустимый объем</w:t>
            </w:r>
          </w:p>
        </w:tc>
      </w:tr>
      <w:tr w:rsidR="004B7EB9">
        <w:trPr>
          <w:trHeight w:val="20"/>
          <w:tblHeader/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spacing w:after="120"/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Дов ухода</w:t>
            </w:r>
          </w:p>
        </w:tc>
        <w:tc>
          <w:tcPr>
            <w:tcW w:w="5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Использование пашни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Сенокошение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га/т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2749/1650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Выпас сельскохозяйственных животных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а) в лесу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га/голов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szCs w:val="22"/>
              </w:rPr>
              <w:t>4581/1145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б) на пастбищах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га/голов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szCs w:val="22"/>
              </w:rPr>
              <w:t>722/361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Пчеловодство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а) площадь медоносов и запас при 30% покрытии: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szCs w:val="22"/>
              </w:rPr>
              <w:t>59066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б) средняя медопродуктивность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кг/га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в) возможное к содержанию количество пчелосемей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количество пчелосемей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5454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Северное оленеводство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а) в лесу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га/голов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б) на болотах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га/голов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Выращивание сельскохозяйственных культур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Иная сельскохозяйственная деятельность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23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</w:tbl>
    <w:p w:rsidR="004B7EB9" w:rsidRDefault="00162313">
      <w:pPr>
        <w:pStyle w:val="afffffff9"/>
      </w:pPr>
      <w:bookmarkStart w:id="380" w:name="_Toc513811876"/>
      <w:bookmarkStart w:id="381" w:name="_Toc508007736"/>
      <w:bookmarkStart w:id="382" w:name="_Toc499022678"/>
      <w:bookmarkEnd w:id="380"/>
      <w:bookmarkEnd w:id="381"/>
      <w:bookmarkEnd w:id="382"/>
      <w:r>
        <w:t xml:space="preserve">Использование лесов для сенокошения </w:t>
      </w:r>
    </w:p>
    <w:p w:rsidR="004B7EB9" w:rsidRDefault="00162313">
      <w:pPr>
        <w:pStyle w:val="affff0"/>
      </w:pPr>
      <w:r>
        <w:t xml:space="preserve">Из земель лесного фонда для сенокошения должны использоваться нелесные земли, а также земли, предназначенные для лесовосстановления (вырубки, гари, редины, пустыри, прогалины </w:t>
      </w:r>
      <w:r>
        <w:t>и другие), до проведения на них лесовосстановления.</w:t>
      </w:r>
    </w:p>
    <w:p w:rsidR="004B7EB9" w:rsidRDefault="00162313">
      <w:pPr>
        <w:pStyle w:val="affff0"/>
      </w:pPr>
      <w:r>
        <w:t>В необходимых случаях для сенокошения могут использоваться пригодные для этой цели участки малоценных лесных насаждений, не планируемые под реконструкцию лесных насаждений.</w:t>
      </w:r>
    </w:p>
    <w:p w:rsidR="004B7EB9" w:rsidRDefault="00162313">
      <w:pPr>
        <w:pStyle w:val="afffffff9"/>
      </w:pPr>
      <w:bookmarkStart w:id="383" w:name="_Toc513811877"/>
      <w:bookmarkStart w:id="384" w:name="_Toc508007737"/>
      <w:bookmarkStart w:id="385" w:name="_Toc499022679"/>
      <w:r>
        <w:t xml:space="preserve">Использование лесов для выпаса </w:t>
      </w:r>
      <w:r>
        <w:t>сельскохозяйственных животных</w:t>
      </w:r>
      <w:bookmarkEnd w:id="383"/>
      <w:bookmarkEnd w:id="384"/>
      <w:bookmarkEnd w:id="385"/>
    </w:p>
    <w:p w:rsidR="004B7EB9" w:rsidRDefault="00162313">
      <w:pPr>
        <w:pStyle w:val="affff0"/>
      </w:pPr>
      <w:r>
        <w:t>Из земель лесного фонда для выпаса сельскохозяйственных животных должны и</w:t>
      </w:r>
      <w:r>
        <w:t>с</w:t>
      </w:r>
      <w:r>
        <w:t>пользоваться нелесные земли, а также земли, предназначенные для лесовосстановления (в</w:t>
      </w:r>
      <w:r>
        <w:t>ы</w:t>
      </w:r>
      <w:r>
        <w:t>рубки, гари, редины, пустыри, прогалины и другие), до проведения н</w:t>
      </w:r>
      <w:r>
        <w:t>а них лесовосстановл</w:t>
      </w:r>
      <w:r>
        <w:t>е</w:t>
      </w:r>
      <w:r>
        <w:t>ния.</w:t>
      </w:r>
    </w:p>
    <w:p w:rsidR="004B7EB9" w:rsidRDefault="00162313">
      <w:pPr>
        <w:pStyle w:val="affff0"/>
      </w:pPr>
      <w:r>
        <w:t>Выпас сельскохозяйственных животных не допускается на землях, занятых лесными культурами, естественными молодняками ценных древесных пород, насаждениями с разв</w:t>
      </w:r>
      <w:r>
        <w:t>и</w:t>
      </w:r>
      <w:r>
        <w:t>тым жизнеспособным подростом, селекционно-лесосеменных, сосновых, елов</w:t>
      </w:r>
      <w:r>
        <w:t>о-пихтовых, ивовых, твердолиственных, орехоплодных плантаций, с проектируемыми мероприятиями по содействию естественному лесовосстановлению и лесовосстановлению хвойными и тверд</w:t>
      </w:r>
      <w:r>
        <w:t>о</w:t>
      </w:r>
      <w:r>
        <w:t>лиственными породами, с легкоразмываемыми и развеиваемыми почвами.</w:t>
      </w:r>
    </w:p>
    <w:p w:rsidR="004B7EB9" w:rsidRDefault="00162313">
      <w:pPr>
        <w:pStyle w:val="affff0"/>
      </w:pPr>
      <w:r>
        <w:t xml:space="preserve">При выпасе </w:t>
      </w:r>
      <w:r>
        <w:t>сельскохозяйственных животных (за исключением выпаса на огороже</w:t>
      </w:r>
      <w:r>
        <w:t>н</w:t>
      </w:r>
      <w:r>
        <w:t xml:space="preserve">ных участках или на привязи) должно обеспечиваться предотвращение потравы лесных </w:t>
      </w:r>
      <w:r>
        <w:lastRenderedPageBreak/>
        <w:t>культур, питомников, молодняков естественного происхождения и других ценных участков леса.</w:t>
      </w:r>
    </w:p>
    <w:p w:rsidR="004B7EB9" w:rsidRDefault="00162313">
      <w:pPr>
        <w:pStyle w:val="afffffff9"/>
      </w:pPr>
      <w:bookmarkStart w:id="386" w:name="_Toc499022680"/>
      <w:bookmarkStart w:id="387" w:name="_Toc508007738"/>
      <w:bookmarkStart w:id="388" w:name="_Toc513811878"/>
      <w:r>
        <w:t>Пчеловодство</w:t>
      </w:r>
      <w:bookmarkEnd w:id="386"/>
      <w:bookmarkEnd w:id="387"/>
      <w:bookmarkEnd w:id="388"/>
    </w:p>
    <w:p w:rsidR="004B7EB9" w:rsidRDefault="00162313">
      <w:pPr>
        <w:pStyle w:val="affff0"/>
      </w:pPr>
      <w:r>
        <w:t>В качес</w:t>
      </w:r>
      <w:r>
        <w:t>тве кормовой базы для медоносных пчел должны использоваться земли, на к</w:t>
      </w:r>
      <w:r>
        <w:t>о</w:t>
      </w:r>
      <w:r>
        <w:t>торых в составе древесного, кустарникового или травяно-кустарничкового яруса имеются медоносные растения.</w:t>
      </w:r>
    </w:p>
    <w:p w:rsidR="004B7EB9" w:rsidRDefault="00162313">
      <w:pPr>
        <w:pStyle w:val="affff0"/>
        <w:rPr>
          <w:b/>
          <w:bCs/>
        </w:rPr>
      </w:pPr>
      <w:r>
        <w:t>Из земель лесного фонда для размещения ульев и пасек должны предоставляться, в</w:t>
      </w:r>
      <w:r>
        <w:t xml:space="preserve"> первую очередь, нелесные земли, а также земли, предназначенные для лесовосстановления (вырубки, гари, редины, пустыри, прогалины и другие), до проведения на них лесовосст</w:t>
      </w:r>
      <w:r>
        <w:t>а</w:t>
      </w:r>
      <w:r>
        <w:t>новления.</w:t>
      </w:r>
    </w:p>
    <w:p w:rsidR="004B7EB9" w:rsidRDefault="00162313">
      <w:pPr>
        <w:pStyle w:val="afffffff9"/>
      </w:pPr>
      <w:bookmarkStart w:id="389" w:name="_Toc513811879"/>
      <w:bookmarkStart w:id="390" w:name="_Toc508007739"/>
      <w:bookmarkStart w:id="391" w:name="_Toc499022681"/>
      <w:r>
        <w:t>Северное оленеводство</w:t>
      </w:r>
      <w:bookmarkEnd w:id="389"/>
      <w:bookmarkEnd w:id="390"/>
      <w:bookmarkEnd w:id="391"/>
    </w:p>
    <w:p w:rsidR="004B7EB9" w:rsidRDefault="00162313">
      <w:pPr>
        <w:pStyle w:val="affff0"/>
      </w:pPr>
      <w:r>
        <w:t>Ввиду географического положения данный вид сельскохо</w:t>
      </w:r>
      <w:r>
        <w:t>зяйственной деятельности для Кемеровской области – Кузбасса не актуален.</w:t>
      </w:r>
    </w:p>
    <w:p w:rsidR="004B7EB9" w:rsidRDefault="00162313">
      <w:pPr>
        <w:pStyle w:val="afffffff9"/>
      </w:pPr>
      <w:bookmarkStart w:id="392" w:name="_Toc513811880"/>
      <w:bookmarkStart w:id="393" w:name="_Toc508007740"/>
      <w:bookmarkStart w:id="394" w:name="_Toc499022682"/>
      <w:r>
        <w:t>Выращивание сельскохозяйственных культур и иная сельскохозяйственная де</w:t>
      </w:r>
      <w:r>
        <w:t>я</w:t>
      </w:r>
      <w:r>
        <w:t>тельность</w:t>
      </w:r>
      <w:bookmarkEnd w:id="392"/>
      <w:bookmarkEnd w:id="393"/>
      <w:bookmarkEnd w:id="394"/>
      <w:r>
        <w:t xml:space="preserve"> </w:t>
      </w:r>
    </w:p>
    <w:p w:rsidR="004B7EB9" w:rsidRDefault="00162313">
      <w:pPr>
        <w:pStyle w:val="affff0"/>
      </w:pPr>
      <w:r>
        <w:t>Из земель лесного фонда для выращивания сельскохозяйственных культур и иной сельскохозяйственной дея</w:t>
      </w:r>
      <w:r>
        <w:t>тельности, должны использоваться нелесные земли, а также земли, предназначенные для лесовосстановления (вырубки, гари, редины, пустыри, прогалины и другие), до проведения на них лесовосстановления.</w:t>
      </w:r>
    </w:p>
    <w:p w:rsidR="004B7EB9" w:rsidRDefault="00162313">
      <w:pPr>
        <w:pStyle w:val="affff0"/>
      </w:pPr>
      <w:r>
        <w:t>На лесных участках, используемых для выращивания сельскохо</w:t>
      </w:r>
      <w:r>
        <w:t>зяйственных культур и иной сельскохозяйственной деятельности, допускается применение химических и биолог</w:t>
      </w:r>
      <w:r>
        <w:t>и</w:t>
      </w:r>
      <w:r>
        <w:t>ческих препаратов, если иное не предусмотрено правовым режимом лесов, расположенных на таких участках.</w:t>
      </w:r>
    </w:p>
    <w:p w:rsidR="004B7EB9" w:rsidRDefault="00162313">
      <w:pPr>
        <w:pStyle w:val="3-3110"/>
      </w:pPr>
      <w:bookmarkStart w:id="395" w:name="_Toc219275213"/>
      <w:r>
        <w:t>2.7. Нормативы, параметры и сроки и</w:t>
      </w:r>
      <w:r>
        <w:t>с</w:t>
      </w:r>
      <w:r>
        <w:t xml:space="preserve">пользования </w:t>
      </w:r>
      <w:r>
        <w:t>лесов для осуществления р</w:t>
      </w:r>
      <w:r>
        <w:t>ы</w:t>
      </w:r>
      <w:r>
        <w:t>боловства</w:t>
      </w:r>
      <w:bookmarkEnd w:id="395"/>
    </w:p>
    <w:p w:rsidR="004B7EB9" w:rsidRDefault="00162313">
      <w:pPr>
        <w:pStyle w:val="affff0"/>
      </w:pPr>
      <w:r>
        <w:t>Использование лесов для осуществления рыболовства, за исключением любительск</w:t>
      </w:r>
      <w:r>
        <w:t>о</w:t>
      </w:r>
      <w:r>
        <w:t>го рыболовства, осуществляется с предоставлением или без предоставления лесного участка, установлением или без установления сервитута, публично</w:t>
      </w:r>
      <w:r>
        <w:t>го сервитута.</w:t>
      </w:r>
    </w:p>
    <w:p w:rsidR="004B7EB9" w:rsidRDefault="00162313">
      <w:pPr>
        <w:pStyle w:val="affff0"/>
      </w:pPr>
      <w:r>
        <w:lastRenderedPageBreak/>
        <w:t>При использовании лесов для осуществления рыболовства допускается возведение на лесных участках некапитальных строений, сооружений, необходимых для осуществления рыболовства.</w:t>
      </w:r>
    </w:p>
    <w:p w:rsidR="004B7EB9" w:rsidRDefault="00162313">
      <w:pPr>
        <w:pStyle w:val="affff0"/>
      </w:pPr>
      <w:r>
        <w:t>Лесные участки, находящиеся в государственной или муниципальной соб</w:t>
      </w:r>
      <w:r>
        <w:t>ственности, предоставляются для целей рыболовства на территориях, примыкающих к береговой линии водного объекта или его части, отнесенных к рыболовному участку.</w:t>
      </w:r>
    </w:p>
    <w:p w:rsidR="004B7EB9" w:rsidRDefault="00162313">
      <w:pPr>
        <w:pStyle w:val="affff0"/>
      </w:pPr>
      <w:r>
        <w:t>Из земель лесного фонда для осуществления товарной аквакультуры (товарного р</w:t>
      </w:r>
      <w:r>
        <w:t>ы</w:t>
      </w:r>
      <w:r>
        <w:t xml:space="preserve">боводства) должны </w:t>
      </w:r>
      <w:r>
        <w:t>использоваться нелесные земли (просеки, дороги, болота, каменистые россыпи и другие), а также земли, предназначенные для лесовосстановления (вырубки, гари, редины, пустыри, прогалины и другие), до проведения на них лесовосстановления</w:t>
      </w:r>
    </w:p>
    <w:p w:rsidR="004B7EB9" w:rsidRDefault="00162313">
      <w:pPr>
        <w:pStyle w:val="affff0"/>
      </w:pPr>
      <w:r>
        <w:t>Учитывая наличие водны</w:t>
      </w:r>
      <w:r>
        <w:t>х ресурсов на территории Крапивинского лесничества, во</w:t>
      </w:r>
      <w:r>
        <w:t>з</w:t>
      </w:r>
      <w:r>
        <w:t>можным является образование рыбоводных участков для целей аквакультуры (рыбоводства) и обследование водоемов, определенных для указанной цели.</w:t>
      </w:r>
    </w:p>
    <w:p w:rsidR="004B7EB9" w:rsidRDefault="00162313">
      <w:pPr>
        <w:pStyle w:val="3-3110"/>
      </w:pPr>
      <w:bookmarkStart w:id="396" w:name="_Toc205380066"/>
      <w:bookmarkStart w:id="397" w:name="_Toc219275214"/>
      <w:r>
        <w:t>2.8. Нормативы, параметры и сроки и</w:t>
      </w:r>
      <w:r>
        <w:t>с</w:t>
      </w:r>
      <w:r>
        <w:t>пользования</w:t>
      </w:r>
      <w:bookmarkStart w:id="398" w:name="_Toc300672220"/>
      <w:r>
        <w:t xml:space="preserve"> лесов для </w:t>
      </w:r>
      <w:r>
        <w:t>осуществления н</w:t>
      </w:r>
      <w:r>
        <w:t>а</w:t>
      </w:r>
      <w:r>
        <w:t>учно-исследовательской</w:t>
      </w:r>
      <w:bookmarkStart w:id="399" w:name="_Toc300672221"/>
      <w:bookmarkEnd w:id="398"/>
      <w:r>
        <w:t xml:space="preserve"> и образовательной деятельности</w:t>
      </w:r>
      <w:bookmarkEnd w:id="396"/>
      <w:bookmarkEnd w:id="397"/>
      <w:bookmarkEnd w:id="399"/>
    </w:p>
    <w:p w:rsidR="004B7EB9" w:rsidRDefault="00162313">
      <w:pPr>
        <w:pStyle w:val="affff0"/>
      </w:pPr>
      <w:r>
        <w:t>Использование лесов для осуществления научно-исследовательской и образовател</w:t>
      </w:r>
      <w:r>
        <w:t>ь</w:t>
      </w:r>
      <w:r>
        <w:t xml:space="preserve">ной деятельности определяется ст. 40 </w:t>
      </w:r>
      <w:r>
        <w:rPr>
          <w:rFonts w:eastAsia="Calibri"/>
        </w:rPr>
        <w:t>Лесного кодекса РФ</w:t>
      </w:r>
      <w:r>
        <w:t xml:space="preserve"> и Правилами использования лесов для осуществления нау</w:t>
      </w:r>
      <w:r>
        <w:t>чно-исследовательской и образовательной деятельности, утвержде</w:t>
      </w:r>
      <w:r>
        <w:t>н</w:t>
      </w:r>
      <w:r>
        <w:t>ными приказом Минприроды России от 27.07.2020 № 487 «Об утверждении Правил испол</w:t>
      </w:r>
      <w:r>
        <w:t>ь</w:t>
      </w:r>
      <w:r>
        <w:t>зования лесов для осуществления научно-исследовательской деятельности, образовательной деятельности» (далее – Пр</w:t>
      </w:r>
      <w:r>
        <w:t>авила использования лесов для осуществления научно-исследовательской деятельности, образовательной деятельности).</w:t>
      </w:r>
    </w:p>
    <w:p w:rsidR="004B7EB9" w:rsidRDefault="00162313">
      <w:pPr>
        <w:pStyle w:val="affff0"/>
      </w:pPr>
      <w:r>
        <w:t>Леса могут использоваться для осуществления научно-исследовательской деятельн</w:t>
      </w:r>
      <w:r>
        <w:t>о</w:t>
      </w:r>
      <w:r>
        <w:t>сти, образовательной деятельности научными организациями, образо</w:t>
      </w:r>
      <w:r>
        <w:t>вательными организ</w:t>
      </w:r>
      <w:r>
        <w:t>а</w:t>
      </w:r>
      <w:r>
        <w:t>циями.</w:t>
      </w:r>
    </w:p>
    <w:p w:rsidR="004B7EB9" w:rsidRDefault="00162313">
      <w:pPr>
        <w:pStyle w:val="affff0"/>
      </w:pPr>
      <w:r>
        <w:t>Для осуществления научно-исследовательской деятельности, образовательной де</w:t>
      </w:r>
      <w:r>
        <w:t>я</w:t>
      </w:r>
      <w:r>
        <w:t>тельности лесные участки предоставляются государственным учреждениям, муниципальным учреждениям в постоянное (бессрочное) пользование, другим научным орга</w:t>
      </w:r>
      <w:r>
        <w:t>низациям, обр</w:t>
      </w:r>
      <w:r>
        <w:t>а</w:t>
      </w:r>
      <w:r>
        <w:t>зовательным организациям - в аренду.</w:t>
      </w:r>
    </w:p>
    <w:p w:rsidR="004B7EB9" w:rsidRDefault="00162313">
      <w:pPr>
        <w:pStyle w:val="affff0"/>
      </w:pPr>
      <w:r>
        <w:lastRenderedPageBreak/>
        <w:t>Использование лесов для осуществления научно-исследовательской деятельности предусматривает осуществление экспериментальной или теоретической деятельности, н</w:t>
      </w:r>
      <w:r>
        <w:t>а</w:t>
      </w:r>
      <w:r>
        <w:t>правленной на получение новых знаний об экологи</w:t>
      </w:r>
      <w:r>
        <w:t>ческой системе леса, проведение пр</w:t>
      </w:r>
      <w:r>
        <w:t>и</w:t>
      </w:r>
      <w:r>
        <w:t>кладных научных исследований, направленных на применение этих знаний для достижения практических целей и решения конкретных задач в области использования, охраны, защиты, воспроизводства лесов.</w:t>
      </w:r>
    </w:p>
    <w:p w:rsidR="004B7EB9" w:rsidRDefault="00162313">
      <w:pPr>
        <w:pStyle w:val="affff0"/>
      </w:pPr>
      <w:r>
        <w:t>Использование лесов для осу</w:t>
      </w:r>
      <w:r>
        <w:t>ществления образовательной деятельности предусматр</w:t>
      </w:r>
      <w:r>
        <w:t>и</w:t>
      </w:r>
      <w:r>
        <w:t>вает создание и использование на лесных участках полигонов, опытных площадок для из</w:t>
      </w:r>
      <w:r>
        <w:t>у</w:t>
      </w:r>
      <w:r>
        <w:t>чения природы леса, обучения методам таксации леса, технологии рубок лесных насажд</w:t>
      </w:r>
      <w:r>
        <w:t>е</w:t>
      </w:r>
      <w:r>
        <w:t>ний, работ по охране, защите, воспроиз</w:t>
      </w:r>
      <w:r>
        <w:t>водству лесов и других мероприятий в области изуч</w:t>
      </w:r>
      <w:r>
        <w:t>е</w:t>
      </w:r>
      <w:r>
        <w:t>ния, использования, охраны, защиты, воспроизводства лесов, иных компонентов лесных эк</w:t>
      </w:r>
      <w:r>
        <w:t>о</w:t>
      </w:r>
      <w:r>
        <w:t>систем, объектов необходимой лесной инфраструктуры для закрепления на практике у об</w:t>
      </w:r>
      <w:r>
        <w:t>у</w:t>
      </w:r>
      <w:r>
        <w:t>чающихся специальных знаний и навыко</w:t>
      </w:r>
      <w:r>
        <w:t>в.</w:t>
      </w:r>
    </w:p>
    <w:p w:rsidR="004B7EB9" w:rsidRDefault="00162313">
      <w:pPr>
        <w:pStyle w:val="affff0"/>
      </w:pPr>
      <w:r>
        <w:t>При использовании лесов для осуществления научно-исследовательской деятельн</w:t>
      </w:r>
      <w:r>
        <w:t>о</w:t>
      </w:r>
      <w:r>
        <w:t>сти, образовательной деятельности допускается создание и использование на лесных учас</w:t>
      </w:r>
      <w:r>
        <w:t>т</w:t>
      </w:r>
      <w:r>
        <w:t xml:space="preserve">ках полигонов, опытных площадок для проведения научных исследований изучения природы леса, </w:t>
      </w:r>
      <w:r>
        <w:t>обучения в области использования, охраны, защиты, воспроизводства лесов с объект</w:t>
      </w:r>
      <w:r>
        <w:t>а</w:t>
      </w:r>
      <w:r>
        <w:t>ми необходимой лесной инфраструктуры.</w:t>
      </w:r>
    </w:p>
    <w:p w:rsidR="004B7EB9" w:rsidRDefault="00162313">
      <w:pPr>
        <w:pStyle w:val="affff0"/>
      </w:pPr>
      <w:r>
        <w:t xml:space="preserve">Использование лесов для научно-исследовательской деятельности, образовательной деятельности осуществляется в соответствии с настоящим </w:t>
      </w:r>
      <w:r>
        <w:t>регламентом, проектом освоения лесов.</w:t>
      </w:r>
    </w:p>
    <w:p w:rsidR="004B7EB9" w:rsidRDefault="00162313">
      <w:pPr>
        <w:pStyle w:val="affff0"/>
      </w:pPr>
      <w:r>
        <w:t>Государственные учреждения, муниципальные учреждения, другие научные орган</w:t>
      </w:r>
      <w:r>
        <w:t>и</w:t>
      </w:r>
      <w:r>
        <w:t>зации, образовательные организации, использующие леса для научно-исследовательской деятельности, образовательной деятельности, имеют права и об</w:t>
      </w:r>
      <w:r>
        <w:t>язанности, установленные пунктами 7, 8 Правил использования лесов для осуществления научно-исследовательской деятельности, образовательной деятельности.</w:t>
      </w:r>
    </w:p>
    <w:p w:rsidR="004B7EB9" w:rsidRDefault="00162313">
      <w:pPr>
        <w:pStyle w:val="affff0"/>
      </w:pPr>
      <w:r>
        <w:t>При осуществлении использования лесов для научно-исследовательской деятельн</w:t>
      </w:r>
      <w:r>
        <w:t>о</w:t>
      </w:r>
      <w:r>
        <w:t>сти, образовательной деятел</w:t>
      </w:r>
      <w:r>
        <w:t>ьности не допускается:</w:t>
      </w:r>
    </w:p>
    <w:p w:rsidR="004B7EB9" w:rsidRDefault="00162313">
      <w:pPr>
        <w:pStyle w:val="a"/>
        <w:tabs>
          <w:tab w:val="left" w:pos="1134"/>
        </w:tabs>
      </w:pPr>
      <w:r>
        <w:t>повреждение лесных насаждений, растительного покрова и почв за пределами предоставленного лесного участка;</w:t>
      </w:r>
    </w:p>
    <w:p w:rsidR="004B7EB9" w:rsidRDefault="00162313">
      <w:pPr>
        <w:pStyle w:val="a"/>
        <w:tabs>
          <w:tab w:val="left" w:pos="1134"/>
        </w:tabs>
      </w:pPr>
      <w:r>
        <w:t>захламление предоставленного лесного участка и территории за его пределами строительным и бытовым мусором, отходами древесины,</w:t>
      </w:r>
      <w:r>
        <w:t xml:space="preserve"> иными видами отходов;</w:t>
      </w:r>
    </w:p>
    <w:p w:rsidR="004B7EB9" w:rsidRDefault="00162313">
      <w:pPr>
        <w:pStyle w:val="a"/>
        <w:tabs>
          <w:tab w:val="left" w:pos="1134"/>
        </w:tabs>
      </w:pPr>
      <w:r>
        <w:t>загрязнение площади предоставленного лесного участка и территории за его пр</w:t>
      </w:r>
      <w:r>
        <w:t>е</w:t>
      </w:r>
      <w:r>
        <w:t>делами химическими и радиоактивными веществами.</w:t>
      </w:r>
    </w:p>
    <w:p w:rsidR="004B7EB9" w:rsidRDefault="00162313">
      <w:pPr>
        <w:pStyle w:val="affff0"/>
      </w:pPr>
      <w:r>
        <w:lastRenderedPageBreak/>
        <w:t>Земли, нарушенные при использовании лесов для научно-исследовательской деятел</w:t>
      </w:r>
      <w:r>
        <w:t>ь</w:t>
      </w:r>
      <w:r>
        <w:t xml:space="preserve">ности, образовательной </w:t>
      </w:r>
      <w:r>
        <w:t>деятельности, подлежат рекультивации в срок не более 1 года после завершения работ.</w:t>
      </w:r>
    </w:p>
    <w:p w:rsidR="004B7EB9" w:rsidRDefault="00162313">
      <w:pPr>
        <w:pStyle w:val="affff0"/>
      </w:pPr>
      <w:r>
        <w:t>На участках с нарушенным почвенным покровом при угрозе развития эрозии почвы должна проводиться рекультивация земель с посевом трав и (или) посадкой деревьев и ку</w:t>
      </w:r>
      <w:r>
        <w:t>с</w:t>
      </w:r>
      <w:r>
        <w:t xml:space="preserve">тарников </w:t>
      </w:r>
      <w:r>
        <w:t>на склонах.</w:t>
      </w:r>
    </w:p>
    <w:p w:rsidR="004B7EB9" w:rsidRDefault="00162313">
      <w:pPr>
        <w:pStyle w:val="affff0"/>
      </w:pPr>
      <w:r>
        <w:t>Использование лесов для научно-исследовательской деятельности, образовательной деятельности осуществляется в границах особо охраняемых природных территорий, согла</w:t>
      </w:r>
      <w:r>
        <w:t>с</w:t>
      </w:r>
      <w:r>
        <w:t xml:space="preserve">но положениям о них. </w:t>
      </w:r>
    </w:p>
    <w:p w:rsidR="004B7EB9" w:rsidRDefault="00162313">
      <w:pPr>
        <w:spacing w:line="360" w:lineRule="auto"/>
        <w:ind w:left="57" w:firstLine="720"/>
        <w:jc w:val="both"/>
        <w:rPr>
          <w:sz w:val="24"/>
        </w:rPr>
      </w:pPr>
      <w:r>
        <w:rPr>
          <w:sz w:val="24"/>
        </w:rPr>
        <w:t>Ограничения по использованию лесов для осуществления научно</w:t>
      </w:r>
      <w:r>
        <w:rPr>
          <w:sz w:val="24"/>
        </w:rPr>
        <w:t>-исследовательской и образовательной деятельности на территории Крапивинского лесничества приведены в главе 3 настоящего регламента.</w:t>
      </w:r>
    </w:p>
    <w:p w:rsidR="004B7EB9" w:rsidRDefault="00162313">
      <w:pPr>
        <w:pStyle w:val="3-3110"/>
      </w:pPr>
      <w:bookmarkStart w:id="400" w:name="_Toc196644713"/>
      <w:bookmarkStart w:id="401" w:name="_Toc193543061"/>
      <w:bookmarkStart w:id="402" w:name="_Toc466388109"/>
      <w:bookmarkStart w:id="403" w:name="_Toc468890993"/>
      <w:bookmarkStart w:id="404" w:name="_Toc499022684"/>
      <w:bookmarkStart w:id="405" w:name="_Toc508007742"/>
      <w:bookmarkStart w:id="406" w:name="_Toc513811882"/>
      <w:bookmarkStart w:id="407" w:name="_Toc219275215"/>
      <w:bookmarkEnd w:id="400"/>
      <w:bookmarkEnd w:id="401"/>
      <w:r>
        <w:t>2.9. Нормативы, параметры и сроки и</w:t>
      </w:r>
      <w:r>
        <w:t>с</w:t>
      </w:r>
      <w:r>
        <w:t>пользования лесов для осуществления ре</w:t>
      </w:r>
      <w:r>
        <w:t>к</w:t>
      </w:r>
      <w:r>
        <w:t>реационной деятельности</w:t>
      </w:r>
      <w:bookmarkEnd w:id="402"/>
      <w:bookmarkEnd w:id="403"/>
      <w:bookmarkEnd w:id="404"/>
      <w:bookmarkEnd w:id="405"/>
      <w:bookmarkEnd w:id="406"/>
      <w:bookmarkEnd w:id="407"/>
    </w:p>
    <w:p w:rsidR="004B7EB9" w:rsidRDefault="00162313">
      <w:pPr>
        <w:pStyle w:val="affff0"/>
      </w:pPr>
      <w:bookmarkStart w:id="408" w:name="_Toc193543063"/>
      <w:bookmarkStart w:id="409" w:name="_Toc196644715"/>
      <w:bookmarkStart w:id="410" w:name="_Toc466475757"/>
      <w:bookmarkStart w:id="411" w:name="_Toc213131771"/>
      <w:bookmarkStart w:id="412" w:name="_Toc323736996"/>
      <w:bookmarkEnd w:id="408"/>
      <w:bookmarkEnd w:id="409"/>
      <w:bookmarkEnd w:id="410"/>
      <w:bookmarkEnd w:id="411"/>
      <w:bookmarkEnd w:id="412"/>
      <w:r>
        <w:t xml:space="preserve">Использование лесов для </w:t>
      </w:r>
      <w:r>
        <w:t xml:space="preserve">осуществления рекреационной деятельности определяется ст. 41 </w:t>
      </w:r>
      <w:r>
        <w:rPr>
          <w:rFonts w:eastAsia="Calibri"/>
        </w:rPr>
        <w:t>Лесного кодекса РФ</w:t>
      </w:r>
      <w:r>
        <w:t xml:space="preserve"> и Правилами использования лесов для осуществления рекреац</w:t>
      </w:r>
      <w:r>
        <w:t>и</w:t>
      </w:r>
      <w:r>
        <w:t xml:space="preserve">онной деятельности, утвержденными приказом Минприроды России от 09.11.2020 № 908 «Об утверждении Правил использования </w:t>
      </w:r>
      <w:r>
        <w:t>лесов для осуществления рекреационной деятел</w:t>
      </w:r>
      <w:r>
        <w:t>ь</w:t>
      </w:r>
      <w:r>
        <w:t>ности» (далее – Правила использования лесов для осуществления рекреационной деятельн</w:t>
      </w:r>
      <w:r>
        <w:t>о</w:t>
      </w:r>
      <w:r>
        <w:t>сти).</w:t>
      </w:r>
    </w:p>
    <w:p w:rsidR="004B7EB9" w:rsidRDefault="00162313">
      <w:pPr>
        <w:pStyle w:val="affff0"/>
      </w:pPr>
      <w:r>
        <w:t>Использование лесов для осуществления рекреационной деятельности, связанной с выполнением работ и оказанием услуг в сфер</w:t>
      </w:r>
      <w:r>
        <w:t>е туризма, физической культуры и спорта, о</w:t>
      </w:r>
      <w:r>
        <w:t>р</w:t>
      </w:r>
      <w:r>
        <w:t>ганизации отдыха и укрепления здоровья граждан, осуществляется с предоставлением ле</w:t>
      </w:r>
      <w:r>
        <w:t>с</w:t>
      </w:r>
      <w:r>
        <w:t>ных участков.</w:t>
      </w:r>
    </w:p>
    <w:p w:rsidR="004B7EB9" w:rsidRDefault="00162313">
      <w:pPr>
        <w:pStyle w:val="affff0"/>
      </w:pPr>
      <w:r>
        <w:t>На части площади, не превышающей 20 процентов площади предоставленного для осуществления рекреационной деятельности</w:t>
      </w:r>
      <w:r>
        <w:t xml:space="preserve"> лесного участка, общей площадью не прев</w:t>
      </w:r>
      <w:r>
        <w:t>ы</w:t>
      </w:r>
      <w:r>
        <w:t xml:space="preserve">шающей одного гектара и не занятой лесными насаждениями, допускаются строительство, реконструкция и эксплуатация объектов капитального строительства для оказания услуг в сфере туризма, физической культуры и спорта, </w:t>
      </w:r>
      <w:r>
        <w:t xml:space="preserve">организации отдыха и укрепления здоровья граждан, а также возведение, эксплуатация и демонтаж для указанных целей некапитальных строений, сооружений, предусмотренных перечнем объектов капитального строительства, не </w:t>
      </w:r>
      <w:r>
        <w:lastRenderedPageBreak/>
        <w:t>связанных с созданием лесной инфраструкту</w:t>
      </w:r>
      <w:r>
        <w:t>ры, и перечнем некапитальных строений, с</w:t>
      </w:r>
      <w:r>
        <w:t>о</w:t>
      </w:r>
      <w:r>
        <w:t>оружений, не связанных с созданием лесной инфраструктуры.</w:t>
      </w:r>
    </w:p>
    <w:p w:rsidR="004B7EB9" w:rsidRDefault="00162313">
      <w:pPr>
        <w:pStyle w:val="affff0"/>
      </w:pPr>
      <w:r>
        <w:t>Ограничения по площади, установленные выше, не распространяются на велосипе</w:t>
      </w:r>
      <w:r>
        <w:t>д</w:t>
      </w:r>
      <w:r>
        <w:t>ные, велопешеходные, пешеходные и беговые дорожки, тропы, лыжные и роллерные трас</w:t>
      </w:r>
      <w:r>
        <w:t>сы, а также элементы благоустройства лесного участка, включая беседки, навесы, лавочки, ту</w:t>
      </w:r>
      <w:r>
        <w:t>а</w:t>
      </w:r>
      <w:r>
        <w:t>леты, объекты освещения, урны.</w:t>
      </w:r>
    </w:p>
    <w:p w:rsidR="004B7EB9" w:rsidRDefault="00162313">
      <w:pPr>
        <w:pStyle w:val="affff0"/>
      </w:pPr>
      <w:r>
        <w:t>При осуществлении в лесах деятельности, предусмотренной ч. 2 ст. 41 Лесного коде</w:t>
      </w:r>
      <w:r>
        <w:t>к</w:t>
      </w:r>
      <w:r>
        <w:t>са РФ, и размещении предусмотренных ч. 3 ст. 41 Лесно</w:t>
      </w:r>
      <w:r>
        <w:t>го кодекса РФ объектов не допуск</w:t>
      </w:r>
      <w:r>
        <w:t>а</w:t>
      </w:r>
      <w:r>
        <w:t>ется создание объектов, являющихся местами жительства физических лиц.</w:t>
      </w:r>
    </w:p>
    <w:p w:rsidR="004B7EB9" w:rsidRDefault="00162313">
      <w:pPr>
        <w:pStyle w:val="affff0"/>
        <w:rPr>
          <w:color w:val="000000"/>
        </w:rPr>
      </w:pPr>
      <w:r>
        <w:rPr>
          <w:color w:val="000000"/>
        </w:rPr>
        <w:t>На лесных участках, предоставленных для осуществления рекреационной деятельн</w:t>
      </w:r>
      <w:r>
        <w:rPr>
          <w:color w:val="000000"/>
        </w:rPr>
        <w:t>о</w:t>
      </w:r>
      <w:r>
        <w:rPr>
          <w:color w:val="000000"/>
        </w:rPr>
        <w:t>сти, подлежат сохранению природные ландшафты, объекты животного мира, растит</w:t>
      </w:r>
      <w:r>
        <w:rPr>
          <w:color w:val="000000"/>
        </w:rPr>
        <w:t>ельного мира, водные объекты.</w:t>
      </w:r>
    </w:p>
    <w:p w:rsidR="004B7EB9" w:rsidRDefault="00162313">
      <w:pPr>
        <w:pStyle w:val="affff0"/>
        <w:rPr>
          <w:color w:val="000000"/>
        </w:rPr>
      </w:pPr>
      <w:r>
        <w:rPr>
          <w:color w:val="000000"/>
        </w:rPr>
        <w:t>Использование лесов для осуществления рекреационной деятельности в случае н</w:t>
      </w:r>
      <w:r>
        <w:rPr>
          <w:color w:val="000000"/>
        </w:rPr>
        <w:t>е</w:t>
      </w:r>
      <w:r>
        <w:rPr>
          <w:color w:val="000000"/>
        </w:rPr>
        <w:t>возможности соблюдения охраны редких и находящихся под угрозой исчезновения деревьев, кустарников, лиан, иных лесных растений, занесенных в Красную кн</w:t>
      </w:r>
      <w:r>
        <w:rPr>
          <w:color w:val="000000"/>
        </w:rPr>
        <w:t>игу Российской Фед</w:t>
      </w:r>
      <w:r>
        <w:rPr>
          <w:color w:val="000000"/>
        </w:rPr>
        <w:t>е</w:t>
      </w:r>
      <w:r>
        <w:rPr>
          <w:color w:val="000000"/>
        </w:rPr>
        <w:t>рации или Красную книгу Кузбасса, не допускается.</w:t>
      </w:r>
    </w:p>
    <w:p w:rsidR="004B7EB9" w:rsidRDefault="00162313">
      <w:pPr>
        <w:pStyle w:val="affff0"/>
        <w:rPr>
          <w:color w:val="000000"/>
        </w:rPr>
      </w:pPr>
      <w:r>
        <w:rPr>
          <w:color w:val="000000"/>
        </w:rPr>
        <w:t xml:space="preserve">Лица, использующие леса для осуществления рекреационной деятельности, имеют права и обязанности, установленные пунктами 7, 8 </w:t>
      </w:r>
      <w:r>
        <w:t>Правила использования лесов для осущ</w:t>
      </w:r>
      <w:r>
        <w:t>е</w:t>
      </w:r>
      <w:r>
        <w:t>ствления рекреационной де</w:t>
      </w:r>
      <w:r>
        <w:t>ятельности.</w:t>
      </w:r>
    </w:p>
    <w:p w:rsidR="004B7EB9" w:rsidRDefault="00162313">
      <w:pPr>
        <w:pStyle w:val="affff0"/>
      </w:pPr>
      <w:r>
        <w:t>Запрещение или ограничение пребывания граждан в лесах по основаниям, не пред</w:t>
      </w:r>
      <w:r>
        <w:t>у</w:t>
      </w:r>
      <w:r>
        <w:t>смотренным ст. 11 Лесного кодекса РФ, не допускается.</w:t>
      </w:r>
    </w:p>
    <w:p w:rsidR="004B7EB9" w:rsidRDefault="00162313">
      <w:pPr>
        <w:pStyle w:val="3"/>
      </w:pPr>
      <w:bookmarkStart w:id="413" w:name="_Toc466475758"/>
      <w:bookmarkStart w:id="414" w:name="_Toc513811883"/>
      <w:bookmarkStart w:id="415" w:name="_Toc508007743"/>
      <w:bookmarkStart w:id="416" w:name="_Toc499022685"/>
      <w:bookmarkStart w:id="417" w:name="_Toc219275216"/>
      <w:r>
        <w:t>2.9.1. Нормативы использования лесов для осуществления рекреационной деятельности (допустимая рекреационная нагру</w:t>
      </w:r>
      <w:r>
        <w:t>зка по типам ландшафтов и другое)</w:t>
      </w:r>
      <w:bookmarkEnd w:id="413"/>
      <w:bookmarkEnd w:id="414"/>
      <w:bookmarkEnd w:id="415"/>
      <w:bookmarkEnd w:id="416"/>
      <w:bookmarkEnd w:id="417"/>
    </w:p>
    <w:p w:rsidR="004B7EB9" w:rsidRDefault="00162313">
      <w:pPr>
        <w:pStyle w:val="affff0"/>
      </w:pPr>
      <w:r>
        <w:t xml:space="preserve">На интенсивно посещаемых участках леса производится ландшафтная таксация. </w:t>
      </w:r>
    </w:p>
    <w:p w:rsidR="004B7EB9" w:rsidRDefault="00162313">
      <w:pPr>
        <w:pStyle w:val="affff0"/>
      </w:pPr>
      <w:r>
        <w:t>Для каждого типа ландшафта (закрытый, полуоткрытый и открытый) определяется:</w:t>
      </w:r>
    </w:p>
    <w:p w:rsidR="004B7EB9" w:rsidRDefault="00162313">
      <w:pPr>
        <w:pStyle w:val="a"/>
        <w:tabs>
          <w:tab w:val="left" w:pos="1134"/>
        </w:tabs>
      </w:pPr>
      <w:r>
        <w:t>степень устойчивости (устойчивые, устойчивость нарушена и устойчивость</w:t>
      </w:r>
      <w:r>
        <w:t xml:space="preserve"> утр</w:t>
      </w:r>
      <w:r>
        <w:t>а</w:t>
      </w:r>
      <w:r>
        <w:t>чена);</w:t>
      </w:r>
    </w:p>
    <w:p w:rsidR="004B7EB9" w:rsidRDefault="00162313">
      <w:pPr>
        <w:pStyle w:val="a"/>
        <w:tabs>
          <w:tab w:val="left" w:pos="1134"/>
        </w:tabs>
      </w:pPr>
      <w:r>
        <w:t>типы ландшафта (закрытый, полуоткрытый и открытый) определяются по шкале групп и типов ландшафтов по таблице 2.9.1.1.</w:t>
      </w:r>
    </w:p>
    <w:p w:rsidR="004B7EB9" w:rsidRDefault="00162313">
      <w:pPr>
        <w:pStyle w:val="a"/>
        <w:tabs>
          <w:tab w:val="left" w:pos="1134"/>
        </w:tabs>
      </w:pPr>
      <w:r>
        <w:t>деградация лесной среды (стадии деградации с 1 по 5) по таблице 2.9.1.2;</w:t>
      </w:r>
    </w:p>
    <w:p w:rsidR="004B7EB9" w:rsidRDefault="00162313">
      <w:pPr>
        <w:pStyle w:val="a"/>
        <w:tabs>
          <w:tab w:val="left" w:pos="1134"/>
        </w:tabs>
      </w:pPr>
      <w:r>
        <w:t>состояние кустарников и травяного покрова на открытых</w:t>
      </w:r>
      <w:r>
        <w:t xml:space="preserve"> пространствах для о</w:t>
      </w:r>
      <w:r>
        <w:t>т</w:t>
      </w:r>
      <w:r>
        <w:t>дыха или декоративного назначения (стадии деградации с 1 по 5) по таблице 2.9.1.3;</w:t>
      </w:r>
    </w:p>
    <w:p w:rsidR="004B7EB9" w:rsidRDefault="00162313">
      <w:pPr>
        <w:pStyle w:val="a"/>
        <w:tabs>
          <w:tab w:val="left" w:pos="1134"/>
        </w:tabs>
      </w:pPr>
      <w:r>
        <w:t>шкала рекреационной оценки участка (в баллах от 1 до 3) по таблице 2.9.1.4;</w:t>
      </w:r>
    </w:p>
    <w:p w:rsidR="004B7EB9" w:rsidRDefault="00162313">
      <w:pPr>
        <w:pStyle w:val="a"/>
        <w:tabs>
          <w:tab w:val="left" w:pos="1134"/>
        </w:tabs>
      </w:pPr>
      <w:r>
        <w:t>шкала санитарно-гигиенической оценки участка (в баллах от 1 до 3) по таблице</w:t>
      </w:r>
      <w:r>
        <w:t xml:space="preserve"> 2.9.1.5;</w:t>
      </w:r>
    </w:p>
    <w:p w:rsidR="004B7EB9" w:rsidRDefault="00162313">
      <w:pPr>
        <w:pStyle w:val="a"/>
        <w:tabs>
          <w:tab w:val="left" w:pos="1134"/>
        </w:tabs>
      </w:pPr>
      <w:r>
        <w:lastRenderedPageBreak/>
        <w:t>шкала эстетической оценки (с 1 по 3 классы) по таблице 2.9.1.6.</w:t>
      </w:r>
    </w:p>
    <w:p w:rsidR="004B7EB9" w:rsidRDefault="00162313">
      <w:pPr>
        <w:pStyle w:val="a"/>
        <w:numPr>
          <w:ilvl w:val="0"/>
          <w:numId w:val="0"/>
        </w:numPr>
        <w:ind w:left="709"/>
        <w:jc w:val="right"/>
        <w:rPr>
          <w:bCs/>
          <w:spacing w:val="-2"/>
        </w:rPr>
      </w:pPr>
      <w:r>
        <w:t>Таблица 2.9.1.1</w:t>
      </w:r>
    </w:p>
    <w:p w:rsidR="004B7EB9" w:rsidRDefault="00162313">
      <w:pPr>
        <w:pStyle w:val="a"/>
        <w:numPr>
          <w:ilvl w:val="0"/>
          <w:numId w:val="0"/>
        </w:numPr>
        <w:ind w:left="709"/>
        <w:jc w:val="center"/>
      </w:pPr>
      <w:r>
        <w:t>Шкала групп и типов ландшафтов</w:t>
      </w:r>
    </w:p>
    <w:tbl>
      <w:tblPr>
        <w:tblW w:w="9847" w:type="dxa"/>
        <w:jc w:val="center"/>
        <w:tblLayout w:type="fixed"/>
        <w:tblCellMar>
          <w:left w:w="5" w:type="dxa"/>
          <w:right w:w="7" w:type="dxa"/>
        </w:tblCellMar>
        <w:tblLook w:val="01E0"/>
      </w:tblPr>
      <w:tblGrid>
        <w:gridCol w:w="1572"/>
        <w:gridCol w:w="902"/>
        <w:gridCol w:w="3972"/>
        <w:gridCol w:w="1554"/>
        <w:gridCol w:w="894"/>
        <w:gridCol w:w="953"/>
      </w:tblGrid>
      <w:tr w:rsidR="004B7EB9">
        <w:trPr>
          <w:trHeight w:val="21"/>
          <w:tblHeader/>
          <w:jc w:val="center"/>
        </w:trPr>
        <w:tc>
          <w:tcPr>
            <w:tcW w:w="2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Группы пространств</w:t>
            </w:r>
          </w:p>
        </w:tc>
        <w:tc>
          <w:tcPr>
            <w:tcW w:w="7373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Типы пространств</w:t>
            </w:r>
          </w:p>
        </w:tc>
      </w:tr>
      <w:tr w:rsidR="004B7EB9">
        <w:trPr>
          <w:cantSplit/>
          <w:trHeight w:val="638"/>
          <w:tblHeader/>
          <w:jc w:val="center"/>
        </w:trPr>
        <w:tc>
          <w:tcPr>
            <w:tcW w:w="15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Наименование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Индекс</w:t>
            </w:r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Характеристика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Общая сомкнутость полога леса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Индекс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Шифр</w:t>
            </w:r>
          </w:p>
        </w:tc>
      </w:tr>
      <w:tr w:rsidR="004B7EB9">
        <w:trPr>
          <w:cantSplit/>
          <w:trHeight w:val="65"/>
          <w:tblHeader/>
          <w:jc w:val="center"/>
        </w:trPr>
        <w:tc>
          <w:tcPr>
            <w:tcW w:w="15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</w:tr>
      <w:tr w:rsidR="004B7EB9">
        <w:trPr>
          <w:cantSplit/>
          <w:trHeight w:val="70"/>
          <w:jc w:val="center"/>
        </w:trPr>
        <w:tc>
          <w:tcPr>
            <w:tcW w:w="157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Закрытые</w:t>
            </w:r>
          </w:p>
        </w:tc>
        <w:tc>
          <w:tcPr>
            <w:tcW w:w="9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jc w:val="left"/>
              <w:rPr>
                <w:szCs w:val="22"/>
              </w:rPr>
            </w:pPr>
            <w:r>
              <w:rPr>
                <w:szCs w:val="22"/>
              </w:rPr>
              <w:t>Древостои горизонтальной сомкнутости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1,0 – 0,6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1а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cantSplit/>
          <w:trHeight w:val="21"/>
          <w:jc w:val="center"/>
        </w:trPr>
        <w:tc>
          <w:tcPr>
            <w:tcW w:w="157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jc w:val="left"/>
              <w:rPr>
                <w:szCs w:val="22"/>
              </w:rPr>
            </w:pPr>
            <w:r>
              <w:rPr>
                <w:szCs w:val="22"/>
              </w:rPr>
              <w:t>Древостои вертикальной сомкнутости с учетом яруса подроста и подлеска, высотой более 1,5 м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1,0 – 0,6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1б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4B7EB9">
        <w:trPr>
          <w:cantSplit/>
          <w:trHeight w:val="21"/>
          <w:jc w:val="center"/>
        </w:trPr>
        <w:tc>
          <w:tcPr>
            <w:tcW w:w="157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Полуоткрытые</w:t>
            </w:r>
          </w:p>
        </w:tc>
        <w:tc>
          <w:tcPr>
            <w:tcW w:w="9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Изреженные древостои с равномерным размещением деревьев с редким </w:t>
            </w:r>
            <w:r>
              <w:rPr>
                <w:szCs w:val="22"/>
              </w:rPr>
              <w:t>подростом высотой более 1,5 м, или без подроста и подлеска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0,5 – 0,3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2а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cantSplit/>
          <w:trHeight w:val="21"/>
          <w:jc w:val="center"/>
        </w:trPr>
        <w:tc>
          <w:tcPr>
            <w:tcW w:w="157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jc w:val="left"/>
              <w:rPr>
                <w:szCs w:val="22"/>
              </w:rPr>
            </w:pPr>
            <w:r>
              <w:rPr>
                <w:szCs w:val="22"/>
              </w:rPr>
              <w:t>Изреженные древостои с неравномерным размещением деревьев с редким подростом и подлеском высотой более 1,5 м, или без подроста и подлеска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0,5 – 0,3</w:t>
            </w:r>
          </w:p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(в группах 0,7 – 0,6)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2б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cantSplit/>
          <w:trHeight w:val="21"/>
          <w:jc w:val="center"/>
        </w:trPr>
        <w:tc>
          <w:tcPr>
            <w:tcW w:w="157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jc w:val="left"/>
              <w:rPr>
                <w:szCs w:val="22"/>
              </w:rPr>
            </w:pPr>
            <w:r>
              <w:rPr>
                <w:szCs w:val="22"/>
              </w:rPr>
              <w:t>Молодняки высотой более 1,5 м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0,5 – 0,4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2в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4B7EB9">
        <w:trPr>
          <w:cantSplit/>
          <w:trHeight w:val="21"/>
          <w:jc w:val="center"/>
        </w:trPr>
        <w:tc>
          <w:tcPr>
            <w:tcW w:w="157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Открытые</w:t>
            </w:r>
          </w:p>
        </w:tc>
        <w:tc>
          <w:tcPr>
            <w:tcW w:w="9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jc w:val="left"/>
              <w:rPr>
                <w:szCs w:val="22"/>
              </w:rPr>
            </w:pPr>
            <w:r>
              <w:rPr>
                <w:szCs w:val="22"/>
              </w:rPr>
              <w:t>Редины, участки с единичными деревьями, с наличием редкого возобновления кустарников, независимо от их высоты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0,2 – 0,1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3а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</w:tr>
      <w:tr w:rsidR="004B7EB9">
        <w:trPr>
          <w:cantSplit/>
          <w:trHeight w:val="21"/>
          <w:jc w:val="center"/>
        </w:trPr>
        <w:tc>
          <w:tcPr>
            <w:tcW w:w="157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Участки с наличием возобновления леса или кустарников высотой до 1,5 м </w:t>
            </w:r>
            <w:r>
              <w:rPr>
                <w:szCs w:val="22"/>
              </w:rPr>
              <w:t>(вне зависимости от густоты)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3б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</w:tr>
      <w:tr w:rsidR="004B7EB9">
        <w:trPr>
          <w:cantSplit/>
          <w:trHeight w:val="21"/>
          <w:jc w:val="center"/>
        </w:trPr>
        <w:tc>
          <w:tcPr>
            <w:tcW w:w="157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rPr>
                <w:szCs w:val="22"/>
              </w:rPr>
            </w:pPr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jc w:val="left"/>
              <w:rPr>
                <w:szCs w:val="22"/>
              </w:rPr>
            </w:pPr>
            <w:r>
              <w:rPr>
                <w:szCs w:val="22"/>
              </w:rPr>
              <w:t>Участки без древесно-кустарниковой растительности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3в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8" w:right="6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</w:tr>
    </w:tbl>
    <w:p w:rsidR="004B7EB9" w:rsidRDefault="00162313">
      <w:pPr>
        <w:pStyle w:val="a"/>
        <w:numPr>
          <w:ilvl w:val="0"/>
          <w:numId w:val="0"/>
        </w:numPr>
        <w:spacing w:before="120" w:after="120"/>
        <w:ind w:left="709"/>
        <w:jc w:val="right"/>
        <w:rPr>
          <w:bCs/>
          <w:spacing w:val="-2"/>
        </w:rPr>
      </w:pPr>
      <w:r>
        <w:t>Таблица 2.9.1.2</w:t>
      </w:r>
    </w:p>
    <w:p w:rsidR="004B7EB9" w:rsidRDefault="00162313">
      <w:pPr>
        <w:pStyle w:val="a"/>
        <w:numPr>
          <w:ilvl w:val="0"/>
          <w:numId w:val="0"/>
        </w:numPr>
        <w:ind w:left="709"/>
        <w:jc w:val="center"/>
      </w:pPr>
      <w:r>
        <w:t>Шкала оценки рекреационной деградации лесной среды</w:t>
      </w:r>
    </w:p>
    <w:tbl>
      <w:tblPr>
        <w:tblW w:w="9639" w:type="dxa"/>
        <w:jc w:val="center"/>
        <w:tblLayout w:type="fixed"/>
        <w:tblCellMar>
          <w:left w:w="5" w:type="dxa"/>
          <w:right w:w="7" w:type="dxa"/>
        </w:tblCellMar>
        <w:tblLook w:val="00A0"/>
      </w:tblPr>
      <w:tblGrid>
        <w:gridCol w:w="8224"/>
        <w:gridCol w:w="1415"/>
      </w:tblGrid>
      <w:tr w:rsidR="004B7EB9">
        <w:trPr>
          <w:tblHeader/>
          <w:jc w:val="center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 w:right="90"/>
              <w:rPr>
                <w:szCs w:val="22"/>
              </w:rPr>
            </w:pPr>
            <w:r>
              <w:rPr>
                <w:szCs w:val="22"/>
              </w:rPr>
              <w:t>Характеристика лесной среды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Стадия деградации</w:t>
            </w:r>
          </w:p>
        </w:tc>
      </w:tr>
      <w:tr w:rsidR="004B7EB9">
        <w:trPr>
          <w:tblHeader/>
          <w:jc w:val="center"/>
        </w:trPr>
        <w:tc>
          <w:tcPr>
            <w:tcW w:w="82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 w:right="90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4B7EB9">
        <w:trPr>
          <w:jc w:val="center"/>
        </w:trPr>
        <w:tc>
          <w:tcPr>
            <w:tcW w:w="82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 w:right="90"/>
              <w:jc w:val="both"/>
              <w:rPr>
                <w:szCs w:val="22"/>
              </w:rPr>
            </w:pPr>
            <w:r>
              <w:rPr>
                <w:szCs w:val="22"/>
              </w:rPr>
              <w:t>Признаков нарушения лесной среды нет, рост</w:t>
            </w:r>
            <w:r>
              <w:rPr>
                <w:szCs w:val="22"/>
              </w:rPr>
              <w:t xml:space="preserve"> и развитие деревьев и кустарников нормальное, механические повреждения отсутствуют; подрост (разновозрастный) и подлесок жизнеспособные. Моховой и травяной покров характерных для данного типа леса видов; подстилка (пружинящая) не нарушена. Регулирование р</w:t>
            </w:r>
            <w:r>
              <w:rPr>
                <w:szCs w:val="22"/>
              </w:rPr>
              <w:t>екреации не требуется.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jc w:val="center"/>
        </w:trPr>
        <w:tc>
          <w:tcPr>
            <w:tcW w:w="82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 w:right="90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Незначительное изменение лесной среды и ухудшение роста и развития деревьев и кустарников, единичные механические повреждения; подрост (разновозрастный) и подлесок жизнеспособные, средней густоты, имеют до 20% повреждённых и </w:t>
            </w:r>
            <w:r>
              <w:rPr>
                <w:szCs w:val="22"/>
              </w:rPr>
              <w:t>усохших экземпляров. Проективное покрытие мхов до 20%, травяного покрова – до 50% (из них 1/10 – луговой); нарушение подстилки незначительное, почва и подстилка слегка уплотнены; отдельные корни деревьев обнажены, вытоптано до минеральной части почвы около</w:t>
            </w:r>
            <w:r>
              <w:rPr>
                <w:szCs w:val="22"/>
              </w:rPr>
              <w:t xml:space="preserve"> 5% площади. Незначительное регулирование рекреации.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4B7EB9">
        <w:trPr>
          <w:jc w:val="center"/>
        </w:trPr>
        <w:tc>
          <w:tcPr>
            <w:tcW w:w="82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 w:right="90"/>
              <w:jc w:val="both"/>
              <w:rPr>
                <w:szCs w:val="22"/>
              </w:rPr>
            </w:pPr>
            <w:r>
              <w:rPr>
                <w:szCs w:val="22"/>
              </w:rPr>
              <w:t>Значительное изменение лесной среды, рост и развитие деревьев ослаблены, до 10% стволов с механическими повреждениями; подрост (одновозрастный) и подлесок угнетены, они средней густоты или редкие, 21-</w:t>
            </w:r>
            <w:r>
              <w:rPr>
                <w:szCs w:val="22"/>
              </w:rPr>
              <w:t xml:space="preserve">50% повреждённых и усохших экземпляров. Мхи у стволов деревьев, их проективное покрытие 5-10%, травяного покрова – 70-60% (из них 2/10 луговой), появляются сорняки; подстилка и почва </w:t>
            </w:r>
            <w:r>
              <w:rPr>
                <w:szCs w:val="22"/>
              </w:rPr>
              <w:lastRenderedPageBreak/>
              <w:t>значительно уплотнены, довольно много обнажённых корней деревьев, вытопта</w:t>
            </w:r>
            <w:r>
              <w:rPr>
                <w:szCs w:val="22"/>
              </w:rPr>
              <w:t>но до минеральной части почвы 6-40% площади. Значительное регулирование рекреации.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lastRenderedPageBreak/>
              <w:t>3</w:t>
            </w:r>
          </w:p>
        </w:tc>
      </w:tr>
      <w:tr w:rsidR="004B7EB9">
        <w:trPr>
          <w:jc w:val="center"/>
        </w:trPr>
        <w:tc>
          <w:tcPr>
            <w:tcW w:w="82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 w:right="90"/>
              <w:jc w:val="both"/>
              <w:rPr>
                <w:szCs w:val="22"/>
              </w:rPr>
            </w:pPr>
            <w:r>
              <w:rPr>
                <w:szCs w:val="22"/>
              </w:rPr>
              <w:lastRenderedPageBreak/>
              <w:t>Сильно нарушена лесная среда, древостой куртинно-лугового типа, деревья значительно угнетены, 11-20% стволов с механическими повреждениями; подрост и подлесок нежизнеспос</w:t>
            </w:r>
            <w:r>
              <w:rPr>
                <w:szCs w:val="22"/>
              </w:rPr>
              <w:t>обные (преимущественно в куртинах), редкие или отсутствуют, повреждённых и усохших экземпляров более 50%. Мхи отсутствуют, проективное покрытие травяного покрова 59-40% (из них 1/2 луговой и сорняки). Много обнажённых корней деревьев, подстилка на открытых</w:t>
            </w:r>
            <w:r>
              <w:rPr>
                <w:szCs w:val="22"/>
              </w:rPr>
              <w:t xml:space="preserve"> местах отсутствует, вытоптано до минеральной части почвы 41-60% площади. Строгий режим рекреации.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4B7EB9">
        <w:trPr>
          <w:jc w:val="center"/>
        </w:trPr>
        <w:tc>
          <w:tcPr>
            <w:tcW w:w="82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 w:right="90"/>
              <w:jc w:val="both"/>
              <w:rPr>
                <w:szCs w:val="22"/>
              </w:rPr>
            </w:pPr>
            <w:r>
              <w:rPr>
                <w:szCs w:val="22"/>
              </w:rPr>
              <w:t>Лесная среда деградирована; древостой изрежен, куртинно-лугового типа, деревья сильно ослаблены или усыхают, более 20% с механическими повреждениями, подр</w:t>
            </w:r>
            <w:r>
              <w:rPr>
                <w:szCs w:val="22"/>
              </w:rPr>
              <w:t>ост, подлесок, мхи, подстилка отсутствуют, проективное покрытие травяного покрова до 10% (3/4 луговой и сорняки), корни большинства деревьев обнажены и повреждены, вытоптано до минеральной части почвы более 60% площади. Рекреация не допускается.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</w:tbl>
    <w:p w:rsidR="004B7EB9" w:rsidRDefault="00162313">
      <w:pPr>
        <w:pStyle w:val="a"/>
        <w:numPr>
          <w:ilvl w:val="0"/>
          <w:numId w:val="0"/>
        </w:numPr>
        <w:spacing w:before="120"/>
        <w:ind w:left="709"/>
        <w:jc w:val="right"/>
        <w:rPr>
          <w:bCs/>
          <w:spacing w:val="-2"/>
        </w:rPr>
      </w:pPr>
      <w:r>
        <w:t>Таблица</w:t>
      </w:r>
      <w:r>
        <w:t xml:space="preserve"> 2.9.1.3</w:t>
      </w:r>
    </w:p>
    <w:p w:rsidR="004B7EB9" w:rsidRDefault="00162313">
      <w:pPr>
        <w:pStyle w:val="a"/>
        <w:numPr>
          <w:ilvl w:val="0"/>
          <w:numId w:val="0"/>
        </w:numPr>
        <w:ind w:left="709"/>
        <w:jc w:val="center"/>
      </w:pPr>
      <w:r>
        <w:t>Шкала оценки состояния кустарниковой и травянистой растительности на открытых пространствах для отдыха и декоративного назначения</w:t>
      </w:r>
    </w:p>
    <w:tbl>
      <w:tblPr>
        <w:tblW w:w="9639" w:type="dxa"/>
        <w:jc w:val="center"/>
        <w:tblLayout w:type="fixed"/>
        <w:tblCellMar>
          <w:left w:w="5" w:type="dxa"/>
          <w:right w:w="7" w:type="dxa"/>
        </w:tblCellMar>
        <w:tblLook w:val="00A0"/>
      </w:tblPr>
      <w:tblGrid>
        <w:gridCol w:w="3923"/>
        <w:gridCol w:w="4387"/>
        <w:gridCol w:w="1329"/>
      </w:tblGrid>
      <w:tr w:rsidR="004B7EB9">
        <w:trPr>
          <w:tblHeader/>
          <w:jc w:val="center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/>
              <w:rPr>
                <w:szCs w:val="22"/>
              </w:rPr>
            </w:pPr>
            <w:r>
              <w:rPr>
                <w:szCs w:val="22"/>
              </w:rPr>
              <w:t>Кустарниковая растительность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47"/>
              <w:rPr>
                <w:szCs w:val="22"/>
              </w:rPr>
            </w:pPr>
            <w:r>
              <w:rPr>
                <w:szCs w:val="22"/>
              </w:rPr>
              <w:t>Травянистая растительность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Стадия деградации</w:t>
            </w:r>
          </w:p>
        </w:tc>
      </w:tr>
      <w:tr w:rsidR="004B7EB9">
        <w:trPr>
          <w:tblHeader/>
          <w:jc w:val="center"/>
        </w:trPr>
        <w:tc>
          <w:tcPr>
            <w:tcW w:w="39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4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39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Кустарники здоровы, возраст до 30 </w:t>
            </w:r>
            <w:r>
              <w:rPr>
                <w:szCs w:val="22"/>
              </w:rPr>
              <w:t>лет, неомоложенные, сухих ветвей нет или встречаются единично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47" w:right="-57"/>
              <w:jc w:val="left"/>
              <w:rPr>
                <w:szCs w:val="22"/>
              </w:rPr>
            </w:pPr>
            <w:r>
              <w:rPr>
                <w:szCs w:val="22"/>
              </w:rPr>
              <w:t>Травяной покров не нарушен, представлен травами, типичными для данного элемента ситуации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jc w:val="center"/>
        </w:trPr>
        <w:tc>
          <w:tcPr>
            <w:tcW w:w="39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/>
              <w:jc w:val="left"/>
              <w:rPr>
                <w:szCs w:val="22"/>
              </w:rPr>
            </w:pPr>
            <w:r>
              <w:rPr>
                <w:szCs w:val="22"/>
              </w:rPr>
              <w:t>Омоложенные кустарники в хорошем состоянии, сухих ветвей нет или встречаются единично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47" w:right="-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Травяной покров </w:t>
            </w:r>
            <w:r>
              <w:rPr>
                <w:szCs w:val="22"/>
              </w:rPr>
              <w:t>частично вытоптан (до 5%), в нём появляются сорные или нехарактерные для данного элемента ситуации виды (5-10%)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4B7EB9">
        <w:trPr>
          <w:jc w:val="center"/>
        </w:trPr>
        <w:tc>
          <w:tcPr>
            <w:tcW w:w="39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Кустарники старше 30 лет </w:t>
            </w:r>
            <w:r>
              <w:rPr>
                <w:szCs w:val="22"/>
                <w:lang w:val="en-US"/>
              </w:rPr>
              <w:t>II</w:t>
            </w:r>
            <w:r>
              <w:rPr>
                <w:szCs w:val="22"/>
              </w:rPr>
              <w:t xml:space="preserve"> и </w:t>
            </w:r>
            <w:r>
              <w:rPr>
                <w:szCs w:val="22"/>
                <w:lang w:val="en-US"/>
              </w:rPr>
              <w:t>III</w:t>
            </w:r>
            <w:r>
              <w:rPr>
                <w:szCs w:val="22"/>
              </w:rPr>
              <w:t xml:space="preserve"> генерации в хорошем состоянии, сухих ветвей нет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47" w:right="-57"/>
              <w:jc w:val="left"/>
              <w:rPr>
                <w:szCs w:val="22"/>
              </w:rPr>
            </w:pPr>
            <w:r>
              <w:rPr>
                <w:szCs w:val="22"/>
              </w:rPr>
              <w:t>Травяной покров вытоптан на 6-10%, сорные или нехарактерные</w:t>
            </w:r>
            <w:r>
              <w:rPr>
                <w:szCs w:val="22"/>
              </w:rPr>
              <w:t xml:space="preserve"> для данного элемента ситуации виды составляют 11-20%. Почва уплотнена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39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/>
              <w:jc w:val="left"/>
              <w:rPr>
                <w:szCs w:val="22"/>
              </w:rPr>
            </w:pPr>
            <w:r>
              <w:rPr>
                <w:szCs w:val="22"/>
              </w:rPr>
              <w:t>Распадающиеся кустарники на старых корнях с большим количеством сухих ветвей и сучьев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47" w:right="-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Травяной покров развит слабо, вытоптан на 41-60%, сорные и нехарактерные для данного элемента </w:t>
            </w:r>
            <w:r>
              <w:rPr>
                <w:szCs w:val="22"/>
              </w:rPr>
              <w:t>ситуации виды составляют 21-50%.</w:t>
            </w:r>
          </w:p>
          <w:p w:rsidR="004B7EB9" w:rsidRDefault="00162313">
            <w:pPr>
              <w:tabs>
                <w:tab w:val="left" w:pos="567"/>
              </w:tabs>
              <w:suppressAutoHyphens/>
              <w:ind w:left="47" w:right="-57"/>
              <w:jc w:val="left"/>
              <w:rPr>
                <w:szCs w:val="22"/>
              </w:rPr>
            </w:pPr>
            <w:r>
              <w:rPr>
                <w:szCs w:val="22"/>
              </w:rPr>
              <w:t>Почва сильно уплотнена, имеется строительный и другой мусор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4B7EB9">
        <w:trPr>
          <w:jc w:val="center"/>
        </w:trPr>
        <w:tc>
          <w:tcPr>
            <w:tcW w:w="39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/>
              <w:jc w:val="left"/>
              <w:rPr>
                <w:szCs w:val="22"/>
              </w:rPr>
            </w:pPr>
            <w:r>
              <w:rPr>
                <w:szCs w:val="22"/>
              </w:rPr>
              <w:t>Кустарники в стадии полного распада (сохранилась поросль на старых корнях)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47" w:right="81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Травяной покров вытоптан на 61-100% или представлен сорными и нехарактерными для </w:t>
            </w:r>
            <w:r>
              <w:rPr>
                <w:szCs w:val="22"/>
              </w:rPr>
              <w:t>данного элемента ситуации видами. Почва очень сильно уплотнена, много строительного и другого мусора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</w:tbl>
    <w:p w:rsidR="004B7EB9" w:rsidRDefault="00162313">
      <w:pPr>
        <w:pStyle w:val="a"/>
        <w:numPr>
          <w:ilvl w:val="0"/>
          <w:numId w:val="0"/>
        </w:numPr>
        <w:spacing w:before="120"/>
        <w:ind w:left="709"/>
        <w:jc w:val="right"/>
        <w:rPr>
          <w:bCs/>
          <w:spacing w:val="-2"/>
        </w:rPr>
      </w:pPr>
      <w:r>
        <w:t>Таблица 2.9.1.4</w:t>
      </w:r>
    </w:p>
    <w:p w:rsidR="004B7EB9" w:rsidRDefault="00162313">
      <w:pPr>
        <w:pStyle w:val="a"/>
        <w:numPr>
          <w:ilvl w:val="0"/>
          <w:numId w:val="0"/>
        </w:numPr>
        <w:ind w:left="709"/>
        <w:jc w:val="center"/>
      </w:pPr>
      <w:r>
        <w:t>Шкала рекреационной оценки участка</w:t>
      </w:r>
    </w:p>
    <w:tbl>
      <w:tblPr>
        <w:tblW w:w="9639" w:type="dxa"/>
        <w:jc w:val="center"/>
        <w:tblLayout w:type="fixed"/>
        <w:tblCellMar>
          <w:left w:w="5" w:type="dxa"/>
          <w:right w:w="7" w:type="dxa"/>
        </w:tblCellMar>
        <w:tblLook w:val="0000"/>
      </w:tblPr>
      <w:tblGrid>
        <w:gridCol w:w="8365"/>
        <w:gridCol w:w="1274"/>
      </w:tblGrid>
      <w:tr w:rsidR="004B7EB9">
        <w:trPr>
          <w:cantSplit/>
          <w:tblHeader/>
          <w:jc w:val="center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/>
              <w:rPr>
                <w:szCs w:val="22"/>
              </w:rPr>
            </w:pPr>
            <w:r>
              <w:rPr>
                <w:szCs w:val="22"/>
              </w:rPr>
              <w:t>Характеристика участка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Балл</w:t>
            </w:r>
          </w:p>
        </w:tc>
      </w:tr>
      <w:tr w:rsidR="004B7EB9">
        <w:trPr>
          <w:cantSplit/>
          <w:tblHeader/>
          <w:jc w:val="center"/>
        </w:trPr>
        <w:tc>
          <w:tcPr>
            <w:tcW w:w="83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4B7EB9">
        <w:trPr>
          <w:cantSplit/>
          <w:jc w:val="center"/>
        </w:trPr>
        <w:tc>
          <w:tcPr>
            <w:tcW w:w="83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 w:right="-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 xml:space="preserve">Участок имеет наилучшие показатели по состоянию </w:t>
            </w:r>
            <w:r>
              <w:rPr>
                <w:szCs w:val="22"/>
              </w:rPr>
              <w:t>древесно-кустарниковой растительности, напочвенного покрова и других элементов. Передвижение удобно во всех направлениях. Возможно использование для отдыха без проведения мероприятий по благоустройству территории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cantSplit/>
          <w:jc w:val="center"/>
        </w:trPr>
        <w:tc>
          <w:tcPr>
            <w:tcW w:w="83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34"/>
              <w:tabs>
                <w:tab w:val="left" w:pos="567"/>
              </w:tabs>
              <w:suppressAutoHyphens/>
              <w:ind w:left="149" w:right="-57"/>
              <w:jc w:val="left"/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 xml:space="preserve">Участок имеет хорошие показатели по </w:t>
            </w:r>
            <w:r>
              <w:rPr>
                <w:i w:val="0"/>
                <w:sz w:val="22"/>
                <w:szCs w:val="22"/>
              </w:rPr>
              <w:t>состоянию древесно-кустарниковой растительности, напочвенному покрову и др.</w:t>
            </w:r>
          </w:p>
          <w:p w:rsidR="004B7EB9" w:rsidRDefault="00162313">
            <w:pPr>
              <w:tabs>
                <w:tab w:val="left" w:pos="567"/>
              </w:tabs>
              <w:suppressAutoHyphens/>
              <w:ind w:left="149" w:right="-57"/>
              <w:jc w:val="left"/>
              <w:rPr>
                <w:szCs w:val="22"/>
              </w:rPr>
            </w:pPr>
            <w:r>
              <w:rPr>
                <w:szCs w:val="22"/>
              </w:rPr>
              <w:t>Передвижение ограничено по некоторым направлениям. Возможно использование для отдыха после проведения незначительных мероприятий по благоустройству территорий.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4B7EB9">
        <w:trPr>
          <w:cantSplit/>
          <w:jc w:val="center"/>
        </w:trPr>
        <w:tc>
          <w:tcPr>
            <w:tcW w:w="83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9" w:right="-57"/>
              <w:jc w:val="left"/>
              <w:rPr>
                <w:szCs w:val="22"/>
              </w:rPr>
            </w:pPr>
            <w:r>
              <w:rPr>
                <w:szCs w:val="22"/>
              </w:rPr>
              <w:t>Участок имеет бол</w:t>
            </w:r>
            <w:r>
              <w:rPr>
                <w:szCs w:val="22"/>
              </w:rPr>
              <w:t>ьше плохих показателей, чем хороших, по состоянию древесно-кустарниковой растительности, напочвенному покрову и другим элементам. Передвижение затруднено во всех направлениях. Для организации отдыха необходимо проведение мероприятий, требующих значительных</w:t>
            </w:r>
            <w:r>
              <w:rPr>
                <w:szCs w:val="22"/>
              </w:rPr>
              <w:t xml:space="preserve"> капитальных затрат по благоустройству территории.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</w:tbl>
    <w:p w:rsidR="004B7EB9" w:rsidRDefault="004B7EB9">
      <w:pPr>
        <w:sectPr w:rsidR="004B7EB9"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pStyle w:val="a"/>
        <w:numPr>
          <w:ilvl w:val="0"/>
          <w:numId w:val="0"/>
        </w:numPr>
        <w:spacing w:before="120"/>
        <w:ind w:left="709"/>
        <w:jc w:val="right"/>
        <w:rPr>
          <w:bCs/>
          <w:spacing w:val="-2"/>
        </w:rPr>
      </w:pPr>
      <w:r>
        <w:lastRenderedPageBreak/>
        <w:t>Таблица 2.9.1.5</w:t>
      </w:r>
    </w:p>
    <w:p w:rsidR="004B7EB9" w:rsidRDefault="00162313">
      <w:pPr>
        <w:pStyle w:val="a"/>
        <w:numPr>
          <w:ilvl w:val="0"/>
          <w:numId w:val="0"/>
        </w:numPr>
        <w:ind w:left="709"/>
        <w:jc w:val="center"/>
      </w:pPr>
      <w:r>
        <w:t>Шкала санитарно-гигиенической оценки участка</w:t>
      </w:r>
    </w:p>
    <w:tbl>
      <w:tblPr>
        <w:tblW w:w="9639" w:type="dxa"/>
        <w:jc w:val="center"/>
        <w:tblLayout w:type="fixed"/>
        <w:tblCellMar>
          <w:left w:w="5" w:type="dxa"/>
          <w:right w:w="7" w:type="dxa"/>
        </w:tblCellMar>
        <w:tblLook w:val="0000"/>
      </w:tblPr>
      <w:tblGrid>
        <w:gridCol w:w="8224"/>
        <w:gridCol w:w="1415"/>
      </w:tblGrid>
      <w:tr w:rsidR="004B7EB9">
        <w:trPr>
          <w:tblHeader/>
          <w:jc w:val="center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Характеристика участка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Балл</w:t>
            </w:r>
          </w:p>
        </w:tc>
      </w:tr>
      <w:tr w:rsidR="004B7EB9">
        <w:trPr>
          <w:jc w:val="center"/>
        </w:trPr>
        <w:tc>
          <w:tcPr>
            <w:tcW w:w="82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Участок в хорошем санитарном состоянии. Воздух чистый, хорошая</w:t>
            </w:r>
            <w:r>
              <w:rPr>
                <w:szCs w:val="22"/>
              </w:rPr>
              <w:t xml:space="preserve"> аэрация, отсутствие шума, паразитов, густых зарослей. Имеют место ароматические запахи, лесные звуки, сочные краски.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B7EB9">
        <w:trPr>
          <w:jc w:val="center"/>
        </w:trPr>
        <w:tc>
          <w:tcPr>
            <w:tcW w:w="82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Участок в сравнительно хорошем санитарном состоянии, незначительно захламлен и замусорен, имеются отдельные сухостойные деревья, воздух</w:t>
            </w:r>
            <w:r>
              <w:rPr>
                <w:szCs w:val="22"/>
              </w:rPr>
              <w:t xml:space="preserve"> несколько загрязнен, шум периодический или отсутствует.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4B7EB9">
        <w:trPr>
          <w:jc w:val="center"/>
        </w:trPr>
        <w:tc>
          <w:tcPr>
            <w:tcW w:w="82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Участок в плохом санитарном состоянии, захламлен мертвой древесиной, замусорен. Имеются места свалок мусора, наличие карьеров и ям, сильно загрязненный воздух (в том числе неприятные запахи). Мест</w:t>
            </w:r>
            <w:r>
              <w:rPr>
                <w:szCs w:val="22"/>
              </w:rPr>
              <w:t>о ветряное, сильно затененное, высокий уровень шума, наличие паразитов, избыточного увлажнения, густых зарослей.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</w:tbl>
    <w:p w:rsidR="004B7EB9" w:rsidRDefault="00162313">
      <w:pPr>
        <w:pStyle w:val="a"/>
        <w:numPr>
          <w:ilvl w:val="0"/>
          <w:numId w:val="0"/>
        </w:numPr>
        <w:spacing w:before="120"/>
        <w:ind w:left="709"/>
        <w:jc w:val="right"/>
        <w:rPr>
          <w:bCs/>
          <w:spacing w:val="-2"/>
        </w:rPr>
      </w:pPr>
      <w:r>
        <w:t>Таблица 2.9.1.6</w:t>
      </w:r>
    </w:p>
    <w:p w:rsidR="004B7EB9" w:rsidRDefault="00162313">
      <w:pPr>
        <w:pStyle w:val="a"/>
        <w:numPr>
          <w:ilvl w:val="0"/>
          <w:numId w:val="0"/>
        </w:numPr>
        <w:ind w:left="709"/>
        <w:jc w:val="center"/>
      </w:pPr>
      <w:r>
        <w:t>Шкала эстетической оценки участка</w:t>
      </w:r>
    </w:p>
    <w:tbl>
      <w:tblPr>
        <w:tblW w:w="9639" w:type="dxa"/>
        <w:jc w:val="center"/>
        <w:tblLayout w:type="fixed"/>
        <w:tblCellMar>
          <w:left w:w="5" w:type="dxa"/>
          <w:right w:w="7" w:type="dxa"/>
        </w:tblCellMar>
        <w:tblLook w:val="0000"/>
      </w:tblPr>
      <w:tblGrid>
        <w:gridCol w:w="1135"/>
        <w:gridCol w:w="3827"/>
        <w:gridCol w:w="4677"/>
      </w:tblGrid>
      <w:tr w:rsidR="004B7EB9">
        <w:trPr>
          <w:cantSplit/>
          <w:trHeight w:val="20"/>
          <w:tblHeader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6"/>
              <w:rPr>
                <w:szCs w:val="22"/>
              </w:rPr>
            </w:pPr>
            <w:r>
              <w:rPr>
                <w:szCs w:val="22"/>
              </w:rPr>
              <w:t>Насаждения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40"/>
              <w:rPr>
                <w:szCs w:val="22"/>
              </w:rPr>
            </w:pPr>
            <w:r>
              <w:rPr>
                <w:szCs w:val="22"/>
              </w:rPr>
              <w:t>Открытые пространства</w:t>
            </w:r>
          </w:p>
        </w:tc>
      </w:tr>
      <w:tr w:rsidR="004B7EB9">
        <w:trPr>
          <w:cantSplit/>
          <w:trHeight w:val="20"/>
          <w:tblHeader/>
          <w:jc w:val="center"/>
        </w:trPr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6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40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cantSplit/>
          <w:trHeight w:val="20"/>
          <w:jc w:val="center"/>
        </w:trPr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6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Хвойные и лиственные насаждения </w:t>
            </w:r>
            <w:r>
              <w:rPr>
                <w:szCs w:val="22"/>
                <w:lang w:val="en-US"/>
              </w:rPr>
              <w:t>I</w:t>
            </w:r>
            <w:r>
              <w:rPr>
                <w:szCs w:val="22"/>
              </w:rPr>
              <w:t xml:space="preserve"> – </w:t>
            </w:r>
            <w:r>
              <w:rPr>
                <w:szCs w:val="22"/>
                <w:lang w:val="en-US"/>
              </w:rPr>
              <w:t>II</w:t>
            </w:r>
            <w:r>
              <w:rPr>
                <w:szCs w:val="22"/>
              </w:rPr>
              <w:t xml:space="preserve"> классов бонитета с длинными и широкими кронами деревьев, здоровым и красивым подлеском и подростом средней густоты. Участок с хорошей проходимостью, не захламленный.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34"/>
              <w:tabs>
                <w:tab w:val="left" w:pos="567"/>
              </w:tabs>
              <w:suppressAutoHyphens/>
              <w:ind w:left="40"/>
              <w:jc w:val="left"/>
              <w:rPr>
                <w:bCs w:val="0"/>
                <w:i w:val="0"/>
                <w:sz w:val="22"/>
                <w:szCs w:val="22"/>
              </w:rPr>
            </w:pPr>
            <w:r>
              <w:rPr>
                <w:bCs w:val="0"/>
                <w:i w:val="0"/>
                <w:sz w:val="22"/>
                <w:szCs w:val="22"/>
              </w:rPr>
              <w:t>Площадь до 1,0 га (прогалины, поляны) хорошо дренированные свежие и сухие почвы;</w:t>
            </w:r>
          </w:p>
          <w:p w:rsidR="004B7EB9" w:rsidRDefault="00162313">
            <w:pPr>
              <w:tabs>
                <w:tab w:val="left" w:pos="567"/>
              </w:tabs>
              <w:suppressAutoHyphens/>
              <w:ind w:left="40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участки </w:t>
            </w:r>
            <w:r>
              <w:rPr>
                <w:szCs w:val="22"/>
              </w:rPr>
              <w:t>площадью от 1 до 3 га со сложными, извилистыми границами, хорошо выраженным рельефом, декоративными опушками, имеются единичные декоративные деревья или сформировавшиеся древесно-кустарниковые группы; небольшие красочные водоемы с ясно выраженными берегами</w:t>
            </w:r>
            <w:r>
              <w:rPr>
                <w:szCs w:val="22"/>
              </w:rPr>
              <w:t>, обрамленными декоративной растительностью</w:t>
            </w:r>
          </w:p>
        </w:tc>
      </w:tr>
      <w:tr w:rsidR="004B7EB9">
        <w:trPr>
          <w:cantSplit/>
          <w:trHeight w:val="20"/>
          <w:jc w:val="center"/>
        </w:trPr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6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Насаждения </w:t>
            </w:r>
            <w:r>
              <w:rPr>
                <w:szCs w:val="22"/>
                <w:lang w:val="en-US"/>
              </w:rPr>
              <w:t>III</w:t>
            </w:r>
            <w:r>
              <w:rPr>
                <w:szCs w:val="22"/>
              </w:rPr>
              <w:t xml:space="preserve"> класса бонитета с участием ольхи и осины до 5 единиц состава при средней ширине и длине крон, густом или угнетенным подростом и подлеске. Участок частично захламлен (до 5м</w:t>
            </w:r>
            <w:r>
              <w:rPr>
                <w:szCs w:val="22"/>
                <w:vertAlign w:val="superscript"/>
              </w:rPr>
              <w:t>3</w:t>
            </w:r>
            <w:r>
              <w:rPr>
                <w:szCs w:val="22"/>
              </w:rPr>
              <w:t>/га).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34"/>
              <w:tabs>
                <w:tab w:val="left" w:pos="567"/>
              </w:tabs>
              <w:suppressAutoHyphens/>
              <w:ind w:left="40"/>
              <w:jc w:val="left"/>
              <w:rPr>
                <w:bCs w:val="0"/>
                <w:i w:val="0"/>
                <w:sz w:val="22"/>
                <w:szCs w:val="22"/>
              </w:rPr>
            </w:pPr>
            <w:r>
              <w:rPr>
                <w:bCs w:val="0"/>
                <w:i w:val="0"/>
                <w:sz w:val="22"/>
                <w:szCs w:val="22"/>
              </w:rPr>
              <w:t>Открытые простра</w:t>
            </w:r>
            <w:r>
              <w:rPr>
                <w:bCs w:val="0"/>
                <w:i w:val="0"/>
                <w:sz w:val="22"/>
                <w:szCs w:val="22"/>
              </w:rPr>
              <w:t>нства больших размеров с конфигурацией границ простой формы; водные пространства, обрамленные мало декоративной растительностью;</w:t>
            </w:r>
          </w:p>
          <w:p w:rsidR="004B7EB9" w:rsidRDefault="00162313">
            <w:pPr>
              <w:tabs>
                <w:tab w:val="left" w:pos="567"/>
              </w:tabs>
              <w:suppressAutoHyphens/>
              <w:ind w:left="40"/>
              <w:jc w:val="left"/>
              <w:rPr>
                <w:szCs w:val="22"/>
              </w:rPr>
            </w:pPr>
            <w:r>
              <w:rPr>
                <w:szCs w:val="22"/>
              </w:rPr>
              <w:t>участки без древесной растительности, заросшие кустарниками.</w:t>
            </w:r>
          </w:p>
        </w:tc>
      </w:tr>
      <w:tr w:rsidR="004B7EB9">
        <w:trPr>
          <w:cantSplit/>
          <w:trHeight w:val="20"/>
          <w:jc w:val="center"/>
        </w:trPr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146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Насаждения с преобладанием ольхи и осины, а также хвойные </w:t>
            </w:r>
            <w:r>
              <w:rPr>
                <w:szCs w:val="22"/>
                <w:lang w:val="en-US"/>
              </w:rPr>
              <w:t>IV</w:t>
            </w:r>
            <w:r>
              <w:rPr>
                <w:szCs w:val="22"/>
              </w:rPr>
              <w:t xml:space="preserve"> – </w:t>
            </w:r>
            <w:r>
              <w:rPr>
                <w:szCs w:val="22"/>
                <w:lang w:val="en-US"/>
              </w:rPr>
              <w:t>V</w:t>
            </w:r>
            <w:r>
              <w:rPr>
                <w:szCs w:val="22"/>
              </w:rPr>
              <w:t xml:space="preserve"> классов бонитета. У деревьев плохо развиты кроны, захламленность и сухостой от 6м</w:t>
            </w:r>
            <w:r>
              <w:rPr>
                <w:szCs w:val="22"/>
                <w:vertAlign w:val="superscript"/>
              </w:rPr>
              <w:t>3</w:t>
            </w:r>
            <w:r>
              <w:rPr>
                <w:szCs w:val="22"/>
              </w:rPr>
              <w:t>/га и выше.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ind w:left="40"/>
              <w:jc w:val="left"/>
              <w:rPr>
                <w:szCs w:val="22"/>
              </w:rPr>
            </w:pPr>
            <w:r>
              <w:rPr>
                <w:szCs w:val="22"/>
              </w:rPr>
              <w:t>Необлесившиеся вырубки, пашни, линии электропередач, хозяйственные дворы, болота и открытые площади и водоемы с низкой декоративностью</w:t>
            </w:r>
          </w:p>
        </w:tc>
      </w:tr>
    </w:tbl>
    <w:p w:rsidR="004B7EB9" w:rsidRDefault="00162313">
      <w:pPr>
        <w:pStyle w:val="a"/>
        <w:numPr>
          <w:ilvl w:val="0"/>
          <w:numId w:val="0"/>
        </w:numPr>
        <w:spacing w:before="120"/>
        <w:ind w:firstLine="709"/>
      </w:pPr>
      <w:r>
        <w:t xml:space="preserve">Кроме того, дается </w:t>
      </w:r>
      <w:r>
        <w:t>описание имеющихся видовых точек с указаниями их мест разм</w:t>
      </w:r>
      <w:r>
        <w:t>е</w:t>
      </w:r>
      <w:r>
        <w:t>щения на абрисе.</w:t>
      </w:r>
    </w:p>
    <w:p w:rsidR="004B7EB9" w:rsidRDefault="00162313">
      <w:pPr>
        <w:pStyle w:val="a"/>
        <w:numPr>
          <w:ilvl w:val="0"/>
          <w:numId w:val="0"/>
        </w:numPr>
        <w:spacing w:before="120"/>
        <w:ind w:firstLine="709"/>
      </w:pPr>
      <w:r>
        <w:t>В лесах рекреационного назначения выделяются функциональные зоны: активного отдыха, прогулочные, мемориальные, научно-исторические и фаунистического покоя.</w:t>
      </w:r>
    </w:p>
    <w:p w:rsidR="004B7EB9" w:rsidRDefault="00162313">
      <w:pPr>
        <w:pStyle w:val="a"/>
        <w:numPr>
          <w:ilvl w:val="0"/>
          <w:numId w:val="0"/>
        </w:numPr>
        <w:spacing w:before="120"/>
        <w:ind w:firstLine="709"/>
        <w:sectPr w:rsidR="004B7EB9">
          <w:headerReference w:type="even" r:id="rId188"/>
          <w:headerReference w:type="default" r:id="rId189"/>
          <w:footerReference w:type="even" r:id="rId190"/>
          <w:footerReference w:type="default" r:id="rId191"/>
          <w:headerReference w:type="first" r:id="rId192"/>
          <w:footerReference w:type="first" r:id="rId193"/>
          <w:pgSz w:w="11906" w:h="16838"/>
          <w:pgMar w:top="851" w:right="1134" w:bottom="1134" w:left="1134" w:header="709" w:footer="709" w:gutter="0"/>
          <w:cols w:space="720"/>
          <w:formProt w:val="0"/>
          <w:docGrid w:linePitch="360"/>
        </w:sectPr>
      </w:pPr>
      <w:r>
        <w:t>Нормы площади насаждений на одного посетителя и максимально допустимые един</w:t>
      </w:r>
      <w:r>
        <w:t>о</w:t>
      </w:r>
      <w:r>
        <w:t xml:space="preserve">временные нагрузки в лесах </w:t>
      </w:r>
      <w:r>
        <w:rPr>
          <w:lang w:val="en-US"/>
        </w:rPr>
        <w:t>I</w:t>
      </w:r>
      <w:r>
        <w:t xml:space="preserve"> класса рекреационной пригодности (зеленые зоны и ООПТ) приведены в таблице 2.9.1.7.</w:t>
      </w:r>
    </w:p>
    <w:p w:rsidR="004B7EB9" w:rsidRDefault="00162313">
      <w:pPr>
        <w:pStyle w:val="a"/>
        <w:numPr>
          <w:ilvl w:val="0"/>
          <w:numId w:val="0"/>
        </w:numPr>
        <w:ind w:left="709"/>
        <w:jc w:val="right"/>
        <w:rPr>
          <w:bCs/>
          <w:spacing w:val="-2"/>
        </w:rPr>
      </w:pPr>
      <w:r>
        <w:lastRenderedPageBreak/>
        <w:t>Таблица 2.9.1.7</w:t>
      </w:r>
    </w:p>
    <w:p w:rsidR="004B7EB9" w:rsidRDefault="00162313">
      <w:pPr>
        <w:pStyle w:val="a"/>
        <w:numPr>
          <w:ilvl w:val="0"/>
          <w:numId w:val="0"/>
        </w:numPr>
        <w:ind w:firstLine="709"/>
        <w:jc w:val="center"/>
      </w:pPr>
      <w:r>
        <w:t>Нормы площади насаждений на одного посетителя и максимально допустимые един</w:t>
      </w:r>
      <w:r>
        <w:t>о</w:t>
      </w:r>
      <w:r>
        <w:t xml:space="preserve">временные нагрузки в лесах </w:t>
      </w:r>
      <w:r>
        <w:rPr>
          <w:lang w:val="en-US"/>
        </w:rPr>
        <w:t>I</w:t>
      </w:r>
      <w:r>
        <w:t xml:space="preserve"> класса рекреационной пригодности </w:t>
      </w:r>
    </w:p>
    <w:p w:rsidR="004B7EB9" w:rsidRDefault="00162313">
      <w:pPr>
        <w:pStyle w:val="a"/>
        <w:numPr>
          <w:ilvl w:val="0"/>
          <w:numId w:val="0"/>
        </w:numPr>
        <w:ind w:firstLine="709"/>
        <w:jc w:val="center"/>
      </w:pPr>
      <w:r>
        <w:t>(леса, расположенные в зеленых зонах и ООПТ)</w:t>
      </w:r>
    </w:p>
    <w:tbl>
      <w:tblPr>
        <w:tblW w:w="5000" w:type="pct"/>
        <w:jc w:val="center"/>
        <w:tblLayout w:type="fixed"/>
        <w:tblLook w:val="0000"/>
      </w:tblPr>
      <w:tblGrid>
        <w:gridCol w:w="3307"/>
        <w:gridCol w:w="3265"/>
        <w:gridCol w:w="3282"/>
      </w:tblGrid>
      <w:tr w:rsidR="004B7EB9">
        <w:trPr>
          <w:jc w:val="center"/>
        </w:trPr>
        <w:tc>
          <w:tcPr>
            <w:tcW w:w="3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Группа типов леса</w:t>
            </w:r>
          </w:p>
        </w:tc>
        <w:tc>
          <w:tcPr>
            <w:tcW w:w="640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Лесорастительные зоны</w:t>
            </w:r>
          </w:p>
        </w:tc>
      </w:tr>
      <w:tr w:rsidR="004B7EB9">
        <w:trPr>
          <w:jc w:val="center"/>
        </w:trPr>
        <w:tc>
          <w:tcPr>
            <w:tcW w:w="32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</w:pPr>
          </w:p>
        </w:tc>
        <w:tc>
          <w:tcPr>
            <w:tcW w:w="6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таежная</w:t>
            </w:r>
          </w:p>
        </w:tc>
      </w:tr>
      <w:tr w:rsidR="004B7EB9">
        <w:trPr>
          <w:jc w:val="center"/>
        </w:trPr>
        <w:tc>
          <w:tcPr>
            <w:tcW w:w="32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</w:pP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га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чел/га</w:t>
            </w:r>
          </w:p>
        </w:tc>
      </w:tr>
      <w:tr w:rsidR="004B7EB9">
        <w:trPr>
          <w:jc w:val="center"/>
        </w:trPr>
        <w:tc>
          <w:tcPr>
            <w:tcW w:w="32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Брусничная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10 000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20 000</w:t>
            </w:r>
          </w:p>
        </w:tc>
      </w:tr>
      <w:tr w:rsidR="004B7EB9">
        <w:trPr>
          <w:jc w:val="center"/>
        </w:trPr>
        <w:tc>
          <w:tcPr>
            <w:tcW w:w="32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Черничная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7 500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16 500</w:t>
            </w:r>
          </w:p>
        </w:tc>
      </w:tr>
      <w:tr w:rsidR="004B7EB9">
        <w:trPr>
          <w:jc w:val="center"/>
        </w:trPr>
        <w:tc>
          <w:tcPr>
            <w:tcW w:w="32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Кисличная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8 205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18 051</w:t>
            </w:r>
          </w:p>
        </w:tc>
      </w:tr>
    </w:tbl>
    <w:p w:rsidR="004B7EB9" w:rsidRDefault="00162313">
      <w:pPr>
        <w:pStyle w:val="a"/>
        <w:numPr>
          <w:ilvl w:val="0"/>
          <w:numId w:val="0"/>
        </w:numPr>
        <w:spacing w:before="120"/>
        <w:ind w:firstLine="709"/>
      </w:pPr>
      <w:r>
        <w:t xml:space="preserve">Нормы площади насаждений на одного условного посетителя в зонах отдыха лесов </w:t>
      </w:r>
      <w:r>
        <w:rPr>
          <w:lang w:val="en-US"/>
        </w:rPr>
        <w:t>II</w:t>
      </w:r>
      <w:r>
        <w:t xml:space="preserve"> – </w:t>
      </w:r>
      <w:r>
        <w:rPr>
          <w:lang w:val="en-US"/>
        </w:rPr>
        <w:t>IV</w:t>
      </w:r>
      <w:r>
        <w:t xml:space="preserve"> классов рекреационной пригодности приводятся в таблице 2.9.1.8.</w:t>
      </w:r>
    </w:p>
    <w:p w:rsidR="004B7EB9" w:rsidRDefault="00162313">
      <w:pPr>
        <w:pStyle w:val="a"/>
        <w:numPr>
          <w:ilvl w:val="0"/>
          <w:numId w:val="0"/>
        </w:numPr>
        <w:ind w:left="709"/>
        <w:jc w:val="right"/>
        <w:rPr>
          <w:bCs/>
          <w:spacing w:val="-2"/>
        </w:rPr>
      </w:pPr>
      <w:r>
        <w:t>Таблица 2.9.1.8</w:t>
      </w:r>
    </w:p>
    <w:p w:rsidR="004B7EB9" w:rsidRDefault="00162313">
      <w:pPr>
        <w:pStyle w:val="a"/>
        <w:numPr>
          <w:ilvl w:val="0"/>
          <w:numId w:val="0"/>
        </w:numPr>
        <w:ind w:left="709"/>
        <w:jc w:val="center"/>
      </w:pPr>
      <w:r>
        <w:t>Нормы площади насаждений (га на одного условного посетителя) в зонах отдыха л</w:t>
      </w:r>
      <w:r>
        <w:t>е</w:t>
      </w:r>
      <w:r>
        <w:t xml:space="preserve">сов </w:t>
      </w:r>
      <w:r>
        <w:rPr>
          <w:lang w:val="en-US"/>
        </w:rPr>
        <w:t>II</w:t>
      </w:r>
      <w:r>
        <w:t xml:space="preserve"> – </w:t>
      </w:r>
      <w:r>
        <w:rPr>
          <w:lang w:val="en-US"/>
        </w:rPr>
        <w:t>IV</w:t>
      </w:r>
      <w:r>
        <w:t xml:space="preserve"> классов рекреационной пригодности</w:t>
      </w:r>
    </w:p>
    <w:tbl>
      <w:tblPr>
        <w:tblW w:w="5000" w:type="pct"/>
        <w:jc w:val="center"/>
        <w:tblLayout w:type="fixed"/>
        <w:tblLook w:val="0000"/>
      </w:tblPr>
      <w:tblGrid>
        <w:gridCol w:w="3224"/>
        <w:gridCol w:w="3285"/>
        <w:gridCol w:w="3345"/>
      </w:tblGrid>
      <w:tr w:rsidR="004B7EB9">
        <w:trPr>
          <w:cantSplit/>
          <w:tblHeader/>
          <w:jc w:val="center"/>
        </w:trPr>
        <w:tc>
          <w:tcPr>
            <w:tcW w:w="31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Группы типов леса</w:t>
            </w:r>
          </w:p>
        </w:tc>
        <w:tc>
          <w:tcPr>
            <w:tcW w:w="321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Классы рекреационной пригодности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Лесорастительные зоны</w:t>
            </w:r>
          </w:p>
        </w:tc>
      </w:tr>
      <w:tr w:rsidR="004B7EB9">
        <w:trPr>
          <w:cantSplit/>
          <w:tblHeader/>
          <w:jc w:val="center"/>
        </w:trPr>
        <w:tc>
          <w:tcPr>
            <w:tcW w:w="315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</w:pPr>
          </w:p>
        </w:tc>
        <w:tc>
          <w:tcPr>
            <w:tcW w:w="32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</w:pP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таежная</w:t>
            </w:r>
          </w:p>
        </w:tc>
      </w:tr>
      <w:tr w:rsidR="004B7EB9">
        <w:trPr>
          <w:cantSplit/>
          <w:jc w:val="center"/>
        </w:trPr>
        <w:tc>
          <w:tcPr>
            <w:tcW w:w="31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Брусничная</w:t>
            </w:r>
          </w:p>
        </w:tc>
        <w:tc>
          <w:tcPr>
            <w:tcW w:w="3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lang w:val="en-US"/>
              </w:rPr>
            </w:pPr>
            <w:r>
              <w:rPr>
                <w:lang w:val="en-US"/>
              </w:rPr>
              <w:t>2,2</w:t>
            </w:r>
          </w:p>
        </w:tc>
      </w:tr>
      <w:tr w:rsidR="004B7EB9">
        <w:trPr>
          <w:cantSplit/>
          <w:jc w:val="center"/>
        </w:trPr>
        <w:tc>
          <w:tcPr>
            <w:tcW w:w="31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Черничная</w:t>
            </w:r>
          </w:p>
        </w:tc>
        <w:tc>
          <w:tcPr>
            <w:tcW w:w="32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</w:pP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lang w:val="en-US"/>
              </w:rPr>
            </w:pPr>
            <w:r>
              <w:rPr>
                <w:lang w:val="en-US"/>
              </w:rPr>
              <w:t>2,0</w:t>
            </w:r>
          </w:p>
        </w:tc>
      </w:tr>
      <w:tr w:rsidR="004B7EB9">
        <w:trPr>
          <w:cantSplit/>
          <w:jc w:val="center"/>
        </w:trPr>
        <w:tc>
          <w:tcPr>
            <w:tcW w:w="31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Кисличная</w:t>
            </w:r>
          </w:p>
        </w:tc>
        <w:tc>
          <w:tcPr>
            <w:tcW w:w="32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</w:pP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1,7</w:t>
            </w:r>
          </w:p>
        </w:tc>
      </w:tr>
      <w:tr w:rsidR="004B7EB9">
        <w:trPr>
          <w:cantSplit/>
          <w:jc w:val="center"/>
        </w:trPr>
        <w:tc>
          <w:tcPr>
            <w:tcW w:w="31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Брусничная</w:t>
            </w:r>
          </w:p>
        </w:tc>
        <w:tc>
          <w:tcPr>
            <w:tcW w:w="3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</w:tr>
      <w:tr w:rsidR="004B7EB9">
        <w:trPr>
          <w:cantSplit/>
          <w:jc w:val="center"/>
        </w:trPr>
        <w:tc>
          <w:tcPr>
            <w:tcW w:w="31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Черничная</w:t>
            </w:r>
          </w:p>
        </w:tc>
        <w:tc>
          <w:tcPr>
            <w:tcW w:w="32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</w:pP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lang w:val="en-US"/>
              </w:rPr>
            </w:pPr>
            <w:r>
              <w:rPr>
                <w:lang w:val="en-US"/>
              </w:rPr>
              <w:t>2,2</w:t>
            </w:r>
          </w:p>
        </w:tc>
      </w:tr>
      <w:tr w:rsidR="004B7EB9">
        <w:trPr>
          <w:cantSplit/>
          <w:jc w:val="center"/>
        </w:trPr>
        <w:tc>
          <w:tcPr>
            <w:tcW w:w="31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Кисличная</w:t>
            </w:r>
          </w:p>
        </w:tc>
        <w:tc>
          <w:tcPr>
            <w:tcW w:w="32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</w:pP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lang w:val="en-US"/>
              </w:rPr>
            </w:pPr>
            <w:r>
              <w:rPr>
                <w:lang w:val="en-US"/>
              </w:rPr>
              <w:t>2,0</w:t>
            </w:r>
          </w:p>
        </w:tc>
      </w:tr>
      <w:tr w:rsidR="004B7EB9">
        <w:trPr>
          <w:cantSplit/>
          <w:jc w:val="center"/>
        </w:trPr>
        <w:tc>
          <w:tcPr>
            <w:tcW w:w="31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Брусничная</w:t>
            </w:r>
          </w:p>
        </w:tc>
        <w:tc>
          <w:tcPr>
            <w:tcW w:w="3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lang w:val="en-US"/>
              </w:rPr>
            </w:pPr>
            <w:r>
              <w:rPr>
                <w:lang w:val="en-US"/>
              </w:rPr>
              <w:t>IV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</w:tr>
      <w:tr w:rsidR="004B7EB9">
        <w:trPr>
          <w:cantSplit/>
          <w:jc w:val="center"/>
        </w:trPr>
        <w:tc>
          <w:tcPr>
            <w:tcW w:w="31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Черничная</w:t>
            </w:r>
          </w:p>
        </w:tc>
        <w:tc>
          <w:tcPr>
            <w:tcW w:w="32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</w:pP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  <w:rPr>
                <w:lang w:val="en-US"/>
              </w:rPr>
            </w:pPr>
            <w:r>
              <w:rPr>
                <w:lang w:val="en-US"/>
              </w:rPr>
              <w:t>2,2</w:t>
            </w:r>
          </w:p>
        </w:tc>
      </w:tr>
      <w:tr w:rsidR="004B7EB9">
        <w:trPr>
          <w:cantSplit/>
          <w:jc w:val="center"/>
        </w:trPr>
        <w:tc>
          <w:tcPr>
            <w:tcW w:w="31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Кисличная</w:t>
            </w:r>
          </w:p>
        </w:tc>
        <w:tc>
          <w:tcPr>
            <w:tcW w:w="321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tabs>
                <w:tab w:val="left" w:pos="567"/>
              </w:tabs>
              <w:suppressAutoHyphens/>
            </w:pP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tabs>
                <w:tab w:val="left" w:pos="567"/>
              </w:tabs>
              <w:suppressAutoHyphens/>
            </w:pPr>
            <w:r>
              <w:t>2,0</w:t>
            </w:r>
          </w:p>
        </w:tc>
      </w:tr>
    </w:tbl>
    <w:p w:rsidR="004B7EB9" w:rsidRDefault="00162313">
      <w:pPr>
        <w:pStyle w:val="3"/>
      </w:pPr>
      <w:bookmarkStart w:id="418" w:name="_Toc513811884"/>
      <w:bookmarkStart w:id="419" w:name="_Toc508007744"/>
      <w:bookmarkStart w:id="420" w:name="_Toc499022686"/>
      <w:bookmarkStart w:id="421" w:name="_Toc431981929"/>
      <w:bookmarkStart w:id="422" w:name="_Toc219275217"/>
      <w:r>
        <w:t xml:space="preserve">2.9.2. Перечень кварталов и (или) частей кварталов зоны рекреационной деятельности, в том числе перечень кварталов и (или) их частей, в которых </w:t>
      </w:r>
      <w:r>
        <w:t>допускается возведение физкультурно-оздоровительных, спортивных и спортивно-технических сооружений</w:t>
      </w:r>
      <w:bookmarkEnd w:id="418"/>
      <w:bookmarkEnd w:id="419"/>
      <w:bookmarkEnd w:id="420"/>
      <w:bookmarkEnd w:id="421"/>
      <w:bookmarkEnd w:id="422"/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Перечень кварталов зоны рекреационной деятельности по участковым лесничествам приведен в таблице 1.2.1 настоящего регламента. 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Лесным планом не предусмотрены</w:t>
      </w:r>
      <w:r>
        <w:rPr>
          <w:sz w:val="24"/>
        </w:rPr>
        <w:t xml:space="preserve"> лесные участки, на которых допускается возведение физкультурно-оздоровительных, спортивных и спортивно-технических сооружений.</w:t>
      </w:r>
    </w:p>
    <w:p w:rsidR="004B7EB9" w:rsidRDefault="00162313">
      <w:pPr>
        <w:pStyle w:val="3"/>
      </w:pPr>
      <w:bookmarkStart w:id="423" w:name="_Toc499022687"/>
      <w:bookmarkStart w:id="424" w:name="_Toc508007745"/>
      <w:bookmarkStart w:id="425" w:name="_Toc513811885"/>
      <w:bookmarkStart w:id="426" w:name="_Toc219275218"/>
      <w:r>
        <w:t>2.9.3. Функциональное зонирование территории зоны рекреационной деятельности</w:t>
      </w:r>
      <w:bookmarkEnd w:id="423"/>
      <w:bookmarkEnd w:id="424"/>
      <w:bookmarkEnd w:id="425"/>
      <w:bookmarkEnd w:id="426"/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Функциональное зонирование осуществляется на основании признаков назначения объекта и целесообразности обеспечения основными видами отдыха, в соответствии с природными особенностями местности. </w:t>
      </w:r>
    </w:p>
    <w:p w:rsidR="004B7EB9" w:rsidRDefault="00162313">
      <w:pPr>
        <w:pStyle w:val="affff0"/>
      </w:pPr>
      <w:r>
        <w:lastRenderedPageBreak/>
        <w:t>По функциональному зонированию рекреационные зоны подразделяют</w:t>
      </w:r>
      <w:r>
        <w:t>ся на следу</w:t>
      </w:r>
      <w:r>
        <w:t>ю</w:t>
      </w:r>
      <w:r>
        <w:t>щие:</w:t>
      </w:r>
    </w:p>
    <w:p w:rsidR="004B7EB9" w:rsidRDefault="00162313">
      <w:pPr>
        <w:pStyle w:val="a"/>
        <w:tabs>
          <w:tab w:val="left" w:pos="1134"/>
        </w:tabs>
      </w:pPr>
      <w:r>
        <w:t>Интенсивного пользования;</w:t>
      </w:r>
    </w:p>
    <w:p w:rsidR="004B7EB9" w:rsidRDefault="00162313">
      <w:pPr>
        <w:pStyle w:val="a"/>
        <w:tabs>
          <w:tab w:val="left" w:pos="1134"/>
        </w:tabs>
      </w:pPr>
      <w:r>
        <w:t>Умеренного пользования;</w:t>
      </w:r>
    </w:p>
    <w:p w:rsidR="004B7EB9" w:rsidRDefault="00162313">
      <w:pPr>
        <w:pStyle w:val="a"/>
        <w:tabs>
          <w:tab w:val="left" w:pos="1134"/>
        </w:tabs>
      </w:pPr>
      <w:r>
        <w:t>Концентрированного отдыха;</w:t>
      </w:r>
    </w:p>
    <w:p w:rsidR="004B7EB9" w:rsidRDefault="00162313">
      <w:pPr>
        <w:pStyle w:val="a"/>
        <w:tabs>
          <w:tab w:val="left" w:pos="1134"/>
        </w:tabs>
      </w:pPr>
      <w:r>
        <w:t>Резерватная;</w:t>
      </w:r>
    </w:p>
    <w:p w:rsidR="004B7EB9" w:rsidRDefault="00162313">
      <w:pPr>
        <w:pStyle w:val="a"/>
        <w:tabs>
          <w:tab w:val="left" w:pos="1134"/>
        </w:tabs>
      </w:pPr>
      <w:r>
        <w:t>Заказник;</w:t>
      </w:r>
    </w:p>
    <w:p w:rsidR="004B7EB9" w:rsidRDefault="00162313">
      <w:pPr>
        <w:pStyle w:val="a"/>
        <w:tabs>
          <w:tab w:val="left" w:pos="1134"/>
        </w:tabs>
      </w:pPr>
      <w:r>
        <w:t>Строгого режима;</w:t>
      </w:r>
    </w:p>
    <w:p w:rsidR="004B7EB9" w:rsidRDefault="00162313">
      <w:pPr>
        <w:pStyle w:val="a"/>
        <w:tabs>
          <w:tab w:val="left" w:pos="1134"/>
        </w:tabs>
      </w:pPr>
      <w:r>
        <w:t>Хозяйственная.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Работ по определению функциональных зон в лесах на территории Крапивинского лесничества не проводилось. </w:t>
      </w:r>
    </w:p>
    <w:p w:rsidR="004B7EB9" w:rsidRDefault="00162313">
      <w:pPr>
        <w:pStyle w:val="3"/>
      </w:pPr>
      <w:bookmarkStart w:id="427" w:name="_Toc513811886"/>
      <w:bookmarkStart w:id="428" w:name="_Toc508007746"/>
      <w:bookmarkStart w:id="429" w:name="_Toc499022688"/>
      <w:bookmarkStart w:id="430" w:name="_Toc431981931"/>
      <w:bookmarkStart w:id="431" w:name="_Toc219275219"/>
      <w:r>
        <w:t>2.9.4. Перечень временных построек на лесных участках и нормативы их благоустройства</w:t>
      </w:r>
      <w:bookmarkEnd w:id="427"/>
      <w:bookmarkEnd w:id="428"/>
      <w:bookmarkEnd w:id="429"/>
      <w:bookmarkEnd w:id="430"/>
      <w:bookmarkEnd w:id="431"/>
    </w:p>
    <w:p w:rsidR="004B7EB9" w:rsidRDefault="00162313">
      <w:pPr>
        <w:pStyle w:val="affff0"/>
      </w:pPr>
      <w:r>
        <w:t>При осуществлении рекреационной деятельности в лесах допускаются строительство, реконструкция и эксплуатация объектов капитального строительства для оказания услуг в сфере</w:t>
      </w:r>
      <w:r>
        <w:t xml:space="preserve"> туризма, развития физической культуры и спорта, организации отдыха и укрепления здоровья граждан, а также возведение для указанных целей некапитальных строений, соор</w:t>
      </w:r>
      <w:r>
        <w:t>у</w:t>
      </w:r>
      <w:r>
        <w:t>жений, предусмотренных перечнем объектов капитального строительства, не связанных с созда</w:t>
      </w:r>
      <w:r>
        <w:t>нием лесной инфраструктуры, и перечнем некапитальных строений, сооружений, не связанных с созданием лесной инфраструктуры, указанными в ч. 10 ст. 21 и ч. 3 ст. 21.1 Ле</w:t>
      </w:r>
      <w:r>
        <w:t>с</w:t>
      </w:r>
      <w:r>
        <w:t>ного кодекса РФ.</w:t>
      </w:r>
    </w:p>
    <w:p w:rsidR="004B7EB9" w:rsidRDefault="00162313">
      <w:pPr>
        <w:pStyle w:val="affff0"/>
      </w:pPr>
      <w:r>
        <w:t>Размещение таких объектов капитального строительства и некапитальных ст</w:t>
      </w:r>
      <w:r>
        <w:t>роений, сооружений допускается на участках, не занятых лесными насаждениями.</w:t>
      </w:r>
    </w:p>
    <w:p w:rsidR="004B7EB9" w:rsidRDefault="00162313">
      <w:pPr>
        <w:pStyle w:val="affff0"/>
        <w:rPr>
          <w:b/>
          <w:bCs/>
        </w:rPr>
      </w:pPr>
      <w:r>
        <w:t>При осуществлении рекреационной деятельности в лесах допускается осуществлять благоустройство соответствующих лесных участков.</w:t>
      </w:r>
    </w:p>
    <w:p w:rsidR="004B7EB9" w:rsidRDefault="00162313">
      <w:pPr>
        <w:pStyle w:val="3"/>
      </w:pPr>
      <w:bookmarkStart w:id="432" w:name="_Toc513811887"/>
      <w:bookmarkStart w:id="433" w:name="_Toc508007747"/>
      <w:bookmarkStart w:id="434" w:name="_Toc499022689"/>
      <w:bookmarkStart w:id="435" w:name="_Toc431981932"/>
      <w:bookmarkStart w:id="436" w:name="_Toc338163204"/>
      <w:bookmarkStart w:id="437" w:name="_Toc219275220"/>
      <w:r>
        <w:t>2.9.5. Параметры и сроки использования лесов для осу</w:t>
      </w:r>
      <w:r>
        <w:t>ществления рекреационной деятельности</w:t>
      </w:r>
      <w:bookmarkEnd w:id="432"/>
      <w:bookmarkEnd w:id="433"/>
      <w:bookmarkEnd w:id="434"/>
      <w:bookmarkEnd w:id="435"/>
      <w:bookmarkEnd w:id="436"/>
      <w:bookmarkEnd w:id="437"/>
    </w:p>
    <w:p w:rsidR="004B7EB9" w:rsidRDefault="00162313">
      <w:pPr>
        <w:pStyle w:val="affff0"/>
      </w:pPr>
      <w:r>
        <w:t>Для осуществления рекреационной деятельности лесные участки предоставляются г</w:t>
      </w:r>
      <w:r>
        <w:t>о</w:t>
      </w:r>
      <w:r>
        <w:t>сударственным учреждениям, муниципальным учреждениям в постоянное (бессрочное) пользование, другим юридическим лицам, индивидуальным предпри</w:t>
      </w:r>
      <w:r>
        <w:t>нимателям в аренду.</w:t>
      </w:r>
    </w:p>
    <w:p w:rsidR="004B7EB9" w:rsidRDefault="00162313">
      <w:pPr>
        <w:pStyle w:val="affff0"/>
      </w:pPr>
      <w:r>
        <w:t>В соответствии с ч. 3 ст. 72 Лесного кодекса РФ договор аренды лесного участка, н</w:t>
      </w:r>
      <w:r>
        <w:t>а</w:t>
      </w:r>
      <w:r>
        <w:t>ходящегося в государственной или муниципальной собственности, для осуществления ре</w:t>
      </w:r>
      <w:r>
        <w:t>к</w:t>
      </w:r>
      <w:r>
        <w:t xml:space="preserve">реационной деятельности заключается на срок от десяти до сорока девяти </w:t>
      </w:r>
      <w:r>
        <w:t>лет.</w:t>
      </w:r>
    </w:p>
    <w:p w:rsidR="004B7EB9" w:rsidRDefault="00162313">
      <w:pPr>
        <w:pStyle w:val="affff0"/>
      </w:pPr>
      <w:r>
        <w:lastRenderedPageBreak/>
        <w:t>Рекреационная деятельность на территории лесничества осуществляется круглог</w:t>
      </w:r>
      <w:r>
        <w:t>о</w:t>
      </w:r>
      <w:r>
        <w:t>дично.</w:t>
      </w:r>
    </w:p>
    <w:p w:rsidR="004B7EB9" w:rsidRDefault="00162313">
      <w:pPr>
        <w:pStyle w:val="affff0"/>
      </w:pPr>
      <w:r>
        <w:t>Нагрузка распределяется по территории неравномерно, поэтому в наиболее посеща</w:t>
      </w:r>
      <w:r>
        <w:t>е</w:t>
      </w:r>
      <w:r>
        <w:t>мых участках, на въездах и тропах в лесу необходимо проведение соответствующих мер</w:t>
      </w:r>
      <w:r>
        <w:t>о</w:t>
      </w:r>
      <w:r>
        <w:t>приятий</w:t>
      </w:r>
      <w:r>
        <w:t>.</w:t>
      </w:r>
    </w:p>
    <w:p w:rsidR="004B7EB9" w:rsidRDefault="00162313">
      <w:pPr>
        <w:pStyle w:val="affff0"/>
      </w:pPr>
      <w:r>
        <w:t>С учетом интенсивности посещения отдыхающими тех или иных мест в лесу, возле поселков для повышения рекреационной устойчивости участка и снижения степени дигре</w:t>
      </w:r>
      <w:r>
        <w:t>с</w:t>
      </w:r>
      <w:r>
        <w:t>сии, лесоустройством предлагается ряд мероприятий по благоустройству территории (табл</w:t>
      </w:r>
      <w:r>
        <w:t>и</w:t>
      </w:r>
      <w:r>
        <w:t>ца 2.9.5</w:t>
      </w:r>
      <w:r>
        <w:t>.1). Распределение мероприятий по площади определяется лесничим.</w:t>
      </w:r>
    </w:p>
    <w:p w:rsidR="004B7EB9" w:rsidRDefault="00162313">
      <w:pPr>
        <w:pStyle w:val="1210"/>
      </w:pPr>
      <w:r>
        <w:t>Таблица 2.9.5.1</w:t>
      </w:r>
    </w:p>
    <w:p w:rsidR="004B7EB9" w:rsidRDefault="00162313">
      <w:pPr>
        <w:pStyle w:val="ad"/>
        <w:suppressAutoHyphens/>
        <w:spacing w:before="120" w:after="120" w:line="360" w:lineRule="auto"/>
        <w:ind w:left="57"/>
        <w:jc w:val="center"/>
        <w:rPr>
          <w:sz w:val="24"/>
          <w:szCs w:val="24"/>
        </w:rPr>
      </w:pPr>
      <w:r>
        <w:rPr>
          <w:sz w:val="24"/>
          <w:szCs w:val="24"/>
        </w:rPr>
        <w:t>Мероприятия по благоустройству рекреационных лесов</w:t>
      </w:r>
    </w:p>
    <w:tbl>
      <w:tblPr>
        <w:tblW w:w="9639" w:type="dxa"/>
        <w:jc w:val="center"/>
        <w:tblLayout w:type="fixed"/>
        <w:tblCellMar>
          <w:left w:w="5" w:type="dxa"/>
          <w:right w:w="7" w:type="dxa"/>
        </w:tblCellMar>
        <w:tblLook w:val="0000"/>
      </w:tblPr>
      <w:tblGrid>
        <w:gridCol w:w="695"/>
        <w:gridCol w:w="4125"/>
        <w:gridCol w:w="1134"/>
        <w:gridCol w:w="1132"/>
        <w:gridCol w:w="2553"/>
      </w:tblGrid>
      <w:tr w:rsidR="004B7EB9">
        <w:trPr>
          <w:trHeight w:val="57"/>
          <w:tblHeader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№</w:t>
            </w:r>
          </w:p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п/п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Наименование</w:t>
            </w:r>
          </w:p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мероприятий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Единица</w:t>
            </w:r>
          </w:p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измерения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Объем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Местонахождение (участковое лесничество, квартал)</w:t>
            </w:r>
          </w:p>
        </w:tc>
      </w:tr>
      <w:tr w:rsidR="004B7EB9">
        <w:trPr>
          <w:trHeight w:val="57"/>
          <w:tblHeader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ffff0"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Автостоянка на 15 машин (грунтовые с добавлением гравия и щебня)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шт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</w:t>
            </w:r>
          </w:p>
        </w:tc>
        <w:tc>
          <w:tcPr>
            <w:tcW w:w="25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d"/>
              <w:suppressAutoHyphens/>
              <w:ind w:left="57"/>
              <w:jc w:val="center"/>
              <w:rPr>
                <w:szCs w:val="22"/>
              </w:rPr>
            </w:pPr>
            <w:r>
              <w:rPr>
                <w:szCs w:val="22"/>
              </w:rPr>
              <w:t>В наиболее посещаемых местах</w:t>
            </w: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Прогулочные тропы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км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50,7</w:t>
            </w:r>
          </w:p>
        </w:tc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d"/>
              <w:suppressAutoHyphens/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Скамьи 4</w:t>
            </w:r>
            <w:r>
              <w:rPr>
                <w:szCs w:val="22"/>
                <w:vertAlign w:val="superscript"/>
              </w:rPr>
              <w:t>х</w:t>
            </w:r>
            <w:r>
              <w:rPr>
                <w:szCs w:val="22"/>
              </w:rPr>
              <w:t xml:space="preserve"> местные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320</w:t>
            </w:r>
          </w:p>
        </w:tc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d"/>
              <w:suppressAutoHyphens/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Пикниковые столы 6</w:t>
            </w:r>
            <w:r>
              <w:rPr>
                <w:szCs w:val="22"/>
                <w:vertAlign w:val="superscript"/>
              </w:rPr>
              <w:t xml:space="preserve">ти </w:t>
            </w:r>
            <w:r>
              <w:rPr>
                <w:szCs w:val="22"/>
              </w:rPr>
              <w:t>местные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75</w:t>
            </w:r>
          </w:p>
        </w:tc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d"/>
              <w:suppressAutoHyphens/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Навесы от дождя, павильоны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250</w:t>
            </w:r>
          </w:p>
        </w:tc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d"/>
              <w:suppressAutoHyphens/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Оборудованные места под костры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185</w:t>
            </w:r>
          </w:p>
        </w:tc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d"/>
              <w:suppressAutoHyphens/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Мусоросборники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40</w:t>
            </w:r>
          </w:p>
        </w:tc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d"/>
              <w:suppressAutoHyphens/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Туалеты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</w:t>
            </w:r>
          </w:p>
        </w:tc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d"/>
              <w:suppressAutoHyphens/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Спортивные и игровые площадки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  <w:vertAlign w:val="superscript"/>
              </w:rPr>
            </w:pPr>
            <w:r>
              <w:rPr>
                <w:szCs w:val="22"/>
              </w:rPr>
              <w:t>м</w:t>
            </w:r>
            <w:r>
              <w:rPr>
                <w:szCs w:val="22"/>
                <w:vertAlign w:val="superscript"/>
              </w:rPr>
              <w:t>2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565</w:t>
            </w:r>
          </w:p>
        </w:tc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d"/>
              <w:suppressAutoHyphens/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Указательные щиты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шт.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100</w:t>
            </w:r>
          </w:p>
        </w:tc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d"/>
              <w:suppressAutoHyphens/>
              <w:ind w:left="57"/>
              <w:rPr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6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Площадки для разбивки палаток туристов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м</w:t>
            </w:r>
            <w:r>
              <w:rPr>
                <w:szCs w:val="22"/>
                <w:vertAlign w:val="superscript"/>
              </w:rPr>
              <w:t>2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1880</w:t>
            </w:r>
          </w:p>
        </w:tc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pStyle w:val="ad"/>
              <w:suppressAutoHyphens/>
              <w:ind w:left="57"/>
              <w:rPr>
                <w:szCs w:val="22"/>
              </w:rPr>
            </w:pPr>
          </w:p>
        </w:tc>
      </w:tr>
    </w:tbl>
    <w:p w:rsidR="004B7EB9" w:rsidRDefault="00162313">
      <w:pPr>
        <w:pStyle w:val="afffffff0"/>
        <w:spacing w:before="120" w:line="360" w:lineRule="auto"/>
        <w:ind w:left="57"/>
        <w:rPr>
          <w:sz w:val="24"/>
          <w:szCs w:val="24"/>
        </w:rPr>
      </w:pPr>
      <w:r>
        <w:rPr>
          <w:sz w:val="24"/>
          <w:szCs w:val="24"/>
        </w:rPr>
        <w:t>Рекреационная деятельность на территории Крапивинского лесничества должна быть ориентирована на рациональное сочетание интересов рекреационного лесопользования с о</w:t>
      </w:r>
      <w:r>
        <w:rPr>
          <w:sz w:val="24"/>
          <w:szCs w:val="24"/>
        </w:rPr>
        <w:t>х</w:t>
      </w:r>
      <w:r>
        <w:rPr>
          <w:sz w:val="24"/>
          <w:szCs w:val="24"/>
        </w:rPr>
        <w:t xml:space="preserve">раной лесных природных комплексов. </w:t>
      </w:r>
    </w:p>
    <w:p w:rsidR="004B7EB9" w:rsidRDefault="00162313">
      <w:pPr>
        <w:spacing w:line="360" w:lineRule="auto"/>
        <w:ind w:left="57" w:firstLine="720"/>
        <w:jc w:val="both"/>
        <w:rPr>
          <w:sz w:val="24"/>
        </w:rPr>
      </w:pPr>
      <w:r>
        <w:rPr>
          <w:sz w:val="24"/>
        </w:rPr>
        <w:t>Ограничения по использованию лесов для осуществления рек</w:t>
      </w:r>
      <w:r>
        <w:rPr>
          <w:sz w:val="24"/>
        </w:rPr>
        <w:t>реационной деятельн</w:t>
      </w:r>
      <w:r>
        <w:rPr>
          <w:sz w:val="24"/>
        </w:rPr>
        <w:t>о</w:t>
      </w:r>
      <w:r>
        <w:rPr>
          <w:sz w:val="24"/>
        </w:rPr>
        <w:t>сти территории Крапивинского лесничества приведены в главе 3 настоящего регламента.</w:t>
      </w:r>
    </w:p>
    <w:p w:rsidR="004B7EB9" w:rsidRDefault="00162313">
      <w:pPr>
        <w:pStyle w:val="3-3110"/>
      </w:pPr>
      <w:bookmarkStart w:id="438" w:name="_Toc466475760"/>
      <w:bookmarkStart w:id="439" w:name="_Toc513811888"/>
      <w:bookmarkStart w:id="440" w:name="_Toc499022690"/>
      <w:bookmarkStart w:id="441" w:name="_Toc508007748"/>
      <w:bookmarkStart w:id="442" w:name="_Toc219275221"/>
      <w:r>
        <w:t>2.10. Нормативы, параметры и сроки использования лесов для создания лесных плантаций и их эксплуатации</w:t>
      </w:r>
      <w:bookmarkEnd w:id="438"/>
      <w:bookmarkEnd w:id="439"/>
      <w:bookmarkEnd w:id="440"/>
      <w:bookmarkEnd w:id="441"/>
      <w:bookmarkEnd w:id="442"/>
    </w:p>
    <w:p w:rsidR="004B7EB9" w:rsidRDefault="00162313">
      <w:pPr>
        <w:pStyle w:val="affff0"/>
      </w:pPr>
      <w:r>
        <w:t xml:space="preserve">Использование лесов для </w:t>
      </w:r>
      <w:r>
        <w:rPr>
          <w:bCs/>
        </w:rPr>
        <w:t>создания лесных плантаций</w:t>
      </w:r>
      <w:r>
        <w:t xml:space="preserve"> определяется ст. 42 </w:t>
      </w:r>
      <w:r>
        <w:rPr>
          <w:rFonts w:eastAsia="Calibri"/>
        </w:rPr>
        <w:t>Лесного к</w:t>
      </w:r>
      <w:r>
        <w:rPr>
          <w:rFonts w:eastAsia="Calibri"/>
        </w:rPr>
        <w:t>о</w:t>
      </w:r>
      <w:r>
        <w:rPr>
          <w:rFonts w:eastAsia="Calibri"/>
        </w:rPr>
        <w:t>декса РФ</w:t>
      </w:r>
      <w:r>
        <w:t>.</w:t>
      </w:r>
    </w:p>
    <w:p w:rsidR="004B7EB9" w:rsidRDefault="00162313">
      <w:pPr>
        <w:pStyle w:val="affff0"/>
      </w:pPr>
      <w:r>
        <w:lastRenderedPageBreak/>
        <w:t>Создание лесных плантаций и их эксплуатация представляют собой предприним</w:t>
      </w:r>
      <w:r>
        <w:t>а</w:t>
      </w:r>
      <w:r>
        <w:t>тельскую деятельность, связанную с выращиванием лесных насаждений определенных п</w:t>
      </w:r>
      <w:r>
        <w:t>о</w:t>
      </w:r>
      <w:r>
        <w:t>род (целевых пород).</w:t>
      </w:r>
    </w:p>
    <w:p w:rsidR="004B7EB9" w:rsidRDefault="00162313">
      <w:pPr>
        <w:pStyle w:val="affff0"/>
      </w:pPr>
      <w:r>
        <w:t>К лесным насаждениям определенных пород</w:t>
      </w:r>
      <w:r>
        <w:t xml:space="preserve"> (целевых пород) относятся лесные нас</w:t>
      </w:r>
      <w:r>
        <w:t>а</w:t>
      </w:r>
      <w:r>
        <w:t>ждения искусственного происхождения, за счет которых обеспечивается получение древес</w:t>
      </w:r>
      <w:r>
        <w:t>и</w:t>
      </w:r>
      <w:r>
        <w:t>ны с заданными характеристиками.</w:t>
      </w:r>
    </w:p>
    <w:p w:rsidR="004B7EB9" w:rsidRDefault="00162313">
      <w:pPr>
        <w:pStyle w:val="affff0"/>
      </w:pPr>
      <w:r>
        <w:t>Лесные плантации могут создаваться на землях лесного фонда и землях иных катег</w:t>
      </w:r>
      <w:r>
        <w:t>о</w:t>
      </w:r>
      <w:r>
        <w:t>рий.</w:t>
      </w:r>
    </w:p>
    <w:p w:rsidR="004B7EB9" w:rsidRDefault="00162313">
      <w:pPr>
        <w:pStyle w:val="affff0"/>
      </w:pPr>
      <w:r>
        <w:t>Гражданам, юриди</w:t>
      </w:r>
      <w:r>
        <w:t xml:space="preserve">ческим лицам для создания лесных плантаций и их эксплуатации лесные участки предоставляются в аренду в соответствии с </w:t>
      </w:r>
      <w:r>
        <w:rPr>
          <w:rFonts w:eastAsia="Calibri"/>
        </w:rPr>
        <w:t>Лесным кодексом РФ</w:t>
      </w:r>
      <w:r>
        <w:t>, земельные участки - в соответствии с земельным законодательством</w:t>
      </w:r>
    </w:p>
    <w:p w:rsidR="004B7EB9" w:rsidRDefault="00162313">
      <w:pPr>
        <w:pStyle w:val="affff0"/>
        <w:rPr>
          <w:bCs/>
        </w:rPr>
      </w:pPr>
      <w:r>
        <w:rPr>
          <w:bCs/>
        </w:rPr>
        <w:t>На лесных плантациях проведение рубок лесных насажден</w:t>
      </w:r>
      <w:r>
        <w:rPr>
          <w:bCs/>
        </w:rPr>
        <w:t>ий и осуществление по</w:t>
      </w:r>
      <w:r>
        <w:rPr>
          <w:bCs/>
        </w:rPr>
        <w:t>д</w:t>
      </w:r>
      <w:r>
        <w:rPr>
          <w:bCs/>
        </w:rPr>
        <w:t>сочки лесных насаждений допускаются без ограничений.</w:t>
      </w:r>
    </w:p>
    <w:p w:rsidR="004B7EB9" w:rsidRDefault="00162313">
      <w:pPr>
        <w:spacing w:line="360" w:lineRule="auto"/>
        <w:ind w:left="57" w:firstLine="709"/>
        <w:jc w:val="both"/>
        <w:rPr>
          <w:bCs/>
          <w:sz w:val="24"/>
        </w:rPr>
      </w:pPr>
      <w:r>
        <w:rPr>
          <w:bCs/>
          <w:sz w:val="24"/>
        </w:rPr>
        <w:t>На лесных плантациях проведение рубок лесных насаждений и осуществление по</w:t>
      </w:r>
      <w:r>
        <w:rPr>
          <w:bCs/>
          <w:sz w:val="24"/>
        </w:rPr>
        <w:t>д</w:t>
      </w:r>
      <w:r>
        <w:rPr>
          <w:bCs/>
          <w:sz w:val="24"/>
        </w:rPr>
        <w:t>сочки лесных насаждений допускаются без ограничений.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Закладка плантаций елей для новогодних праздников, а </w:t>
      </w:r>
      <w:r>
        <w:rPr>
          <w:sz w:val="24"/>
        </w:rPr>
        <w:t xml:space="preserve">также плантаций для других целей возможна в каждом участковом лесничестве в первую очередь на непокрытых лесной растительностью землях, кроме несомкнувшихся лесных культур и нелесных землях. 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Перечень кварталов, в которых допускается создание лесных планта</w:t>
      </w:r>
      <w:r>
        <w:rPr>
          <w:sz w:val="24"/>
        </w:rPr>
        <w:t>ций и их эксплуатация, в разрезе участковых лесничеств приводится в таблице 1.2.1 настоящего регламента.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Специальные обследования для технического проектирования лесных плантаций в Крапивинского лесничестве не проводились.</w:t>
      </w:r>
    </w:p>
    <w:p w:rsidR="004B7EB9" w:rsidRDefault="00162313">
      <w:pPr>
        <w:spacing w:line="360" w:lineRule="auto"/>
        <w:ind w:left="57" w:firstLine="709"/>
        <w:jc w:val="both"/>
        <w:rPr>
          <w:bCs/>
          <w:sz w:val="24"/>
        </w:rPr>
      </w:pPr>
      <w:r>
        <w:rPr>
          <w:bCs/>
          <w:sz w:val="24"/>
        </w:rPr>
        <w:t>Плантационное выращивание леса ог</w:t>
      </w:r>
      <w:r>
        <w:rPr>
          <w:bCs/>
          <w:sz w:val="24"/>
        </w:rPr>
        <w:t>раничивается сроком, указанным в договоре аренды лесного участка.</w:t>
      </w:r>
    </w:p>
    <w:p w:rsidR="004B7EB9" w:rsidRDefault="00162313">
      <w:pPr>
        <w:pStyle w:val="3-3110"/>
      </w:pPr>
      <w:bookmarkStart w:id="443" w:name="_Toc196644716"/>
      <w:bookmarkStart w:id="444" w:name="_Toc193543064"/>
      <w:bookmarkStart w:id="445" w:name="_Toc513811889"/>
      <w:bookmarkStart w:id="446" w:name="_Toc508007749"/>
      <w:bookmarkStart w:id="447" w:name="_Toc499022691"/>
      <w:bookmarkStart w:id="448" w:name="_Toc466475761"/>
      <w:bookmarkStart w:id="449" w:name="_Toc323737003"/>
      <w:bookmarkStart w:id="450" w:name="_Toc219275222"/>
      <w:bookmarkEnd w:id="443"/>
      <w:bookmarkEnd w:id="444"/>
      <w:r>
        <w:t>2.11. Нормативы, параметры и сроки использования лесов для выращивания лесных плодовых, ягодных, декоративных растений и лекарственных растений</w:t>
      </w:r>
      <w:bookmarkEnd w:id="445"/>
      <w:bookmarkEnd w:id="446"/>
      <w:bookmarkEnd w:id="447"/>
      <w:bookmarkEnd w:id="448"/>
      <w:bookmarkEnd w:id="449"/>
      <w:bookmarkEnd w:id="450"/>
    </w:p>
    <w:p w:rsidR="004B7EB9" w:rsidRDefault="00162313">
      <w:pPr>
        <w:pStyle w:val="affff0"/>
      </w:pPr>
      <w:r>
        <w:t>Использование лесов для выращивания лесных пло</w:t>
      </w:r>
      <w:r>
        <w:t xml:space="preserve">довых, ягодных, декоративных растений и лекарственных растений определяется ст. 39 </w:t>
      </w:r>
      <w:r>
        <w:rPr>
          <w:rFonts w:eastAsia="Calibri"/>
        </w:rPr>
        <w:t>Лесного кодекса РФ</w:t>
      </w:r>
      <w:r>
        <w:t xml:space="preserve"> и Правилами </w:t>
      </w:r>
      <w:r>
        <w:lastRenderedPageBreak/>
        <w:t>использования лесов для выращивания лесных плодовых, ягодных, декоративных растений, лекарственных растений, утвержденными приказом Минприроды</w:t>
      </w:r>
      <w:r>
        <w:t xml:space="preserve"> России от 28.07.2020 № 497 «Об утверждении Правил использования лесов для выращивания лесных плодовых, ягодных, декоративных растений, лекарственных растений» (далее – Правила использования лесов для выращивания лесных плодовых, ягодных, декоративных раст</w:t>
      </w:r>
      <w:r>
        <w:t>ений, лекарственных растений).</w:t>
      </w:r>
    </w:p>
    <w:p w:rsidR="004B7EB9" w:rsidRDefault="00162313">
      <w:pPr>
        <w:pStyle w:val="affff0"/>
      </w:pPr>
      <w:r>
        <w:t>Выращивание лесных плодовых, ягодных, декоративных растений, лекарственных растений представляет собой предпринимательскую деятельность, связанную с получением плодов, ягод, декоративных растений, лекарственных растений и под</w:t>
      </w:r>
      <w:r>
        <w:t>обных лесных ресурсов.</w:t>
      </w:r>
    </w:p>
    <w:p w:rsidR="004B7EB9" w:rsidRDefault="00162313">
      <w:pPr>
        <w:pStyle w:val="affff0"/>
      </w:pPr>
      <w:r>
        <w:t>Граждане, юридические лица осуществляют использование лесных участков для в</w:t>
      </w:r>
      <w:r>
        <w:t>ы</w:t>
      </w:r>
      <w:r>
        <w:t>ращивания лесных плодовых, ягодных, декоративных растений, лекарственных растений на основании договоров аренды лесных участков.</w:t>
      </w:r>
    </w:p>
    <w:p w:rsidR="004B7EB9" w:rsidRDefault="00162313">
      <w:pPr>
        <w:pStyle w:val="affff0"/>
      </w:pPr>
      <w:r>
        <w:t xml:space="preserve">Использование лесов для </w:t>
      </w:r>
      <w:r>
        <w:t>выращивания лесных плодовых, ягодных, декоративных растений, лекарственных растений осуществляется в соответствии с настоящим регламе</w:t>
      </w:r>
      <w:r>
        <w:t>н</w:t>
      </w:r>
      <w:r>
        <w:t>том.</w:t>
      </w:r>
    </w:p>
    <w:p w:rsidR="004B7EB9" w:rsidRDefault="00162313">
      <w:pPr>
        <w:pStyle w:val="affff0"/>
      </w:pPr>
      <w:r>
        <w:t>Выращенные лесные плодовые, ягодные, декоративные растения, лекарственные ра</w:t>
      </w:r>
      <w:r>
        <w:t>с</w:t>
      </w:r>
      <w:r>
        <w:t>тения являются собственностью арендатора</w:t>
      </w:r>
      <w:r>
        <w:t>.</w:t>
      </w:r>
    </w:p>
    <w:p w:rsidR="004B7EB9" w:rsidRDefault="00162313">
      <w:pPr>
        <w:pStyle w:val="affff0"/>
      </w:pPr>
      <w:r>
        <w:t xml:space="preserve">Использование лесов для выращивания лесных плодовых, ягодных, декоративных растений, лекарственных растений может ограничиваться или запрещаться в соответствии со ст. 27 </w:t>
      </w:r>
      <w:r>
        <w:rPr>
          <w:rFonts w:eastAsia="Calibri"/>
        </w:rPr>
        <w:t>Лесного кодекса РФ</w:t>
      </w:r>
      <w:r>
        <w:t>.</w:t>
      </w:r>
    </w:p>
    <w:p w:rsidR="004B7EB9" w:rsidRDefault="00162313">
      <w:pPr>
        <w:pStyle w:val="affff0"/>
        <w:rPr>
          <w:strike/>
        </w:rPr>
      </w:pPr>
      <w:r>
        <w:t>Лица, арендующие лесные участки для выращивания лесных плодовых,</w:t>
      </w:r>
      <w:r>
        <w:t xml:space="preserve"> ягодных, д</w:t>
      </w:r>
      <w:r>
        <w:t>е</w:t>
      </w:r>
      <w:r>
        <w:t>коративных растений, лекарственных растений, имеют права и обязанности, установленные пунктами 9, 10 Правил использования лесов для выращивания лесных плодовых, ягодных, декоративных растений, лекарственных растений.</w:t>
      </w:r>
    </w:p>
    <w:p w:rsidR="004B7EB9" w:rsidRDefault="00162313">
      <w:pPr>
        <w:pStyle w:val="affff0"/>
      </w:pPr>
      <w:r>
        <w:t xml:space="preserve">Для выращивания лесных </w:t>
      </w:r>
      <w:r>
        <w:t>плодовых, ягодных, декоративных растений, лекарственных растений используют в первую очередь нелесные земли из состава земель лесного фонда, а также необлесившиеся вырубки, прогалины и другие, не покрытые лесной растительностью земли, на которых невозможно</w:t>
      </w:r>
      <w:r>
        <w:t xml:space="preserve"> естественное возобновление леса до посадки на них лесных культур, земли, подлежащие рекультивации (выработанные торфяники).</w:t>
      </w:r>
    </w:p>
    <w:p w:rsidR="004B7EB9" w:rsidRDefault="00162313">
      <w:pPr>
        <w:pStyle w:val="affff0"/>
      </w:pPr>
      <w:r>
        <w:t>Для выращивания лесных плодовых, ягодных, декоративных растений, лекарственных растений под пологом леса могут использоваться участ</w:t>
      </w:r>
      <w:r>
        <w:t>ки малоценных насаждений, не нам</w:t>
      </w:r>
      <w:r>
        <w:t>е</w:t>
      </w:r>
      <w:r>
        <w:t>ченные под реконструкцию.</w:t>
      </w:r>
    </w:p>
    <w:p w:rsidR="004B7EB9" w:rsidRDefault="00162313">
      <w:pPr>
        <w:pStyle w:val="affff0"/>
      </w:pPr>
      <w:r>
        <w:t>На лесных участках, используемых для выращивания лесных плодовых, ягодных, д</w:t>
      </w:r>
      <w:r>
        <w:t>е</w:t>
      </w:r>
      <w:r>
        <w:t>коративных растений, лекарственных растений, химические и биологические препараты применяются в соответствии с Федеральн</w:t>
      </w:r>
      <w:r>
        <w:t>ым законом от 19.07.1997 № 109-ФЗ «О безопасном обращении с пестицидами и агрохимикатами».</w:t>
      </w:r>
    </w:p>
    <w:p w:rsidR="004B7EB9" w:rsidRDefault="00162313">
      <w:pPr>
        <w:pStyle w:val="affff0"/>
        <w:jc w:val="center"/>
        <w:rPr>
          <w:b/>
          <w:bCs/>
        </w:rPr>
      </w:pPr>
      <w:bookmarkStart w:id="451" w:name="_Toc499022692"/>
      <w:bookmarkStart w:id="452" w:name="_Toc508007750"/>
      <w:bookmarkStart w:id="453" w:name="_Toc513811890"/>
      <w:r>
        <w:rPr>
          <w:b/>
          <w:bCs/>
        </w:rPr>
        <w:lastRenderedPageBreak/>
        <w:t>Перспективы плантационного выращивания пищевой лесной продукции</w:t>
      </w:r>
      <w:bookmarkEnd w:id="451"/>
      <w:bookmarkEnd w:id="452"/>
      <w:bookmarkEnd w:id="453"/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Несмотря на значительные природные запасы в области дикорастущих пищевых и лекарственных растений, ис</w:t>
      </w:r>
      <w:r>
        <w:rPr>
          <w:sz w:val="24"/>
        </w:rPr>
        <w:t>кусственное выращивание некоторых видов ягодников, плод</w:t>
      </w:r>
      <w:r>
        <w:rPr>
          <w:sz w:val="24"/>
        </w:rPr>
        <w:t>о</w:t>
      </w:r>
      <w:r>
        <w:rPr>
          <w:sz w:val="24"/>
        </w:rPr>
        <w:t>вых растений и грибов в настоящее время вызывает определенный интерес. Причиной этому является более низкая себестоимость продукции, выращенной на плантациях, по сравнению со стоимостью закупаемых у н</w:t>
      </w:r>
      <w:r>
        <w:rPr>
          <w:sz w:val="24"/>
        </w:rPr>
        <w:t>аселения собранных дикорастущих растений тех же видов.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Плантации способствуют концентрации и механизации всех видов работ, в том числе заготовки, увеличению урожайности, устранению неблагоприятных погодных факторов, созданию селекции, повышению качества пр</w:t>
      </w:r>
      <w:r>
        <w:rPr>
          <w:sz w:val="24"/>
        </w:rPr>
        <w:t>одукции.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(т.е. произвести окультуривание).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Целесообразно создавать плантации тех видов растен</w:t>
      </w:r>
      <w:r>
        <w:rPr>
          <w:sz w:val="24"/>
        </w:rPr>
        <w:t>ий, которые поддаются культивированию и не теряют своих свойств при введении в культуру.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Природно-климатические условия Крапивинского лесничества подходят для создания плантаций: рябины черноплодной (аронии), облепихи крушиновидной, шиповника, клюквы, смор</w:t>
      </w:r>
      <w:r>
        <w:rPr>
          <w:sz w:val="24"/>
        </w:rPr>
        <w:t>одины (черной) и других пищевых и лекарственных растений, из грибов – плантации вешенки обыкновенной.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Рентабельность культуры клюквы определяют: затраты на технические сооружения и закладку плантации, затраты на уходы, период плодоношения после посадки, ур</w:t>
      </w:r>
      <w:r>
        <w:rPr>
          <w:sz w:val="24"/>
        </w:rPr>
        <w:t>ожайность и долговечность. Урожайность плантаций клюквы в среднем достигает 3 – 4 т/га, а в лучших – до 6 т.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Под плантации используются выработанные торфяники. Почва участка должна быть кислой, торфянистой, перегнойной. Участок разбивается на ряд делянок ш</w:t>
      </w:r>
      <w:r>
        <w:rPr>
          <w:sz w:val="24"/>
        </w:rPr>
        <w:t xml:space="preserve">ириной 50 м и длиной 300 м (допустимы другие варианты), канавами глубиной 60 – 90 см, которые служат средством подтопления и дренажа через водовыпускные шлюзы. Посадка клюквы ведется рядами – в ряду 15 см, между рядами 40 – 45 см. 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Для плантаций шиповника </w:t>
      </w:r>
      <w:r>
        <w:rPr>
          <w:sz w:val="24"/>
        </w:rPr>
        <w:t xml:space="preserve">используются черноземы и темно-серые лесные почвы, богатые органическими веществами долины и поймы рек, подвергающиеся длительному затоплению. Для создания плантаций после вспашки, внесения удобрений органических 100 т/га, фосфорных 160 кг/га, калийных 80 </w:t>
      </w:r>
      <w:r>
        <w:rPr>
          <w:sz w:val="24"/>
        </w:rPr>
        <w:t>кг/га производится посадка шиповника в ямы или борозды 3 х 1,5 м; урожайность плантаций созданных таким образом достигает 5,0 т/га.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В Крапивинском лесничестве искусственным способом возможно выращивание гриба вешенки обыкновенной. Для производства одной то</w:t>
      </w:r>
      <w:r>
        <w:rPr>
          <w:sz w:val="24"/>
        </w:rPr>
        <w:t xml:space="preserve">нны грибов необходимо заразить </w:t>
      </w:r>
      <w:r>
        <w:rPr>
          <w:bCs/>
          <w:sz w:val="24"/>
        </w:rPr>
        <w:t>инокулянтом</w:t>
      </w:r>
      <w:r>
        <w:rPr>
          <w:sz w:val="24"/>
        </w:rPr>
        <w:t>, который выращивается в лабораториях, и посадить на плантацию 700 осиновых отрезков длиной 25 – 30 см и диаметром 22 см, с которых в течение 3 лет можно получить тонну грибов.</w:t>
      </w: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lastRenderedPageBreak/>
        <w:t>Срок использования лесов для выращива</w:t>
      </w:r>
      <w:r>
        <w:rPr>
          <w:sz w:val="24"/>
        </w:rPr>
        <w:t>ния лесных плодовых, ягодных, декоративных растений, лекарственных растений устанавливается договором аренды лесного участка – от десяти до сорока девяти лет.</w:t>
      </w:r>
    </w:p>
    <w:p w:rsidR="004B7EB9" w:rsidRDefault="00162313">
      <w:pPr>
        <w:spacing w:line="360" w:lineRule="auto"/>
        <w:ind w:left="57" w:firstLine="720"/>
        <w:jc w:val="both"/>
        <w:rPr>
          <w:sz w:val="24"/>
        </w:rPr>
      </w:pPr>
      <w:r>
        <w:rPr>
          <w:sz w:val="24"/>
        </w:rPr>
        <w:t>Ограничения по использованию лесов для выращивания лесных плодовых, ягодных, декоративных растени</w:t>
      </w:r>
      <w:r>
        <w:rPr>
          <w:sz w:val="24"/>
        </w:rPr>
        <w:t>й и лекарственных растений на территории Крапивинского леснич</w:t>
      </w:r>
      <w:r>
        <w:rPr>
          <w:sz w:val="24"/>
        </w:rPr>
        <w:t>е</w:t>
      </w:r>
      <w:r>
        <w:rPr>
          <w:sz w:val="24"/>
        </w:rPr>
        <w:t>ства приведены в главе 3 настоящего регламента.</w:t>
      </w:r>
    </w:p>
    <w:p w:rsidR="004B7EB9" w:rsidRDefault="00162313">
      <w:pPr>
        <w:pStyle w:val="3-3110"/>
      </w:pPr>
      <w:bookmarkStart w:id="454" w:name="_Toc513811891"/>
      <w:bookmarkStart w:id="455" w:name="_Toc508007751"/>
      <w:bookmarkStart w:id="456" w:name="_Toc499022693"/>
      <w:bookmarkStart w:id="457" w:name="_Toc219275223"/>
      <w:r>
        <w:t xml:space="preserve">2.12. </w:t>
      </w:r>
      <w:bookmarkEnd w:id="454"/>
      <w:bookmarkEnd w:id="455"/>
      <w:bookmarkEnd w:id="456"/>
      <w:r>
        <w:t>Нормативы, параметры и сроки использования лесов для создания лесных питомников и их эксплуатации</w:t>
      </w:r>
      <w:bookmarkEnd w:id="457"/>
    </w:p>
    <w:p w:rsidR="004B7EB9" w:rsidRDefault="00162313">
      <w:pPr>
        <w:pStyle w:val="affff0"/>
      </w:pPr>
      <w:r>
        <w:t>Создание лесных питомников и их эксплуатац</w:t>
      </w:r>
      <w:r>
        <w:t>ия определяется статьей 39.1</w:t>
      </w:r>
      <w:r>
        <w:rPr>
          <w:rFonts w:eastAsia="Calibri"/>
        </w:rPr>
        <w:t xml:space="preserve"> Лесного кодекса РФ</w:t>
      </w:r>
      <w:r>
        <w:t xml:space="preserve"> и Правилами создания лесных питомников и их эксплуатации, утвержденными приказом Минприроды России от 12.10.2021 № 737 «Об утверждении Правил создания ле</w:t>
      </w:r>
      <w:r>
        <w:t>с</w:t>
      </w:r>
      <w:r>
        <w:t>ных питомников и их эксплуатации» (далее – Правила соз</w:t>
      </w:r>
      <w:r>
        <w:t>дания лесных питомников и их эксплуатации).</w:t>
      </w:r>
    </w:p>
    <w:p w:rsidR="004B7EB9" w:rsidRDefault="00162313">
      <w:pPr>
        <w:pStyle w:val="affff0"/>
      </w:pPr>
      <w:r>
        <w:t>Создание лесных питомников (постоянных, временных) и их эксплуатация предста</w:t>
      </w:r>
      <w:r>
        <w:t>в</w:t>
      </w:r>
      <w:r>
        <w:t>ляют собой деятельность, связанную с выращиванием саженцев, сеянцев основных лесных древесных пород.</w:t>
      </w:r>
    </w:p>
    <w:p w:rsidR="004B7EB9" w:rsidRDefault="00162313">
      <w:pPr>
        <w:pStyle w:val="affff0"/>
      </w:pPr>
      <w:r>
        <w:t xml:space="preserve">Для целей </w:t>
      </w:r>
      <w:r>
        <w:rPr>
          <w:rFonts w:eastAsia="Calibri"/>
        </w:rPr>
        <w:t>Лесного кодекса РФ</w:t>
      </w:r>
      <w:r>
        <w:t xml:space="preserve"> под л</w:t>
      </w:r>
      <w:r>
        <w:t>есными питомниками понимаются территории, на которых расположены земельные, лесные участки с необходимой инфраструктурой, предназначенной для обеспечения выращивания саженцев, сеянцев основных лесных др</w:t>
      </w:r>
      <w:r>
        <w:t>е</w:t>
      </w:r>
      <w:r>
        <w:t>весных пород.</w:t>
      </w:r>
    </w:p>
    <w:p w:rsidR="004B7EB9" w:rsidRDefault="00162313">
      <w:pPr>
        <w:pStyle w:val="affff0"/>
      </w:pPr>
      <w:r>
        <w:t>На лесных участках, предоставленных для</w:t>
      </w:r>
      <w:r>
        <w:t xml:space="preserve"> создания и эксплуатации лесных питомн</w:t>
      </w:r>
      <w:r>
        <w:t>и</w:t>
      </w:r>
      <w:r>
        <w:t>ков, допускаются строительство, реконструкция и эксплуатация объектов капитального строительства и возведение некапитальных строений, сооружений, которые предназначены для обеспечения выращивания саженцев, сеянцев осн</w:t>
      </w:r>
      <w:r>
        <w:t>овных лесных древесных пород (в том числе складов для хранения семян лесных растений, теплиц и других подобных объектов) и признаются объектами лесной инфраструктуры, перечень которых утверждается Правител</w:t>
      </w:r>
      <w:r>
        <w:t>ь</w:t>
      </w:r>
      <w:r>
        <w:t>ством Российской Федерации в соответствии с ч. 5 с</w:t>
      </w:r>
      <w:r>
        <w:t xml:space="preserve">т. 13 </w:t>
      </w:r>
      <w:r>
        <w:rPr>
          <w:rFonts w:eastAsia="Calibri"/>
        </w:rPr>
        <w:t>Лесного кодекса РФ.</w:t>
      </w:r>
    </w:p>
    <w:p w:rsidR="004B7EB9" w:rsidRDefault="00162313">
      <w:pPr>
        <w:pStyle w:val="affff0"/>
      </w:pPr>
      <w:r>
        <w:t>Для создания лесных питомников и их эксплуатации лесные участки государстве</w:t>
      </w:r>
      <w:r>
        <w:t>н</w:t>
      </w:r>
      <w:r>
        <w:t xml:space="preserve">ным (муниципальным) учреждениям, указанным в ч. 2 ст. 19 </w:t>
      </w:r>
      <w:r>
        <w:rPr>
          <w:rFonts w:eastAsia="Calibri"/>
        </w:rPr>
        <w:t>Лесного кодекса РФ</w:t>
      </w:r>
      <w:r>
        <w:t>, предо</w:t>
      </w:r>
      <w:r>
        <w:t>с</w:t>
      </w:r>
      <w:r>
        <w:t>тавляются в постоянное (бессрочное) пользование, другим лицам - в аренд</w:t>
      </w:r>
      <w:r>
        <w:t>у.</w:t>
      </w:r>
    </w:p>
    <w:p w:rsidR="004B7EB9" w:rsidRDefault="00162313">
      <w:pPr>
        <w:pStyle w:val="affff0"/>
      </w:pPr>
      <w:r>
        <w:lastRenderedPageBreak/>
        <w:t>Создание лесных питомников и их эксплуатация допускаются на землях лесного фо</w:t>
      </w:r>
      <w:r>
        <w:t>н</w:t>
      </w:r>
      <w:r>
        <w:t>да и землях иных категорий, если такая деятельность не противоречит их правовому режиму.</w:t>
      </w:r>
    </w:p>
    <w:p w:rsidR="004B7EB9" w:rsidRDefault="00162313">
      <w:pPr>
        <w:pStyle w:val="affff0"/>
      </w:pPr>
      <w:r>
        <w:t>Использование лесов для выращивания посадочного материала лесных растений (с</w:t>
      </w:r>
      <w:r>
        <w:t>а</w:t>
      </w:r>
      <w:r>
        <w:t>женцев, с</w:t>
      </w:r>
      <w:r>
        <w:t>еянцев) осуществляется в соответствии с настоящим регламентом.</w:t>
      </w:r>
    </w:p>
    <w:p w:rsidR="004B7EB9" w:rsidRDefault="00162313">
      <w:pPr>
        <w:pStyle w:val="affff0"/>
      </w:pPr>
      <w:r>
        <w:t>Использование лесов для выращивания посадочного материала лесных растений (с</w:t>
      </w:r>
      <w:r>
        <w:t>а</w:t>
      </w:r>
      <w:r>
        <w:t xml:space="preserve">женцев, сеянцев) может ограничиваться в соответствии со ст. 27 </w:t>
      </w:r>
      <w:r>
        <w:rPr>
          <w:rFonts w:eastAsia="Calibri"/>
        </w:rPr>
        <w:t>Лесного кодекса РФ</w:t>
      </w:r>
      <w:r>
        <w:t>.</w:t>
      </w:r>
    </w:p>
    <w:p w:rsidR="004B7EB9" w:rsidRDefault="00162313">
      <w:pPr>
        <w:pStyle w:val="affff0"/>
        <w:rPr>
          <w:strike/>
        </w:rPr>
      </w:pPr>
      <w:r>
        <w:t xml:space="preserve">Лица, использующие леса для </w:t>
      </w:r>
      <w:r>
        <w:t>создания и эксплуатации лесных питомников, имеют права и обязанности, установленные Правилами использования лесов для выращивания п</w:t>
      </w:r>
      <w:r>
        <w:t>о</w:t>
      </w:r>
      <w:r>
        <w:t>садочного материала лесных растений (саженцев, сеянцев).</w:t>
      </w:r>
    </w:p>
    <w:p w:rsidR="004B7EB9" w:rsidRDefault="00162313">
      <w:pPr>
        <w:pStyle w:val="affff0"/>
      </w:pPr>
      <w:r>
        <w:t>Для создания лесных питомников и их эксплуатации используют не покр</w:t>
      </w:r>
      <w:r>
        <w:t>ытые лесом земли.</w:t>
      </w:r>
    </w:p>
    <w:p w:rsidR="004B7EB9" w:rsidRDefault="00162313">
      <w:pPr>
        <w:pStyle w:val="affff0"/>
      </w:pPr>
      <w:r>
        <w:t>В лесных питомниках для выращивания саженцев, сеянцев используются улучшенные и сортовые семена лесных растений или, если такие семена отсутствуют, нормальные семена лесных растений.</w:t>
      </w:r>
    </w:p>
    <w:p w:rsidR="004B7EB9" w:rsidRDefault="00162313">
      <w:pPr>
        <w:pStyle w:val="affff0"/>
      </w:pPr>
      <w:r>
        <w:t>Для выращивания саженцев, сеянцев в лесных питомниках н</w:t>
      </w:r>
      <w:r>
        <w:t>е допускается примен</w:t>
      </w:r>
      <w:r>
        <w:t>е</w:t>
      </w:r>
      <w:r>
        <w:t>ние семян лесных растений, посевные и иные качества которых не проверены.</w:t>
      </w:r>
    </w:p>
    <w:p w:rsidR="004B7EB9" w:rsidRDefault="00162313">
      <w:pPr>
        <w:pStyle w:val="affff0"/>
      </w:pPr>
      <w:r>
        <w:t>В лесных питомниках применятся раздельный высев партий семян лесных растений; смешение партий семян лесных растений не допустимо.</w:t>
      </w:r>
    </w:p>
    <w:p w:rsidR="004B7EB9" w:rsidRDefault="00162313">
      <w:pPr>
        <w:pStyle w:val="affff0"/>
      </w:pPr>
      <w:r>
        <w:t xml:space="preserve">В лесных питомниках химические </w:t>
      </w:r>
      <w:r>
        <w:t>и биологические препараты применяются в соо</w:t>
      </w:r>
      <w:r>
        <w:t>т</w:t>
      </w:r>
      <w:r>
        <w:t>ветствии с Федеральным законом от 19.07.1997 № 109-ФЗ «О безопасном обращении с пе</w:t>
      </w:r>
      <w:r>
        <w:t>с</w:t>
      </w:r>
      <w:r>
        <w:t>тицидами и агрохимикатами».</w:t>
      </w:r>
    </w:p>
    <w:p w:rsidR="004B7EB9" w:rsidRDefault="00162313">
      <w:pPr>
        <w:pStyle w:val="affff0"/>
      </w:pPr>
      <w:r>
        <w:t>Использование лесов для создания лесных питомников и их эксплуатации в случае невозможности соблюдени</w:t>
      </w:r>
      <w:r>
        <w:t>я охраны редких и находящихся под угрозой исчезновения д</w:t>
      </w:r>
      <w:r>
        <w:t>е</w:t>
      </w:r>
      <w:r>
        <w:t>ревьев, кустарников, лиан, иных лесных растений, занесенных в Красную книгу Российской Федерации или Красную книгу Кузбасса, не допускается.</w:t>
      </w:r>
    </w:p>
    <w:p w:rsidR="004B7EB9" w:rsidRDefault="00162313">
      <w:pPr>
        <w:pStyle w:val="affff0"/>
      </w:pPr>
      <w:r>
        <w:t>Ограничения по использованию лесов для создания лесных пит</w:t>
      </w:r>
      <w:r>
        <w:t>омников и их эксплу</w:t>
      </w:r>
      <w:r>
        <w:t>а</w:t>
      </w:r>
      <w:r>
        <w:t>тации на территории Крапивинского лесничества приведены в главе 3 настоящего регламе</w:t>
      </w:r>
      <w:r>
        <w:t>н</w:t>
      </w:r>
      <w:r>
        <w:t>та.</w:t>
      </w:r>
    </w:p>
    <w:p w:rsidR="004B7EB9" w:rsidRDefault="00162313">
      <w:pPr>
        <w:pStyle w:val="3-3110"/>
      </w:pPr>
      <w:bookmarkStart w:id="458" w:name="_Toc513811892"/>
      <w:bookmarkStart w:id="459" w:name="_Toc508007752"/>
      <w:bookmarkStart w:id="460" w:name="_Toc499022694"/>
      <w:bookmarkStart w:id="461" w:name="_Toc468890997"/>
      <w:bookmarkStart w:id="462" w:name="_Toc466388113"/>
      <w:bookmarkStart w:id="463" w:name="_Toc219275224"/>
      <w:r>
        <w:t xml:space="preserve">2.13. </w:t>
      </w:r>
      <w:bookmarkEnd w:id="458"/>
      <w:bookmarkEnd w:id="459"/>
      <w:bookmarkEnd w:id="460"/>
      <w:bookmarkEnd w:id="461"/>
      <w:bookmarkEnd w:id="462"/>
      <w:r>
        <w:t>Нормативы, параметры и сроки использования лесов для выполнения работ по геологическому изучению недр, для ра</w:t>
      </w:r>
      <w:r>
        <w:t>з</w:t>
      </w:r>
      <w:r>
        <w:t>ведки и добычи полезных ископае</w:t>
      </w:r>
      <w:r>
        <w:t>мых</w:t>
      </w:r>
      <w:bookmarkEnd w:id="463"/>
    </w:p>
    <w:p w:rsidR="004B7EB9" w:rsidRDefault="00162313">
      <w:pPr>
        <w:pStyle w:val="affff0"/>
      </w:pPr>
      <w:r>
        <w:lastRenderedPageBreak/>
        <w:t xml:space="preserve">Использование лесов для выполнения работ по геологическому изучению недр, для разработки месторождений полезных ископаемых определяется ст. 43 </w:t>
      </w:r>
      <w:r>
        <w:rPr>
          <w:rFonts w:eastAsia="Calibri"/>
        </w:rPr>
        <w:t xml:space="preserve">Лесного кодекса РФ, </w:t>
      </w:r>
      <w:r>
        <w:t>Законом Российской Федерации от 21.02.1992 № 2395-1 «О недрах» и Правилами использ</w:t>
      </w:r>
      <w:r>
        <w:t>о</w:t>
      </w:r>
      <w:r>
        <w:t>вания лесов для выполнения работ по геологическому изучению недр, для разработки мест</w:t>
      </w:r>
      <w:r>
        <w:t>о</w:t>
      </w:r>
      <w:r>
        <w:t>рождений полезных ископаемых, утвержденным приказом Минприроды России от 07.07.2020 № 4</w:t>
      </w:r>
      <w:r>
        <w:t>17 «Об утверждении Правил использования лесов для осуществления геол</w:t>
      </w:r>
      <w:r>
        <w:t>о</w:t>
      </w:r>
      <w:r>
        <w:t>гического изучения недр, разведки и добычи полезных ископаемых и Перечня случаев и</w:t>
      </w:r>
      <w:r>
        <w:t>с</w:t>
      </w:r>
      <w:r>
        <w:t>пользования лесов в целях осуществления геологического изучения недр, разведки и добычи полезных ископае</w:t>
      </w:r>
      <w:r>
        <w:t>мых без предоставления лесного участка, с установлением или без уст</w:t>
      </w:r>
      <w:r>
        <w:t>а</w:t>
      </w:r>
      <w:r>
        <w:t>новления сервитута» (далее – Правила использования лесов для выполнения работ по геол</w:t>
      </w:r>
      <w:r>
        <w:t>о</w:t>
      </w:r>
      <w:r>
        <w:t xml:space="preserve">гическому изучению недр, для разработки месторождений полезных ископаемых). </w:t>
      </w:r>
    </w:p>
    <w:p w:rsidR="004B7EB9" w:rsidRDefault="00162313">
      <w:pPr>
        <w:pStyle w:val="affff0"/>
      </w:pPr>
      <w:r>
        <w:t>Использование лесов в цел</w:t>
      </w:r>
      <w:r>
        <w:t xml:space="preserve">ях осуществления геологического изучения недр, разведки и добычи полезных ископаемых осуществляется с предоставлением или без предоставления лесных участков, с установлением или без установления сервитута. </w:t>
      </w:r>
    </w:p>
    <w:p w:rsidR="004B7EB9" w:rsidRDefault="00162313">
      <w:pPr>
        <w:pStyle w:val="affff0"/>
      </w:pPr>
      <w:r>
        <w:t>Допускается использование лесов в целях осуществл</w:t>
      </w:r>
      <w:r>
        <w:t>ения геологического изучения недр без предоставления лесного участка, установления сервитута, если выполнение работ в указанных целях не влечет за собой проведение рубок лесных насаждений или строительство объектов капитального строительства.</w:t>
      </w:r>
    </w:p>
    <w:p w:rsidR="004B7EB9" w:rsidRDefault="00162313">
      <w:pPr>
        <w:pStyle w:val="affff0"/>
      </w:pPr>
      <w:r>
        <w:t>Строительство</w:t>
      </w:r>
      <w:r>
        <w:t>, реконструкция и эксплуатация объектов, не связанных с созданием лесной инфраструктуры, на землях иных категорий, на которых расположены леса, допуск</w:t>
      </w:r>
      <w:r>
        <w:t>а</w:t>
      </w:r>
      <w:r>
        <w:t>ются в случаях, определенных федеральными законами в соответствии с целевым назначен</w:t>
      </w:r>
      <w:r>
        <w:t>и</w:t>
      </w:r>
      <w:r>
        <w:t xml:space="preserve">ем этих земель. </w:t>
      </w:r>
    </w:p>
    <w:p w:rsidR="004B7EB9" w:rsidRDefault="00162313">
      <w:pPr>
        <w:pStyle w:val="affff0"/>
      </w:pPr>
      <w:r>
        <w:t>В ц</w:t>
      </w:r>
      <w:r>
        <w:t>енных лесах и на особо защитных участках лесов допускаются строительство, р</w:t>
      </w:r>
      <w:r>
        <w:t>е</w:t>
      </w:r>
      <w:r>
        <w:t>конструкция и эксплуатация объектов капитального строительства, связанных с выполнен</w:t>
      </w:r>
      <w:r>
        <w:t>и</w:t>
      </w:r>
      <w:r>
        <w:t>ем работ по геологическому изучению и разработкой месторождений углеводородного с</w:t>
      </w:r>
      <w:r>
        <w:t>ы</w:t>
      </w:r>
      <w:r>
        <w:t>рья, в отноше</w:t>
      </w:r>
      <w:r>
        <w:t>нии которых лицензии на пользование недрами получены до 31.12.2010, на срок, не превышающий срока действия таких лицензий.</w:t>
      </w:r>
    </w:p>
    <w:p w:rsidR="004B7EB9" w:rsidRDefault="00162313">
      <w:pPr>
        <w:pStyle w:val="affff0"/>
      </w:pPr>
      <w:r>
        <w:t>Допускается использование расположенных в зеленых зонах лесных участков для разведки и добычи полезных ископаемых, в отношении которы</w:t>
      </w:r>
      <w:r>
        <w:t xml:space="preserve">х лицензии на пользование недрами получены до дня введения в действие Лесного кодекса Российской Федерации, на срок, не превышающий срока действия таких лицензий (статья 8.2 Федерального закона от 04.12.2006 № 201-ФЗ «О введении в действие Лесного кодекса </w:t>
      </w:r>
      <w:r>
        <w:t>Российской Федерации»).</w:t>
      </w:r>
    </w:p>
    <w:p w:rsidR="004B7EB9" w:rsidRDefault="00162313">
      <w:pPr>
        <w:pStyle w:val="affff0"/>
      </w:pPr>
      <w:r>
        <w:t xml:space="preserve">В лесах, расположенных в лесопарковых зонах, в зеленых зонах, в городских лесах и на заповедных лесных участках, запрещается разведка и добыча полезных ископаемых, за исключением случаев, предусмотренных Лесным кодексом или другими </w:t>
      </w:r>
      <w:r>
        <w:t>федеральными з</w:t>
      </w:r>
      <w:r>
        <w:t>а</w:t>
      </w:r>
      <w:r>
        <w:t>конами.</w:t>
      </w:r>
    </w:p>
    <w:p w:rsidR="004B7EB9" w:rsidRDefault="00162313">
      <w:pPr>
        <w:pStyle w:val="affff0"/>
      </w:pPr>
      <w:r>
        <w:lastRenderedPageBreak/>
        <w:t>На лесных участках, предоставленных в аренду в целях осуществления геологическ</w:t>
      </w:r>
      <w:r>
        <w:t>о</w:t>
      </w:r>
      <w:r>
        <w:t>го изучения недр, разведки и добычи полезных ископаемых, рубка лесных насаждений ос</w:t>
      </w:r>
      <w:r>
        <w:t>у</w:t>
      </w:r>
      <w:r>
        <w:t>ществляется в соответствии с проектом освоения лесов.</w:t>
      </w:r>
    </w:p>
    <w:p w:rsidR="004B7EB9" w:rsidRDefault="00162313">
      <w:pPr>
        <w:pStyle w:val="affff0"/>
      </w:pPr>
      <w:r>
        <w:t>Право собственно</w:t>
      </w:r>
      <w:r>
        <w:t>сти на древесину, которая получена при использовании лесов, ра</w:t>
      </w:r>
      <w:r>
        <w:t>с</w:t>
      </w:r>
      <w:r>
        <w:t>положенных на землях лесного фонда, в соответствии со ст. 43 - 46 Лесного кодекса РФ, принадлежит Российской Федерации.</w:t>
      </w:r>
    </w:p>
    <w:p w:rsidR="004B7EB9" w:rsidRDefault="00162313">
      <w:pPr>
        <w:pStyle w:val="affff0"/>
      </w:pPr>
      <w:r>
        <w:t>Обустройство объектов, связанных с осуществлением геологического изучения</w:t>
      </w:r>
      <w:r>
        <w:t xml:space="preserve"> недр, разведки и добычи полезных ископаемых, должно исключать развитие эрозионных проце</w:t>
      </w:r>
      <w:r>
        <w:t>с</w:t>
      </w:r>
      <w:r>
        <w:t>сов на предоставленной и прилегающей территории.</w:t>
      </w:r>
    </w:p>
    <w:p w:rsidR="004B7EB9" w:rsidRDefault="00162313">
      <w:pPr>
        <w:pStyle w:val="affff0"/>
      </w:pPr>
      <w:r>
        <w:t>Использование лесных участков для выполнения работ по геологическому изучению недр, для разработки месторождений полез</w:t>
      </w:r>
      <w:r>
        <w:t>ных ископаемых осуществляется в соответствии с Лесным планом и настоящим регламентом.</w:t>
      </w:r>
    </w:p>
    <w:p w:rsidR="004B7EB9" w:rsidRDefault="00162313">
      <w:pPr>
        <w:pStyle w:val="affff0"/>
      </w:pPr>
      <w:r>
        <w:t>Реализация древесины, заготовленной при использовании лесов для выполнения р</w:t>
      </w:r>
      <w:r>
        <w:t>а</w:t>
      </w:r>
      <w:r>
        <w:t>бот по геологическому изучению недр, разведки и добычи полезных ископаемых, осущест</w:t>
      </w:r>
      <w:r>
        <w:t>в</w:t>
      </w:r>
      <w:r>
        <w:t xml:space="preserve">ляется в </w:t>
      </w:r>
      <w:r>
        <w:t>соответствии с Правилами реализации древесины, которая получена при использ</w:t>
      </w:r>
      <w:r>
        <w:t>о</w:t>
      </w:r>
      <w:r>
        <w:t>вании лесов, расположенных на землях лесного фонда, в соответствии со статьями 43 - 46 Лесного кодекса Российской Федерации, утвержденными постановлением Правительства Российской Ф</w:t>
      </w:r>
      <w:r>
        <w:t>едерации от 23.07.2009 № 604 «О реализации древесины, которая получена при использовании лесов, расположенных на землях лесного фонда, в соответствии со статьями 43 – 46 Лесного кодекса Российской Федерации».</w:t>
      </w:r>
    </w:p>
    <w:p w:rsidR="004B7EB9" w:rsidRDefault="00162313">
      <w:pPr>
        <w:pStyle w:val="affff0"/>
      </w:pPr>
      <w:r>
        <w:t>Обустройство объектов, связанных с осуществлени</w:t>
      </w:r>
      <w:r>
        <w:t>ем геологического изучения недр, разведки и добычи полезных ископаемых, должно исключать развитие эрозионных проце</w:t>
      </w:r>
      <w:r>
        <w:t>с</w:t>
      </w:r>
      <w:r>
        <w:t>сов на предоставленной и прилегающей территории.</w:t>
      </w:r>
    </w:p>
    <w:p w:rsidR="004B7EB9" w:rsidRDefault="00162313">
      <w:pPr>
        <w:pStyle w:val="affff0"/>
      </w:pPr>
      <w:r>
        <w:t>При осуществлении использования лесов в целях осуществления геологического из</w:t>
      </w:r>
      <w:r>
        <w:t>у</w:t>
      </w:r>
      <w:r>
        <w:t>чения недр, ра</w:t>
      </w:r>
      <w:r>
        <w:t>зведки и добычи полезных ископаемых не допускается:</w:t>
      </w:r>
    </w:p>
    <w:p w:rsidR="004B7EB9" w:rsidRDefault="00162313">
      <w:pPr>
        <w:pStyle w:val="a"/>
        <w:tabs>
          <w:tab w:val="left" w:pos="1134"/>
        </w:tabs>
      </w:pPr>
      <w:r>
        <w:t>валка деревьев и расчистка от древесной растительности с помощью бульдозеров, захламление порубочными остатками приграничных полос и опушек, повреждение стволов и скелетных корней опушечных деревьев, оста</w:t>
      </w:r>
      <w:r>
        <w:t>вление (хранение) свежесрубленной древесины в лесу в летний период без принятия мер по предохранению ее от заселения стволовыми вр</w:t>
      </w:r>
      <w:r>
        <w:t>е</w:t>
      </w:r>
      <w:r>
        <w:t>дителями в соответствии с Правилами санитарной безопасности в лесах, утвержденными в порядке, установленном Лесным кодексом Р</w:t>
      </w:r>
      <w:r>
        <w:t>Ф;</w:t>
      </w:r>
    </w:p>
    <w:p w:rsidR="004B7EB9" w:rsidRDefault="00162313">
      <w:pPr>
        <w:pStyle w:val="a"/>
        <w:tabs>
          <w:tab w:val="left" w:pos="1134"/>
        </w:tabs>
      </w:pPr>
      <w:r>
        <w:t>затопление и длительное подтопление лесных насаждений;</w:t>
      </w:r>
    </w:p>
    <w:p w:rsidR="004B7EB9" w:rsidRDefault="00162313">
      <w:pPr>
        <w:pStyle w:val="a"/>
        <w:tabs>
          <w:tab w:val="left" w:pos="1134"/>
        </w:tabs>
      </w:pPr>
      <w:r>
        <w:t>повреждение лесных насаждений, растительного покрова и почв за пределами з</w:t>
      </w:r>
      <w:r>
        <w:t>е</w:t>
      </w:r>
      <w:r>
        <w:t>мель, на которых осуществляется использование лесов;</w:t>
      </w:r>
    </w:p>
    <w:p w:rsidR="004B7EB9" w:rsidRDefault="00162313">
      <w:pPr>
        <w:pStyle w:val="a"/>
        <w:tabs>
          <w:tab w:val="left" w:pos="1134"/>
        </w:tabs>
      </w:pPr>
      <w:r>
        <w:t>захламление лесов отходами производства и потребления;</w:t>
      </w:r>
    </w:p>
    <w:p w:rsidR="004B7EB9" w:rsidRDefault="00162313">
      <w:pPr>
        <w:pStyle w:val="a"/>
        <w:tabs>
          <w:tab w:val="left" w:pos="1134"/>
        </w:tabs>
      </w:pPr>
      <w:r>
        <w:lastRenderedPageBreak/>
        <w:t xml:space="preserve">загрязнение </w:t>
      </w:r>
      <w:r>
        <w:t>площади земель, на которых осуществляется использование лесов и территории за ее пределами, химическими и радиоактивными веществами;</w:t>
      </w:r>
    </w:p>
    <w:p w:rsidR="004B7EB9" w:rsidRDefault="00162313">
      <w:pPr>
        <w:pStyle w:val="a"/>
        <w:tabs>
          <w:tab w:val="left" w:pos="1134"/>
        </w:tabs>
      </w:pPr>
      <w:r>
        <w:t>проезд транспортных средств и иных механизмов по произвольным, неустано</w:t>
      </w:r>
      <w:r>
        <w:t>в</w:t>
      </w:r>
      <w:r>
        <w:t xml:space="preserve">ленным маршрутам, в том числе за пределами земель, </w:t>
      </w:r>
      <w:r>
        <w:t>на которых осуществляется использ</w:t>
      </w:r>
      <w:r>
        <w:t>о</w:t>
      </w:r>
      <w:r>
        <w:t>вание лесов.</w:t>
      </w:r>
    </w:p>
    <w:p w:rsidR="004B7EB9" w:rsidRDefault="00162313">
      <w:pPr>
        <w:pStyle w:val="affff0"/>
      </w:pPr>
      <w:r>
        <w:t>Лица, осуществляющие использование лесов в целях осуществления геологического изучения недр, разведки и добычи полезных ископаемых, обеспечивают:</w:t>
      </w:r>
    </w:p>
    <w:p w:rsidR="004B7EB9" w:rsidRDefault="00162313">
      <w:pPr>
        <w:pStyle w:val="a"/>
        <w:tabs>
          <w:tab w:val="left" w:pos="1134"/>
        </w:tabs>
      </w:pPr>
      <w:r>
        <w:t xml:space="preserve">регулярное проведение очистки используемых лесов и примыкающих </w:t>
      </w:r>
      <w:r>
        <w:t>опушек л</w:t>
      </w:r>
      <w:r>
        <w:t>е</w:t>
      </w:r>
      <w:r>
        <w:t>са, искусственных и естественных водотоков от захламления отходами производства и п</w:t>
      </w:r>
      <w:r>
        <w:t>о</w:t>
      </w:r>
      <w:r>
        <w:t>требления;</w:t>
      </w:r>
    </w:p>
    <w:p w:rsidR="004B7EB9" w:rsidRDefault="00162313">
      <w:pPr>
        <w:pStyle w:val="a"/>
        <w:tabs>
          <w:tab w:val="left" w:pos="1134"/>
        </w:tabs>
      </w:pPr>
      <w:r>
        <w:t>восстановление нарушенных производственной деятельностью лесных дорог, осушительных канав, дренажных систем, мостов, других гидромелиоративных сооружени</w:t>
      </w:r>
      <w:r>
        <w:t>й, квартальных столбов, квартальных просек, аншлагов, элементов благоустройства территории лесов;</w:t>
      </w:r>
    </w:p>
    <w:p w:rsidR="004B7EB9" w:rsidRDefault="00162313">
      <w:pPr>
        <w:pStyle w:val="a"/>
        <w:tabs>
          <w:tab w:val="left" w:pos="1134"/>
        </w:tabs>
      </w:pPr>
      <w:r>
        <w:t>консервацию или ликвидацию объектов, связанных с осуществлением геологич</w:t>
      </w:r>
      <w:r>
        <w:t>е</w:t>
      </w:r>
      <w:r>
        <w:t>ского изучения недр, разведки и добычи полезных ископаемых, по истечении сроков выпо</w:t>
      </w:r>
      <w:r>
        <w:t>л</w:t>
      </w:r>
      <w:r>
        <w:t>нения соответствующих работ и рекультивацию земель, которые использовались для стро</w:t>
      </w:r>
      <w:r>
        <w:t>и</w:t>
      </w:r>
      <w:r>
        <w:t>тельства, реконструкции и (или) эксплуатации указанных объектов, не связанных с создан</w:t>
      </w:r>
      <w:r>
        <w:t>и</w:t>
      </w:r>
      <w:r>
        <w:t>ем лесной инфраструктуры, в соответствии с законодательством Российской Федерации;</w:t>
      </w:r>
    </w:p>
    <w:p w:rsidR="004B7EB9" w:rsidRDefault="00162313">
      <w:pPr>
        <w:pStyle w:val="a"/>
        <w:tabs>
          <w:tab w:val="left" w:pos="1134"/>
        </w:tabs>
      </w:pPr>
      <w:r>
        <w:t>ак</w:t>
      </w:r>
      <w:r>
        <w:t>тивное использование земель, занятых квартальными просеками, лесными д</w:t>
      </w:r>
      <w:r>
        <w:t>о</w:t>
      </w:r>
      <w:r>
        <w:t>рогами, и других, не покрытых лесом земель в целях планирования и проведения сейсмора</w:t>
      </w:r>
      <w:r>
        <w:t>з</w:t>
      </w:r>
      <w:r>
        <w:t>ведочных работ, в том числе перебазировки подвижного состава и грузов.</w:t>
      </w:r>
    </w:p>
    <w:p w:rsidR="004B7EB9" w:rsidRDefault="00162313">
      <w:pPr>
        <w:pStyle w:val="affff0"/>
      </w:pPr>
      <w:r>
        <w:t>Земли, нарушенные или загряз</w:t>
      </w:r>
      <w:r>
        <w:t>ненные при использовании лесов в целях осуществл</w:t>
      </w:r>
      <w:r>
        <w:t>е</w:t>
      </w:r>
      <w:r>
        <w:t>ния геологического изучения недр, разведки и добычи полезных ископаемых, подлежат р</w:t>
      </w:r>
      <w:r>
        <w:t>е</w:t>
      </w:r>
      <w:r>
        <w:t>культивации после завершения работ в соответствии с проектом рекультивации, а объекты, связанные с геологическим изучением,</w:t>
      </w:r>
      <w:r>
        <w:t xml:space="preserve"> разведкой и добычей полезных ископаемых, подл</w:t>
      </w:r>
      <w:r>
        <w:t>е</w:t>
      </w:r>
      <w:r>
        <w:t>жат консервации или ликвидации в соответствии с законодательством о недрах.</w:t>
      </w:r>
    </w:p>
    <w:p w:rsidR="004B7EB9" w:rsidRDefault="00162313">
      <w:pPr>
        <w:pStyle w:val="affff0"/>
      </w:pPr>
      <w:r>
        <w:t>Срок аренды лесных участков определяется с учетом требований Лесного кодекса РФ, законодательства о недрах, постановления Правительст</w:t>
      </w:r>
      <w:r>
        <w:t>ва РФ от 29.05.2025 № 781 «Об у</w:t>
      </w:r>
      <w:r>
        <w:t>т</w:t>
      </w:r>
      <w:r>
        <w:t>верждении Правил проведения рекультивации и консервации земель».</w:t>
      </w:r>
    </w:p>
    <w:p w:rsidR="004B7EB9" w:rsidRDefault="00162313">
      <w:pPr>
        <w:pStyle w:val="affff0"/>
      </w:pPr>
      <w:r>
        <w:t xml:space="preserve">Ограничения по использованию лесов для </w:t>
      </w:r>
      <w:r>
        <w:rPr>
          <w:bCs/>
        </w:rPr>
        <w:t>выполнения работ по геологическому из</w:t>
      </w:r>
      <w:r>
        <w:rPr>
          <w:bCs/>
        </w:rPr>
        <w:t>у</w:t>
      </w:r>
      <w:r>
        <w:rPr>
          <w:bCs/>
        </w:rPr>
        <w:t xml:space="preserve">чению недр, для разработки месторождений полезных ископаемых на территории </w:t>
      </w:r>
      <w:r>
        <w:t>Крапиви</w:t>
      </w:r>
      <w:r>
        <w:t>н</w:t>
      </w:r>
      <w:r>
        <w:t>ского лесничества приведены в главе 3 настоящего регламента.</w:t>
      </w:r>
    </w:p>
    <w:p w:rsidR="004B7EB9" w:rsidRDefault="00162313">
      <w:pPr>
        <w:pStyle w:val="3-3110"/>
      </w:pPr>
      <w:bookmarkStart w:id="464" w:name="_Toc213131774"/>
      <w:bookmarkStart w:id="465" w:name="_Toc203285283"/>
      <w:bookmarkStart w:id="466" w:name="_Toc201471921"/>
      <w:bookmarkStart w:id="467" w:name="_Toc197690612"/>
      <w:bookmarkStart w:id="468" w:name="_Toc193543067"/>
      <w:bookmarkStart w:id="469" w:name="_Toc205380077"/>
      <w:bookmarkStart w:id="470" w:name="_Toc219275225"/>
      <w:bookmarkEnd w:id="464"/>
      <w:bookmarkEnd w:id="465"/>
      <w:bookmarkEnd w:id="466"/>
      <w:bookmarkEnd w:id="467"/>
      <w:bookmarkEnd w:id="468"/>
      <w:r>
        <w:lastRenderedPageBreak/>
        <w:t>2.14. Нормативы, параметры и сроки использования лесов для выполнения работ осуществления изыскательской деятельн</w:t>
      </w:r>
      <w:r>
        <w:t>о</w:t>
      </w:r>
      <w:r>
        <w:t>сти</w:t>
      </w:r>
      <w:bookmarkEnd w:id="469"/>
      <w:bookmarkEnd w:id="470"/>
    </w:p>
    <w:p w:rsidR="004B7EB9" w:rsidRDefault="00162313">
      <w:pPr>
        <w:pStyle w:val="affff0"/>
        <w:rPr>
          <w:b/>
          <w:bCs/>
        </w:rPr>
      </w:pPr>
      <w:r>
        <w:t>Использование лесов для выполнения работ осуществления изыскательской деятел</w:t>
      </w:r>
      <w:r>
        <w:t>ь</w:t>
      </w:r>
      <w:r>
        <w:t xml:space="preserve">ности определяется ст. 43.1 </w:t>
      </w:r>
      <w:r>
        <w:rPr>
          <w:rFonts w:eastAsia="Calibri"/>
        </w:rPr>
        <w:t xml:space="preserve">Лесного кодекса РФ </w:t>
      </w:r>
      <w:r>
        <w:t>и Правилами использования лесов для ос</w:t>
      </w:r>
      <w:r>
        <w:t>у</w:t>
      </w:r>
      <w:r>
        <w:t>ществления изыскательской деятельности, утвержденным приказом Минприроды России от 25.04.2024 № 241 «Об утверждении Правил использования лесов для осуществления изыск</w:t>
      </w:r>
      <w:r>
        <w:t>а</w:t>
      </w:r>
      <w:r>
        <w:t>те</w:t>
      </w:r>
      <w:r>
        <w:t>льской деятельности».</w:t>
      </w:r>
    </w:p>
    <w:p w:rsidR="004B7EB9" w:rsidRDefault="00162313">
      <w:pPr>
        <w:pStyle w:val="affff0"/>
      </w:pPr>
      <w:r>
        <w:t>Использование лесов для осуществления изыскательской деятельности осуществляе</w:t>
      </w:r>
      <w:r>
        <w:t>т</w:t>
      </w:r>
      <w:r>
        <w:t>ся с предоставлением или без предоставления лесных участков, с установлением или без у</w:t>
      </w:r>
      <w:r>
        <w:t>с</w:t>
      </w:r>
      <w:r>
        <w:t>тановления сервитута, публичного сервитута.</w:t>
      </w:r>
    </w:p>
    <w:p w:rsidR="004B7EB9" w:rsidRDefault="00162313">
      <w:pPr>
        <w:pStyle w:val="affff0"/>
      </w:pPr>
      <w:r>
        <w:t>Допускается использование</w:t>
      </w:r>
      <w:r>
        <w:t xml:space="preserve"> лесов для осуществления изыскательской деятельности без предоставления лесного участка, установления сервитута, если осуществление изыск</w:t>
      </w:r>
      <w:r>
        <w:t>а</w:t>
      </w:r>
      <w:r>
        <w:t>тельской деятельности не влечет за собой проведение рубок лесных насаждений, на основ</w:t>
      </w:r>
      <w:r>
        <w:t>а</w:t>
      </w:r>
      <w:r>
        <w:t>нии разрешений органов государст</w:t>
      </w:r>
      <w:r>
        <w:t>венной власти, органов местного самоуправления в пр</w:t>
      </w:r>
      <w:r>
        <w:t>е</w:t>
      </w:r>
      <w:r>
        <w:t xml:space="preserve">делах полномочий указанных органов, определенных в соответствии со ст. 81 - 84 </w:t>
      </w:r>
      <w:r>
        <w:rPr>
          <w:rFonts w:eastAsia="Calibri"/>
        </w:rPr>
        <w:t>Лесного кодекса РФ.</w:t>
      </w:r>
    </w:p>
    <w:p w:rsidR="004B7EB9" w:rsidRDefault="00162313">
      <w:pPr>
        <w:pStyle w:val="affff0"/>
      </w:pPr>
      <w:r>
        <w:t>Использование лесов для осуществления изыскательской деятельности с установл</w:t>
      </w:r>
      <w:r>
        <w:t>е</w:t>
      </w:r>
      <w:r>
        <w:t>нием публичного сервитута ос</w:t>
      </w:r>
      <w:r>
        <w:t>уществляется в целях, предусмотренных ст. 39.37 Земельного кодекса.</w:t>
      </w:r>
    </w:p>
    <w:p w:rsidR="004B7EB9" w:rsidRDefault="00162313">
      <w:pPr>
        <w:pStyle w:val="affff0"/>
      </w:pPr>
      <w:r>
        <w:t>Использование лесов для осуществления изыскательской деятельности осуществляе</w:t>
      </w:r>
      <w:r>
        <w:t>т</w:t>
      </w:r>
      <w:r>
        <w:t>ся в соответствии с Лесным планом Кемеровской области - Кузбасса, проектом освоения л</w:t>
      </w:r>
      <w:r>
        <w:t>е</w:t>
      </w:r>
      <w:r>
        <w:t>сов и настоящим регламен</w:t>
      </w:r>
      <w:r>
        <w:t>том.</w:t>
      </w:r>
    </w:p>
    <w:p w:rsidR="004B7EB9" w:rsidRDefault="00162313">
      <w:pPr>
        <w:pStyle w:val="affff0"/>
      </w:pPr>
      <w:r>
        <w:t>При использовании лесов для осуществления изыскательской деятельности допуск</w:t>
      </w:r>
      <w:r>
        <w:t>а</w:t>
      </w:r>
      <w:r>
        <w:t>ется возведение некапитальных строений, сооружений.</w:t>
      </w:r>
    </w:p>
    <w:p w:rsidR="004B7EB9" w:rsidRDefault="00162313">
      <w:pPr>
        <w:pStyle w:val="affff0"/>
      </w:pPr>
      <w:r>
        <w:t>При использовании лесов для осуществления изыскательской деятельности на землях лесного фонда допускаются возведение, эксп</w:t>
      </w:r>
      <w:r>
        <w:t>луатация и демонтаж некапитальных строений, сооружений, не связанных с созданием лесной инфраструктуры.</w:t>
      </w:r>
    </w:p>
    <w:p w:rsidR="004B7EB9" w:rsidRDefault="00162313">
      <w:pPr>
        <w:pStyle w:val="affff0"/>
      </w:pPr>
      <w:r>
        <w:lastRenderedPageBreak/>
        <w:t>На лесных участках, предоставленных в аренду, или в отношении которых установлен сервитут, публичный сервитут в целях изыскательской деятельности, рубка</w:t>
      </w:r>
      <w:r>
        <w:t xml:space="preserve"> лесных насажд</w:t>
      </w:r>
      <w:r>
        <w:t>е</w:t>
      </w:r>
      <w:r>
        <w:t>ний осуществляется в соответствии с проектом освоения лесов.</w:t>
      </w:r>
    </w:p>
    <w:p w:rsidR="004B7EB9" w:rsidRDefault="00162313">
      <w:pPr>
        <w:pStyle w:val="affff0"/>
      </w:pPr>
      <w:r>
        <w:t>При использовании резервных лесов для осуществления изыскательской деятельн</w:t>
      </w:r>
      <w:r>
        <w:t>о</w:t>
      </w:r>
      <w:r>
        <w:t>сти, за исключением случая, предусмотренного ч. 3 ст. 43.1 Лесного кодекса РФ, допускается проведение ру</w:t>
      </w:r>
      <w:r>
        <w:t>бок лесных насаждений.</w:t>
      </w:r>
    </w:p>
    <w:p w:rsidR="004B7EB9" w:rsidRDefault="00162313">
      <w:pPr>
        <w:pStyle w:val="affff0"/>
      </w:pPr>
      <w:r>
        <w:t>Право собственности на древесину, которая получена при использовании лесов, ра</w:t>
      </w:r>
      <w:r>
        <w:t>с</w:t>
      </w:r>
      <w:r>
        <w:t>положенных на землях лесного фонда, в соответствии со ст. 43 - 46 Лесного кодекса РФ, принадлежит Российской Федерации.</w:t>
      </w:r>
    </w:p>
    <w:p w:rsidR="004B7EB9" w:rsidRDefault="00162313">
      <w:pPr>
        <w:pStyle w:val="affff0"/>
      </w:pPr>
      <w:r>
        <w:t>При использовании лесов для осущес</w:t>
      </w:r>
      <w:r>
        <w:t>твления изыскательской деятельности не допу</w:t>
      </w:r>
      <w:r>
        <w:t>с</w:t>
      </w:r>
      <w:r>
        <w:t>кается:</w:t>
      </w:r>
    </w:p>
    <w:p w:rsidR="004B7EB9" w:rsidRDefault="00162313">
      <w:pPr>
        <w:pStyle w:val="a"/>
        <w:tabs>
          <w:tab w:val="left" w:pos="1134"/>
        </w:tabs>
      </w:pPr>
      <w:r>
        <w:t>повреждение лесных насаждений, растительного покрова и почв за пределами з</w:t>
      </w:r>
      <w:r>
        <w:t>е</w:t>
      </w:r>
      <w:r>
        <w:t>мель, на которых осуществляется использование лесов;</w:t>
      </w:r>
    </w:p>
    <w:p w:rsidR="004B7EB9" w:rsidRDefault="00162313">
      <w:pPr>
        <w:pStyle w:val="a"/>
        <w:tabs>
          <w:tab w:val="left" w:pos="1134"/>
        </w:tabs>
      </w:pPr>
      <w:r>
        <w:t>захламление территорий, на которых осуществляется использование лесов и пр</w:t>
      </w:r>
      <w:r>
        <w:t>и</w:t>
      </w:r>
      <w:r>
        <w:t>л</w:t>
      </w:r>
      <w:r>
        <w:t>егающих к землям, на которых осуществляется использование лесов, отходами производс</w:t>
      </w:r>
      <w:r>
        <w:t>т</w:t>
      </w:r>
      <w:r>
        <w:t>ва и потребления;</w:t>
      </w:r>
    </w:p>
    <w:p w:rsidR="004B7EB9" w:rsidRDefault="00162313">
      <w:pPr>
        <w:pStyle w:val="a"/>
        <w:tabs>
          <w:tab w:val="left" w:pos="1134"/>
        </w:tabs>
      </w:pPr>
      <w:r>
        <w:t>загрязнение земель, на которых осуществляется использование лесов, и террит</w:t>
      </w:r>
      <w:r>
        <w:t>о</w:t>
      </w:r>
      <w:r>
        <w:t>рий, прилегающих к землям, на которых осуществляется использование лесов, хими</w:t>
      </w:r>
      <w:r>
        <w:t>ческими и радиоактивными веществами;</w:t>
      </w:r>
    </w:p>
    <w:p w:rsidR="004B7EB9" w:rsidRDefault="00162313">
      <w:pPr>
        <w:pStyle w:val="a"/>
        <w:tabs>
          <w:tab w:val="left" w:pos="1134"/>
        </w:tabs>
      </w:pPr>
      <w:r>
        <w:t>проезд транспортных средств по произвольным, неустановленным маршрутам, в том числе за пределами земель, на которых осуществляется использование лесов.</w:t>
      </w:r>
    </w:p>
    <w:p w:rsidR="004B7EB9" w:rsidRDefault="00162313">
      <w:pPr>
        <w:pStyle w:val="affff0"/>
      </w:pPr>
      <w:r>
        <w:t xml:space="preserve">Индивидуальные предприниматели, юридические лица при использовании </w:t>
      </w:r>
      <w:r>
        <w:t>лесов для осуществления изыскательской деятельности обеспечивают:</w:t>
      </w:r>
    </w:p>
    <w:p w:rsidR="004B7EB9" w:rsidRDefault="00162313">
      <w:pPr>
        <w:pStyle w:val="a"/>
        <w:tabs>
          <w:tab w:val="left" w:pos="1134"/>
        </w:tabs>
      </w:pPr>
      <w:r>
        <w:t>регулярное проведение очистки используемых лесов и примыкающих опушек л</w:t>
      </w:r>
      <w:r>
        <w:t>е</w:t>
      </w:r>
      <w:r>
        <w:t>са, искусственных и естественных водотоков от захламления отходами производства и п</w:t>
      </w:r>
      <w:r>
        <w:t>о</w:t>
      </w:r>
      <w:r>
        <w:t>требления;</w:t>
      </w:r>
    </w:p>
    <w:p w:rsidR="004B7EB9" w:rsidRDefault="00162313">
      <w:pPr>
        <w:pStyle w:val="a"/>
        <w:tabs>
          <w:tab w:val="left" w:pos="1134"/>
        </w:tabs>
      </w:pPr>
      <w:r>
        <w:t xml:space="preserve">восстановление </w:t>
      </w:r>
      <w:r>
        <w:t>нарушенных производственной деятельностью лесных дорог, осушительных канав, дренажных систем, мостов, других гидромелиоративных сооружений, квартальных столбов, квартальных просек, аншлагов, элементов благоустройства территории лесов;</w:t>
      </w:r>
    </w:p>
    <w:p w:rsidR="004B7EB9" w:rsidRDefault="00162313">
      <w:pPr>
        <w:pStyle w:val="a"/>
        <w:tabs>
          <w:tab w:val="left" w:pos="1134"/>
        </w:tabs>
      </w:pPr>
      <w:r>
        <w:t>демонтаж некапитальны</w:t>
      </w:r>
      <w:r>
        <w:t>х строений, сооружений, связанных с осуществлением изыскательской деятельности, по истечении сроков выполнения соответствующих работ</w:t>
      </w:r>
    </w:p>
    <w:p w:rsidR="004B7EB9" w:rsidRDefault="00162313">
      <w:pPr>
        <w:pStyle w:val="a"/>
        <w:tabs>
          <w:tab w:val="left" w:pos="1134"/>
        </w:tabs>
      </w:pPr>
      <w:r>
        <w:t>рекультивацию земель, которые использовались для возведения, эксплуатации указанных объектов в соответствии с законодательс</w:t>
      </w:r>
      <w:r>
        <w:t>твом Российской Федерации</w:t>
      </w:r>
    </w:p>
    <w:p w:rsidR="004B7EB9" w:rsidRDefault="00162313">
      <w:pPr>
        <w:pStyle w:val="a"/>
        <w:tabs>
          <w:tab w:val="left" w:pos="1134"/>
        </w:tabs>
      </w:pPr>
      <w:r>
        <w:lastRenderedPageBreak/>
        <w:t>использование в первую очередь земель, не занятых лесными насаждениями для осуществления изыскательской деятельности.</w:t>
      </w:r>
    </w:p>
    <w:p w:rsidR="004B7EB9" w:rsidRDefault="00162313">
      <w:pPr>
        <w:pStyle w:val="affff0"/>
      </w:pPr>
      <w:r>
        <w:t>Индивидуальные предприниматели, юридические лица, использующие леса на осн</w:t>
      </w:r>
      <w:r>
        <w:t>о</w:t>
      </w:r>
      <w:r>
        <w:t>вании сервитута, после прекращения де</w:t>
      </w:r>
      <w:r>
        <w:t>йствия сервитута обязаны привести земельный уч</w:t>
      </w:r>
      <w:r>
        <w:t>а</w:t>
      </w:r>
      <w:r>
        <w:t>сток в состояние, пригодное для его использования в соответствии с разрешенным использ</w:t>
      </w:r>
      <w:r>
        <w:t>о</w:t>
      </w:r>
      <w:r>
        <w:t>ванием.</w:t>
      </w:r>
    </w:p>
    <w:p w:rsidR="004B7EB9" w:rsidRDefault="00162313">
      <w:pPr>
        <w:pStyle w:val="affff0"/>
      </w:pPr>
      <w:r>
        <w:t>Индивидуальные предприниматели, юридические лица, использующие леса на осн</w:t>
      </w:r>
      <w:r>
        <w:t>о</w:t>
      </w:r>
      <w:r>
        <w:t>вании публичного сервитута, обязаны при</w:t>
      </w:r>
      <w:r>
        <w:t>вести земельный участок в состояние, пригодное для его использования в соответствии с разрешенным использованием, и снести сооружение, размещенное на основании публичного сервитута, после завершения изыскательской де</w:t>
      </w:r>
      <w:r>
        <w:t>я</w:t>
      </w:r>
      <w:r>
        <w:t>тельности, для обеспечения которой уста</w:t>
      </w:r>
      <w:r>
        <w:t>новлен публичный сервитут.</w:t>
      </w:r>
    </w:p>
    <w:p w:rsidR="004B7EB9" w:rsidRDefault="00162313">
      <w:pPr>
        <w:pStyle w:val="affff0"/>
      </w:pPr>
      <w:r>
        <w:t xml:space="preserve">Ограничения по использованию лесов для </w:t>
      </w:r>
      <w:r>
        <w:rPr>
          <w:bCs/>
        </w:rPr>
        <w:t>выполнения работ по геологическому из</w:t>
      </w:r>
      <w:r>
        <w:rPr>
          <w:bCs/>
        </w:rPr>
        <w:t>у</w:t>
      </w:r>
      <w:r>
        <w:rPr>
          <w:bCs/>
        </w:rPr>
        <w:t xml:space="preserve">чению недр, для разработки месторождений полезных ископаемых на территории </w:t>
      </w:r>
      <w:r>
        <w:t>Крапиви</w:t>
      </w:r>
      <w:r>
        <w:t>н</w:t>
      </w:r>
      <w:r>
        <w:t>ского лесничества приведены в главе 3 настоящего регламента.</w:t>
      </w:r>
    </w:p>
    <w:p w:rsidR="004B7EB9" w:rsidRDefault="00162313">
      <w:pPr>
        <w:pStyle w:val="3-3110"/>
      </w:pPr>
      <w:bookmarkStart w:id="471" w:name="_Toc499022695"/>
      <w:bookmarkStart w:id="472" w:name="_Toc508007753"/>
      <w:bookmarkStart w:id="473" w:name="_Toc466475764"/>
      <w:bookmarkStart w:id="474" w:name="_Toc513811893"/>
      <w:bookmarkStart w:id="475" w:name="_Toc219275226"/>
      <w:r>
        <w:t xml:space="preserve">2.15. </w:t>
      </w:r>
      <w:bookmarkEnd w:id="471"/>
      <w:bookmarkEnd w:id="472"/>
      <w:bookmarkEnd w:id="473"/>
      <w:bookmarkEnd w:id="474"/>
      <w:r>
        <w:t>Но</w:t>
      </w:r>
      <w:r>
        <w:t>рмативы, параметры и сроки использования лесов для строительства и эксплуатации водохранилищ и иных иску</w:t>
      </w:r>
      <w:r>
        <w:t>с</w:t>
      </w:r>
      <w:r>
        <w:t>ственных водных объектов, создания и расширения территорий морских и речных портов, строительства, реконструкции и эксплуатации гидротехнических сооруж</w:t>
      </w:r>
      <w:r>
        <w:t>е</w:t>
      </w:r>
      <w:r>
        <w:t>ний</w:t>
      </w:r>
      <w:bookmarkEnd w:id="475"/>
    </w:p>
    <w:p w:rsidR="004B7EB9" w:rsidRDefault="00162313">
      <w:pPr>
        <w:pStyle w:val="affff0"/>
      </w:pPr>
      <w:r>
        <w:t>Использование лесов для строительства и эксплуатации водохранилищ и иных иску</w:t>
      </w:r>
      <w:r>
        <w:t>с</w:t>
      </w:r>
      <w:r>
        <w:t>ственных водных объектов, создания и расширения территорий морских и речных портов, строительства, реконструкции и эксплуатации гидротехнических сооружений осуществляе</w:t>
      </w:r>
      <w:r>
        <w:t>т</w:t>
      </w:r>
      <w:r>
        <w:t xml:space="preserve">ся в </w:t>
      </w:r>
      <w:r>
        <w:t xml:space="preserve">соответствии со ст. 44 Лесного кодекса </w:t>
      </w:r>
      <w:r>
        <w:rPr>
          <w:rFonts w:eastAsia="Calibri"/>
        </w:rPr>
        <w:t>РФ</w:t>
      </w:r>
      <w:r>
        <w:t>.</w:t>
      </w:r>
    </w:p>
    <w:p w:rsidR="004B7EB9" w:rsidRDefault="00162313">
      <w:pPr>
        <w:pStyle w:val="affff0"/>
      </w:pPr>
      <w:r>
        <w:lastRenderedPageBreak/>
        <w:t>Лесные участки используются для строительства и эксплуатации водохранилищ и иных искусственных водных объектов, создания и расширения территорий морских и ре</w:t>
      </w:r>
      <w:r>
        <w:t>ч</w:t>
      </w:r>
      <w:r>
        <w:t>ных портов, строительства, реконструкции и эксплуатации</w:t>
      </w:r>
      <w:r>
        <w:t xml:space="preserve"> гидротехнических сооружений в соответствии с водным законодательством.</w:t>
      </w:r>
    </w:p>
    <w:p w:rsidR="004B7EB9" w:rsidRDefault="00162313">
      <w:pPr>
        <w:pStyle w:val="affff0"/>
      </w:pPr>
      <w:r>
        <w:t>Лесные участки используются для строительства и эксплуатации водохранилищ и иных искусственных водных объектов, создания и расширения территорий морских и ре</w:t>
      </w:r>
      <w:r>
        <w:t>ч</w:t>
      </w:r>
      <w:r>
        <w:t>ных портов, строительства,</w:t>
      </w:r>
      <w:r>
        <w:t xml:space="preserve"> реконструкции и эксплуатации гидротехнических сооружений в соответствии с водным законодательством.</w:t>
      </w:r>
    </w:p>
    <w:p w:rsidR="004B7EB9" w:rsidRDefault="00162313">
      <w:pPr>
        <w:pStyle w:val="affff0"/>
      </w:pPr>
      <w:r>
        <w:t xml:space="preserve">Строительство, реконструкция и эксплуатация объектов, не связанных с созданием лесной инфраструктуры, на землях лесного фонда допускаются согласно Перечню </w:t>
      </w:r>
      <w:r>
        <w:t>объектов, не связанных с созданием лесной инфраструктуры, для защитных лесов, эксплуатационных лесов и резервных лесов.</w:t>
      </w:r>
    </w:p>
    <w:p w:rsidR="004B7EB9" w:rsidRDefault="00162313">
      <w:pPr>
        <w:pStyle w:val="affff0"/>
      </w:pPr>
      <w:r>
        <w:t>Гидротехнические сооружения подлежат консервации или ликвидации в соответствии с водным законодательством.</w:t>
      </w:r>
    </w:p>
    <w:p w:rsidR="004B7EB9" w:rsidRDefault="00162313">
      <w:pPr>
        <w:pStyle w:val="affff0"/>
      </w:pPr>
      <w:r>
        <w:t>В целях, предусмотренных п. 1</w:t>
      </w:r>
      <w:r>
        <w:t xml:space="preserve"> – 3 ч. 1 ст. 21 Лесного кодекса РФ (в том числе в целях проведения аварийно-спасательных работ), допускаются выборочные рубки и сплошные рубки деревьев, кустарников, лиан, в том числе в охранных зонах и санитарно-защитных з</w:t>
      </w:r>
      <w:r>
        <w:t>о</w:t>
      </w:r>
      <w:r>
        <w:t>нах, предназначенных для обеспе</w:t>
      </w:r>
      <w:r>
        <w:t>чения безопасности граждан и создания необходимых у</w:t>
      </w:r>
      <w:r>
        <w:t>с</w:t>
      </w:r>
      <w:r>
        <w:t>ловий для эксплуатации соответствующих объектов.</w:t>
      </w:r>
    </w:p>
    <w:p w:rsidR="004B7EB9" w:rsidRDefault="00162313">
      <w:pPr>
        <w:pStyle w:val="affff0"/>
      </w:pPr>
      <w:r>
        <w:t>В защитных лесах предусмотренные ч. 5 ст. 21 Лесного кодекса РФ выборочные ру</w:t>
      </w:r>
      <w:r>
        <w:t>б</w:t>
      </w:r>
      <w:r>
        <w:t>ки и сплошные рубки деревьев, кустарников, лиан допускаются в случаях, если с</w:t>
      </w:r>
      <w:r>
        <w:t>троительс</w:t>
      </w:r>
      <w:r>
        <w:t>т</w:t>
      </w:r>
      <w:r>
        <w:t>во, реконструкция, эксплуатация объектов, не связанных с созданием лесной инфраструкт</w:t>
      </w:r>
      <w:r>
        <w:t>у</w:t>
      </w:r>
      <w:r>
        <w:t>ры, для целей, предусмотренных п. 1 – 3 ч. 1 указанной статьи Лесного кодекса РФ, не з</w:t>
      </w:r>
      <w:r>
        <w:t>а</w:t>
      </w:r>
      <w:r>
        <w:t>прещены или не ограничены в соответствии с законодательством Российской Ф</w:t>
      </w:r>
      <w:r>
        <w:t>едерации.</w:t>
      </w:r>
    </w:p>
    <w:p w:rsidR="004B7EB9" w:rsidRDefault="00162313">
      <w:pPr>
        <w:pStyle w:val="affff0"/>
      </w:pPr>
      <w:r>
        <w:t>Земли, которые использовались для строительства, реконструкции и (или) эксплуат</w:t>
      </w:r>
      <w:r>
        <w:t>а</w:t>
      </w:r>
      <w:r>
        <w:t>ции объектов, не связанных с созданием лесной инфраструктуры, подлежат рекультивации.</w:t>
      </w:r>
    </w:p>
    <w:p w:rsidR="004B7EB9" w:rsidRDefault="00162313">
      <w:pPr>
        <w:pStyle w:val="affff0"/>
      </w:pPr>
      <w:r>
        <w:t>Лесные участки, находящиеся в государственной или муниципальной собственности, п</w:t>
      </w:r>
      <w:r>
        <w:t>редоставляются гражданам, юридическим лицам в соответствии со ст. 9 Лесного кодекса РФ для строительства и эксплуатации водохранилищ и иных искусственных водных объе</w:t>
      </w:r>
      <w:r>
        <w:t>к</w:t>
      </w:r>
      <w:r>
        <w:t>тов, создания и расширения территорий морских и речных портов, строительства, реконс</w:t>
      </w:r>
      <w:r>
        <w:t>т</w:t>
      </w:r>
      <w:r>
        <w:t>рукци</w:t>
      </w:r>
      <w:r>
        <w:t>и и эксплуатации гидротехнических сооружений.</w:t>
      </w:r>
    </w:p>
    <w:p w:rsidR="004B7EB9" w:rsidRDefault="00162313">
      <w:pPr>
        <w:pStyle w:val="affff0"/>
      </w:pPr>
      <w:r>
        <w:t>Право собственности на древесину, которая получена при использовании лесов, ра</w:t>
      </w:r>
      <w:r>
        <w:t>с</w:t>
      </w:r>
      <w:r>
        <w:t>положенных на землях лесного фонда, в соответствии со статьями 43 – 46 Лесного кодекса РФ, принадлежит Российской Федерации.</w:t>
      </w:r>
    </w:p>
    <w:p w:rsidR="004B7EB9" w:rsidRDefault="00162313">
      <w:pPr>
        <w:pStyle w:val="affff0"/>
      </w:pPr>
      <w:r>
        <w:t>Ограни</w:t>
      </w:r>
      <w:r>
        <w:t>чения по использованию лесов для строительства и эксплуатации водохран</w:t>
      </w:r>
      <w:r>
        <w:t>и</w:t>
      </w:r>
      <w:r>
        <w:t xml:space="preserve">лищ и иных искусственных водных объектов, создания и расширения территорий морских и </w:t>
      </w:r>
      <w:r>
        <w:lastRenderedPageBreak/>
        <w:t>речных портов, строительства, реконструкции и эксплуатации гидротехнических сооруж</w:t>
      </w:r>
      <w:r>
        <w:t>е</w:t>
      </w:r>
      <w:r>
        <w:t>ний</w:t>
      </w:r>
      <w:r>
        <w:rPr>
          <w:bCs/>
        </w:rPr>
        <w:t xml:space="preserve"> на территории</w:t>
      </w:r>
      <w:r>
        <w:rPr>
          <w:bCs/>
        </w:rPr>
        <w:t xml:space="preserve"> </w:t>
      </w:r>
      <w:r>
        <w:t>Крапивинского лесничества приведены в главе 3 настоящего регламента.</w:t>
      </w:r>
    </w:p>
    <w:p w:rsidR="004B7EB9" w:rsidRDefault="00162313">
      <w:pPr>
        <w:pStyle w:val="3-3110"/>
      </w:pPr>
      <w:bookmarkStart w:id="476" w:name="_Toc466475765"/>
      <w:bookmarkStart w:id="477" w:name="_Toc307383516"/>
      <w:bookmarkStart w:id="478" w:name="_Toc323736184"/>
      <w:bookmarkStart w:id="479" w:name="_Toc499022696"/>
      <w:bookmarkStart w:id="480" w:name="_Toc508007754"/>
      <w:bookmarkStart w:id="481" w:name="_Toc513811894"/>
      <w:bookmarkStart w:id="482" w:name="_Toc219275227"/>
      <w:r>
        <w:t>2.16</w:t>
      </w:r>
      <w:bookmarkEnd w:id="476"/>
      <w:bookmarkEnd w:id="477"/>
      <w:bookmarkEnd w:id="478"/>
      <w:bookmarkEnd w:id="479"/>
      <w:bookmarkEnd w:id="480"/>
      <w:bookmarkEnd w:id="481"/>
      <w:r>
        <w:t>. Нормативы, параметры и сроки использования лесов для строительства, реконструкции, эксплуатации линейных объектов</w:t>
      </w:r>
      <w:bookmarkEnd w:id="482"/>
    </w:p>
    <w:p w:rsidR="004B7EB9" w:rsidRDefault="00162313">
      <w:pPr>
        <w:pStyle w:val="affff0"/>
      </w:pPr>
      <w:r>
        <w:t>Использование лесов для строительства, реконструкции и эксплуатаци</w:t>
      </w:r>
      <w:r>
        <w:t xml:space="preserve">и линейных объектов определяется ст. 45 Лесного кодекса РФ и Правилами использования лесов для строительства, реконструкции линейных объектов, утвержденными </w:t>
      </w:r>
      <w:r>
        <w:rPr>
          <w:spacing w:val="-4"/>
        </w:rPr>
        <w:t xml:space="preserve">приказом </w:t>
      </w:r>
      <w:r>
        <w:t>Минприроды России от 10.07.2020 № 434 «Об утверждении Правил использования лесов для строи</w:t>
      </w:r>
      <w:r>
        <w:t>тельс</w:t>
      </w:r>
      <w:r>
        <w:t>т</w:t>
      </w:r>
      <w:r>
        <w:t>ва, реконструкции, эксплуатации линейных объектов и Перечня случаев использования л</w:t>
      </w:r>
      <w:r>
        <w:t>е</w:t>
      </w:r>
      <w:r>
        <w:t>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</w:t>
      </w:r>
      <w:r>
        <w:t>рвитута» (далее – Правила использования лесов для строительства, реконструкции, эксплуатации л</w:t>
      </w:r>
      <w:r>
        <w:t>и</w:t>
      </w:r>
      <w:r>
        <w:t>нейных объектов).</w:t>
      </w:r>
    </w:p>
    <w:p w:rsidR="004B7EB9" w:rsidRDefault="00162313">
      <w:pPr>
        <w:pStyle w:val="affff0"/>
      </w:pPr>
      <w:r>
        <w:t>Использование лесов для строительства, реконструкции, эксплуатации линейных об</w:t>
      </w:r>
      <w:r>
        <w:t>ъ</w:t>
      </w:r>
      <w:r>
        <w:t>ектов осуществляется с предоставлением или без предоставления ле</w:t>
      </w:r>
      <w:r>
        <w:t>сного участка, устано</w:t>
      </w:r>
      <w:r>
        <w:t>в</w:t>
      </w:r>
      <w:r>
        <w:t>лением или без установления сервитута, публичного сервитута.</w:t>
      </w:r>
    </w:p>
    <w:p w:rsidR="004B7EB9" w:rsidRDefault="00162313">
      <w:pPr>
        <w:pStyle w:val="affff0"/>
      </w:pPr>
      <w:r>
        <w:t>Лесные участки, находящиеся в государственной или муниципальной собственности, предоставляются гражданам, юридическим лицам в соответствии со ст. 9 Лесного кодекса РФ для ст</w:t>
      </w:r>
      <w:r>
        <w:t>роительства линейных объектов.</w:t>
      </w:r>
    </w:p>
    <w:p w:rsidR="004B7EB9" w:rsidRDefault="00162313">
      <w:pPr>
        <w:pStyle w:val="affff0"/>
        <w:rPr>
          <w:bCs/>
        </w:rPr>
      </w:pPr>
      <w:r>
        <w:rPr>
          <w:bCs/>
        </w:rPr>
        <w:t>Лесные участки, которые находятся в государственной или муниципальной собстве</w:t>
      </w:r>
      <w:r>
        <w:rPr>
          <w:bCs/>
        </w:rPr>
        <w:t>н</w:t>
      </w:r>
      <w:r>
        <w:rPr>
          <w:bCs/>
        </w:rPr>
        <w:t>ности и на которых расположены линейные объекты, предоставляются на правах, пред</w:t>
      </w:r>
      <w:r>
        <w:rPr>
          <w:bCs/>
        </w:rPr>
        <w:t>у</w:t>
      </w:r>
      <w:r>
        <w:rPr>
          <w:bCs/>
        </w:rPr>
        <w:t xml:space="preserve">смотренных </w:t>
      </w:r>
      <w:r>
        <w:t>ст. 9 Лесного кодекса РФ</w:t>
      </w:r>
      <w:r>
        <w:rPr>
          <w:bCs/>
        </w:rPr>
        <w:t>, гражданам, юридическим лицам,</w:t>
      </w:r>
      <w:r>
        <w:rPr>
          <w:bCs/>
        </w:rPr>
        <w:t xml:space="preserve"> имеющим в собс</w:t>
      </w:r>
      <w:r>
        <w:rPr>
          <w:bCs/>
        </w:rPr>
        <w:t>т</w:t>
      </w:r>
      <w:r>
        <w:rPr>
          <w:bCs/>
        </w:rPr>
        <w:t>венности, безвозмездном пользовании, аренде, хозяйственном ведении или оперативном управлении такие линейные объекты.</w:t>
      </w:r>
    </w:p>
    <w:p w:rsidR="004B7EB9" w:rsidRDefault="00162313">
      <w:pPr>
        <w:pStyle w:val="affff0"/>
      </w:pPr>
      <w:r>
        <w:t>Размещение линейных объектов допускается в защитных лесах и на особо защитных участках лесов лесничества в соответствии со</w:t>
      </w:r>
      <w:r>
        <w:t xml:space="preserve"> ст. 111-115 Лесного кодекса РФ.</w:t>
      </w:r>
    </w:p>
    <w:p w:rsidR="004B7EB9" w:rsidRDefault="00162313">
      <w:pPr>
        <w:pStyle w:val="affff0"/>
      </w:pPr>
      <w:r>
        <w:t>В защитных лесах предусмотренные ч. 5 ст. 21 Лесного кодекса РФ выборочные ру</w:t>
      </w:r>
      <w:r>
        <w:t>б</w:t>
      </w:r>
      <w:r>
        <w:t>ки и сплошные рубки деревьев, кустарников, лиан допускаются в случаях, если строительс</w:t>
      </w:r>
      <w:r>
        <w:t>т</w:t>
      </w:r>
      <w:r>
        <w:t>во, реконструкция, капитальный ремонт и эксплуатация объек</w:t>
      </w:r>
      <w:r>
        <w:t>тов капитального строительс</w:t>
      </w:r>
      <w:r>
        <w:t>т</w:t>
      </w:r>
      <w:r>
        <w:lastRenderedPageBreak/>
        <w:t>ва, не связанных с созданием лесной инфраструктуры, в целях, предусмотренных пунктами 1 - 3 ч 1 ст. 21 Лесного кодекса РФ, не запрещены или не ограничены в соответствии с закон</w:t>
      </w:r>
      <w:r>
        <w:t>о</w:t>
      </w:r>
      <w:r>
        <w:t>дательством Российской Федерации.</w:t>
      </w:r>
    </w:p>
    <w:p w:rsidR="004B7EB9" w:rsidRDefault="00162313">
      <w:pPr>
        <w:pStyle w:val="affff0"/>
      </w:pPr>
      <w:r>
        <w:t>В целях, предусмо</w:t>
      </w:r>
      <w:r>
        <w:t>тренных пунктами 1 - 3 ч. 1 ст. 21 Лесного кодекса РФ (в том числе в целях проведения аварийно-спасательных работ), допускаются выборочные рубки и сплошные рубки деревьев, кустарников, лиан, в том числе в охранных зонах и санитарно-защитных зонах, предназн</w:t>
      </w:r>
      <w:r>
        <w:t>аченных для обеспечения безопасности граждан и создания нео</w:t>
      </w:r>
      <w:r>
        <w:t>б</w:t>
      </w:r>
      <w:r>
        <w:t>ходимых условий для эксплуатации соответствующих объектов.</w:t>
      </w:r>
    </w:p>
    <w:p w:rsidR="004B7EB9" w:rsidRDefault="00162313">
      <w:pPr>
        <w:pStyle w:val="affff0"/>
      </w:pPr>
      <w:r>
        <w:t>Ширину полос земель и площади земельных участков, предоставляемых для электр</w:t>
      </w:r>
      <w:r>
        <w:t>и</w:t>
      </w:r>
      <w:r>
        <w:t>ческих сетей напряжением 0,38 – 750 кВ, в состав которых вхо</w:t>
      </w:r>
      <w:r>
        <w:t>дят воздушные и кабельные линии электропередачи, трансформаторные подстанции, переключательные распределител</w:t>
      </w:r>
      <w:r>
        <w:t>ь</w:t>
      </w:r>
      <w:r>
        <w:t>ные и секционирующие пункты устанавливают в соответствии с Нормами отвода земель для электрических сетей напряжением 0,38 – 750 кВ, утвержденными М</w:t>
      </w:r>
      <w:r>
        <w:t xml:space="preserve">инистерством топлива и энергетики Российской Федерации от 20.05.1994 № </w:t>
      </w:r>
      <w:hyperlink r:id="rId194">
        <w:r>
          <w:t>14278тм-т1</w:t>
        </w:r>
      </w:hyperlink>
      <w:r>
        <w:t>).</w:t>
      </w:r>
    </w:p>
    <w:p w:rsidR="004B7EB9" w:rsidRDefault="00162313">
      <w:pPr>
        <w:pStyle w:val="affff0"/>
      </w:pPr>
      <w:r>
        <w:t xml:space="preserve">Ширина полос земель, предоставляемых на период строительства воздушных линий электропередачи, сооружаемых на унифицированных и </w:t>
      </w:r>
      <w:r>
        <w:t>типовых опорах, должна быть не б</w:t>
      </w:r>
      <w:r>
        <w:t>о</w:t>
      </w:r>
      <w:r>
        <w:t>лее величин, приведенных в таблице 2.16.1.</w:t>
      </w:r>
    </w:p>
    <w:p w:rsidR="004B7EB9" w:rsidRDefault="00162313">
      <w:pPr>
        <w:spacing w:line="360" w:lineRule="auto"/>
        <w:jc w:val="right"/>
        <w:rPr>
          <w:sz w:val="24"/>
        </w:rPr>
      </w:pPr>
      <w:r>
        <w:rPr>
          <w:sz w:val="24"/>
        </w:rPr>
        <w:t>Таблица 2.16.1</w:t>
      </w:r>
    </w:p>
    <w:p w:rsidR="004B7EB9" w:rsidRDefault="00162313">
      <w:pPr>
        <w:spacing w:line="360" w:lineRule="auto"/>
        <w:rPr>
          <w:sz w:val="24"/>
        </w:rPr>
      </w:pPr>
      <w:r>
        <w:rPr>
          <w:sz w:val="24"/>
        </w:rPr>
        <w:t>Ширина полос земель, предоставляемых под строительство линий электропередачи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1E0"/>
      </w:tblPr>
      <w:tblGrid>
        <w:gridCol w:w="2563"/>
        <w:gridCol w:w="936"/>
        <w:gridCol w:w="1056"/>
        <w:gridCol w:w="1221"/>
        <w:gridCol w:w="1088"/>
        <w:gridCol w:w="988"/>
        <w:gridCol w:w="726"/>
        <w:gridCol w:w="1061"/>
      </w:tblGrid>
      <w:tr w:rsidR="004B7EB9">
        <w:trPr>
          <w:tblHeader/>
          <w:jc w:val="center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Опоры воздушных линий электропередачи</w:t>
            </w:r>
          </w:p>
        </w:tc>
        <w:tc>
          <w:tcPr>
            <w:tcW w:w="70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Ширина полос предоставляемых земель, м, при напряж</w:t>
            </w:r>
            <w:r>
              <w:rPr>
                <w:szCs w:val="22"/>
              </w:rPr>
              <w:t>ении линии, кВ</w:t>
            </w:r>
          </w:p>
        </w:tc>
      </w:tr>
      <w:tr w:rsidR="004B7EB9">
        <w:trPr>
          <w:tblHeader/>
          <w:jc w:val="center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0,38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150-220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330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500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750</w:t>
            </w:r>
          </w:p>
        </w:tc>
      </w:tr>
      <w:tr w:rsidR="004B7EB9">
        <w:trPr>
          <w:tblHeader/>
          <w:jc w:val="center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</w:tr>
      <w:tr w:rsidR="004B7EB9">
        <w:trPr>
          <w:jc w:val="center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1. Железобетонные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1.1. Одноцепные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 (11)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 (12)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 (16)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(21)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4B7EB9">
        <w:trPr>
          <w:jc w:val="center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1.2. Двухцепные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24 (32)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2. Стальные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2.1. Одноцепные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 (21)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4B7EB9">
        <w:trPr>
          <w:jc w:val="center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2.2. </w:t>
            </w:r>
            <w:r>
              <w:rPr>
                <w:szCs w:val="22"/>
              </w:rPr>
              <w:t>Двухцепные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3. Деревянные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3.1. Одноцепные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3.2. Двухцепные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</w:tbl>
    <w:p w:rsidR="004B7EB9" w:rsidRDefault="00162313">
      <w:pPr>
        <w:spacing w:before="120"/>
        <w:ind w:firstLine="709"/>
        <w:jc w:val="both"/>
        <w:rPr>
          <w:iCs/>
          <w:sz w:val="20"/>
          <w:szCs w:val="16"/>
        </w:rPr>
      </w:pPr>
      <w:r>
        <w:rPr>
          <w:iCs/>
          <w:sz w:val="20"/>
          <w:szCs w:val="16"/>
        </w:rPr>
        <w:t xml:space="preserve">Примечание: </w:t>
      </w:r>
    </w:p>
    <w:p w:rsidR="004B7EB9" w:rsidRDefault="00162313">
      <w:pPr>
        <w:ind w:firstLine="284"/>
        <w:jc w:val="both"/>
        <w:rPr>
          <w:iCs/>
          <w:sz w:val="20"/>
          <w:szCs w:val="16"/>
        </w:rPr>
      </w:pPr>
      <w:r>
        <w:rPr>
          <w:iCs/>
          <w:sz w:val="20"/>
          <w:szCs w:val="16"/>
        </w:rPr>
        <w:t xml:space="preserve">1. В скобках указана ширина полос земель для опор с горизонтальным расположением проводов; </w:t>
      </w:r>
    </w:p>
    <w:p w:rsidR="004B7EB9" w:rsidRDefault="00162313">
      <w:pPr>
        <w:ind w:firstLine="284"/>
        <w:jc w:val="both"/>
        <w:rPr>
          <w:iCs/>
          <w:sz w:val="20"/>
          <w:szCs w:val="16"/>
        </w:rPr>
      </w:pPr>
      <w:r>
        <w:rPr>
          <w:iCs/>
          <w:sz w:val="20"/>
          <w:szCs w:val="16"/>
        </w:rPr>
        <w:t xml:space="preserve">2. Для ВЛ 500 и 750 кВ ширина </w:t>
      </w:r>
      <w:r>
        <w:rPr>
          <w:iCs/>
          <w:sz w:val="20"/>
          <w:szCs w:val="16"/>
        </w:rPr>
        <w:t>полосы 15 м является суммарной шириной трех раздельных полос по 5 м.</w:t>
      </w:r>
    </w:p>
    <w:p w:rsidR="004B7EB9" w:rsidRDefault="00162313">
      <w:pPr>
        <w:pStyle w:val="affff0"/>
        <w:spacing w:before="120"/>
        <w:rPr>
          <w:szCs w:val="20"/>
        </w:rPr>
      </w:pPr>
      <w:r>
        <w:t>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</w:t>
      </w:r>
      <w:r>
        <w:t>аблице 2.16.2</w:t>
      </w:r>
      <w:r>
        <w:rPr>
          <w:szCs w:val="20"/>
        </w:rPr>
        <w:t>.</w:t>
      </w:r>
    </w:p>
    <w:p w:rsidR="004B7EB9" w:rsidRDefault="00162313">
      <w:pPr>
        <w:spacing w:line="360" w:lineRule="auto"/>
        <w:ind w:firstLine="709"/>
        <w:jc w:val="right"/>
        <w:rPr>
          <w:sz w:val="24"/>
        </w:rPr>
      </w:pPr>
      <w:r>
        <w:rPr>
          <w:sz w:val="24"/>
        </w:rPr>
        <w:t>Таблица 2.16.2</w:t>
      </w:r>
    </w:p>
    <w:p w:rsidR="004B7EB9" w:rsidRDefault="00162313">
      <w:pPr>
        <w:spacing w:line="360" w:lineRule="auto"/>
        <w:rPr>
          <w:sz w:val="24"/>
        </w:rPr>
      </w:pPr>
      <w:r>
        <w:rPr>
          <w:sz w:val="24"/>
        </w:rPr>
        <w:t>Основные конструктивные характеристики воздушных линий электропередачи</w:t>
      </w:r>
    </w:p>
    <w:tbl>
      <w:tblPr>
        <w:tblW w:w="9639" w:type="dxa"/>
        <w:jc w:val="center"/>
        <w:tblLayout w:type="fixed"/>
        <w:tblCellMar>
          <w:left w:w="5" w:type="dxa"/>
          <w:right w:w="7" w:type="dxa"/>
        </w:tblCellMar>
        <w:tblLook w:val="0000"/>
      </w:tblPr>
      <w:tblGrid>
        <w:gridCol w:w="2392"/>
        <w:gridCol w:w="1622"/>
        <w:gridCol w:w="1719"/>
        <w:gridCol w:w="2093"/>
        <w:gridCol w:w="1813"/>
      </w:tblGrid>
      <w:tr w:rsidR="004B7EB9">
        <w:trPr>
          <w:trHeight w:val="20"/>
          <w:jc w:val="center"/>
        </w:trPr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Параметр линии</w:t>
            </w:r>
          </w:p>
        </w:tc>
        <w:tc>
          <w:tcPr>
            <w:tcW w:w="7247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r>
              <w:t>Напряжение линии, кВ</w:t>
            </w:r>
          </w:p>
        </w:tc>
      </w:tr>
      <w:tr w:rsidR="004B7EB9">
        <w:trPr>
          <w:trHeight w:val="20"/>
          <w:jc w:val="center"/>
        </w:trPr>
        <w:tc>
          <w:tcPr>
            <w:tcW w:w="239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/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до 1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35-110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220-500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r>
              <w:t>750</w:t>
            </w:r>
          </w:p>
        </w:tc>
      </w:tr>
      <w:tr w:rsidR="004B7EB9">
        <w:trPr>
          <w:trHeight w:val="2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Пролёт l, м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40-50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150-200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400-450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r>
              <w:t>400-450</w:t>
            </w:r>
          </w:p>
        </w:tc>
      </w:tr>
      <w:tr w:rsidR="004B7EB9">
        <w:trPr>
          <w:trHeight w:val="2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lastRenderedPageBreak/>
              <w:t>Высота опор H, м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8-9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13-14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25-30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r>
              <w:t>30-35</w:t>
            </w:r>
          </w:p>
        </w:tc>
      </w:tr>
      <w:tr w:rsidR="004B7EB9">
        <w:trPr>
          <w:trHeight w:val="20"/>
          <w:jc w:val="center"/>
        </w:trPr>
        <w:tc>
          <w:tcPr>
            <w:tcW w:w="23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Расстояние, м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0,5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3-4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r>
              <w:t>7-12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r>
              <w:t>15-17</w:t>
            </w:r>
          </w:p>
        </w:tc>
      </w:tr>
    </w:tbl>
    <w:p w:rsidR="004B7EB9" w:rsidRDefault="00162313">
      <w:pPr>
        <w:pStyle w:val="affff0"/>
        <w:spacing w:before="120"/>
      </w:pPr>
      <w:r>
        <w:t xml:space="preserve">При использовании лесов, расположенных на землях лесного фонда, для размещения объектов, связанных со строительством, реконструкцией, эксплуатацией линейных объектов, должны использоваться нелесные земли, а при отсутствии </w:t>
      </w:r>
      <w:r>
        <w:t>таких земель - земли, предназн</w:t>
      </w:r>
      <w:r>
        <w:t>а</w:t>
      </w:r>
      <w:r>
        <w:t>ченные для лесовосстановления (вырубки, гари, редины, пустыри, прогалины и другие), а также площади, на которых произрастают низкополнотные и наименее ценные лесные нас</w:t>
      </w:r>
      <w:r>
        <w:t>а</w:t>
      </w:r>
      <w:r>
        <w:t>ждения.</w:t>
      </w:r>
    </w:p>
    <w:p w:rsidR="004B7EB9" w:rsidRDefault="00162313">
      <w:pPr>
        <w:pStyle w:val="affff0"/>
      </w:pPr>
      <w:r>
        <w:t>В целях размещения объектов, связанных со строит</w:t>
      </w:r>
      <w:r>
        <w:t>ельством или реконструкцией л</w:t>
      </w:r>
      <w:r>
        <w:t>и</w:t>
      </w:r>
      <w:r>
        <w:t>нейных объектов, в лесах, расположенных на землях, не относящихся к землям лесного фо</w:t>
      </w:r>
      <w:r>
        <w:t>н</w:t>
      </w:r>
      <w:r>
        <w:t>да, используются в первую очередь земли, на которых не расположены лесные насаждения.</w:t>
      </w:r>
    </w:p>
    <w:p w:rsidR="004B7EB9" w:rsidRDefault="00162313">
      <w:pPr>
        <w:pStyle w:val="affff0"/>
      </w:pPr>
      <w:r>
        <w:t>Осуществление строительства, реконструкции и эксплуата</w:t>
      </w:r>
      <w:r>
        <w:t>ции линейных объектов должно исключать развитие водной и ветровой эрозии земель на лесных участках, на кот</w:t>
      </w:r>
      <w:r>
        <w:t>о</w:t>
      </w:r>
      <w:r>
        <w:t>рых размещаются линейные объекты и их охранные зоны.</w:t>
      </w:r>
    </w:p>
    <w:p w:rsidR="004B7EB9" w:rsidRDefault="00162313">
      <w:pPr>
        <w:pStyle w:val="affff0"/>
      </w:pPr>
      <w:r>
        <w:t>Использование лесов, расположенных на землях лесного фонда, в целях строительс</w:t>
      </w:r>
      <w:r>
        <w:t>т</w:t>
      </w:r>
      <w:r>
        <w:t>ва, реконструкции</w:t>
      </w:r>
      <w:r>
        <w:t>, эксплуатации линейных объектов осуществляется в соответствии с пр</w:t>
      </w:r>
      <w:r>
        <w:t>о</w:t>
      </w:r>
      <w:r>
        <w:t>ектом освоения лесов и после подачи лесной декларации. Использование лесов, расположе</w:t>
      </w:r>
      <w:r>
        <w:t>н</w:t>
      </w:r>
      <w:r>
        <w:t>ных на землях иных категорий, в целях строительства, реконструкции, эксплуатации лине</w:t>
      </w:r>
      <w:r>
        <w:t>й</w:t>
      </w:r>
      <w:r>
        <w:t>ных объектов, ос</w:t>
      </w:r>
      <w:r>
        <w:t>уществляется в соответствии с целевым назначением таких земель.</w:t>
      </w:r>
    </w:p>
    <w:p w:rsidR="004B7EB9" w:rsidRDefault="00162313">
      <w:pPr>
        <w:pStyle w:val="affff0"/>
      </w:pPr>
      <w:r>
        <w:t>В целях использования линейных объектов, обеспечения их безаварийного функци</w:t>
      </w:r>
      <w:r>
        <w:t>о</w:t>
      </w:r>
      <w:r>
        <w:t>нирования и эксплуатации, в целях обеспечения безопасности граждан и создания необх</w:t>
      </w:r>
      <w:r>
        <w:t>о</w:t>
      </w:r>
      <w:r>
        <w:t xml:space="preserve">димых условий для эксплуатации </w:t>
      </w:r>
      <w:r>
        <w:t>линейных объектов, в том числе в охранных зонах лине</w:t>
      </w:r>
      <w:r>
        <w:t>й</w:t>
      </w:r>
      <w:r>
        <w:t>ных объектов (в том числе в целях проведения аварийно-спасательных работ) гражданами, юридическими лицами, имеющими в собственности, безвозмездном пользовании, аренде, хозяйственном ведении или оперативн</w:t>
      </w:r>
      <w:r>
        <w:t>ом управлении линейные объекты, осуществляются:</w:t>
      </w:r>
    </w:p>
    <w:p w:rsidR="004B7EB9" w:rsidRDefault="00162313">
      <w:pPr>
        <w:pStyle w:val="affff0"/>
      </w:pPr>
      <w:r>
        <w:t>а) прокладка и содержание в безлесном состоянии просек вдоль и по периметру л</w:t>
      </w:r>
      <w:r>
        <w:t>и</w:t>
      </w:r>
      <w:r>
        <w:t>нейных объектов.</w:t>
      </w:r>
    </w:p>
    <w:p w:rsidR="004B7EB9" w:rsidRDefault="00162313">
      <w:pPr>
        <w:pStyle w:val="affff0"/>
      </w:pPr>
      <w:r>
        <w:t>Ширина просеки для линий электропередачи определяется в соответствии с требов</w:t>
      </w:r>
      <w:r>
        <w:t>а</w:t>
      </w:r>
      <w:r>
        <w:t>ниями и размерами охранных зон возд</w:t>
      </w:r>
      <w:r>
        <w:t xml:space="preserve">ушных линий электропередачи, предусмотренными пунктом "а" приложения к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 постановлением </w:t>
      </w:r>
      <w:r>
        <w:t>Правительства Российской Федерации от 24.02.2009 № 160 (Собрание законодательства Российской Федерации, 2009, № 10, ст. 1220);</w:t>
      </w:r>
    </w:p>
    <w:p w:rsidR="004B7EB9" w:rsidRDefault="00162313">
      <w:pPr>
        <w:pStyle w:val="affff0"/>
      </w:pPr>
      <w:r>
        <w:t xml:space="preserve">б) обрезка крон, вырубка и опиловка деревьев, высота которых превышает расстояние по прямой от дерева до крайней точки линейного </w:t>
      </w:r>
      <w:r>
        <w:t>объекта, сооружения, являющегося его н</w:t>
      </w:r>
      <w:r>
        <w:t>е</w:t>
      </w:r>
      <w:r>
        <w:lastRenderedPageBreak/>
        <w:t>отъемлемой технологической частью, или крайней точки вертикальной проекции линейного объекта, увеличенное на 2 метра;</w:t>
      </w:r>
    </w:p>
    <w:p w:rsidR="004B7EB9" w:rsidRDefault="00162313">
      <w:pPr>
        <w:pStyle w:val="affff0"/>
      </w:pPr>
      <w:r>
        <w:t>в) вырубка сильноослабленных, усыхающих, сухостойных, ветровальных и бурело</w:t>
      </w:r>
      <w:r>
        <w:t>м</w:t>
      </w:r>
      <w:r>
        <w:t>ных деревьев, угрожающи</w:t>
      </w:r>
      <w:r>
        <w:t>х падением на линейные объекты.</w:t>
      </w:r>
    </w:p>
    <w:p w:rsidR="004B7EB9" w:rsidRDefault="00162313">
      <w:pPr>
        <w:pStyle w:val="affff0"/>
      </w:pPr>
      <w:r>
        <w:t>В целях обеспечения безопасности граждан и создания необходимых условий для эксплуатации линейных объектов, в том числе в охранных зонах линейных объектов, осущ</w:t>
      </w:r>
      <w:r>
        <w:t>е</w:t>
      </w:r>
      <w:r>
        <w:t>ствляется использование лесов для проведения выборочных рубок и</w:t>
      </w:r>
      <w:r>
        <w:t xml:space="preserve"> сплошных рубок д</w:t>
      </w:r>
      <w:r>
        <w:t>е</w:t>
      </w:r>
      <w:r>
        <w:t>ревьев, кустарников, лиан без предоставления лесных участков, установления сервитута, публичного сервитута.</w:t>
      </w:r>
    </w:p>
    <w:p w:rsidR="004B7EB9" w:rsidRDefault="00162313">
      <w:pPr>
        <w:pStyle w:val="affff0"/>
      </w:pPr>
      <w:r>
        <w:t>Граждане и юридические лица, осуществляющие соответствующее использование л</w:t>
      </w:r>
      <w:r>
        <w:t>е</w:t>
      </w:r>
      <w:r>
        <w:t>сов, обязаны соблюдать правовой режим охранных зон, ус</w:t>
      </w:r>
      <w:r>
        <w:t>танавливаемых согласно законод</w:t>
      </w:r>
      <w:r>
        <w:t>а</w:t>
      </w:r>
      <w:r>
        <w:t xml:space="preserve">тельству Российской Федерации, в том числе: </w:t>
      </w:r>
    </w:p>
    <w:p w:rsidR="004B7EB9" w:rsidRDefault="00162313">
      <w:pPr>
        <w:pStyle w:val="a"/>
        <w:tabs>
          <w:tab w:val="left" w:pos="1134"/>
        </w:tabs>
      </w:pPr>
      <w:r>
        <w:t>Правилами охраны линий и сооружений связи Российской Федерации, утве</w:t>
      </w:r>
      <w:r>
        <w:t>р</w:t>
      </w:r>
      <w:r>
        <w:t xml:space="preserve">жденными постановлением Правительства РФ от 09.06.1995 № 578 «Об утверждении Правил охраны линий и сооружений </w:t>
      </w:r>
      <w:r>
        <w:t>связи Российской Федерации»;</w:t>
      </w:r>
    </w:p>
    <w:p w:rsidR="004B7EB9" w:rsidRDefault="00162313">
      <w:pPr>
        <w:pStyle w:val="a"/>
        <w:tabs>
          <w:tab w:val="left" w:pos="1134"/>
        </w:tabs>
      </w:pPr>
      <w:r>
        <w:t>Правилами охраны магистральных трубопроводов, утвержденными постановл</w:t>
      </w:r>
      <w:r>
        <w:t>е</w:t>
      </w:r>
      <w:r>
        <w:t>нием Федерального горного и промышленного надзора России от 22.04.1992 № 9 и Минто</w:t>
      </w:r>
      <w:r>
        <w:t>п</w:t>
      </w:r>
      <w:r>
        <w:t>энерго России от 29.04.1992 № 9;</w:t>
      </w:r>
    </w:p>
    <w:p w:rsidR="004B7EB9" w:rsidRDefault="00162313">
      <w:pPr>
        <w:pStyle w:val="a"/>
        <w:tabs>
          <w:tab w:val="left" w:pos="1134"/>
        </w:tabs>
      </w:pPr>
      <w:r>
        <w:t>Правилами охраны газораспределительных се</w:t>
      </w:r>
      <w:r>
        <w:t>тей, утвержденными постановлен</w:t>
      </w:r>
      <w:r>
        <w:t>и</w:t>
      </w:r>
      <w:r>
        <w:t>ем Правительства РФ от 20.11.2000 № 878 «Об утверждении Правил охраны газораспредел</w:t>
      </w:r>
      <w:r>
        <w:t>и</w:t>
      </w:r>
      <w:r>
        <w:t>тельных сетей»;</w:t>
      </w:r>
    </w:p>
    <w:p w:rsidR="004B7EB9" w:rsidRDefault="00162313">
      <w:pPr>
        <w:pStyle w:val="a"/>
        <w:tabs>
          <w:tab w:val="left" w:pos="1134"/>
        </w:tabs>
      </w:pPr>
      <w:r>
        <w:t>Правилами установления охранных зон объектов электросетевого хозяйства и особых условий использования земельных участков, рас</w:t>
      </w:r>
      <w:r>
        <w:t xml:space="preserve">положенных в границах таких зон, утвержденными </w:t>
      </w:r>
      <w:hyperlink r:id="rId195">
        <w:r>
          <w:t>постановлением</w:t>
        </w:r>
      </w:hyperlink>
      <w:r>
        <w:t xml:space="preserve"> Правительства РФ от 24.02.2009 № 160 «О порядке уст</w:t>
      </w:r>
      <w:r>
        <w:t>а</w:t>
      </w:r>
      <w:r>
        <w:t>новления охранных зон объектов электросетевого хозяйства и особых условий использов</w:t>
      </w:r>
      <w:r>
        <w:t>а</w:t>
      </w:r>
      <w:r>
        <w:t>ния земельных участ</w:t>
      </w:r>
      <w:r>
        <w:t>ков, расположенных в границах таких зон».</w:t>
      </w:r>
    </w:p>
    <w:p w:rsidR="004B7EB9" w:rsidRDefault="00162313">
      <w:pPr>
        <w:pStyle w:val="affff0"/>
      </w:pPr>
      <w:r>
        <w:t>Для воздушных линий электропередачи устанавливаются охранные зоны вдоль во</w:t>
      </w:r>
      <w:r>
        <w:t>з</w:t>
      </w:r>
      <w:r>
        <w:t>душных линий электропередачи в виде части поверхности участка земли и воздушного пр</w:t>
      </w:r>
      <w:r>
        <w:t>о</w:t>
      </w:r>
      <w:r>
        <w:t>странства (на высоту, соответствующую высоте опор возду</w:t>
      </w:r>
      <w:r>
        <w:t>шных линий электропередачи), ограниченной параллельными вертикальными плоскостями, отстоящими по обе стороны л</w:t>
      </w:r>
      <w:r>
        <w:t>и</w:t>
      </w:r>
      <w:r>
        <w:t>нии электропередачи от крайних проводов при неотклоненном их положении на расстоянии, указанном в таблице 2.16.3.</w:t>
      </w:r>
    </w:p>
    <w:p w:rsidR="004B7EB9" w:rsidRDefault="00162313">
      <w:pPr>
        <w:suppressAutoHyphens/>
        <w:spacing w:line="360" w:lineRule="auto"/>
        <w:jc w:val="right"/>
        <w:rPr>
          <w:iCs/>
          <w:sz w:val="24"/>
        </w:rPr>
      </w:pPr>
      <w:r>
        <w:rPr>
          <w:iCs/>
          <w:sz w:val="24"/>
        </w:rPr>
        <w:t>Таблица 2.16.3</w:t>
      </w:r>
    </w:p>
    <w:p w:rsidR="004B7EB9" w:rsidRDefault="00162313">
      <w:pPr>
        <w:suppressAutoHyphens/>
        <w:spacing w:line="360" w:lineRule="auto"/>
        <w:rPr>
          <w:sz w:val="24"/>
        </w:rPr>
      </w:pPr>
      <w:r>
        <w:rPr>
          <w:sz w:val="24"/>
        </w:rPr>
        <w:t xml:space="preserve">Ширина охранных </w:t>
      </w:r>
      <w:r>
        <w:rPr>
          <w:sz w:val="24"/>
        </w:rPr>
        <w:t>зон электрических сетей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2694"/>
        <w:gridCol w:w="6945"/>
      </w:tblGrid>
      <w:tr w:rsidR="004B7EB9">
        <w:trPr>
          <w:tblHeader/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Проектный номинальный класс напряжения, кВ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Расстояние, м</w:t>
            </w:r>
          </w:p>
        </w:tc>
      </w:tr>
      <w:tr w:rsidR="004B7EB9">
        <w:trPr>
          <w:tblHeader/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lastRenderedPageBreak/>
              <w:t>1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4B7EB9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до 1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 (для линий с самонесущими или изолированными проводами, прол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женных по стенам зданий, конструкциям и т.д., охранная зона определ</w:t>
            </w:r>
            <w:r>
              <w:rPr>
                <w:szCs w:val="22"/>
              </w:rPr>
              <w:t>я</w:t>
            </w:r>
            <w:r>
              <w:rPr>
                <w:szCs w:val="22"/>
              </w:rPr>
              <w:t>ется в соответствии с установленн</w:t>
            </w:r>
            <w:r>
              <w:rPr>
                <w:szCs w:val="22"/>
              </w:rPr>
              <w:t>ыми нормативными правовыми актами минимальными допустимыми расстояниями от таких линий)</w:t>
            </w:r>
          </w:p>
        </w:tc>
      </w:tr>
      <w:tr w:rsidR="004B7EB9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1 - 20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10 (5 - для линий с самонесущими или изолированными проводами,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мещенных в границах населенных пунктов)</w:t>
            </w:r>
          </w:p>
        </w:tc>
      </w:tr>
      <w:tr w:rsidR="004B7EB9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4B7EB9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150, 220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</w:tr>
      <w:tr w:rsidR="004B7EB9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300, 500, +/- 400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</w:tr>
      <w:tr w:rsidR="004B7EB9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750, +/- 750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</w:tr>
      <w:tr w:rsidR="004B7EB9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1150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</w:tr>
    </w:tbl>
    <w:p w:rsidR="004B7EB9" w:rsidRDefault="00162313">
      <w:pPr>
        <w:pStyle w:val="affff0"/>
        <w:spacing w:before="120"/>
      </w:pPr>
      <w:r>
        <w:t>Строительство, реконструкция и эксплуатация линейных объектов осуществляется в соответствии с требованиями законодательства Российской Федерации, в том числе:</w:t>
      </w:r>
    </w:p>
    <w:p w:rsidR="004B7EB9" w:rsidRDefault="00162313">
      <w:pPr>
        <w:pStyle w:val="a"/>
        <w:tabs>
          <w:tab w:val="left" w:pos="1134"/>
        </w:tabs>
      </w:pPr>
      <w:r>
        <w:t>Федерального закона от 26.03.2003 № 35-ФЗ «Об электроэнергетике»;</w:t>
      </w:r>
    </w:p>
    <w:p w:rsidR="004B7EB9" w:rsidRDefault="00162313">
      <w:pPr>
        <w:pStyle w:val="a"/>
        <w:tabs>
          <w:tab w:val="left" w:pos="1134"/>
        </w:tabs>
      </w:pPr>
      <w:r>
        <w:t>постановления Правительства РФ от 11.08.2003 № 486 «Об утверждении Правил определения размеров земельных участков для размещения воздушных линий электропер</w:t>
      </w:r>
      <w:r>
        <w:t>е</w:t>
      </w:r>
      <w:r>
        <w:t>дачи и опор линий связи, обслуживающих электрические сети»;</w:t>
      </w:r>
    </w:p>
    <w:p w:rsidR="004B7EB9" w:rsidRDefault="00162313">
      <w:pPr>
        <w:pStyle w:val="a"/>
        <w:tabs>
          <w:tab w:val="left" w:pos="1134"/>
        </w:tabs>
      </w:pPr>
      <w:r>
        <w:t>Строительных норм отвода земель для маги</w:t>
      </w:r>
      <w:r>
        <w:t xml:space="preserve">стральных трубопроводов СН 452-73, утвержденных </w:t>
      </w:r>
      <w:hyperlink r:id="rId196">
        <w:r>
          <w:t>постановлением</w:t>
        </w:r>
      </w:hyperlink>
      <w:r>
        <w:t xml:space="preserve"> Госстроя СССР от 30.03.1973 № 45 </w:t>
      </w:r>
      <w:r>
        <w:rPr>
          <w:szCs w:val="20"/>
        </w:rPr>
        <w:t>«Об утверждении норм отвода земель для магистральных трубопроводов»</w:t>
      </w:r>
      <w:r>
        <w:t>;</w:t>
      </w:r>
    </w:p>
    <w:p w:rsidR="004B7EB9" w:rsidRDefault="00162313">
      <w:pPr>
        <w:pStyle w:val="a"/>
        <w:tabs>
          <w:tab w:val="left" w:pos="1134"/>
        </w:tabs>
      </w:pPr>
      <w:r>
        <w:t>Порядка установления и использования полос отвода авт</w:t>
      </w:r>
      <w:r>
        <w:t>омобильных дорог фед</w:t>
      </w:r>
      <w:r>
        <w:t>е</w:t>
      </w:r>
      <w:r>
        <w:t>рального значения, утвержденного приказом Министерства транспорта Российской Федер</w:t>
      </w:r>
      <w:r>
        <w:t>а</w:t>
      </w:r>
      <w:r>
        <w:t xml:space="preserve">ции (далее – Минтранс России) </w:t>
      </w:r>
      <w:bookmarkStart w:id="483" w:name="_Hlk208238587"/>
      <w:r>
        <w:t>от 18.08.2020 № 313</w:t>
      </w:r>
      <w:bookmarkEnd w:id="483"/>
      <w:r>
        <w:t xml:space="preserve"> «Об установлении и использовании п</w:t>
      </w:r>
      <w:r>
        <w:t>о</w:t>
      </w:r>
      <w:r>
        <w:t>лос отвода автомобильных дорог федерального значения»;</w:t>
      </w:r>
    </w:p>
    <w:p w:rsidR="004B7EB9" w:rsidRDefault="00162313">
      <w:pPr>
        <w:pStyle w:val="a"/>
        <w:tabs>
          <w:tab w:val="left" w:pos="1134"/>
        </w:tabs>
      </w:pPr>
      <w:r>
        <w:t>Нормами отво</w:t>
      </w:r>
      <w:r>
        <w:t>да земель для размещения автомобильных дорог и (или) объектов дорожного сервиса, утвержденными постановлением Правительства РФ от 2.09.2009 № 717 «О нормах отвода земель для размещения автомобильных дорог и (или) объектов дорожного сервиса»;</w:t>
      </w:r>
    </w:p>
    <w:p w:rsidR="004B7EB9" w:rsidRDefault="00162313">
      <w:pPr>
        <w:pStyle w:val="a"/>
        <w:tabs>
          <w:tab w:val="left" w:pos="1134"/>
        </w:tabs>
      </w:pPr>
      <w:r>
        <w:t>Федерального з</w:t>
      </w:r>
      <w:r>
        <w:t>акона от 08.11.2007 № 257-ФЗ «Об автомобильных дорогах и о д</w:t>
      </w:r>
      <w:r>
        <w:t>о</w:t>
      </w:r>
      <w:r>
        <w:t>рожной деятельности в Российской Федерации и о внесении изменений в отдельные закон</w:t>
      </w:r>
      <w:r>
        <w:t>о</w:t>
      </w:r>
      <w:r>
        <w:t>дательные акты Российской Федерации».</w:t>
      </w:r>
    </w:p>
    <w:p w:rsidR="004B7EB9" w:rsidRDefault="00162313">
      <w:pPr>
        <w:pStyle w:val="affff0"/>
      </w:pPr>
      <w:r>
        <w:t>В целях использования линейных объектов (в том числе в целях проведения а</w:t>
      </w:r>
      <w:r>
        <w:t>вари</w:t>
      </w:r>
      <w:r>
        <w:t>й</w:t>
      </w:r>
      <w:r>
        <w:t>но-спасательных работ) допускаются выборочные рубки и сплошные рубки деревьев, ку</w:t>
      </w:r>
      <w:r>
        <w:t>с</w:t>
      </w:r>
      <w:r>
        <w:t>тарников, лиан, в том числе в охранных зонах и санитарно-защитных зонах, предназначе</w:t>
      </w:r>
      <w:r>
        <w:t>н</w:t>
      </w:r>
      <w:r>
        <w:t>ных для обеспечения безопасности граждан и создания необходимых условий для эксплу</w:t>
      </w:r>
      <w:r>
        <w:t>а</w:t>
      </w:r>
      <w:r>
        <w:t>т</w:t>
      </w:r>
      <w:r>
        <w:t>ации линейных объектов, сооружений, являющихся их неотъемлемой технологической ч</w:t>
      </w:r>
      <w:r>
        <w:t>а</w:t>
      </w:r>
      <w:r>
        <w:t>стью.</w:t>
      </w:r>
    </w:p>
    <w:p w:rsidR="004B7EB9" w:rsidRDefault="00162313">
      <w:pPr>
        <w:pStyle w:val="affff0"/>
      </w:pPr>
      <w:r>
        <w:lastRenderedPageBreak/>
        <w:t>Такие рубки осуществляются в порядке, установленном Правилами использования лесов для строительства, реконструкции, эксплуатации линейных объектов.</w:t>
      </w:r>
    </w:p>
    <w:p w:rsidR="004B7EB9" w:rsidRDefault="00162313">
      <w:pPr>
        <w:pStyle w:val="affff0"/>
      </w:pPr>
      <w:r>
        <w:t>В защитных лесах пред</w:t>
      </w:r>
      <w:r>
        <w:t>усмотренные ч. 5 ст. 21 Лесного кодекса РФ выборочные ру</w:t>
      </w:r>
      <w:r>
        <w:t>б</w:t>
      </w:r>
      <w:r>
        <w:t>ки и сплошные рубки деревьев, кустарников, лиан допускаются в случаях, если строительс</w:t>
      </w:r>
      <w:r>
        <w:t>т</w:t>
      </w:r>
      <w:r>
        <w:t>во, реконструкция, эксплуатация объектов, не связанных с созданием лесной инфраструкт</w:t>
      </w:r>
      <w:r>
        <w:t>у</w:t>
      </w:r>
      <w:r>
        <w:t>ры, для целей использовани</w:t>
      </w:r>
      <w:r>
        <w:t>я линейных объектов, не запрещены или не ограничены в соо</w:t>
      </w:r>
      <w:r>
        <w:t>т</w:t>
      </w:r>
      <w:r>
        <w:t xml:space="preserve">ветствии с законодательством Российской Федерации. </w:t>
      </w:r>
    </w:p>
    <w:p w:rsidR="004B7EB9" w:rsidRDefault="00162313">
      <w:pPr>
        <w:pStyle w:val="affff0"/>
      </w:pPr>
      <w:r>
        <w:t>Если иное не установлено законодательством Российской Федерации, в охранных з</w:t>
      </w:r>
      <w:r>
        <w:t>о</w:t>
      </w:r>
      <w:r>
        <w:t>нах и на просеках линий электропередачи и линий связи, других линейн</w:t>
      </w:r>
      <w:r>
        <w:t>ых объектов допу</w:t>
      </w:r>
      <w:r>
        <w:t>с</w:t>
      </w:r>
      <w:r>
        <w:t>кается рубка деревьев, кустарников, лиан.</w:t>
      </w:r>
    </w:p>
    <w:p w:rsidR="004B7EB9" w:rsidRDefault="00162313">
      <w:pPr>
        <w:pStyle w:val="affff0"/>
      </w:pPr>
      <w:r>
        <w:t>По всей ширине охранных зон линейных объектов на участках с нарушенным почве</w:t>
      </w:r>
      <w:r>
        <w:t>н</w:t>
      </w:r>
      <w:r>
        <w:t>ным покровом при угрозе развития эрозии гражданами, юридическими лицами, осущест</w:t>
      </w:r>
      <w:r>
        <w:t>в</w:t>
      </w:r>
      <w:r>
        <w:t>ляющими использование лесов в целях стр</w:t>
      </w:r>
      <w:r>
        <w:t>оительства, реконструкции, эксплуатации лине</w:t>
      </w:r>
      <w:r>
        <w:t>й</w:t>
      </w:r>
      <w:r>
        <w:t>ных объектов, должны проводиться работы, создающие необходимые условия для предо</w:t>
      </w:r>
      <w:r>
        <w:t>т</w:t>
      </w:r>
      <w:r>
        <w:t>вращения деградации земель, негативного воздействия нарушенных земель на окружающую среду, дальнейшего использования земель по цел</w:t>
      </w:r>
      <w:r>
        <w:t>евому назначению и разрешенному испол</w:t>
      </w:r>
      <w:r>
        <w:t>ь</w:t>
      </w:r>
      <w:r>
        <w:t>зованию и (или) проведения биологических мероприятий.</w:t>
      </w:r>
    </w:p>
    <w:p w:rsidR="004B7EB9" w:rsidRDefault="00162313">
      <w:pPr>
        <w:pStyle w:val="affff0"/>
      </w:pPr>
      <w:r>
        <w:t>При использовании лесов в целях строительства, реконструкции, эксплуатации л</w:t>
      </w:r>
      <w:r>
        <w:t>и</w:t>
      </w:r>
      <w:r>
        <w:t>нейных объектов не допускается:</w:t>
      </w:r>
    </w:p>
    <w:p w:rsidR="004B7EB9" w:rsidRDefault="00162313">
      <w:pPr>
        <w:pStyle w:val="a"/>
        <w:tabs>
          <w:tab w:val="left" w:pos="1134"/>
        </w:tabs>
      </w:pPr>
      <w:r>
        <w:t xml:space="preserve">повреждение лесных насаждений, растительного покрова и </w:t>
      </w:r>
      <w:r>
        <w:t>почв за пределами з</w:t>
      </w:r>
      <w:r>
        <w:t>е</w:t>
      </w:r>
      <w:r>
        <w:t>мель, на которых осуществляется использование лесов, и охранной зоны линейных объектов;</w:t>
      </w:r>
    </w:p>
    <w:p w:rsidR="004B7EB9" w:rsidRDefault="00162313">
      <w:pPr>
        <w:pStyle w:val="a"/>
        <w:tabs>
          <w:tab w:val="left" w:pos="1134"/>
        </w:tabs>
      </w:pPr>
      <w:r>
        <w:t>захламление территорий, прилегающих к землям, на которых осуществляется и</w:t>
      </w:r>
      <w:r>
        <w:t>с</w:t>
      </w:r>
      <w:r>
        <w:t>пользование лесов, строительным и бытовым мусором, отходами древесины;</w:t>
      </w:r>
    </w:p>
    <w:p w:rsidR="004B7EB9" w:rsidRDefault="00162313">
      <w:pPr>
        <w:pStyle w:val="a"/>
        <w:tabs>
          <w:tab w:val="left" w:pos="1134"/>
        </w:tabs>
      </w:pPr>
      <w:r>
        <w:t>заг</w:t>
      </w:r>
      <w:r>
        <w:t>рязнение земель, на которых осуществляется использование лесов, и террит</w:t>
      </w:r>
      <w:r>
        <w:t>о</w:t>
      </w:r>
      <w:r>
        <w:t>рий, прилегающих к землям, на которых осуществляется использование лесов, химическими и радиоактивными веществами;</w:t>
      </w:r>
    </w:p>
    <w:p w:rsidR="004B7EB9" w:rsidRDefault="00162313">
      <w:pPr>
        <w:pStyle w:val="a"/>
        <w:tabs>
          <w:tab w:val="left" w:pos="1134"/>
        </w:tabs>
      </w:pPr>
      <w:r>
        <w:t>проезд транспортных средств, механизмов по произвольным, неустановле</w:t>
      </w:r>
      <w:r>
        <w:t>нным маршрутам.</w:t>
      </w:r>
    </w:p>
    <w:p w:rsidR="004B7EB9" w:rsidRDefault="00162313">
      <w:pPr>
        <w:pStyle w:val="affff0"/>
      </w:pPr>
      <w:r>
        <w:t>Граждане, юридические лица, в интересах которых установлен сервитут, после пр</w:t>
      </w:r>
      <w:r>
        <w:t>е</w:t>
      </w:r>
      <w:r>
        <w:t>кращения действия сервитута обязаны привести земельный участок в состояние, пригодное для его использования в соответствии с разрешенным использованием.</w:t>
      </w:r>
    </w:p>
    <w:p w:rsidR="004B7EB9" w:rsidRDefault="00162313">
      <w:pPr>
        <w:pStyle w:val="affff0"/>
      </w:pPr>
      <w:r>
        <w:t>Ограничен</w:t>
      </w:r>
      <w:r>
        <w:t>ия по использованию лесов для строительства, реконструкции и эксплуат</w:t>
      </w:r>
      <w:r>
        <w:t>а</w:t>
      </w:r>
      <w:r>
        <w:t>ции линейных объектов</w:t>
      </w:r>
      <w:r>
        <w:rPr>
          <w:bCs/>
        </w:rPr>
        <w:t xml:space="preserve"> на территории </w:t>
      </w:r>
      <w:r>
        <w:t>Крапивинского лесничества приведены в главе 3 н</w:t>
      </w:r>
      <w:r>
        <w:t>а</w:t>
      </w:r>
      <w:r>
        <w:t>стоящего регламента.</w:t>
      </w:r>
    </w:p>
    <w:p w:rsidR="004B7EB9" w:rsidRDefault="00162313">
      <w:pPr>
        <w:pStyle w:val="3-3110"/>
      </w:pPr>
      <w:bookmarkStart w:id="484" w:name="_Toc193543069"/>
      <w:bookmarkStart w:id="485" w:name="_Toc197690614"/>
      <w:bookmarkStart w:id="486" w:name="_Toc201471923"/>
      <w:bookmarkStart w:id="487" w:name="_Toc203285285"/>
      <w:bookmarkStart w:id="488" w:name="_Toc466475768"/>
      <w:bookmarkStart w:id="489" w:name="_Toc499022697"/>
      <w:bookmarkStart w:id="490" w:name="_Toc508007755"/>
      <w:bookmarkStart w:id="491" w:name="_Toc513811895"/>
      <w:bookmarkStart w:id="492" w:name="_Toc219275228"/>
      <w:bookmarkEnd w:id="484"/>
      <w:bookmarkEnd w:id="485"/>
      <w:bookmarkEnd w:id="486"/>
      <w:bookmarkEnd w:id="487"/>
      <w:r>
        <w:lastRenderedPageBreak/>
        <w:t xml:space="preserve">2.17. </w:t>
      </w:r>
      <w:bookmarkEnd w:id="488"/>
      <w:bookmarkEnd w:id="489"/>
      <w:bookmarkEnd w:id="490"/>
      <w:bookmarkEnd w:id="491"/>
      <w:r>
        <w:t>Нормативы, параметры и сроки использования лесов для создания и эк</w:t>
      </w:r>
      <w:r>
        <w:t>с</w:t>
      </w:r>
      <w:r>
        <w:t>плуатаци</w:t>
      </w:r>
      <w:r>
        <w:t>и объектов лесоперерабатыва</w:t>
      </w:r>
      <w:r>
        <w:t>ю</w:t>
      </w:r>
      <w:r>
        <w:t>щей инфраструктуры</w:t>
      </w:r>
      <w:bookmarkEnd w:id="492"/>
    </w:p>
    <w:p w:rsidR="004B7EB9" w:rsidRDefault="00162313">
      <w:pPr>
        <w:pStyle w:val="affff0"/>
      </w:pPr>
      <w:r>
        <w:t xml:space="preserve">Использование лесных участков для переработки древесины и иных лесных ресурсов определяется ст. 46 Лесного кодекса РФ и Правилами использования лесов для переработки древесины и иных лесных ресурсов, </w:t>
      </w:r>
      <w:r>
        <w:t>утвержденными приказом Минприроды России от 31.01.2022 № 54 «Об утверждении Правил использования лесов для создания и эксплуатации объектов лесоперерабатывающей инфраструктуры» (далее – Правила использования лесов для создания и эксплуатации объектов лесоп</w:t>
      </w:r>
      <w:r>
        <w:t>ерерабатывающей инфраструктуры).</w:t>
      </w:r>
    </w:p>
    <w:p w:rsidR="004B7EB9" w:rsidRDefault="00162313">
      <w:pPr>
        <w:pStyle w:val="affff0"/>
      </w:pPr>
      <w:r>
        <w:t>Использование лесов для создания и эксплуатации объектов лесоперерабатывающей инфраструктуры представляет собой предпринимательскую деятельность, связанную с со</w:t>
      </w:r>
      <w:r>
        <w:t>з</w:t>
      </w:r>
      <w:r>
        <w:t xml:space="preserve">данием объектов переработки древесины и иных лесных ресурсов, </w:t>
      </w:r>
      <w:r>
        <w:t>производством продукции из них.</w:t>
      </w:r>
    </w:p>
    <w:p w:rsidR="004B7EB9" w:rsidRDefault="00162313">
      <w:pPr>
        <w:pStyle w:val="affff0"/>
      </w:pPr>
      <w:r>
        <w:t>Лесные участки, находящиеся в государственной или муниципальной собственности, предоставляются гражданам, юридическим лицам в аренду для создания и эксплуатации объектов лесоперерабатывающей инфраструктуры.</w:t>
      </w:r>
    </w:p>
    <w:p w:rsidR="004B7EB9" w:rsidRDefault="00162313">
      <w:pPr>
        <w:pStyle w:val="affff0"/>
      </w:pPr>
      <w:r>
        <w:t>В случае, если фе</w:t>
      </w:r>
      <w:r>
        <w:t>деральными законами допускаются осуществление переработки др</w:t>
      </w:r>
      <w:r>
        <w:t>е</w:t>
      </w:r>
      <w:r>
        <w:t>весины и иных лесных ресурсов, производство продукции из них федеральными государс</w:t>
      </w:r>
      <w:r>
        <w:t>т</w:t>
      </w:r>
      <w:r>
        <w:t>венными учреждениями, лесные участки, находящиеся в государственной собственности, могут предоставляться этим уч</w:t>
      </w:r>
      <w:r>
        <w:t>реждениям для указанной цели в постоянное (бессрочное) пользование.</w:t>
      </w:r>
    </w:p>
    <w:p w:rsidR="004B7EB9" w:rsidRDefault="00162313">
      <w:pPr>
        <w:pStyle w:val="affff0"/>
      </w:pPr>
      <w:r>
        <w:t>В целях размещения объектов лесоперерабатывающей инфраструктуры используются, прежде всего, нелесные земли, а при отсутствии на лесном участке таких земель - лесные земли: участки невозобн</w:t>
      </w:r>
      <w:r>
        <w:t>овившихся вырубок, гарей, редин, пустырей, прогалин, а также площади, на которых произрастают низкополнотные и наименее ценные лесные насаждения.</w:t>
      </w:r>
    </w:p>
    <w:p w:rsidR="004B7EB9" w:rsidRDefault="00162313">
      <w:pPr>
        <w:pStyle w:val="affff0"/>
      </w:pPr>
      <w:r>
        <w:t>Создание и эксплуатация лесоперерабатывающей инфраструктуры запрещается в з</w:t>
      </w:r>
      <w:r>
        <w:t>а</w:t>
      </w:r>
      <w:r>
        <w:t>щитных лесах, а также в иных преду</w:t>
      </w:r>
      <w:r>
        <w:t>смотренных Лесным кодексом РФ и другими федерал</w:t>
      </w:r>
      <w:r>
        <w:t>ь</w:t>
      </w:r>
      <w:r>
        <w:t>ными законами случаях.</w:t>
      </w:r>
    </w:p>
    <w:p w:rsidR="004B7EB9" w:rsidRDefault="00162313">
      <w:pPr>
        <w:pStyle w:val="affff0"/>
      </w:pPr>
      <w:r>
        <w:t>При использовании лесов для создания и эксплуатации объектов лесоперерабат</w:t>
      </w:r>
      <w:r>
        <w:t>ы</w:t>
      </w:r>
      <w:r>
        <w:t>вающей инфраструктуры должны исключаться случаи:</w:t>
      </w:r>
    </w:p>
    <w:p w:rsidR="004B7EB9" w:rsidRDefault="00162313">
      <w:pPr>
        <w:pStyle w:val="a"/>
        <w:tabs>
          <w:tab w:val="left" w:pos="1134"/>
        </w:tabs>
      </w:pPr>
      <w:r>
        <w:lastRenderedPageBreak/>
        <w:t xml:space="preserve">загрязнения (в том числе радиоактивного и нефтяного) лесов и </w:t>
      </w:r>
      <w:r>
        <w:t>иного негативного воздействия на леса;</w:t>
      </w:r>
    </w:p>
    <w:p w:rsidR="004B7EB9" w:rsidRDefault="00162313">
      <w:pPr>
        <w:pStyle w:val="a"/>
        <w:tabs>
          <w:tab w:val="left" w:pos="1134"/>
        </w:tabs>
      </w:pPr>
      <w:r>
        <w:t>въезда транспортных средств на лесные участки в случае введения ограничения на пребывание граждан в лесах.</w:t>
      </w:r>
    </w:p>
    <w:p w:rsidR="004B7EB9" w:rsidRDefault="00162313">
      <w:pPr>
        <w:pStyle w:val="affff0"/>
      </w:pPr>
      <w:r>
        <w:t>Лица, использующие леса для переработки древесины и иных лесных ресурсов, им</w:t>
      </w:r>
      <w:r>
        <w:t>е</w:t>
      </w:r>
      <w:r>
        <w:t>ют права и обязанности, установле</w:t>
      </w:r>
      <w:r>
        <w:t>нные пунктами 7, 8 Правил использования лесов для со</w:t>
      </w:r>
      <w:r>
        <w:t>з</w:t>
      </w:r>
      <w:r>
        <w:t>дания и эксплуатации объектов лесоперерабатывающей инфраструктуры.</w:t>
      </w:r>
    </w:p>
    <w:p w:rsidR="004B7EB9" w:rsidRDefault="00162313">
      <w:pPr>
        <w:pStyle w:val="affff0"/>
      </w:pPr>
      <w:r>
        <w:t>Земли, которые использовались для строительства, реконструкции, капитального р</w:t>
      </w:r>
      <w:r>
        <w:t>е</w:t>
      </w:r>
      <w:r>
        <w:t>монта или эксплуатации объектов капитального строительств</w:t>
      </w:r>
      <w:r>
        <w:t>а, не связанных с созданием лесной инфраструктуры, подлежат рекультивации.</w:t>
      </w:r>
    </w:p>
    <w:p w:rsidR="004B7EB9" w:rsidRDefault="00162313">
      <w:pPr>
        <w:pStyle w:val="affff0"/>
      </w:pPr>
      <w:r>
        <w:t xml:space="preserve">Рекультивация земель, нарушаемых при использовании лесного участка, должна быть выполнена до окончания срока договора аренды лесного участка. </w:t>
      </w:r>
    </w:p>
    <w:p w:rsidR="004B7EB9" w:rsidRDefault="00162313">
      <w:pPr>
        <w:pStyle w:val="affff0"/>
      </w:pPr>
      <w:r>
        <w:t>Ограничения по использованию лесов для</w:t>
      </w:r>
      <w:r>
        <w:t xml:space="preserve"> переработки древесины и иных лесных р</w:t>
      </w:r>
      <w:r>
        <w:t>е</w:t>
      </w:r>
      <w:r>
        <w:t>сурсов объектов</w:t>
      </w:r>
      <w:r>
        <w:rPr>
          <w:bCs/>
        </w:rPr>
        <w:t xml:space="preserve"> на территории </w:t>
      </w:r>
      <w:r>
        <w:t>Крапивинского лесничества приведены в главе 3 настоящего регламента.</w:t>
      </w:r>
    </w:p>
    <w:p w:rsidR="004B7EB9" w:rsidRDefault="00162313">
      <w:pPr>
        <w:pStyle w:val="3-3110"/>
      </w:pPr>
      <w:bookmarkStart w:id="493" w:name="_Toc513811896"/>
      <w:bookmarkStart w:id="494" w:name="_Toc508007756"/>
      <w:bookmarkStart w:id="495" w:name="_Toc499022698"/>
      <w:bookmarkStart w:id="496" w:name="_Toc466475769"/>
      <w:bookmarkStart w:id="497" w:name="_Toc219275229"/>
      <w:r>
        <w:t>2.18. Нормативы, параметры и сроки использования лесов для осуществления религиозной деятельности</w:t>
      </w:r>
      <w:bookmarkEnd w:id="493"/>
      <w:bookmarkEnd w:id="494"/>
      <w:bookmarkEnd w:id="495"/>
      <w:bookmarkEnd w:id="496"/>
      <w:bookmarkEnd w:id="497"/>
    </w:p>
    <w:p w:rsidR="004B7EB9" w:rsidRDefault="00162313">
      <w:pPr>
        <w:pStyle w:val="affff0"/>
      </w:pPr>
      <w:r>
        <w:t xml:space="preserve">Использование лесов </w:t>
      </w:r>
      <w:r>
        <w:t>для осуществления религиозной деятельности определяется ст. 47 Лесного кодекса РФ.</w:t>
      </w:r>
    </w:p>
    <w:p w:rsidR="004B7EB9" w:rsidRDefault="00162313">
      <w:pPr>
        <w:pStyle w:val="affff0"/>
      </w:pPr>
      <w:r>
        <w:t>Леса могут использоваться религиозными организациями для осуществления религ</w:t>
      </w:r>
      <w:r>
        <w:t>и</w:t>
      </w:r>
      <w:r>
        <w:t>озной деятельности в соответствии с Федеральным законом от 26.09.1997 № 125-ФЗ «О св</w:t>
      </w:r>
      <w:r>
        <w:t>о</w:t>
      </w:r>
      <w:r>
        <w:t>боде совест</w:t>
      </w:r>
      <w:r>
        <w:t>и и о религиозных объединениях».</w:t>
      </w:r>
    </w:p>
    <w:p w:rsidR="004B7EB9" w:rsidRDefault="00162313">
      <w:pPr>
        <w:pStyle w:val="affff0"/>
      </w:pPr>
      <w:r>
        <w:t>На лесных участках, предоставленных для осуществления религиозной деятельности, допускается возведение зданий, строений, сооружений религиозного и благотворительного назначения.</w:t>
      </w:r>
    </w:p>
    <w:p w:rsidR="004B7EB9" w:rsidRDefault="00162313">
      <w:pPr>
        <w:pStyle w:val="affff0"/>
      </w:pPr>
      <w:r>
        <w:t>Лесные участки, находящиеся в государственной</w:t>
      </w:r>
      <w:r>
        <w:t xml:space="preserve"> или муниципальной собственности, предоставляются религиозным организациям в безвозмездное пользование для осуществл</w:t>
      </w:r>
      <w:r>
        <w:t>е</w:t>
      </w:r>
      <w:r>
        <w:t>ния религиозной деятельности.</w:t>
      </w:r>
    </w:p>
    <w:p w:rsidR="004B7EB9" w:rsidRDefault="00162313">
      <w:pPr>
        <w:pStyle w:val="affff0"/>
      </w:pPr>
      <w:r>
        <w:t>Срок использования лесов для осуществления религиозной деятельности определяе</w:t>
      </w:r>
      <w:r>
        <w:t>т</w:t>
      </w:r>
      <w:r>
        <w:t>ся договором безвозмездного пол</w:t>
      </w:r>
      <w:r>
        <w:t>ьзования.</w:t>
      </w:r>
    </w:p>
    <w:p w:rsidR="004B7EB9" w:rsidRDefault="00162313">
      <w:pPr>
        <w:pStyle w:val="3-3110"/>
      </w:pPr>
      <w:bookmarkStart w:id="498" w:name="_Toc513811897"/>
      <w:bookmarkStart w:id="499" w:name="_Toc508007757"/>
      <w:bookmarkStart w:id="500" w:name="_Toc499022699"/>
      <w:bookmarkStart w:id="501" w:name="_Toc466475770"/>
      <w:bookmarkStart w:id="502" w:name="_Toc219275230"/>
      <w:r>
        <w:lastRenderedPageBreak/>
        <w:t>2.19. Требования к охране, защите и во</w:t>
      </w:r>
      <w:r>
        <w:t>с</w:t>
      </w:r>
      <w:r>
        <w:t>производству лесов</w:t>
      </w:r>
      <w:bookmarkEnd w:id="498"/>
      <w:bookmarkEnd w:id="499"/>
      <w:bookmarkEnd w:id="500"/>
      <w:bookmarkEnd w:id="501"/>
      <w:bookmarkEnd w:id="502"/>
    </w:p>
    <w:p w:rsidR="004B7EB9" w:rsidRDefault="00162313">
      <w:pPr>
        <w:pStyle w:val="affff0"/>
      </w:pPr>
      <w:r>
        <w:t>Леса подлежат охране от пожаров, от загрязнения (в том числе радиоактивного и не</w:t>
      </w:r>
      <w:r>
        <w:t>ф</w:t>
      </w:r>
      <w:r>
        <w:t>тяного) и от иного негативного воздействия, защите от вредных организмов, а также подл</w:t>
      </w:r>
      <w:r>
        <w:t>е</w:t>
      </w:r>
      <w:r>
        <w:t>жат воспроизводству.</w:t>
      </w:r>
      <w:r>
        <w:t xml:space="preserve"> </w:t>
      </w:r>
    </w:p>
    <w:p w:rsidR="004B7EB9" w:rsidRDefault="00162313">
      <w:pPr>
        <w:pStyle w:val="affff0"/>
        <w:sectPr w:rsidR="004B7EB9"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t>Невыполнение гражданами, юридическими лицами, осуществляющими использов</w:t>
      </w:r>
      <w:r>
        <w:t>а</w:t>
      </w:r>
      <w:r>
        <w:t>ние лесов, регламента и проекта освоения лесов в части охраны, защиты и воспроизводства лесов является основанием для досрочного раст</w:t>
      </w:r>
      <w:r>
        <w:t>оржения договоров аренды лесных участков, договоров купли-продажи лесных насаждений, а также для принудительного прекращения права постоянного (бессрочного) пользования лесным участком или права безвозмездного пользования лесным участком.</w:t>
      </w:r>
    </w:p>
    <w:p w:rsidR="004B7EB9" w:rsidRDefault="00162313">
      <w:pPr>
        <w:pStyle w:val="3"/>
      </w:pPr>
      <w:bookmarkStart w:id="503" w:name="_Toc195936112"/>
      <w:bookmarkStart w:id="504" w:name="_Toc193543072"/>
      <w:bookmarkStart w:id="505" w:name="_Toc326247241"/>
      <w:bookmarkStart w:id="506" w:name="_Toc193543070"/>
      <w:bookmarkStart w:id="507" w:name="_Toc197690615"/>
      <w:bookmarkStart w:id="508" w:name="_Toc201471924"/>
      <w:bookmarkStart w:id="509" w:name="_Toc203285286"/>
      <w:bookmarkStart w:id="510" w:name="_Toc213131777"/>
      <w:bookmarkStart w:id="511" w:name="_Toc513811898"/>
      <w:bookmarkStart w:id="512" w:name="_Toc323736188"/>
      <w:bookmarkStart w:id="513" w:name="_Toc466475771"/>
      <w:bookmarkStart w:id="514" w:name="_Toc508007758"/>
      <w:bookmarkStart w:id="515" w:name="_Toc499022700"/>
      <w:bookmarkStart w:id="516" w:name="_Toc219275231"/>
      <w:r>
        <w:lastRenderedPageBreak/>
        <w:t xml:space="preserve">2.19.1. </w:t>
      </w:r>
      <w:r>
        <w:t>Требования к мерам пожарной безопасности в лесах, охране лесов от загрязнения радиоактивными веществами и иного негативного воздействия</w:t>
      </w:r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</w:p>
    <w:p w:rsidR="004B7EB9" w:rsidRDefault="00162313">
      <w:pPr>
        <w:pStyle w:val="affff0"/>
        <w:jc w:val="center"/>
        <w:rPr>
          <w:b/>
          <w:bCs/>
        </w:rPr>
      </w:pPr>
      <w:r>
        <w:rPr>
          <w:b/>
          <w:bCs/>
        </w:rPr>
        <w:t>Охрана лесов от пожаров</w:t>
      </w:r>
    </w:p>
    <w:p w:rsidR="004B7EB9" w:rsidRDefault="00162313">
      <w:pPr>
        <w:pStyle w:val="affff0"/>
      </w:pPr>
      <w:r>
        <w:t>Охрана лесов от пожаров осуществляется в соответствии с Лесным кодексом РФ, Ф</w:t>
      </w:r>
      <w:r>
        <w:t>е</w:t>
      </w:r>
      <w:r>
        <w:t>деральными законам</w:t>
      </w:r>
      <w:r>
        <w:t>и от 21.12.1994 № 68-ФЗ «О защите населения и территорий от чрезв</w:t>
      </w:r>
      <w:r>
        <w:t>ы</w:t>
      </w:r>
      <w:r>
        <w:t>чайных ситуаций природного и техногенного характера» и от 21.12.1994 № 69-ФЗ «О пожа</w:t>
      </w:r>
      <w:r>
        <w:t>р</w:t>
      </w:r>
      <w:r>
        <w:t>ной безопасности», «Правилами пожарной безопасности в лесах»</w:t>
      </w:r>
      <w:r>
        <w:rPr>
          <w:spacing w:val="4"/>
        </w:rPr>
        <w:t xml:space="preserve"> утвержденными пост</w:t>
      </w:r>
      <w:r>
        <w:rPr>
          <w:spacing w:val="4"/>
        </w:rPr>
        <w:t>а</w:t>
      </w:r>
      <w:r>
        <w:rPr>
          <w:spacing w:val="4"/>
        </w:rPr>
        <w:t>новлением Правительства Р</w:t>
      </w:r>
      <w:r>
        <w:rPr>
          <w:spacing w:val="4"/>
        </w:rPr>
        <w:t xml:space="preserve">Ф от </w:t>
      </w:r>
      <w:r>
        <w:t>07.10.2020 № 1614.</w:t>
      </w:r>
    </w:p>
    <w:p w:rsidR="004B7EB9" w:rsidRDefault="00162313">
      <w:pPr>
        <w:pStyle w:val="affff0"/>
      </w:pPr>
      <w:r>
        <w:t>Охрана лесов от пожаров включает в себя лесопожарное зонирование, выполнение мер пожарной безопасности в лесах, тушение лесных пожаров, а также выполнение мер эк</w:t>
      </w:r>
      <w:r>
        <w:t>с</w:t>
      </w:r>
      <w:r>
        <w:t>тренного реагирования.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Пожарная безопасность в лесах</w:t>
      </w:r>
    </w:p>
    <w:p w:rsidR="004B7EB9" w:rsidRDefault="00162313">
      <w:pPr>
        <w:pStyle w:val="affff0"/>
      </w:pPr>
      <w:r>
        <w:t>Меры пожарной без</w:t>
      </w:r>
      <w:r>
        <w:t>опасности в лесах включают в себя:</w:t>
      </w:r>
    </w:p>
    <w:p w:rsidR="004B7EB9" w:rsidRDefault="00162313">
      <w:pPr>
        <w:pStyle w:val="a"/>
        <w:tabs>
          <w:tab w:val="left" w:pos="1134"/>
        </w:tabs>
      </w:pPr>
      <w:r>
        <w:t>предупреждение лесных пожаров (противопожарное обустройство лесов и обе</w:t>
      </w:r>
      <w:r>
        <w:t>с</w:t>
      </w:r>
      <w:r>
        <w:t>печение средствами предупреждения и тушения лесных пожаров);</w:t>
      </w:r>
    </w:p>
    <w:p w:rsidR="004B7EB9" w:rsidRDefault="00162313">
      <w:pPr>
        <w:pStyle w:val="a"/>
        <w:tabs>
          <w:tab w:val="left" w:pos="1134"/>
        </w:tabs>
      </w:pPr>
      <w:r>
        <w:t>мониторинг пожарной опасности в лесах и лесных пожаров;</w:t>
      </w:r>
    </w:p>
    <w:p w:rsidR="004B7EB9" w:rsidRDefault="00162313">
      <w:pPr>
        <w:pStyle w:val="a"/>
        <w:tabs>
          <w:tab w:val="left" w:pos="1134"/>
        </w:tabs>
      </w:pPr>
      <w:r>
        <w:t xml:space="preserve">разработку и утверждение планов </w:t>
      </w:r>
      <w:r>
        <w:t>тушения лесных пожаров;</w:t>
      </w:r>
    </w:p>
    <w:p w:rsidR="004B7EB9" w:rsidRDefault="00162313">
      <w:pPr>
        <w:pStyle w:val="a"/>
        <w:tabs>
          <w:tab w:val="left" w:pos="1134"/>
        </w:tabs>
      </w:pPr>
      <w:r>
        <w:t xml:space="preserve">иные меры пожарной безопасности в лесах. </w:t>
      </w:r>
    </w:p>
    <w:p w:rsidR="004B7EB9" w:rsidRDefault="00162313">
      <w:pPr>
        <w:pStyle w:val="affff0"/>
      </w:pPr>
      <w:r>
        <w:t>Меры пожарной безопасности в лесах осуществляются в соответствии с Лесным пл</w:t>
      </w:r>
      <w:r>
        <w:t>а</w:t>
      </w:r>
      <w:r>
        <w:t>ном Кемеровской области - Кузбасса, настоящим регламентом и проектом освоения лесов.</w:t>
      </w:r>
    </w:p>
    <w:p w:rsidR="004B7EB9" w:rsidRDefault="00162313">
      <w:pPr>
        <w:pStyle w:val="affff0"/>
      </w:pPr>
      <w:r>
        <w:t>Меры пожарной безопасности в</w:t>
      </w:r>
      <w:r>
        <w:t xml:space="preserve"> лесах на лесных участках, предоставленных в пост</w:t>
      </w:r>
      <w:r>
        <w:t>о</w:t>
      </w:r>
      <w:r>
        <w:t>янное (бессрочное) пользование или аренду, осуществляется лицами, использующими леса на основании проекта освоения лесов.</w:t>
      </w:r>
    </w:p>
    <w:p w:rsidR="004B7EB9" w:rsidRDefault="00162313">
      <w:pPr>
        <w:pStyle w:val="affff0"/>
      </w:pPr>
      <w:r>
        <w:t>Меры пожарной безопасности в лесах осуществляются с учетом целевого назначения земел</w:t>
      </w:r>
      <w:r>
        <w:t>ь и целевого назначения лесов, показателей природной пожарной опасности лесов и показателей пожарной опасности в лесах в зависимости от условий погоды.</w:t>
      </w:r>
    </w:p>
    <w:p w:rsidR="004B7EB9" w:rsidRDefault="00162313">
      <w:pPr>
        <w:pStyle w:val="affff0"/>
      </w:pPr>
      <w:r>
        <w:t>Классификация природной пожарной опасности лесов и классификация пожарной опасности в лесах в зависимост</w:t>
      </w:r>
      <w:r>
        <w:t>и от условий погоды устанавливаются Министерством пр</w:t>
      </w:r>
      <w:r>
        <w:t>и</w:t>
      </w:r>
      <w:r>
        <w:t>родных ресурсов и экологии Российской Федерации.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Предупреждение лесных пожаров</w:t>
      </w:r>
    </w:p>
    <w:p w:rsidR="004B7EB9" w:rsidRDefault="00162313">
      <w:pPr>
        <w:pStyle w:val="affff0"/>
      </w:pPr>
      <w:r>
        <w:t xml:space="preserve">Предупреждение лесных пожаров осуществляется в соответствии со ст. 53.1 Лесного кодекса РФ, включает в себя противопожарное </w:t>
      </w:r>
      <w:r>
        <w:t>обустройство лесов, приобретение и соде</w:t>
      </w:r>
      <w:r>
        <w:t>р</w:t>
      </w:r>
      <w:r>
        <w:t>жание средств предупреждения и тушения лесных пожаров, противопожарную пропаганду и обучение населения мерам пожарной безопасности в лесах.</w:t>
      </w:r>
    </w:p>
    <w:p w:rsidR="004B7EB9" w:rsidRDefault="00162313">
      <w:pPr>
        <w:pStyle w:val="affff0"/>
      </w:pPr>
      <w:r>
        <w:lastRenderedPageBreak/>
        <w:t>Требования к объектам противопожарного обустройства лесов в зависимости от ц</w:t>
      </w:r>
      <w:r>
        <w:t>ел</w:t>
      </w:r>
      <w:r>
        <w:t>е</w:t>
      </w:r>
      <w:r>
        <w:t>вого назначения земель, лесов и требований пожарной безопасности в лесах, при использ</w:t>
      </w:r>
      <w:r>
        <w:t>о</w:t>
      </w:r>
      <w:r>
        <w:t>вании, охране, защите и воспроизводстве лесов и осуществлении иной деятельности в лесах установлены ГОСТ Р 57972–2017 «Объекты противопожарного обустройства лесов. Общ</w:t>
      </w:r>
      <w:r>
        <w:t>ие требования», утвержденным приказом Федерального агентства по техническому регулир</w:t>
      </w:r>
      <w:r>
        <w:t>о</w:t>
      </w:r>
      <w:r>
        <w:t>ванию и метрологии от 21.11.2017 № 1792-ст.</w:t>
      </w:r>
    </w:p>
    <w:p w:rsidR="004B7EB9" w:rsidRDefault="00162313">
      <w:pPr>
        <w:pStyle w:val="affff0"/>
      </w:pPr>
      <w:r>
        <w:t>Меры противопожарного обустройства лесов включают в себя:</w:t>
      </w:r>
    </w:p>
    <w:p w:rsidR="004B7EB9" w:rsidRDefault="00162313">
      <w:pPr>
        <w:pStyle w:val="a"/>
        <w:tabs>
          <w:tab w:val="left" w:pos="1134"/>
        </w:tabs>
      </w:pPr>
      <w:r>
        <w:t>создание, содержание и эксплуатацию лесных дорог, предназначенных для</w:t>
      </w:r>
      <w:r>
        <w:t xml:space="preserve"> охр</w:t>
      </w:r>
      <w:r>
        <w:t>а</w:t>
      </w:r>
      <w:r>
        <w:t>ны лесов от пожаров;</w:t>
      </w:r>
    </w:p>
    <w:p w:rsidR="004B7EB9" w:rsidRDefault="00162313">
      <w:pPr>
        <w:pStyle w:val="a"/>
        <w:tabs>
          <w:tab w:val="left" w:pos="1134"/>
        </w:tabs>
      </w:pPr>
      <w:r>
        <w:t>создание, содержание и эксплуатацию посадочных площадок, используемых в ц</w:t>
      </w:r>
      <w:r>
        <w:t>е</w:t>
      </w:r>
      <w:r>
        <w:t>лях проведения авиационных работ по охране лесов от пожаров;</w:t>
      </w:r>
    </w:p>
    <w:p w:rsidR="004B7EB9" w:rsidRDefault="00162313">
      <w:pPr>
        <w:pStyle w:val="a"/>
        <w:tabs>
          <w:tab w:val="left" w:pos="1134"/>
        </w:tabs>
      </w:pPr>
      <w:r>
        <w:t>прокладку просек, противопожарных разрывов, устройство противопожарных минерализованных полос;</w:t>
      </w:r>
    </w:p>
    <w:p w:rsidR="004B7EB9" w:rsidRDefault="00162313">
      <w:pPr>
        <w:pStyle w:val="a"/>
        <w:tabs>
          <w:tab w:val="left" w:pos="1134"/>
        </w:tabs>
      </w:pPr>
      <w:r>
        <w:t>создание, содержание и эксплуатацию пожарных наблюдательных пунктов (в</w:t>
      </w:r>
      <w:r>
        <w:t>ы</w:t>
      </w:r>
      <w:r>
        <w:t>шек, мачт, павильонов и других наблюдательных пунктов);</w:t>
      </w:r>
    </w:p>
    <w:p w:rsidR="004B7EB9" w:rsidRDefault="00162313">
      <w:pPr>
        <w:pStyle w:val="a"/>
        <w:tabs>
          <w:tab w:val="left" w:pos="1134"/>
        </w:tabs>
      </w:pPr>
      <w:r>
        <w:t>создание в целях тушения лесных пожаров условий для забора в любое время года воды из источников наружного водоснабжения;</w:t>
      </w:r>
    </w:p>
    <w:p w:rsidR="004B7EB9" w:rsidRDefault="00162313">
      <w:pPr>
        <w:pStyle w:val="a"/>
        <w:tabs>
          <w:tab w:val="left" w:pos="1134"/>
        </w:tabs>
      </w:pPr>
      <w:r>
        <w:t>проведе</w:t>
      </w:r>
      <w:r>
        <w:t>ние гидромелиорации земель;</w:t>
      </w:r>
    </w:p>
    <w:p w:rsidR="004B7EB9" w:rsidRDefault="00162313">
      <w:pPr>
        <w:pStyle w:val="a"/>
        <w:tabs>
          <w:tab w:val="left" w:pos="1134"/>
        </w:tabs>
      </w:pPr>
      <w:r>
        <w:t>снижение природной пожарной опасности лесов путем регулирования породного состава лесных насаждений;</w:t>
      </w:r>
    </w:p>
    <w:p w:rsidR="004B7EB9" w:rsidRDefault="00162313">
      <w:pPr>
        <w:pStyle w:val="a"/>
        <w:tabs>
          <w:tab w:val="left" w:pos="1134"/>
        </w:tabs>
      </w:pPr>
      <w:r>
        <w:t>проведение профилактического контролируемого противопожарного выжигания хвороста, лесной подстилки, сухой травы и других лесных</w:t>
      </w:r>
      <w:r>
        <w:t xml:space="preserve"> горючих материалов;</w:t>
      </w:r>
    </w:p>
    <w:p w:rsidR="004B7EB9" w:rsidRDefault="00162313">
      <w:pPr>
        <w:pStyle w:val="a"/>
        <w:tabs>
          <w:tab w:val="left" w:pos="1134"/>
        </w:tabs>
      </w:pPr>
      <w:r>
        <w:t>иные определенные Правительством Российской Федерации меры.</w:t>
      </w:r>
    </w:p>
    <w:p w:rsidR="004B7EB9" w:rsidRDefault="00162313">
      <w:pPr>
        <w:pStyle w:val="affff0"/>
      </w:pPr>
      <w:r>
        <w:t>К иным мерам противопожарного обустройства лесов, в соответствии с постановл</w:t>
      </w:r>
      <w:r>
        <w:t>е</w:t>
      </w:r>
      <w:r>
        <w:t>нием Правительства РФ от 22.04.2025 № 526 «О мерах противопожарного обустройства л</w:t>
      </w:r>
      <w:r>
        <w:t>е</w:t>
      </w:r>
      <w:r>
        <w:t xml:space="preserve">сов», </w:t>
      </w:r>
      <w:r>
        <w:t>относятся:</w:t>
      </w:r>
    </w:p>
    <w:p w:rsidR="004B7EB9" w:rsidRDefault="00162313">
      <w:pPr>
        <w:pStyle w:val="a"/>
        <w:tabs>
          <w:tab w:val="left" w:pos="1134"/>
        </w:tabs>
      </w:pPr>
      <w:r>
        <w:t>прочистка просек, прочистка противопожарных разрывов, прочистка противоп</w:t>
      </w:r>
      <w:r>
        <w:t>о</w:t>
      </w:r>
      <w:r>
        <w:t>жарных минерализованных полос и их обновление;</w:t>
      </w:r>
    </w:p>
    <w:p w:rsidR="004B7EB9" w:rsidRDefault="00162313">
      <w:pPr>
        <w:pStyle w:val="a"/>
        <w:tabs>
          <w:tab w:val="left" w:pos="1134"/>
        </w:tabs>
      </w:pPr>
      <w:r>
        <w:t>эксплуатация пожарных водоемов и подъездов к источникам водоснабжения;</w:t>
      </w:r>
    </w:p>
    <w:p w:rsidR="004B7EB9" w:rsidRDefault="00162313">
      <w:pPr>
        <w:pStyle w:val="a"/>
        <w:tabs>
          <w:tab w:val="left" w:pos="1134"/>
        </w:tabs>
      </w:pPr>
      <w:r>
        <w:t>благоустройство зон отдыха граждан, пребывающих в леса</w:t>
      </w:r>
      <w:r>
        <w:t>х в соответствии со ст. 11 Лесного кодекса РФ;</w:t>
      </w:r>
    </w:p>
    <w:p w:rsidR="004B7EB9" w:rsidRDefault="00162313">
      <w:pPr>
        <w:pStyle w:val="a"/>
        <w:tabs>
          <w:tab w:val="left" w:pos="1134"/>
        </w:tabs>
      </w:pPr>
      <w:r>
        <w:t>установка и эксплуатация шлагбаумов, устройство преград, обеспечивающих о</w:t>
      </w:r>
      <w:r>
        <w:t>г</w:t>
      </w:r>
      <w:r>
        <w:t>раничение пребывания граждан в лесах в целях обеспечения пожарной безопасности;</w:t>
      </w:r>
    </w:p>
    <w:p w:rsidR="004B7EB9" w:rsidRDefault="00162313">
      <w:pPr>
        <w:pStyle w:val="a"/>
        <w:tabs>
          <w:tab w:val="left" w:pos="1134"/>
        </w:tabs>
      </w:pPr>
      <w:r>
        <w:t>создание и содержание противопожарных заслонов и устрой</w:t>
      </w:r>
      <w:r>
        <w:t>ство лиственных опушек;</w:t>
      </w:r>
    </w:p>
    <w:p w:rsidR="004B7EB9" w:rsidRDefault="00162313">
      <w:pPr>
        <w:pStyle w:val="a"/>
        <w:tabs>
          <w:tab w:val="left" w:pos="1134"/>
        </w:tabs>
      </w:pPr>
      <w:r>
        <w:lastRenderedPageBreak/>
        <w:t>установка и размещение стендов и других знаков и указателей, содержащих и</w:t>
      </w:r>
      <w:r>
        <w:t>н</w:t>
      </w:r>
      <w:r>
        <w:t>формацию о мерах пожарной безопасности в лесах.</w:t>
      </w:r>
    </w:p>
    <w:p w:rsidR="004B7EB9" w:rsidRDefault="00162313">
      <w:pPr>
        <w:pStyle w:val="affff0"/>
      </w:pPr>
      <w:r>
        <w:t>Указанные в ч. 4 ст. 53.1 Лесного кодекса РФ меры противопожарного обустройства лесов на лесных участках, пред</w:t>
      </w:r>
      <w:r>
        <w:t>оставленных в постоянное (бессрочное) пользование, безво</w:t>
      </w:r>
      <w:r>
        <w:t>з</w:t>
      </w:r>
      <w:r>
        <w:t>мездное пользование, аренду либо используемых на основании сервитута, публичного се</w:t>
      </w:r>
      <w:r>
        <w:t>р</w:t>
      </w:r>
      <w:r>
        <w:t>витута, осуществляются арендаторами лесного участка, землепользователями, обладателями сервитута, публичного сервит</w:t>
      </w:r>
      <w:r>
        <w:t>ута.</w:t>
      </w:r>
    </w:p>
    <w:p w:rsidR="004B7EB9" w:rsidRDefault="00162313">
      <w:pPr>
        <w:pStyle w:val="affff0"/>
      </w:pPr>
      <w:r>
        <w:t>Противопожарные расстояния, в пределах которых осуществляются рубка лесных н</w:t>
      </w:r>
      <w:r>
        <w:t>а</w:t>
      </w:r>
      <w:r>
        <w:t>саждений, санитарно-оздоровительные мероприятия, уборка лесных горючих материалов, устанавливаются в соответствии с лесным законодательством и законодательством Росси</w:t>
      </w:r>
      <w:r>
        <w:t>й</w:t>
      </w:r>
      <w:r>
        <w:t>ской Фе</w:t>
      </w:r>
      <w:r>
        <w:t>дерации о пожарной безопасности.</w:t>
      </w:r>
    </w:p>
    <w:p w:rsidR="004B7EB9" w:rsidRDefault="00162313">
      <w:pPr>
        <w:pStyle w:val="affff0"/>
      </w:pPr>
      <w:r>
        <w:t>Приобретение и содержание средств предупреждения и тушения лесных пожаров включают в себя:</w:t>
      </w:r>
    </w:p>
    <w:p w:rsidR="004B7EB9" w:rsidRDefault="00162313">
      <w:pPr>
        <w:pStyle w:val="a"/>
        <w:tabs>
          <w:tab w:val="left" w:pos="1134"/>
        </w:tabs>
      </w:pPr>
      <w:r>
        <w:t>приобретение противопожарного снаряжения и инвентаря;</w:t>
      </w:r>
    </w:p>
    <w:p w:rsidR="004B7EB9" w:rsidRDefault="00162313">
      <w:pPr>
        <w:pStyle w:val="a"/>
        <w:tabs>
          <w:tab w:val="left" w:pos="1134"/>
        </w:tabs>
      </w:pPr>
      <w:r>
        <w:t>приобретение и содержание пожарной техники и оборудования, систем связи и опов</w:t>
      </w:r>
      <w:r>
        <w:t>ещения;</w:t>
      </w:r>
    </w:p>
    <w:p w:rsidR="004B7EB9" w:rsidRDefault="00162313">
      <w:pPr>
        <w:pStyle w:val="a"/>
        <w:tabs>
          <w:tab w:val="left" w:pos="1134"/>
        </w:tabs>
      </w:pPr>
      <w:r>
        <w:t>создание резерва пожарной техники, оборудования, противопожарного снаряж</w:t>
      </w:r>
      <w:r>
        <w:t>е</w:t>
      </w:r>
      <w:r>
        <w:t>ния и инвентаря, а также горюче-смазочных материалов;</w:t>
      </w:r>
    </w:p>
    <w:p w:rsidR="004B7EB9" w:rsidRDefault="00162313">
      <w:pPr>
        <w:pStyle w:val="a"/>
        <w:tabs>
          <w:tab w:val="left" w:pos="1134"/>
        </w:tabs>
      </w:pPr>
      <w:r>
        <w:t>создание пунктов сосредоточения противопожарного инвентаря.</w:t>
      </w:r>
    </w:p>
    <w:p w:rsidR="004B7EB9" w:rsidRDefault="00162313">
      <w:pPr>
        <w:pStyle w:val="affff0"/>
      </w:pPr>
      <w:r>
        <w:t>Нормативы противопожарного обустройства лесов утверждены прик</w:t>
      </w:r>
      <w:r>
        <w:t>азом Минприр</w:t>
      </w:r>
      <w:r>
        <w:t>о</w:t>
      </w:r>
      <w:r>
        <w:t>ды России от 09.04.2025 № 184 «Об установлении нормативов противопожарного обустро</w:t>
      </w:r>
      <w:r>
        <w:t>й</w:t>
      </w:r>
      <w:r>
        <w:t>ства лесов».</w:t>
      </w:r>
    </w:p>
    <w:p w:rsidR="004B7EB9" w:rsidRDefault="00162313">
      <w:pPr>
        <w:pStyle w:val="affff0"/>
      </w:pPr>
      <w:r>
        <w:t>Виды средств предупреждения и тушения лесных пожаров, нормативов обеспеченн</w:t>
      </w:r>
      <w:r>
        <w:t>о</w:t>
      </w:r>
      <w:r>
        <w:t>сти данными средствами лиц, использующих леса, норм наличия средств пре</w:t>
      </w:r>
      <w:r>
        <w:t>дупреждения и тушения лесных пожаров при использовании лесов утверждены приказом Минприроды Ро</w:t>
      </w:r>
      <w:r>
        <w:t>с</w:t>
      </w:r>
      <w:r>
        <w:t>сии от 09.04.2025 № 183 «Об утверждении видов средств предупреждения и тушения лесных пожаров, нормативов обеспеченности данными средствами лиц, использующих лес</w:t>
      </w:r>
      <w:r>
        <w:t>а, норм наличия средств предупреждения и тушения лесных пожаров при использовании лесов».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Мониторинг пожарной опасности в лесах и лесных пожаров</w:t>
      </w:r>
    </w:p>
    <w:p w:rsidR="004B7EB9" w:rsidRDefault="00162313">
      <w:pPr>
        <w:pStyle w:val="affff0"/>
      </w:pPr>
      <w:r>
        <w:t>Мониторинг пожарной опасности в лесах и лесных пожаров осуществляется в соо</w:t>
      </w:r>
      <w:r>
        <w:t>т</w:t>
      </w:r>
      <w:r>
        <w:t>ветствии со ст. 53.2 Лесного кодекс</w:t>
      </w:r>
      <w:r>
        <w:t>а РФ и Порядком осуществления мониторинга пожарной опасности в лесах и лесных пожаров, утвержденным приказом Минприроды России от 23.06.2014 № 276 «Об утверждении Порядка осуществления мониторинга пожарной опасн</w:t>
      </w:r>
      <w:r>
        <w:t>о</w:t>
      </w:r>
      <w:r>
        <w:t>сти в лесах и лесных пожаров».</w:t>
      </w:r>
    </w:p>
    <w:p w:rsidR="004B7EB9" w:rsidRDefault="00162313">
      <w:pPr>
        <w:pStyle w:val="affff0"/>
      </w:pPr>
      <w:r>
        <w:t>Мониторинг по</w:t>
      </w:r>
      <w:r>
        <w:t>жарной опасности в лесах и лесных пожаров включает в себя:</w:t>
      </w:r>
    </w:p>
    <w:p w:rsidR="004B7EB9" w:rsidRDefault="00162313">
      <w:pPr>
        <w:pStyle w:val="a"/>
        <w:tabs>
          <w:tab w:val="left" w:pos="1134"/>
        </w:tabs>
      </w:pPr>
      <w:r>
        <w:lastRenderedPageBreak/>
        <w:t>наблюдение и контроль за пожарной опасностью в лесах и лесными пожарами;</w:t>
      </w:r>
    </w:p>
    <w:p w:rsidR="004B7EB9" w:rsidRDefault="00162313">
      <w:pPr>
        <w:pStyle w:val="a"/>
        <w:tabs>
          <w:tab w:val="left" w:pos="1134"/>
        </w:tabs>
      </w:pPr>
      <w:r>
        <w:t>организацию системы обнаружения и учета лесных пожаров, системы наблюд</w:t>
      </w:r>
      <w:r>
        <w:t>е</w:t>
      </w:r>
      <w:r>
        <w:t>ния за их развитием с использованием наземных, авиаци</w:t>
      </w:r>
      <w:r>
        <w:t>онных или космических средств;</w:t>
      </w:r>
    </w:p>
    <w:p w:rsidR="004B7EB9" w:rsidRDefault="00162313">
      <w:pPr>
        <w:pStyle w:val="a"/>
        <w:tabs>
          <w:tab w:val="left" w:pos="1134"/>
        </w:tabs>
      </w:pPr>
      <w:r>
        <w:t>организацию патрулирования лесов;</w:t>
      </w:r>
    </w:p>
    <w:p w:rsidR="004B7EB9" w:rsidRDefault="00162313">
      <w:pPr>
        <w:pStyle w:val="a"/>
        <w:tabs>
          <w:tab w:val="left" w:pos="1134"/>
        </w:tabs>
        <w:rPr>
          <w:b/>
          <w:bCs/>
        </w:rPr>
      </w:pPr>
      <w:r>
        <w:t>прием и учет сообщений о лесных пожарах, а также оповещение населения и пр</w:t>
      </w:r>
      <w:r>
        <w:t>о</w:t>
      </w:r>
      <w:r>
        <w:t>тивопожарных служб о пожарной опасности в лесах и лесных пожарах специализированн</w:t>
      </w:r>
      <w:r>
        <w:t>ы</w:t>
      </w:r>
      <w:r>
        <w:t>ми диспетчерскими службами.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Тушени</w:t>
      </w:r>
      <w:r>
        <w:rPr>
          <w:b/>
          <w:bCs/>
        </w:rPr>
        <w:t>я лесных пожаров</w:t>
      </w:r>
    </w:p>
    <w:p w:rsidR="004B7EB9" w:rsidRDefault="00162313">
      <w:pPr>
        <w:pStyle w:val="affff0"/>
      </w:pPr>
      <w:r>
        <w:t>Тушение лесных пожаров осуществляется в соответствии со ст. 53.4 Лесного кодекса РФ и Правилами тушения лесных пожаров, утвержденными приказом Минприроды России от 01.04.2022 № 244 «Об утверждении Правил тушения лесных пожаров».</w:t>
      </w:r>
    </w:p>
    <w:p w:rsidR="004B7EB9" w:rsidRDefault="00162313">
      <w:pPr>
        <w:pStyle w:val="affff0"/>
      </w:pPr>
      <w:r>
        <w:t>Тушение ле</w:t>
      </w:r>
      <w:r>
        <w:t>сного пожара включает в себя:</w:t>
      </w:r>
    </w:p>
    <w:p w:rsidR="004B7EB9" w:rsidRDefault="00162313">
      <w:pPr>
        <w:pStyle w:val="a"/>
        <w:tabs>
          <w:tab w:val="left" w:pos="1134"/>
        </w:tabs>
      </w:pPr>
      <w:r>
        <w:t>обследование лесного пожара с использованием наземных, авиационных или ко</w:t>
      </w:r>
      <w:r>
        <w:t>с</w:t>
      </w:r>
      <w:r>
        <w:t>мических средств в целях уточнения вида и интенсивности лесного пожара, его границ, н</w:t>
      </w:r>
      <w:r>
        <w:t>а</w:t>
      </w:r>
      <w:r>
        <w:t xml:space="preserve">правления его движения, выявления возможных границ его </w:t>
      </w:r>
      <w:r>
        <w:t>распространения и локализации, источников противопожарного водоснабжения, подъездов к ним и к месту лесного пожара, а также других особенностей, определяющих тактику тушения лесного пожара;</w:t>
      </w:r>
    </w:p>
    <w:p w:rsidR="004B7EB9" w:rsidRDefault="00162313">
      <w:pPr>
        <w:pStyle w:val="a"/>
        <w:tabs>
          <w:tab w:val="left" w:pos="1134"/>
        </w:tabs>
      </w:pPr>
      <w:r>
        <w:t>доставку людей и средств тушения лесных пожаров к месту тушения ле</w:t>
      </w:r>
      <w:r>
        <w:t>сного п</w:t>
      </w:r>
      <w:r>
        <w:t>о</w:t>
      </w:r>
      <w:r>
        <w:t>жара и обратно;</w:t>
      </w:r>
    </w:p>
    <w:p w:rsidR="004B7EB9" w:rsidRDefault="00162313">
      <w:pPr>
        <w:pStyle w:val="a"/>
        <w:tabs>
          <w:tab w:val="left" w:pos="1134"/>
        </w:tabs>
      </w:pPr>
      <w:r>
        <w:t>локализацию лесного пожара;</w:t>
      </w:r>
    </w:p>
    <w:p w:rsidR="004B7EB9" w:rsidRDefault="00162313">
      <w:pPr>
        <w:pStyle w:val="a"/>
        <w:tabs>
          <w:tab w:val="left" w:pos="1134"/>
        </w:tabs>
      </w:pPr>
      <w:r>
        <w:t>ликвидацию лесного пожара;</w:t>
      </w:r>
    </w:p>
    <w:p w:rsidR="004B7EB9" w:rsidRDefault="00162313">
      <w:pPr>
        <w:pStyle w:val="a"/>
        <w:tabs>
          <w:tab w:val="left" w:pos="1134"/>
        </w:tabs>
      </w:pPr>
      <w:r>
        <w:t>выполнение взрывных работ в целях локализации и ликвидации лесного пожара;</w:t>
      </w:r>
    </w:p>
    <w:p w:rsidR="004B7EB9" w:rsidRDefault="00162313">
      <w:pPr>
        <w:pStyle w:val="a"/>
        <w:tabs>
          <w:tab w:val="left" w:pos="1134"/>
        </w:tabs>
      </w:pPr>
      <w:r>
        <w:t>осуществление мероприятий по искусственному вызыванию осадков в целях т</w:t>
      </w:r>
      <w:r>
        <w:t>у</w:t>
      </w:r>
      <w:r>
        <w:t>шения лесного пожара;</w:t>
      </w:r>
    </w:p>
    <w:p w:rsidR="004B7EB9" w:rsidRDefault="00162313">
      <w:pPr>
        <w:pStyle w:val="a"/>
        <w:tabs>
          <w:tab w:val="left" w:pos="1134"/>
        </w:tabs>
      </w:pPr>
      <w:r>
        <w:t>наблюден</w:t>
      </w:r>
      <w:r>
        <w:t>ие за локализованным лесным пожаром и его дотушивание;</w:t>
      </w:r>
    </w:p>
    <w:p w:rsidR="004B7EB9" w:rsidRDefault="00162313">
      <w:pPr>
        <w:pStyle w:val="a"/>
        <w:tabs>
          <w:tab w:val="left" w:pos="1134"/>
        </w:tabs>
      </w:pPr>
      <w:r>
        <w:t>предотвращение возобновления лесного пожара.</w:t>
      </w:r>
    </w:p>
    <w:p w:rsidR="004B7EB9" w:rsidRDefault="00162313">
      <w:pPr>
        <w:pStyle w:val="affff0"/>
      </w:pPr>
      <w:r>
        <w:t>Лица, использующие леса, в случае обнаружения лесного пожара на соответствующем лесном участке немедленно обязаны сообщить об этом в специализированную дисп</w:t>
      </w:r>
      <w:r>
        <w:t>етче</w:t>
      </w:r>
      <w:r>
        <w:t>р</w:t>
      </w:r>
      <w:r>
        <w:t>скую службу и принять все возможные меры по недопущению распространения лесного п</w:t>
      </w:r>
      <w:r>
        <w:t>о</w:t>
      </w:r>
      <w:r>
        <w:t>жара.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Ограничения пребывания граждан в лесах в целях обеспечения пожарной без</w:t>
      </w:r>
      <w:r>
        <w:rPr>
          <w:b/>
          <w:bCs/>
        </w:rPr>
        <w:t>о</w:t>
      </w:r>
      <w:r>
        <w:rPr>
          <w:b/>
          <w:bCs/>
        </w:rPr>
        <w:t>пасности в лесах</w:t>
      </w:r>
    </w:p>
    <w:p w:rsidR="004B7EB9" w:rsidRDefault="00162313">
      <w:pPr>
        <w:pStyle w:val="affff0"/>
      </w:pPr>
      <w:r>
        <w:t xml:space="preserve">Органы государственной власти в пределах своих полномочий, определенных в </w:t>
      </w:r>
      <w:r>
        <w:t>соо</w:t>
      </w:r>
      <w:r>
        <w:t>т</w:t>
      </w:r>
      <w:r>
        <w:t xml:space="preserve">ветствии со ст. 83 Лесного кодекса РФ, ограничивают пребывание граждан в лесах и въезд в </w:t>
      </w:r>
      <w:r>
        <w:lastRenderedPageBreak/>
        <w:t>них транспортных средств, проведение в лесах определенных видов работ в целях обеспеч</w:t>
      </w:r>
      <w:r>
        <w:t>е</w:t>
      </w:r>
      <w:r>
        <w:t>ния пожарной безопасности в лесах в порядке, установленном приказом Минприрод</w:t>
      </w:r>
      <w:r>
        <w:t>ы Ро</w:t>
      </w:r>
      <w:r>
        <w:t>с</w:t>
      </w:r>
      <w:r>
        <w:t>сии от 06.09.2016 № 457 «Об утверждении Порядка ограничения пребывания граждан в л</w:t>
      </w:r>
      <w:r>
        <w:t>е</w:t>
      </w:r>
      <w:r>
        <w:t xml:space="preserve">сах и въезда в них транспортных средств, проведения в лесах определенных видов работ в целях обеспечения пожарной безопасности в лесах и Порядка ограничения пребывания </w:t>
      </w:r>
      <w:r>
        <w:t>гр</w:t>
      </w:r>
      <w:r>
        <w:t>а</w:t>
      </w:r>
      <w:r>
        <w:t>ждан в лесах и въезда в них транспортных средств, проведения в лесах определенных видов работ в целях обеспечения санитарной безопасности в лесах».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Мероприятия по ликвидации чрезвычайной ситуации в лесах, возникшей всле</w:t>
      </w:r>
      <w:r>
        <w:rPr>
          <w:b/>
          <w:bCs/>
        </w:rPr>
        <w:t>д</w:t>
      </w:r>
      <w:r>
        <w:rPr>
          <w:b/>
          <w:bCs/>
        </w:rPr>
        <w:t>ствие лесных пожаров</w:t>
      </w:r>
    </w:p>
    <w:p w:rsidR="004B7EB9" w:rsidRDefault="00162313">
      <w:pPr>
        <w:pStyle w:val="affff0"/>
      </w:pPr>
      <w:r>
        <w:t>Мероприятиям</w:t>
      </w:r>
      <w:r>
        <w:t>и по ликвидации чрезвычайной ситуации в лесах, возникшей вследс</w:t>
      </w:r>
      <w:r>
        <w:t>т</w:t>
      </w:r>
      <w:r>
        <w:t>вие лесных пожаров, являются аварийно-спасательные и другие неотложные работы, пров</w:t>
      </w:r>
      <w:r>
        <w:t>о</w:t>
      </w:r>
      <w:r>
        <w:t>димые при возникновении такой чрезвычайной ситуации.</w:t>
      </w:r>
    </w:p>
    <w:p w:rsidR="004B7EB9" w:rsidRDefault="00162313">
      <w:pPr>
        <w:pStyle w:val="affff0"/>
      </w:pPr>
      <w:r>
        <w:t xml:space="preserve">Классификация чрезвычайных ситуаций в лесах, возникших </w:t>
      </w:r>
      <w:r>
        <w:t>вследствие лесных пож</w:t>
      </w:r>
      <w:r>
        <w:t>а</w:t>
      </w:r>
      <w:r>
        <w:t>ров, порядок введения чрезвычайных ситуаций в лесах, возникших вследствие лесных пож</w:t>
      </w:r>
      <w:r>
        <w:t>а</w:t>
      </w:r>
      <w:r>
        <w:t>ров, и взаимодействия органов государственной власти, органов местного самоуправления в условиях таких чрезвычайных ситуаций установлены постановлени</w:t>
      </w:r>
      <w:r>
        <w:t>ем Правительства РФ от 21.05.2007 № 304 «О классификации чрезвычайных ситуаций природного и техногенного характера».</w:t>
      </w:r>
    </w:p>
    <w:p w:rsidR="004B7EB9" w:rsidRDefault="00162313">
      <w:pPr>
        <w:pStyle w:val="affff0"/>
      </w:pPr>
      <w:r>
        <w:t>При проведении указанных в ч. 3 ст. 53.6 Лесного кодекса РФ мероприятий на лесных участках, расположенных в границах территории, признанной</w:t>
      </w:r>
      <w:r>
        <w:t xml:space="preserve"> зоной чрезвычайной ситуации, допускается осуществление выборочных рубок и сплошных рубок лесных насаждений без предоставления лесных участков, в том числе в целях создания противопожарных разрывов. Решение об осуществлении таких рубок принимает Министерст</w:t>
      </w:r>
      <w:r>
        <w:t>во лесного комплекса и охотничьего хозяйства Кузбасса в пределах полномочий, определенных ст. 81-84 Лесного кодекса РФ.</w:t>
      </w:r>
    </w:p>
    <w:p w:rsidR="004B7EB9" w:rsidRDefault="00162313">
      <w:pPr>
        <w:pStyle w:val="affff0"/>
      </w:pPr>
      <w:r>
        <w:t>Привлечение граждан, юридических лиц к осуществлению мероприятий по ликвид</w:t>
      </w:r>
      <w:r>
        <w:t>а</w:t>
      </w:r>
      <w:r>
        <w:t>ции чрезвычайной ситуации в лесах, возникшей вследствие лесны</w:t>
      </w:r>
      <w:r>
        <w:t>х пожаров, осуществляется в соответствии с Федеральным законом от 21.12.1994 № 68-ФЗ «О защите населения и те</w:t>
      </w:r>
      <w:r>
        <w:t>р</w:t>
      </w:r>
      <w:r>
        <w:t>риторий от чрезвычайных ситуаций природного и техногенного характера».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Мероприятия по ликвидации последствий чрезвычайной ситуации в лесах, во</w:t>
      </w:r>
      <w:r>
        <w:rPr>
          <w:b/>
          <w:bCs/>
        </w:rPr>
        <w:t>з</w:t>
      </w:r>
      <w:r>
        <w:rPr>
          <w:b/>
          <w:bCs/>
        </w:rPr>
        <w:t>ник</w:t>
      </w:r>
      <w:r>
        <w:rPr>
          <w:b/>
          <w:bCs/>
        </w:rPr>
        <w:t>шей вследствие лесных пожаров</w:t>
      </w:r>
    </w:p>
    <w:p w:rsidR="004B7EB9" w:rsidRDefault="00162313">
      <w:pPr>
        <w:pStyle w:val="affff0"/>
      </w:pPr>
      <w:r>
        <w:t>Мероприятия по ликвидации последствий чрезвычайной ситуации в лесах, возникшей вследствие лесных пожаров, в том числе на лесных участках, предоставленных в аренду для заготовки древесины, осуществляются в соответствии со ст. 5</w:t>
      </w:r>
      <w:r>
        <w:t>3.7 Лесного кодекса РФ.</w:t>
      </w:r>
    </w:p>
    <w:p w:rsidR="004B7EB9" w:rsidRDefault="00162313">
      <w:pPr>
        <w:pStyle w:val="affff0"/>
      </w:pPr>
      <w:r>
        <w:lastRenderedPageBreak/>
        <w:t>Мероприятия по ликвидации последствий чрезвычайной ситуации в лесах, возникшей вследствие лесных пожаров, осуществляются в первую очередь на лесных участках, име</w:t>
      </w:r>
      <w:r>
        <w:t>ю</w:t>
      </w:r>
      <w:r>
        <w:t xml:space="preserve">щих общую границу с населенными пунктами или земельными участками, на </w:t>
      </w:r>
      <w:r>
        <w:t>которых ра</w:t>
      </w:r>
      <w:r>
        <w:t>с</w:t>
      </w:r>
      <w:r>
        <w:t>положены объекты инфраструктуры.</w:t>
      </w:r>
    </w:p>
    <w:p w:rsidR="004B7EB9" w:rsidRDefault="00162313">
      <w:pPr>
        <w:pStyle w:val="affff0"/>
      </w:pPr>
      <w:r>
        <w:t xml:space="preserve">Граждане вправе осуществлять в первоочередном порядке заготовку древесины для собственных нужд, заготовку и сбор недревесных лесных ресурсов для собственных нужд на лесных участках, на которых осуществляется </w:t>
      </w:r>
      <w:r>
        <w:t>ликвидация последствий чрезвычайной ситу</w:t>
      </w:r>
      <w:r>
        <w:t>а</w:t>
      </w:r>
      <w:r>
        <w:t>ции в лесах, возникшей вследствие лесных пожаров, в порядке, установленном ст. 30, 33 Лесного кодекса РФ.</w:t>
      </w:r>
    </w:p>
    <w:p w:rsidR="004B7EB9" w:rsidRDefault="00162313">
      <w:pPr>
        <w:pStyle w:val="affff0"/>
      </w:pPr>
      <w:r>
        <w:t>Объем древесины, заготовленной при ликвидации чрезвычайной ситуации в лесах, возникшей вследствие лесных пожа</w:t>
      </w:r>
      <w:r>
        <w:t>ров, и последствий этой чрезвычайной ситуации, в ра</w:t>
      </w:r>
      <w:r>
        <w:t>с</w:t>
      </w:r>
      <w:r>
        <w:t>четную лесосеку не включается.</w:t>
      </w:r>
    </w:p>
    <w:p w:rsidR="004B7EB9" w:rsidRDefault="00162313">
      <w:pPr>
        <w:pStyle w:val="affff0"/>
        <w:rPr>
          <w:bCs/>
        </w:rPr>
      </w:pPr>
      <w:r>
        <w:rPr>
          <w:bCs/>
        </w:rPr>
        <w:t>Правила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</w:t>
      </w:r>
      <w:r>
        <w:rPr>
          <w:bCs/>
        </w:rPr>
        <w:t xml:space="preserve"> пожарной безопасности в лесах при использовании, охране, защите, воспрои</w:t>
      </w:r>
      <w:r>
        <w:rPr>
          <w:bCs/>
        </w:rPr>
        <w:t>з</w:t>
      </w:r>
      <w:r>
        <w:rPr>
          <w:bCs/>
        </w:rPr>
        <w:t>водстве лесов, осуществлении иной деятельности в лесах и при пребывании граждан в лесах, а также являются обязательными для исполнения органами государственной власти, орган</w:t>
      </w:r>
      <w:r>
        <w:rPr>
          <w:bCs/>
        </w:rPr>
        <w:t>а</w:t>
      </w:r>
      <w:r>
        <w:rPr>
          <w:bCs/>
        </w:rPr>
        <w:t>ми местн</w:t>
      </w:r>
      <w:r>
        <w:rPr>
          <w:bCs/>
        </w:rPr>
        <w:t>ого самоуправления, юридическими лицами и гражданами.</w:t>
      </w:r>
    </w:p>
    <w:p w:rsidR="004B7EB9" w:rsidRDefault="00162313">
      <w:pPr>
        <w:pStyle w:val="affff0"/>
      </w:pPr>
      <w:r>
        <w:rPr>
          <w:bCs/>
        </w:rPr>
        <w:t>Общие требования пожарной безопасности в лесах уста</w:t>
      </w:r>
      <w:r>
        <w:t>навливаются в соответствии с Правилами пожарной безопасности в лесах.</w:t>
      </w:r>
    </w:p>
    <w:p w:rsidR="004B7EB9" w:rsidRDefault="00162313">
      <w:pPr>
        <w:pStyle w:val="affff0"/>
      </w:pPr>
      <w:r>
        <w:t>В период со дня схода снежного покрова до установления устойчивой дождливой осенн</w:t>
      </w:r>
      <w:r>
        <w:t>ей погоды или образования снежного покрова в лесах запрещается:</w:t>
      </w:r>
    </w:p>
    <w:p w:rsidR="004B7EB9" w:rsidRDefault="00162313">
      <w:pPr>
        <w:pStyle w:val="a"/>
        <w:tabs>
          <w:tab w:val="left" w:pos="1134"/>
        </w:tabs>
      </w:pPr>
      <w:r>
        <w:t>использовать открытый огонь (костры, паяльные лампы, примусы, мангалы, ж</w:t>
      </w:r>
      <w:r>
        <w:t>а</w:t>
      </w:r>
      <w:r>
        <w:t>ровни) в хвойных молодняках, на гарях, на участках поврежденного леса, торфяниках, в ме</w:t>
      </w:r>
      <w:r>
        <w:t>с</w:t>
      </w:r>
      <w:r>
        <w:t>тах рубок (на лесосеках), не оч</w:t>
      </w:r>
      <w:r>
        <w:t>ищенных от порубочных остатков (остатки древесины, обр</w:t>
      </w:r>
      <w:r>
        <w:t>а</w:t>
      </w:r>
      <w:r>
        <w:t>зующиеся на лесосеке при валке и трелевке деревьев, а также при очистке стволов от сучьев, включающие вершинные части срубленных деревьев, откомлевки, сучья, хворост) и загото</w:t>
      </w:r>
      <w:r>
        <w:t>в</w:t>
      </w:r>
      <w:r>
        <w:t>ленной древесины, в места</w:t>
      </w:r>
      <w:r>
        <w:t>х с подсохшей травой, а также под кронами деревьев. В других местах использование открытого огня допускается на площадках, отделенных противоп</w:t>
      </w:r>
      <w:r>
        <w:t>о</w:t>
      </w:r>
      <w:r>
        <w:t>жарной минерализованной (то есть очищенной до минерального слоя почвы) полосой шир</w:t>
      </w:r>
      <w:r>
        <w:t>и</w:t>
      </w:r>
      <w:r>
        <w:t>ной не менее 0,5 метра. Открыт</w:t>
      </w:r>
      <w:r>
        <w:t>ый огонь (костер, мангал, жаровня) после завершения сжиг</w:t>
      </w:r>
      <w:r>
        <w:t>а</w:t>
      </w:r>
      <w:r>
        <w:t>ния порубочных остатков или его использования с иной целью тщательно засыпается землей или заливается водой до полного прекращения тления;</w:t>
      </w:r>
    </w:p>
    <w:p w:rsidR="004B7EB9" w:rsidRDefault="00162313">
      <w:pPr>
        <w:pStyle w:val="a"/>
        <w:tabs>
          <w:tab w:val="left" w:pos="1134"/>
        </w:tabs>
      </w:pPr>
      <w:r>
        <w:t>бросать горящие спички, окурки и горячую золу из курительных</w:t>
      </w:r>
      <w:r>
        <w:t xml:space="preserve"> трубок, стекло (стеклянные бутылки, банки и др.);</w:t>
      </w:r>
    </w:p>
    <w:p w:rsidR="004B7EB9" w:rsidRDefault="00162313">
      <w:pPr>
        <w:pStyle w:val="a"/>
        <w:tabs>
          <w:tab w:val="left" w:pos="1134"/>
        </w:tabs>
      </w:pPr>
      <w:r>
        <w:lastRenderedPageBreak/>
        <w:t>применять при охоте пыжи из горючих (способных самовозгораться, а также во</w:t>
      </w:r>
      <w:r>
        <w:t>з</w:t>
      </w:r>
      <w:r>
        <w:t>гораться при воздействии источника зажигания и самостоятельно гореть после его удаления) или тлеющих материалов;</w:t>
      </w:r>
    </w:p>
    <w:p w:rsidR="004B7EB9" w:rsidRDefault="00162313">
      <w:pPr>
        <w:pStyle w:val="a"/>
        <w:tabs>
          <w:tab w:val="left" w:pos="1134"/>
        </w:tabs>
      </w:pPr>
      <w:r>
        <w:t xml:space="preserve">оставлять </w:t>
      </w:r>
      <w:r>
        <w:t>промасленные или пропитанные бензином, керосином или иными г</w:t>
      </w:r>
      <w:r>
        <w:t>о</w:t>
      </w:r>
      <w:r>
        <w:t>рючими веществами материалы (бумагу, ткань, паклю, вату и другие горючие вещества) в не предусмотренных специально для этого местах;</w:t>
      </w:r>
    </w:p>
    <w:p w:rsidR="004B7EB9" w:rsidRDefault="00162313">
      <w:pPr>
        <w:pStyle w:val="a"/>
        <w:tabs>
          <w:tab w:val="left" w:pos="1134"/>
        </w:tabs>
      </w:pPr>
      <w:r>
        <w:t>заправлять горючим топливные баки двигателей внутреннего сгора</w:t>
      </w:r>
      <w:r>
        <w:t>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</w:r>
    </w:p>
    <w:p w:rsidR="004B7EB9" w:rsidRDefault="00162313">
      <w:pPr>
        <w:pStyle w:val="a"/>
        <w:tabs>
          <w:tab w:val="left" w:pos="1134"/>
        </w:tabs>
      </w:pPr>
      <w:r>
        <w:t>выполнять работы с открытым огнем на торфяниках.</w:t>
      </w:r>
    </w:p>
    <w:p w:rsidR="004B7EB9" w:rsidRDefault="00162313">
      <w:pPr>
        <w:pStyle w:val="affff0"/>
      </w:pPr>
      <w:r>
        <w:t xml:space="preserve">Запрещается засорение леса отходами </w:t>
      </w:r>
      <w:r>
        <w:t>производства и потребления.</w:t>
      </w:r>
    </w:p>
    <w:p w:rsidR="004B7EB9" w:rsidRDefault="00162313">
      <w:pPr>
        <w:pStyle w:val="affff0"/>
      </w:pPr>
      <w:r>
        <w:t>Со дня схода снежного покрова до установления устойчивой дождливой осенней п</w:t>
      </w:r>
      <w:r>
        <w:t>о</w:t>
      </w:r>
      <w:r>
        <w:t>годы или образования снежного покрова органы государственной власти, органы местного самоуправления, учреждения, организации, иные юридические лица нез</w:t>
      </w:r>
      <w:r>
        <w:t>ависимо от их орг</w:t>
      </w:r>
      <w:r>
        <w:t>а</w:t>
      </w:r>
      <w:r>
        <w:t>низационно-правовых форм и форм собственности, крестьянские (фермерские) хозяйства, общественные объединения, индивидуальные предприниматели, должностные лица, гражд</w:t>
      </w:r>
      <w:r>
        <w:t>а</w:t>
      </w:r>
      <w:r>
        <w:t>не Российской Федерации, иностранные граждане и лица без гражданства, вл</w:t>
      </w:r>
      <w:r>
        <w:t>адеющие, пол</w:t>
      </w:r>
      <w:r>
        <w:t>ь</w:t>
      </w:r>
      <w:r>
        <w:t>зующиеся и (или) распоряжающиеся территорией, прилегающей к лесу (покрытые лесной растительностью земли), обеспечивают их очистку от сухой травянистой растительности, пожнивных остатков, валежника, порубочных остатков, отходов производства и п</w:t>
      </w:r>
      <w:r>
        <w:t>отребления и других горючих материалов на полосе шириной не менее 10 метров от границ территории и (или) леса либо отделяют противопожарной минерализованной полосой шириной не менее 1,4 метра или иным противопожарным барьером.</w:t>
      </w:r>
    </w:p>
    <w:p w:rsidR="004B7EB9" w:rsidRDefault="00162313">
      <w:pPr>
        <w:pStyle w:val="affff0"/>
      </w:pPr>
      <w:r>
        <w:t>Запрещается выжигание хворост</w:t>
      </w:r>
      <w:r>
        <w:t>а, лесной подстилки, сухой травы и других горючих материалов (веществ и материалов, способных самовозгораться, а также возгораться при воздействии источника зажигания и самостоятельно гореть после его удаления) на земел</w:t>
      </w:r>
      <w:r>
        <w:t>ь</w:t>
      </w:r>
      <w:r>
        <w:t>ных участках, непосредственно примык</w:t>
      </w:r>
      <w:r>
        <w:t>ающих к лесам, защитным и лесным насаждениям и не отделенных противопожарной минерализованной полосой шириной не менее 0,5 метра.</w:t>
      </w:r>
    </w:p>
    <w:p w:rsidR="004B7EB9" w:rsidRDefault="00162313">
      <w:pPr>
        <w:pStyle w:val="affff0"/>
      </w:pPr>
      <w:r>
        <w:t>Юридические лица и граждане, осуществляющие использование лесов, обязаны:</w:t>
      </w:r>
    </w:p>
    <w:p w:rsidR="004B7EB9" w:rsidRDefault="00162313">
      <w:pPr>
        <w:pStyle w:val="a"/>
        <w:tabs>
          <w:tab w:val="left" w:pos="1134"/>
        </w:tabs>
      </w:pPr>
      <w:r>
        <w:t xml:space="preserve">хранить горюче-смазочные материалы в закрытой таре, </w:t>
      </w:r>
      <w:r>
        <w:t>производить в период п</w:t>
      </w:r>
      <w:r>
        <w:t>о</w:t>
      </w:r>
      <w:r>
        <w:t>жароопасного сезона очистку мест их хранения от растительного покрова, древесного мус</w:t>
      </w:r>
      <w:r>
        <w:t>о</w:t>
      </w:r>
      <w:r>
        <w:t>ра, других горючих материалов и отделение противопожарной минерализованной полосой шириной не менее 1,4 метра;</w:t>
      </w:r>
    </w:p>
    <w:p w:rsidR="004B7EB9" w:rsidRDefault="00162313">
      <w:pPr>
        <w:pStyle w:val="a"/>
        <w:tabs>
          <w:tab w:val="left" w:pos="1134"/>
        </w:tabs>
      </w:pPr>
      <w:r>
        <w:t>уведомлять при корчевке пней с помощ</w:t>
      </w:r>
      <w:r>
        <w:t>ью взрывчатых веществ о месте и времени проведения этих работ органы государственной власти или органы местного самоуправл</w:t>
      </w:r>
      <w:r>
        <w:t>е</w:t>
      </w:r>
      <w:r>
        <w:lastRenderedPageBreak/>
        <w:t>ния, указанные в пункте 4 Правил пожарной безопасности в лесах, не менее чем за 10 дней до их начала, прекращать корчевку пней с помо</w:t>
      </w:r>
      <w:r>
        <w:t>щью этих веществ при высокой пожарной опасности в лесу;</w:t>
      </w:r>
    </w:p>
    <w:p w:rsidR="004B7EB9" w:rsidRDefault="00162313">
      <w:pPr>
        <w:pStyle w:val="a"/>
        <w:tabs>
          <w:tab w:val="left" w:pos="1134"/>
        </w:tabs>
      </w:pPr>
      <w:r>
        <w:t>соблюдать нормы наличия средств предупреждения и тушения лесных пожаров при использовании лесов, утверждаемые Минприроды РФ, а также содержать средства пр</w:t>
      </w:r>
      <w:r>
        <w:t>е</w:t>
      </w:r>
      <w:r>
        <w:t>дупреждения и тушения лесных пожаров в период</w:t>
      </w:r>
      <w:r>
        <w:t xml:space="preserve"> пожароопасного сезона в готовности, обеспечивающей возможность их немедленного использования;</w:t>
      </w:r>
    </w:p>
    <w:p w:rsidR="004B7EB9" w:rsidRDefault="00162313">
      <w:pPr>
        <w:pStyle w:val="a"/>
        <w:tabs>
          <w:tab w:val="left" w:pos="1134"/>
        </w:tabs>
      </w:pPr>
      <w:r>
        <w:t>в случае обнаружения лесного пожара на соответствующем лесном участке н</w:t>
      </w:r>
      <w:r>
        <w:t>е</w:t>
      </w:r>
      <w:r>
        <w:t>медленно сообщить об этом в специализированную диспетчерскую службу и принять все возможн</w:t>
      </w:r>
      <w:r>
        <w:t xml:space="preserve">ые меры по недопущению распространения лесного пожара. </w:t>
      </w:r>
    </w:p>
    <w:p w:rsidR="004B7EB9" w:rsidRDefault="00162313">
      <w:pPr>
        <w:pStyle w:val="affff0"/>
      </w:pPr>
      <w:r>
        <w:t>Юридические лица и индивидуальные предприниматели, осуществляющие использ</w:t>
      </w:r>
      <w:r>
        <w:t>о</w:t>
      </w:r>
      <w:r>
        <w:t>вание лесов или имеющие объекты в лесу, перед началом пожароопасного сезона, а лица, о</w:t>
      </w:r>
      <w:r>
        <w:t>т</w:t>
      </w:r>
      <w:r>
        <w:t>ветственные за проведение массовых меро</w:t>
      </w:r>
      <w:r>
        <w:t>приятий в лесу,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</w:t>
      </w:r>
      <w:r>
        <w:t>, а также о способах их тушения.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Требования к мерам пожарной безопасности в лесах в зависимости от целевого назначения земель и целевого назначения лесов</w:t>
      </w:r>
    </w:p>
    <w:p w:rsidR="004B7EB9" w:rsidRDefault="00162313">
      <w:pPr>
        <w:pStyle w:val="affff0"/>
      </w:pPr>
      <w:bookmarkStart w:id="517" w:name="sub_1201_Копия_1"/>
      <w:bookmarkEnd w:id="517"/>
      <w:r>
        <w:t>В лесах вне зависимости от целевого назначения земель, на которых они располож</w:t>
      </w:r>
      <w:r>
        <w:t>е</w:t>
      </w:r>
      <w:r>
        <w:t>ны, и целевого назначен</w:t>
      </w:r>
      <w:r>
        <w:t>ия лесов, если иное не установлено Правилами пожарной безопасн</w:t>
      </w:r>
      <w:r>
        <w:t>о</w:t>
      </w:r>
      <w:r>
        <w:t>сти в лесах, меры предупреждения лесных пожаров осуществляются в целях недопущения возникновения лесных пожаров, их распространения, а также возможности оперативной до</w:t>
      </w:r>
      <w:r>
        <w:t>с</w:t>
      </w:r>
      <w:r>
        <w:t>тавки сил и средств пожар</w:t>
      </w:r>
      <w:r>
        <w:t>отушения к местам лесных пожаров.</w:t>
      </w:r>
    </w:p>
    <w:p w:rsidR="004B7EB9" w:rsidRDefault="00162313">
      <w:pPr>
        <w:pStyle w:val="affff0"/>
      </w:pPr>
      <w:r>
        <w:t>Меры предупреждения лесных пожаров, связанные со сплошными рубками, запр</w:t>
      </w:r>
      <w:r>
        <w:t>е</w:t>
      </w:r>
      <w:r>
        <w:t>щаются:</w:t>
      </w:r>
    </w:p>
    <w:p w:rsidR="004B7EB9" w:rsidRDefault="00162313">
      <w:pPr>
        <w:pStyle w:val="a"/>
        <w:tabs>
          <w:tab w:val="left" w:pos="1134"/>
        </w:tabs>
      </w:pPr>
      <w:r>
        <w:t>в лесах, расположенных на территориях государственных природных заповедн</w:t>
      </w:r>
      <w:r>
        <w:t>и</w:t>
      </w:r>
      <w:r>
        <w:t>ков;</w:t>
      </w:r>
    </w:p>
    <w:p w:rsidR="004B7EB9" w:rsidRDefault="00162313">
      <w:pPr>
        <w:pStyle w:val="a"/>
        <w:tabs>
          <w:tab w:val="left" w:pos="1134"/>
        </w:tabs>
      </w:pPr>
      <w:r>
        <w:t>в лесах, расположенных на территориях национальных парков, прир</w:t>
      </w:r>
      <w:r>
        <w:t>одных парков и государственных природных заказников (если иное не предусмотрено правовым режимом функциональных зон, установленных в границах этих особо охраняемых природных терр</w:t>
      </w:r>
      <w:r>
        <w:t>и</w:t>
      </w:r>
      <w:r>
        <w:t>торий);</w:t>
      </w:r>
    </w:p>
    <w:p w:rsidR="004B7EB9" w:rsidRDefault="00162313">
      <w:pPr>
        <w:pStyle w:val="a"/>
        <w:tabs>
          <w:tab w:val="left" w:pos="1134"/>
        </w:tabs>
      </w:pPr>
      <w:r>
        <w:t>в лесах, расположенных в водоохранных зонах, а также выполняющих функ</w:t>
      </w:r>
      <w:r>
        <w:t>ции защиты природных и иных объектов (за исключением зон с особыми условиями использов</w:t>
      </w:r>
      <w:r>
        <w:t>а</w:t>
      </w:r>
      <w:r>
        <w:t xml:space="preserve">ния территорий, на которых расположены соответствующие леса, если режим указанных территорий предусматривает вырубку деревьев, кустарников, лиан). </w:t>
      </w:r>
    </w:p>
    <w:p w:rsidR="004B7EB9" w:rsidRDefault="00162313">
      <w:pPr>
        <w:pStyle w:val="affff0"/>
      </w:pPr>
      <w:r>
        <w:lastRenderedPageBreak/>
        <w:t>В таких лесах в целях</w:t>
      </w:r>
      <w:r>
        <w:t xml:space="preserve"> обеспечения пожарной безопасности максимально использую</w:t>
      </w:r>
      <w:r>
        <w:t>т</w:t>
      </w:r>
      <w:r>
        <w:t>ся имеющиеся дороги и просеки, а также осуществляются меры предупреждения лесных п</w:t>
      </w:r>
      <w:r>
        <w:t>о</w:t>
      </w:r>
      <w:r>
        <w:t>жаров, не связанные со сплошными рубками лесных насаждений (снижение природной п</w:t>
      </w:r>
      <w:r>
        <w:t>о</w:t>
      </w:r>
      <w:r>
        <w:t>жарной опасности лесов путем регули</w:t>
      </w:r>
      <w:r>
        <w:t>рования породного состава лесных насаждений, пр</w:t>
      </w:r>
      <w:r>
        <w:t>о</w:t>
      </w:r>
      <w:r>
        <w:t>ведение санитарно-оздоровительных мероприятий, устройство противопожарных минерал</w:t>
      </w:r>
      <w:r>
        <w:t>и</w:t>
      </w:r>
      <w:r>
        <w:t xml:space="preserve">зованных полос). </w:t>
      </w:r>
    </w:p>
    <w:p w:rsidR="004B7EB9" w:rsidRDefault="00162313">
      <w:pPr>
        <w:pStyle w:val="affff0"/>
      </w:pPr>
      <w:r>
        <w:t xml:space="preserve">В лесах, расположенных на территориях государственных природных заповедников на лесных участках, на которых </w:t>
      </w:r>
      <w:r>
        <w:t>исключается любое вмешательство человека в природные процессы, запрещаются меры по предупреждению лесных пожаров.</w:t>
      </w:r>
    </w:p>
    <w:p w:rsidR="004B7EB9" w:rsidRDefault="00162313">
      <w:pPr>
        <w:pStyle w:val="affff0"/>
      </w:pPr>
      <w:r>
        <w:t>На лесных участках, имеющих общую границу с лесными участками, в лесах, расп</w:t>
      </w:r>
      <w:r>
        <w:t>о</w:t>
      </w:r>
      <w:r>
        <w:t>ложенных на территориях государственных природных заповедников, о</w:t>
      </w:r>
      <w:r>
        <w:t>существляются меры противопожарного обустройства, предусмотренные ст. 53.1 Лесного кодекса РФ, препятс</w:t>
      </w:r>
      <w:r>
        <w:t>т</w:t>
      </w:r>
      <w:r>
        <w:t>вующие распространению лесных пожаров.</w:t>
      </w:r>
    </w:p>
    <w:p w:rsidR="004B7EB9" w:rsidRDefault="00162313">
      <w:pPr>
        <w:pStyle w:val="affff0"/>
      </w:pPr>
      <w:bookmarkStart w:id="518" w:name="sub_1155"/>
      <w:r>
        <w:t>В городских лесах и лесах, расположенных на территориях государственных приро</w:t>
      </w:r>
      <w:r>
        <w:t>д</w:t>
      </w:r>
      <w:r>
        <w:t>ных заповедников, запрещается профил</w:t>
      </w:r>
      <w:r>
        <w:t>актическое контролируемое противопожарное выж</w:t>
      </w:r>
      <w:r>
        <w:t>и</w:t>
      </w:r>
      <w:r>
        <w:t>гание хвороста, лесной подстилки, сухой травы и других лесных горючих материалов.</w:t>
      </w:r>
      <w:bookmarkEnd w:id="518"/>
    </w:p>
    <w:p w:rsidR="004B7EB9" w:rsidRDefault="00162313">
      <w:pPr>
        <w:pStyle w:val="affff0"/>
      </w:pPr>
      <w:r>
        <w:t>Мониторинг пожарной опасности в лесах и лесных пожаров проводится в лесах вне зависимости от целевого назначения земель, на кото</w:t>
      </w:r>
      <w:r>
        <w:t>рых они расположены, и целевого н</w:t>
      </w:r>
      <w:r>
        <w:t>а</w:t>
      </w:r>
      <w:r>
        <w:t>значения лесов.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Требования пожарной безопасности в лесах при проведении рубок лесных нас</w:t>
      </w:r>
      <w:r>
        <w:rPr>
          <w:b/>
          <w:bCs/>
        </w:rPr>
        <w:t>а</w:t>
      </w:r>
      <w:r>
        <w:rPr>
          <w:b/>
          <w:bCs/>
        </w:rPr>
        <w:t>ждений</w:t>
      </w:r>
    </w:p>
    <w:p w:rsidR="004B7EB9" w:rsidRDefault="00162313">
      <w:pPr>
        <w:pStyle w:val="affff0"/>
      </w:pPr>
      <w:r>
        <w:t>Требования пожарной безопасности в лесах при проведении рубок лесных насажд</w:t>
      </w:r>
      <w:r>
        <w:t>е</w:t>
      </w:r>
      <w:r>
        <w:t>ний устанавливаются в соответствии с Правилами пож</w:t>
      </w:r>
      <w:r>
        <w:t>арной безопасности в лесах и Прав</w:t>
      </w:r>
      <w:r>
        <w:t>и</w:t>
      </w:r>
      <w:r>
        <w:t xml:space="preserve">лами заготовки древесины. </w:t>
      </w:r>
    </w:p>
    <w:p w:rsidR="004B7EB9" w:rsidRDefault="00162313">
      <w:pPr>
        <w:pStyle w:val="affff0"/>
      </w:pPr>
      <w:r>
        <w:t>При проведении рубок лесных насаждений одновременно с заготовкой древесины следует производить очистку мест рубок (лесосек) от порубочных остатков.</w:t>
      </w:r>
    </w:p>
    <w:p w:rsidR="004B7EB9" w:rsidRDefault="00162313">
      <w:pPr>
        <w:pStyle w:val="affff0"/>
      </w:pPr>
      <w:r>
        <w:t>В случаях, когда граждане и юридические лица, о</w:t>
      </w:r>
      <w:r>
        <w:t>существляющие использование л</w:t>
      </w:r>
      <w:r>
        <w:t>е</w:t>
      </w:r>
      <w:r>
        <w:t>сов, обязаны сохранить подрост и молодняк, огневые способы очистки мест рубок (лесосек) от порубочных остатков запрещаются.</w:t>
      </w:r>
    </w:p>
    <w:p w:rsidR="004B7EB9" w:rsidRDefault="00162313">
      <w:pPr>
        <w:pStyle w:val="affff0"/>
      </w:pPr>
      <w:r>
        <w:t>При проведении очистки мест рубок (лесосек) осуществляются:</w:t>
      </w:r>
    </w:p>
    <w:p w:rsidR="004B7EB9" w:rsidRDefault="00162313">
      <w:pPr>
        <w:pStyle w:val="a"/>
        <w:tabs>
          <w:tab w:val="left" w:pos="1134"/>
        </w:tabs>
      </w:pPr>
      <w:r>
        <w:t>весенняя доочистка в случае рубки в зимнее</w:t>
      </w:r>
      <w:r>
        <w:t xml:space="preserve"> время;</w:t>
      </w:r>
    </w:p>
    <w:p w:rsidR="004B7EB9" w:rsidRDefault="00162313">
      <w:pPr>
        <w:pStyle w:val="a"/>
        <w:tabs>
          <w:tab w:val="left" w:pos="1134"/>
        </w:tabs>
      </w:pPr>
      <w:r>
        <w:t>укладка порубочных остатков длиной не более 2 метров в кучи или валы шириной не более 3 метров с уплотнением их к земле для перегнивания, сжигания или разбрасывания в измельченном виде по площади места рубки (лесосеки) на расстоянии не менее 10 мет</w:t>
      </w:r>
      <w:r>
        <w:t xml:space="preserve">ров </w:t>
      </w:r>
      <w:r>
        <w:lastRenderedPageBreak/>
        <w:t>от прилегающих лесных насаждений. Расстояние между валами должно быть не менее 20 метров, если оно не обусловлено технологией лесосечных работ;</w:t>
      </w:r>
    </w:p>
    <w:p w:rsidR="004B7EB9" w:rsidRDefault="00162313">
      <w:pPr>
        <w:pStyle w:val="a"/>
        <w:tabs>
          <w:tab w:val="left" w:pos="1134"/>
        </w:tabs>
      </w:pPr>
      <w:r>
        <w:t>завершение сжигания порубочных остатков при огневом способе очистки мест рубок (лесосек) до начала пожароопа</w:t>
      </w:r>
      <w:r>
        <w:t xml:space="preserve">сного сезона. Сжигание порубочных остатков от летней заготовки древесины и порубочных остатков, собранных при весенней доочистке мест рубок (лесосек), производится осенью, после окончания пожароопасного сезона. </w:t>
      </w:r>
    </w:p>
    <w:p w:rsidR="004B7EB9" w:rsidRDefault="00162313">
      <w:pPr>
        <w:pStyle w:val="affff0"/>
      </w:pPr>
      <w:r>
        <w:t>При сжигании порубочных остатков должны обес</w:t>
      </w:r>
      <w:r>
        <w:t>печиваться сохранность имеющихся на местах рубок (лесосеках) подроста, деревьев-семенников и других несрубленных дерев</w:t>
      </w:r>
      <w:r>
        <w:t>ь</w:t>
      </w:r>
      <w:r>
        <w:t>ев, а также полное сгорание порубочных остатков.</w:t>
      </w:r>
    </w:p>
    <w:p w:rsidR="004B7EB9" w:rsidRDefault="00162313">
      <w:pPr>
        <w:pStyle w:val="affff0"/>
      </w:pPr>
      <w:r>
        <w:t>Сжигание порубочных остатков сплошным палом запрещается.</w:t>
      </w:r>
    </w:p>
    <w:p w:rsidR="004B7EB9" w:rsidRDefault="00162313">
      <w:pPr>
        <w:pStyle w:val="affff0"/>
      </w:pPr>
      <w:r>
        <w:t>Срубленные деревья в случае ост</w:t>
      </w:r>
      <w:r>
        <w:t>авления их на местах рубок (лесосеках) на период пожароопасного сезона должны быть очищены от сучьев и плотно уложены на землю.</w:t>
      </w:r>
    </w:p>
    <w:p w:rsidR="004B7EB9" w:rsidRDefault="00162313">
      <w:pPr>
        <w:pStyle w:val="affff0"/>
      </w:pPr>
      <w:r>
        <w:t>Заготовленная древесина, оставляемая на местах рубок (лесосеках) на период пожар</w:t>
      </w:r>
      <w:r>
        <w:t>о</w:t>
      </w:r>
      <w:r>
        <w:t xml:space="preserve">опасного сезона, должна быть собрана в штабеля </w:t>
      </w:r>
      <w:r>
        <w:t>или поленницы и отделена противопожа</w:t>
      </w:r>
      <w:r>
        <w:t>р</w:t>
      </w:r>
      <w:r>
        <w:t>ной минерализованной полосой шириной не менее 1,4 метра.</w:t>
      </w:r>
    </w:p>
    <w:p w:rsidR="004B7EB9" w:rsidRDefault="00162313">
      <w:pPr>
        <w:pStyle w:val="affff0"/>
      </w:pPr>
      <w:r>
        <w:t>Места рубки (лесосеки) в хвойных равнинных лесах на сухих почвах с оставленной на период пожароопасного сезона заготовленной древесиной, а также с оставленными на</w:t>
      </w:r>
      <w:r>
        <w:t xml:space="preserve"> пер</w:t>
      </w:r>
      <w:r>
        <w:t>е</w:t>
      </w:r>
      <w:r>
        <w:t>гнивание порубочными остатками отделяются противопожарной минерализованной полосой шириной не менее 1,4 метра. Места рубок (лесосеки) площадью свыше 25 гектаров должны быть, кроме того, разделены противопожарными минерализованными полосами указанной ш</w:t>
      </w:r>
      <w:r>
        <w:t>ирины на участки, не превышающие 25 гектаров.</w:t>
      </w:r>
    </w:p>
    <w:p w:rsidR="004B7EB9" w:rsidRDefault="00162313">
      <w:pPr>
        <w:pStyle w:val="affff0"/>
      </w:pPr>
      <w:r>
        <w:t>Складирование заготовленной древесины должно производиться только на открытых местах на расстоянии:</w:t>
      </w:r>
    </w:p>
    <w:p w:rsidR="004B7EB9" w:rsidRDefault="00162313">
      <w:pPr>
        <w:pStyle w:val="a"/>
        <w:tabs>
          <w:tab w:val="left" w:pos="1134"/>
        </w:tabs>
      </w:pPr>
      <w:r>
        <w:t xml:space="preserve">20 метров от прилегающего лиственного леса при площади места складирования до 8 гектаров, а при площади места </w:t>
      </w:r>
      <w:r>
        <w:t>складирования 8 гектаров и более - 30 метров;</w:t>
      </w:r>
    </w:p>
    <w:p w:rsidR="004B7EB9" w:rsidRDefault="00162313">
      <w:pPr>
        <w:pStyle w:val="a"/>
        <w:tabs>
          <w:tab w:val="left" w:pos="1134"/>
        </w:tabs>
      </w:pPr>
      <w:r>
        <w:t>40 метров от прилегающих хвойного и смешанного лесов при площади места складирования до 8 гектаров, а при площади места складирования 8 гектаров и более - 60 метров.</w:t>
      </w:r>
    </w:p>
    <w:p w:rsidR="004B7EB9" w:rsidRDefault="00162313">
      <w:pPr>
        <w:spacing w:line="360" w:lineRule="auto"/>
        <w:ind w:left="57" w:firstLine="720"/>
        <w:jc w:val="both"/>
        <w:sectPr w:rsidR="004B7EB9"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t>Места складирования и противопожарные разрывы вокруг них очищаются от горючих мат</w:t>
      </w:r>
      <w:r>
        <w:t>е</w:t>
      </w:r>
      <w:r>
        <w:t>риалов и отделяются противопожарной минерализованной полосой шириной не менее 1,4 метра, а в хвойных лесных насаждениях на сухих почвах - 2 такими полосам</w:t>
      </w:r>
      <w:r>
        <w:t>и на расстоянии 5 - 10 метров одна от другой.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lastRenderedPageBreak/>
        <w:t>Требования пожарной безопасности в лесах при проведении переработки лесных ресурсов, заготовке живицы</w:t>
      </w:r>
    </w:p>
    <w:p w:rsidR="004B7EB9" w:rsidRDefault="00162313">
      <w:pPr>
        <w:pStyle w:val="affff0"/>
      </w:pPr>
      <w:r>
        <w:t>Требования пожарной безопасности в лесах при проведении переработки лесных р</w:t>
      </w:r>
      <w:r>
        <w:t>е</w:t>
      </w:r>
      <w:r>
        <w:t>сурсов, заготовке живицы устана</w:t>
      </w:r>
      <w:r>
        <w:t>вливаются в соответствии с Правилами пожарной безопа</w:t>
      </w:r>
      <w:r>
        <w:t>с</w:t>
      </w:r>
      <w:r>
        <w:t>ности в лесах, Правилами заготовки живицы и Правилами заготовки и сбора недревесных лесных ресурсов.</w:t>
      </w:r>
    </w:p>
    <w:p w:rsidR="004B7EB9" w:rsidRDefault="00162313">
      <w:pPr>
        <w:pStyle w:val="affff0"/>
      </w:pPr>
      <w:r>
        <w:t>При проведении в лесах переработки древесины и других лесных ресурсов (углежж</w:t>
      </w:r>
      <w:r>
        <w:t>е</w:t>
      </w:r>
      <w:r>
        <w:t>ние, смолокурение, дегте</w:t>
      </w:r>
      <w:r>
        <w:t>курение и др.) требуется:</w:t>
      </w:r>
    </w:p>
    <w:p w:rsidR="004B7EB9" w:rsidRDefault="00162313">
      <w:pPr>
        <w:pStyle w:val="a"/>
        <w:tabs>
          <w:tab w:val="left" w:pos="1134"/>
        </w:tabs>
      </w:pPr>
      <w:r>
        <w:t>размещать объекты переработки древесины и других лесных ресурсов на рассто</w:t>
      </w:r>
      <w:r>
        <w:t>я</w:t>
      </w:r>
      <w:r>
        <w:t>нии не менее 50 метров от лесных насаждений;</w:t>
      </w:r>
    </w:p>
    <w:p w:rsidR="004B7EB9" w:rsidRDefault="00162313">
      <w:pPr>
        <w:pStyle w:val="a"/>
        <w:tabs>
          <w:tab w:val="left" w:pos="1134"/>
        </w:tabs>
      </w:pPr>
      <w:r>
        <w:t>обеспечивать в период пожароопасного сезона в нерабочее время охрану объектов переработки древесины и других л</w:t>
      </w:r>
      <w:r>
        <w:t>есных ресурсов;</w:t>
      </w:r>
    </w:p>
    <w:p w:rsidR="004B7EB9" w:rsidRDefault="00162313">
      <w:pPr>
        <w:pStyle w:val="a"/>
        <w:tabs>
          <w:tab w:val="left" w:pos="1134"/>
        </w:tabs>
      </w:pPr>
      <w:r>
        <w:t>содержать территории в радиусе 50 метров от объектов переработки древесины и других лесных ресурсов очищенными от мусора и других горючих материалов, проложить по границам указанных территорий противопожарную минерализованную полосу шириной</w:t>
      </w:r>
      <w:r>
        <w:t xml:space="preserve"> не менее 1,4 метра, а в хвойных лесных насаждениях на сухих почвах - 2 противопожарные минерализованные полосы такой же ширины на расстоянии 5 - 10 метров одна от другой.</w:t>
      </w:r>
    </w:p>
    <w:p w:rsidR="004B7EB9" w:rsidRDefault="00162313">
      <w:pPr>
        <w:pStyle w:val="affff0"/>
      </w:pPr>
      <w:r>
        <w:t>При заготовке живицы требуется:</w:t>
      </w:r>
    </w:p>
    <w:p w:rsidR="004B7EB9" w:rsidRDefault="00162313">
      <w:pPr>
        <w:pStyle w:val="a"/>
        <w:tabs>
          <w:tab w:val="left" w:pos="1134"/>
        </w:tabs>
      </w:pPr>
      <w:r>
        <w:t xml:space="preserve">размещать промежуточные склады для хранения живицы </w:t>
      </w:r>
      <w:r>
        <w:t>на очищенных от др</w:t>
      </w:r>
      <w:r>
        <w:t>е</w:t>
      </w:r>
      <w:r>
        <w:t>весного мусора и других горючих материалов площадках. Вокруг площадок проложить пр</w:t>
      </w:r>
      <w:r>
        <w:t>о</w:t>
      </w:r>
      <w:r>
        <w:t>тивопожарную минерализованную полосу шириной не менее 1,4 метра;</w:t>
      </w:r>
    </w:p>
    <w:p w:rsidR="004B7EB9" w:rsidRDefault="00162313">
      <w:pPr>
        <w:pStyle w:val="a"/>
        <w:tabs>
          <w:tab w:val="left" w:pos="1134"/>
        </w:tabs>
        <w:rPr>
          <w:szCs w:val="28"/>
        </w:rPr>
      </w:pPr>
      <w:r>
        <w:t>размещать основные склады для хранения живицы на открытых, очищенных от древесного мусора</w:t>
      </w:r>
      <w:r>
        <w:t xml:space="preserve"> и других горючих материалов территориях на расстоянии не менее 50 метров от лесных насаждений, проложить по границам этих территорий противопожарную минерализованную полосу шириной не менее 1,4 метра и содержать ее в период пожар</w:t>
      </w:r>
      <w:r>
        <w:t>о</w:t>
      </w:r>
      <w:r>
        <w:t>опасного сезона в очищенн</w:t>
      </w:r>
      <w:r>
        <w:t>ом состоянии.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Требования пожарной безопасности в лесах при осуществлении рекреационной деятельности</w:t>
      </w:r>
    </w:p>
    <w:p w:rsidR="004B7EB9" w:rsidRDefault="00162313">
      <w:pPr>
        <w:pStyle w:val="affff0"/>
      </w:pPr>
      <w:r>
        <w:t>Требования пожарной безопасности в лесах при осуществлении рекреационной де</w:t>
      </w:r>
      <w:r>
        <w:t>я</w:t>
      </w:r>
      <w:r>
        <w:t>тельности устанавливаются в соответствии с Правилами пожарной безопасности в лес</w:t>
      </w:r>
      <w:r>
        <w:t xml:space="preserve">ах и Правилами использования лесов для осуществления рекреационной деятельности. </w:t>
      </w:r>
    </w:p>
    <w:p w:rsidR="004B7EB9" w:rsidRDefault="00162313">
      <w:pPr>
        <w:pStyle w:val="affff0"/>
      </w:pPr>
      <w:r>
        <w:t>При осуществлении рекреационной деятельности в лесах в период пожароопасного сезона устройство мест отдыха, туристских стоянок и проведение других массовых мер</w:t>
      </w:r>
      <w:r>
        <w:t>о</w:t>
      </w:r>
      <w:r>
        <w:t>приятий разреш</w:t>
      </w:r>
      <w:r>
        <w:t>ается только по согласованию с Министерством лесного комплекса и охо</w:t>
      </w:r>
      <w:r>
        <w:t>т</w:t>
      </w:r>
      <w:r>
        <w:lastRenderedPageBreak/>
        <w:t>ничьего хозяйства Кузбасса при условии оборудования на используемых лесных участках мест для разведения костров и сбора мусора.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Требования пожарной безопасности в лесах при размещении и э</w:t>
      </w:r>
      <w:r>
        <w:rPr>
          <w:b/>
          <w:bCs/>
        </w:rPr>
        <w:t>ксплуатации ж</w:t>
      </w:r>
      <w:r>
        <w:rPr>
          <w:b/>
          <w:bCs/>
        </w:rPr>
        <w:t>е</w:t>
      </w:r>
      <w:r>
        <w:rPr>
          <w:b/>
          <w:bCs/>
        </w:rPr>
        <w:t>лезных и автомобильных дорог</w:t>
      </w:r>
    </w:p>
    <w:p w:rsidR="004B7EB9" w:rsidRDefault="00162313">
      <w:pPr>
        <w:pStyle w:val="affff0"/>
      </w:pPr>
      <w:r>
        <w:t>Полосы отвода автомобильных дорог, проходящих через лесные массивы, должны с</w:t>
      </w:r>
      <w:r>
        <w:t>о</w:t>
      </w:r>
      <w:r>
        <w:t>держаться очищенными от валежной и сухостойной древесины, сучьев, древесных и других горючих материалов.</w:t>
      </w:r>
    </w:p>
    <w:p w:rsidR="004B7EB9" w:rsidRDefault="00162313">
      <w:pPr>
        <w:pStyle w:val="affff0"/>
      </w:pPr>
      <w:r>
        <w:t xml:space="preserve">Вдоль лесных дорог, не имеющих </w:t>
      </w:r>
      <w:r>
        <w:t xml:space="preserve">полос отвода, полосы шириной 10 метров с каждой стороны дороги должны содержаться очищенными от валежной и сухостойной древесины, сучьев, других горючих материалов. </w:t>
      </w:r>
    </w:p>
    <w:p w:rsidR="004B7EB9" w:rsidRDefault="00162313">
      <w:pPr>
        <w:pStyle w:val="affff0"/>
      </w:pPr>
      <w:r>
        <w:t xml:space="preserve">Полосы отвода железных дорог в местах прилегания их к лесным массивам должны быть очищены </w:t>
      </w:r>
      <w:r>
        <w:t>от сухостоя, валежника, порубочных остатков и других горючих материалов, а границы полос отвода должны быть отделены от опушки леса противопожарной опашкой шириной от 3 до 5 метров или противопожарной минерализованной полосой шириной не менее 3 метров</w:t>
      </w:r>
      <w:r>
        <w:rPr>
          <w:spacing w:val="-3"/>
        </w:rPr>
        <w:t>.</w:t>
      </w:r>
    </w:p>
    <w:p w:rsidR="004B7EB9" w:rsidRDefault="00162313">
      <w:pPr>
        <w:pStyle w:val="affff0"/>
      </w:pPr>
      <w:r>
        <w:t>Вла</w:t>
      </w:r>
      <w:r>
        <w:t>дельцы инфраструктуры железнодорожного транспорта общего пользования, вл</w:t>
      </w:r>
      <w:r>
        <w:t>а</w:t>
      </w:r>
      <w:r>
        <w:t>дельцы железнодорожных путей необщего пользования, перевозчики, а также юридические лица, использующие земельные участки на полосах отвода железных дорог в пределах з</w:t>
      </w:r>
      <w:r>
        <w:t>е</w:t>
      </w:r>
      <w:r>
        <w:t>мель железнодоро</w:t>
      </w:r>
      <w:r>
        <w:t>жного транспорта, обязаны:</w:t>
      </w:r>
    </w:p>
    <w:p w:rsidR="004B7EB9" w:rsidRDefault="00162313">
      <w:pPr>
        <w:pStyle w:val="a"/>
        <w:tabs>
          <w:tab w:val="left" w:pos="1134"/>
        </w:tabs>
      </w:pPr>
      <w:r>
        <w:t>не допускать эксплуатации тепловозов, не оборудованных искрогасительными и (или) искроулавливающими устройствами, на участках железнодорожных путей общего и необщего пользования, проходящих через лесные массивы;</w:t>
      </w:r>
    </w:p>
    <w:p w:rsidR="004B7EB9" w:rsidRDefault="00162313">
      <w:pPr>
        <w:pStyle w:val="a"/>
        <w:tabs>
          <w:tab w:val="left" w:pos="1134"/>
        </w:tabs>
      </w:pPr>
      <w:r>
        <w:t xml:space="preserve">организовывать в </w:t>
      </w:r>
      <w:r>
        <w:t>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</w:t>
      </w:r>
      <w:r>
        <w:t>е</w:t>
      </w:r>
      <w:r>
        <w:t>ния и ликвидации очагов огня;</w:t>
      </w:r>
    </w:p>
    <w:p w:rsidR="004B7EB9" w:rsidRDefault="00162313">
      <w:pPr>
        <w:pStyle w:val="a"/>
        <w:tabs>
          <w:tab w:val="left" w:pos="1134"/>
        </w:tabs>
      </w:pPr>
      <w:r>
        <w:t xml:space="preserve">в </w:t>
      </w:r>
      <w:r>
        <w:t>случае возникновения пожаров в полосе отвода железной дороги или вблизи нее немедленно организовать их тушение и сообщить об этом в специализированную диспетче</w:t>
      </w:r>
      <w:r>
        <w:t>р</w:t>
      </w:r>
      <w:r>
        <w:t>скую службу и органы государственной власти или органы местного самоуправления, ук</w:t>
      </w:r>
      <w:r>
        <w:t>а</w:t>
      </w:r>
      <w:r>
        <w:t>занные в Прав</w:t>
      </w:r>
      <w:r>
        <w:t>илах пожарной безопасности в лесах.</w:t>
      </w:r>
    </w:p>
    <w:p w:rsidR="004B7EB9" w:rsidRDefault="00162313">
      <w:pPr>
        <w:pStyle w:val="affff0"/>
      </w:pPr>
      <w:r>
        <w:t>На участках железнодорожных путей общего и необщего пользования, проходящих через лесные массивы, не разрешается в период пожароопасного сезона выбрасывать горячие шлак, уголь и золу, горящие окурки и спички из окон и дв</w:t>
      </w:r>
      <w:r>
        <w:t>ерей железнодорожного подви</w:t>
      </w:r>
      <w:r>
        <w:t>ж</w:t>
      </w:r>
      <w:r>
        <w:t>ного состава.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Требования пожарной безопасности в лесах при добыче торфа</w:t>
      </w:r>
    </w:p>
    <w:p w:rsidR="004B7EB9" w:rsidRDefault="00162313">
      <w:pPr>
        <w:pStyle w:val="affff0"/>
      </w:pPr>
      <w:r>
        <w:lastRenderedPageBreak/>
        <w:t>При добыче торфа в лесах требуется:</w:t>
      </w:r>
    </w:p>
    <w:p w:rsidR="004B7EB9" w:rsidRDefault="00162313">
      <w:pPr>
        <w:pStyle w:val="a"/>
        <w:tabs>
          <w:tab w:val="left" w:pos="1134"/>
        </w:tabs>
      </w:pPr>
      <w:r>
        <w:t>отделить эксплуатационную площадь торфяного месторождения с находящимися на ней сооружениями, постройками, складами и др</w:t>
      </w:r>
      <w:r>
        <w:t>угими объектами от окружающих лесных массивов противопожарным разрывом шириной от 75 до 100 метров (в зависимости от мес</w:t>
      </w:r>
      <w:r>
        <w:t>т</w:t>
      </w:r>
      <w:r>
        <w:t>ных условий) с водоподводящим каналом соответствующего проектного размера, распол</w:t>
      </w:r>
      <w:r>
        <w:t>о</w:t>
      </w:r>
      <w:r>
        <w:t>женным по внутреннему краю разрыва;</w:t>
      </w:r>
    </w:p>
    <w:p w:rsidR="004B7EB9" w:rsidRDefault="00162313">
      <w:pPr>
        <w:pStyle w:val="a"/>
        <w:tabs>
          <w:tab w:val="left" w:pos="1134"/>
        </w:tabs>
      </w:pPr>
      <w:r>
        <w:t>произвести вырубк</w:t>
      </w:r>
      <w:r>
        <w:t>у хвойного леса, а также лиственных деревьев высотой более 8 метров и убрать порубочные остатки и валежник со всей площади противопожарного разр</w:t>
      </w:r>
      <w:r>
        <w:t>ы</w:t>
      </w:r>
      <w:r>
        <w:t>ва;</w:t>
      </w:r>
    </w:p>
    <w:p w:rsidR="004B7EB9" w:rsidRDefault="00162313">
      <w:pPr>
        <w:pStyle w:val="a"/>
        <w:tabs>
          <w:tab w:val="left" w:pos="1134"/>
        </w:tabs>
      </w:pPr>
      <w:r>
        <w:t>полностью убрать древесную и кустарниковую растительность на противопожа</w:t>
      </w:r>
      <w:r>
        <w:t>р</w:t>
      </w:r>
      <w:r>
        <w:t>ном разрыве со стороны лесного мас</w:t>
      </w:r>
      <w:r>
        <w:t xml:space="preserve">сива на полосе шириной 6 - 8 метров. </w:t>
      </w:r>
    </w:p>
    <w:p w:rsidR="004B7EB9" w:rsidRDefault="00162313">
      <w:pPr>
        <w:pStyle w:val="affff0"/>
      </w:pPr>
      <w:r>
        <w:t>На противопожарных разрывах, отделяющих эксплуатационные площади торфяных месторождений от лесных массивов, запрещается укладывать порубочные остатки и другие горючие материалы, включая добытый торф.</w:t>
      </w:r>
    </w:p>
    <w:p w:rsidR="004B7EB9" w:rsidRDefault="00162313">
      <w:pPr>
        <w:pStyle w:val="affff0"/>
      </w:pPr>
      <w:r>
        <w:t>После завершения р</w:t>
      </w:r>
      <w:r>
        <w:t>абот по добыче торфа рекультивация земель должна производит</w:t>
      </w:r>
      <w:r>
        <w:t>ь</w:t>
      </w:r>
      <w:r>
        <w:t>ся с учетом обеспечения пожарной безопасности на выработанных площадях.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Требования пожарной безопасности в лесах при выполнении работ по геологич</w:t>
      </w:r>
      <w:r>
        <w:rPr>
          <w:b/>
          <w:bCs/>
        </w:rPr>
        <w:t>е</w:t>
      </w:r>
      <w:r>
        <w:rPr>
          <w:b/>
          <w:bCs/>
        </w:rPr>
        <w:t>скому изучению недр и разработке месторождений пол</w:t>
      </w:r>
      <w:r>
        <w:rPr>
          <w:b/>
          <w:bCs/>
        </w:rPr>
        <w:t>езных ископаемых</w:t>
      </w:r>
    </w:p>
    <w:p w:rsidR="004B7EB9" w:rsidRDefault="00162313">
      <w:pPr>
        <w:pStyle w:val="affff0"/>
      </w:pPr>
      <w:r>
        <w:t>При проведении работ по геологическому изучению недр, разведке и добыче поле</w:t>
      </w:r>
      <w:r>
        <w:t>з</w:t>
      </w:r>
      <w:r>
        <w:t>ных ископаемых в период пожароопасного сезона в лесах требуется:</w:t>
      </w:r>
    </w:p>
    <w:p w:rsidR="004B7EB9" w:rsidRDefault="00162313">
      <w:pPr>
        <w:pStyle w:val="a"/>
        <w:tabs>
          <w:tab w:val="left" w:pos="1134"/>
        </w:tabs>
      </w:pPr>
      <w:r>
        <w:t xml:space="preserve">содержать территории, отведенные под буровые скважины и другие сооружения в состоянии, свободном </w:t>
      </w:r>
      <w:r>
        <w:t xml:space="preserve">от горючих материалов; </w:t>
      </w:r>
    </w:p>
    <w:p w:rsidR="004B7EB9" w:rsidRDefault="00162313">
      <w:pPr>
        <w:pStyle w:val="a"/>
        <w:tabs>
          <w:tab w:val="left" w:pos="1134"/>
        </w:tabs>
      </w:pPr>
      <w:r>
        <w:t>проложить по границам территорий, отведенных под буровые скважины и другие сооружения противопожарную минерализованную полосу шириной не менее 1,4 метра и с</w:t>
      </w:r>
      <w:r>
        <w:t>о</w:t>
      </w:r>
      <w:r>
        <w:t>держать ее в очищенном от горючих материалов состоянии;</w:t>
      </w:r>
    </w:p>
    <w:p w:rsidR="004B7EB9" w:rsidRDefault="00162313">
      <w:pPr>
        <w:pStyle w:val="a"/>
        <w:tabs>
          <w:tab w:val="left" w:pos="1134"/>
        </w:tabs>
      </w:pPr>
      <w:r>
        <w:t>не допускать хранен</w:t>
      </w:r>
      <w:r>
        <w:t>ия нефти в открытых емкостях и котлованах, а также загря</w:t>
      </w:r>
      <w:r>
        <w:t>з</w:t>
      </w:r>
      <w:r>
        <w:t>нения предоставленной для использования прилегающей к площадке скважин территории горючими веществами (нефтью и нефтепродуктами);</w:t>
      </w:r>
    </w:p>
    <w:p w:rsidR="004B7EB9" w:rsidRDefault="00162313">
      <w:pPr>
        <w:pStyle w:val="a"/>
        <w:tabs>
          <w:tab w:val="left" w:pos="1134"/>
        </w:tabs>
        <w:sectPr w:rsidR="004B7EB9"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t xml:space="preserve">согласовывать с </w:t>
      </w:r>
      <w:r>
        <w:t>органами государственной власти или органами местного сам</w:t>
      </w:r>
      <w:r>
        <w:t>о</w:t>
      </w:r>
      <w:r>
        <w:t>управления, указанными в п. 4 Правил пожарной безопасности в лесах, порядок и время сжигания нефти при аварийных разливах, если они ликвидируются этим путем.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lastRenderedPageBreak/>
        <w:t>Требования пожарной безопасности в лесах</w:t>
      </w:r>
      <w:r>
        <w:rPr>
          <w:b/>
          <w:bCs/>
        </w:rPr>
        <w:t xml:space="preserve"> при строительстве, реконструкции и эксплуатации линий электропередачи, связи и трубопроводов</w:t>
      </w:r>
    </w:p>
    <w:p w:rsidR="004B7EB9" w:rsidRDefault="00162313">
      <w:pPr>
        <w:pStyle w:val="affff0"/>
      </w:pPr>
      <w:r>
        <w:t>Полосы отвода и охранные зоны вдоль трубопроводов, проходящих через лесные ма</w:t>
      </w:r>
      <w:r>
        <w:t>с</w:t>
      </w:r>
      <w:r>
        <w:t xml:space="preserve">сивы, в период пожароопасного сезона должны быть свободны от горючих материалов. </w:t>
      </w:r>
      <w:r>
        <w:t>Ч</w:t>
      </w:r>
      <w:r>
        <w:t>е</w:t>
      </w:r>
      <w:r>
        <w:t>рез трубопроводы не более чем через каждые 7 километров устраиваются переезды для п</w:t>
      </w:r>
      <w:r>
        <w:t>о</w:t>
      </w:r>
      <w:r>
        <w:t>жарной техники, прокладываются противопожарные минерализованные полосы шириной 2 - 2,5 метра вокруг строений, а также вокруг колодцев на трубопроводах.</w:t>
      </w:r>
    </w:p>
    <w:p w:rsidR="004B7EB9" w:rsidRDefault="00162313">
      <w:pPr>
        <w:pStyle w:val="affff0"/>
      </w:pPr>
      <w:r>
        <w:t>При строительстве,</w:t>
      </w:r>
      <w:r>
        <w:t xml:space="preserve"> реконструкции и эксплуатации линий электропередачи, линий связи и трубопроводов, а также при содержании проложенных вдоль таких объектов просек обеспечиваются рубка лесных насаждений, складирование и уборка заготовленной древес</w:t>
      </w:r>
      <w:r>
        <w:t>и</w:t>
      </w:r>
      <w:r>
        <w:t>ны, порубочных остатков в с</w:t>
      </w:r>
      <w:r>
        <w:t>оответствии с требованиями, предусмотренными п. 26 - 31 Пр</w:t>
      </w:r>
      <w:r>
        <w:t>а</w:t>
      </w:r>
      <w:r>
        <w:t>вил пожарной безопасности в лесах.</w:t>
      </w:r>
    </w:p>
    <w:p w:rsidR="004B7EB9" w:rsidRDefault="00162313">
      <w:pPr>
        <w:pStyle w:val="affff0"/>
      </w:pPr>
      <w:r>
        <w:t>При этом допускается складирование вырубленной древесины в границах просеки с соблюдением требований п. 29 Правил пожарной безопасности в лесах в случае, если вып</w:t>
      </w:r>
      <w:r>
        <w:t>о</w:t>
      </w:r>
      <w:r>
        <w:t>л</w:t>
      </w:r>
      <w:r>
        <w:t>нение требований п. 31 при складировании невозможно ввиду отсутствия близлежащих о</w:t>
      </w:r>
      <w:r>
        <w:t>т</w:t>
      </w:r>
      <w:r>
        <w:t>крытых пространств или ширины просеки.</w:t>
      </w:r>
    </w:p>
    <w:p w:rsidR="004B7EB9" w:rsidRDefault="00162313">
      <w:pPr>
        <w:pStyle w:val="affff0"/>
        <w:spacing w:after="120"/>
        <w:jc w:val="center"/>
        <w:rPr>
          <w:b/>
          <w:bCs/>
        </w:rPr>
      </w:pPr>
      <w:r>
        <w:rPr>
          <w:b/>
          <w:bCs/>
        </w:rPr>
        <w:t>Требования к пребыванию граждан в лесах</w:t>
      </w:r>
    </w:p>
    <w:p w:rsidR="004B7EB9" w:rsidRDefault="00162313">
      <w:pPr>
        <w:pStyle w:val="affff0"/>
      </w:pPr>
      <w:r>
        <w:t>Граждане при пребывании в лесах обязаны:</w:t>
      </w:r>
    </w:p>
    <w:p w:rsidR="004B7EB9" w:rsidRDefault="00162313">
      <w:pPr>
        <w:pStyle w:val="a"/>
        <w:tabs>
          <w:tab w:val="left" w:pos="1134"/>
        </w:tabs>
      </w:pPr>
      <w:r>
        <w:t>соблюдать требования пожарной безопасности в лесах,</w:t>
      </w:r>
      <w:r>
        <w:t xml:space="preserve"> установленные пунктами 8 – 11 Правил пожарной безопасности в лесах;</w:t>
      </w:r>
    </w:p>
    <w:p w:rsidR="004B7EB9" w:rsidRDefault="00162313">
      <w:pPr>
        <w:pStyle w:val="a"/>
        <w:tabs>
          <w:tab w:val="left" w:pos="1134"/>
        </w:tabs>
      </w:pPr>
      <w:r>
        <w:t>при обнаружении лесных пожаров обязаны сообщить о лесном пожаре с испол</w:t>
      </w:r>
      <w:r>
        <w:t>ь</w:t>
      </w:r>
      <w:r>
        <w:t>зованием единого номера вызова экстренных оперативных служб «112», а также в специал</w:t>
      </w:r>
      <w:r>
        <w:t>и</w:t>
      </w:r>
      <w:r>
        <w:t>зированную диспетчерскую служб</w:t>
      </w:r>
      <w:r>
        <w:t>у;</w:t>
      </w:r>
    </w:p>
    <w:p w:rsidR="004B7EB9" w:rsidRDefault="00162313">
      <w:pPr>
        <w:pStyle w:val="a"/>
        <w:tabs>
          <w:tab w:val="left" w:pos="1134"/>
        </w:tabs>
      </w:pPr>
      <w:r>
        <w:t>принимать при обнаружении лесного пожара посильные меры по его тушению своими силами до прибытия сил пожаротушения;</w:t>
      </w:r>
    </w:p>
    <w:p w:rsidR="004B7EB9" w:rsidRDefault="00162313">
      <w:pPr>
        <w:pStyle w:val="a"/>
        <w:tabs>
          <w:tab w:val="left" w:pos="1134"/>
        </w:tabs>
      </w:pPr>
      <w:r>
        <w:t>оказывать содействие органам государственной власти и органам местного сам</w:t>
      </w:r>
      <w:r>
        <w:t>о</w:t>
      </w:r>
      <w:r>
        <w:t xml:space="preserve">управления, указанным в пункте 4 Правил пожарной безопасности </w:t>
      </w:r>
      <w:r>
        <w:t>в лесах, при тушении лесных пожаров.</w:t>
      </w:r>
    </w:p>
    <w:p w:rsidR="004B7EB9" w:rsidRDefault="00162313">
      <w:pPr>
        <w:pStyle w:val="a"/>
        <w:tabs>
          <w:tab w:val="left" w:pos="1134"/>
        </w:tabs>
      </w:pPr>
      <w:r>
        <w:t>немедленно уведомлять органы государственной власти или органы местного с</w:t>
      </w:r>
      <w:r>
        <w:t>а</w:t>
      </w:r>
      <w:r>
        <w:t>моуправления, указанные в пункте 4 Правил пожарной безопасности в лесах, о имеющихся фактах поджогов или захламления лесов.</w:t>
      </w:r>
    </w:p>
    <w:p w:rsidR="004B7EB9" w:rsidRDefault="00162313">
      <w:pPr>
        <w:pStyle w:val="affff0"/>
        <w:sectPr w:rsidR="004B7EB9"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1906" w:h="16838"/>
          <w:pgMar w:top="851" w:right="1134" w:bottom="1134" w:left="1134" w:header="709" w:footer="709" w:gutter="0"/>
          <w:cols w:space="720"/>
          <w:formProt w:val="0"/>
          <w:docGrid w:linePitch="360"/>
        </w:sectPr>
      </w:pPr>
      <w:r>
        <w:t>Пребывание граждан в лесах может быть ограничено в целях обеспечения пожарной безопасности в лесах в порядке, установленном Министерством природных ресурсов и эк</w:t>
      </w:r>
      <w:r>
        <w:t>о</w:t>
      </w:r>
      <w:r>
        <w:t>логии Российской Федерации.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lastRenderedPageBreak/>
        <w:t>Требования к охране лесов от загрязнен</w:t>
      </w:r>
      <w:r>
        <w:rPr>
          <w:b/>
          <w:bCs/>
        </w:rPr>
        <w:t>ия радиоактивными веществами</w:t>
      </w:r>
    </w:p>
    <w:p w:rsidR="004B7EB9" w:rsidRDefault="00162313">
      <w:pPr>
        <w:pStyle w:val="affff0"/>
      </w:pPr>
      <w:r>
        <w:t xml:space="preserve">В целях охраны лесов, включая лесные насаждения, лесные почвы, среду обитания объектов животного мира и другие природные объекты в лесах, от нефтяного загрязнения осуществляются мероприятия по предупреждению и ликвидации </w:t>
      </w:r>
      <w:r>
        <w:t>разливов нефти и нефт</w:t>
      </w:r>
      <w:r>
        <w:t>е</w:t>
      </w:r>
      <w:r>
        <w:t>продуктов.</w:t>
      </w:r>
    </w:p>
    <w:p w:rsidR="004B7EB9" w:rsidRDefault="00162313">
      <w:pPr>
        <w:pStyle w:val="affff0"/>
      </w:pPr>
      <w:r>
        <w:t>Подвергшиеся нефтяному загрязнению земли, на которых расположены леса, подл</w:t>
      </w:r>
      <w:r>
        <w:t>е</w:t>
      </w:r>
      <w:r>
        <w:t>жат рекультивации.</w:t>
      </w:r>
    </w:p>
    <w:p w:rsidR="004B7EB9" w:rsidRDefault="00162313">
      <w:pPr>
        <w:pStyle w:val="affff0"/>
      </w:pPr>
      <w:r>
        <w:t>Особенности охраны лесов от нефтяного загрязнения, а также осуществления мер</w:t>
      </w:r>
      <w:r>
        <w:t>о</w:t>
      </w:r>
      <w:r>
        <w:t>приятий по предупреждению и ликвидации разливов неф</w:t>
      </w:r>
      <w:r>
        <w:t>ти и нефтепродуктов устанавлив</w:t>
      </w:r>
      <w:r>
        <w:t>а</w:t>
      </w:r>
      <w:r>
        <w:t>ются уполномоченным федеральным органом исполнительной власти.</w:t>
      </w:r>
    </w:p>
    <w:p w:rsidR="004B7EB9" w:rsidRDefault="00162313">
      <w:pPr>
        <w:pStyle w:val="affff0"/>
      </w:pPr>
      <w:r>
        <w:t>Особенности осуществления профилактических и реабилитационных мероприятий в зонах радиоактивного загрязнения лесов утверждены приказом Минприроды России от 08.06.</w:t>
      </w:r>
      <w:r>
        <w:t>2017 № 283 «Об утверждении особенностей осуществления профилактических и ре</w:t>
      </w:r>
      <w:r>
        <w:t>а</w:t>
      </w:r>
      <w:r>
        <w:t>билитационных мероприятий в зонах радиоактивного загрязнения лесов».</w:t>
      </w:r>
    </w:p>
    <w:p w:rsidR="004B7EB9" w:rsidRDefault="00162313">
      <w:pPr>
        <w:pStyle w:val="affff0"/>
      </w:pPr>
      <w:r>
        <w:t>Загрязнения радиоактивными веществами в лесах на территории Крапивинского ле</w:t>
      </w:r>
      <w:r>
        <w:t>с</w:t>
      </w:r>
      <w:r>
        <w:t>ничества не установлено.</w:t>
      </w:r>
    </w:p>
    <w:p w:rsidR="004B7EB9" w:rsidRDefault="00162313">
      <w:pPr>
        <w:pStyle w:val="affff0"/>
        <w:spacing w:before="120" w:after="120"/>
        <w:jc w:val="center"/>
        <w:rPr>
          <w:b/>
          <w:bCs/>
        </w:rPr>
      </w:pPr>
      <w:r>
        <w:rPr>
          <w:b/>
          <w:bCs/>
        </w:rPr>
        <w:t>Классифик</w:t>
      </w:r>
      <w:r>
        <w:rPr>
          <w:b/>
          <w:bCs/>
        </w:rPr>
        <w:t>ация природной пожарной опасности лесов</w:t>
      </w:r>
    </w:p>
    <w:p w:rsidR="004B7EB9" w:rsidRDefault="00162313">
      <w:pPr>
        <w:pStyle w:val="affff0"/>
      </w:pPr>
      <w:r>
        <w:t>Классификация природной пожарной опасности лесов и классификация пожарной опасности в лесах от условий погоды утверждены приказом Федерального агентства лесного хозяйства от 05.07.2011 № 287 «Об утверждении классифик</w:t>
      </w:r>
      <w:r>
        <w:t>ации природной пожарной опа</w:t>
      </w:r>
      <w:r>
        <w:t>с</w:t>
      </w:r>
      <w:r>
        <w:t>ности лесов и классификации пожарной опасности в лесах в зависимости от условий пог</w:t>
      </w:r>
      <w:r>
        <w:t>о</w:t>
      </w:r>
      <w:r>
        <w:t>ды», и приведены в таблице 2.19.1.1.</w:t>
      </w:r>
    </w:p>
    <w:p w:rsidR="004B7EB9" w:rsidRDefault="00162313">
      <w:pPr>
        <w:tabs>
          <w:tab w:val="left" w:pos="567"/>
        </w:tabs>
        <w:spacing w:line="360" w:lineRule="auto"/>
        <w:jc w:val="right"/>
        <w:rPr>
          <w:rFonts w:cs="Arial"/>
          <w:bCs/>
          <w:iCs/>
          <w:sz w:val="24"/>
        </w:rPr>
      </w:pPr>
      <w:r>
        <w:rPr>
          <w:rFonts w:cs="Arial"/>
          <w:iCs/>
          <w:sz w:val="24"/>
        </w:rPr>
        <w:t>Таблица 2.19.1.1</w:t>
      </w:r>
    </w:p>
    <w:p w:rsidR="004B7EB9" w:rsidRDefault="00162313">
      <w:pPr>
        <w:tabs>
          <w:tab w:val="left" w:pos="567"/>
        </w:tabs>
        <w:spacing w:line="360" w:lineRule="auto"/>
        <w:rPr>
          <w:rFonts w:cs="Arial"/>
          <w:bCs/>
          <w:sz w:val="24"/>
        </w:rPr>
      </w:pPr>
      <w:r>
        <w:rPr>
          <w:rFonts w:cs="Arial"/>
          <w:bCs/>
          <w:sz w:val="24"/>
        </w:rPr>
        <w:t>Классификация природной пожарной опасности лесов</w:t>
      </w:r>
    </w:p>
    <w:tbl>
      <w:tblPr>
        <w:tblW w:w="5000" w:type="pct"/>
        <w:tblInd w:w="113" w:type="dxa"/>
        <w:tblLayout w:type="fixed"/>
        <w:tblLook w:val="0000"/>
      </w:tblPr>
      <w:tblGrid>
        <w:gridCol w:w="2373"/>
        <w:gridCol w:w="3688"/>
        <w:gridCol w:w="3793"/>
      </w:tblGrid>
      <w:tr w:rsidR="004B7EB9">
        <w:trPr>
          <w:trHeight w:val="57"/>
          <w:tblHeader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-57" w:right="-57"/>
            </w:pPr>
            <w:r>
              <w:rPr>
                <w:szCs w:val="22"/>
              </w:rPr>
              <w:t>Класс природной п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жарной опасности 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сов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-57" w:right="-57"/>
            </w:pPr>
            <w:r>
              <w:rPr>
                <w:szCs w:val="22"/>
              </w:rPr>
              <w:t>Объект загорания (характерные типы леса, вырубок, лесных насаждений и безлесных пространств)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-57" w:right="-57"/>
            </w:pPr>
            <w:r>
              <w:rPr>
                <w:szCs w:val="22"/>
              </w:rPr>
              <w:t>Наиболее вероятные виды пожаров, условия и продолжительность периода их возможного возникновения и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пространения</w:t>
            </w:r>
          </w:p>
        </w:tc>
      </w:tr>
      <w:tr w:rsidR="004B7EB9">
        <w:trPr>
          <w:trHeight w:val="57"/>
          <w:tblHeader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-57" w:right="-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-57" w:right="-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  <w:ind w:left="-57" w:right="-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4B7EB9">
        <w:trPr>
          <w:trHeight w:val="57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rPr>
                <w:szCs w:val="22"/>
              </w:rPr>
            </w:pPr>
            <w:r>
              <w:rPr>
                <w:szCs w:val="22"/>
                <w:lang w:val="en-US"/>
              </w:rPr>
              <w:t>I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</w:pPr>
            <w:r>
              <w:rPr>
                <w:szCs w:val="22"/>
              </w:rPr>
              <w:t xml:space="preserve">(природная пожарная опасность – очень </w:t>
            </w:r>
            <w:r>
              <w:rPr>
                <w:szCs w:val="22"/>
              </w:rPr>
              <w:t>в</w:t>
            </w:r>
            <w:r>
              <w:rPr>
                <w:szCs w:val="22"/>
              </w:rPr>
              <w:t>ы</w:t>
            </w:r>
            <w:r>
              <w:rPr>
                <w:szCs w:val="22"/>
              </w:rPr>
              <w:t>сокая)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jc w:val="both"/>
              <w:rPr>
                <w:szCs w:val="22"/>
              </w:rPr>
            </w:pPr>
            <w:r>
              <w:rPr>
                <w:szCs w:val="22"/>
              </w:rPr>
              <w:t>Хвойные молодняки.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  <w:jc w:val="both"/>
              <w:rPr>
                <w:szCs w:val="22"/>
              </w:rPr>
            </w:pPr>
            <w:r>
              <w:rPr>
                <w:szCs w:val="22"/>
              </w:rPr>
              <w:t>Места сплошных рубок: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  <w:jc w:val="both"/>
              <w:rPr>
                <w:szCs w:val="22"/>
              </w:rPr>
            </w:pPr>
            <w:r>
              <w:rPr>
                <w:szCs w:val="22"/>
              </w:rPr>
              <w:t>лишайниковые, вересковые, вейник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вые и другие типы вырубок по сух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долам (особенно захламленные).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  <w:jc w:val="both"/>
            </w:pPr>
            <w:r>
              <w:rPr>
                <w:szCs w:val="22"/>
              </w:rPr>
              <w:t>Сосняки лишайниковые и вереск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вые. Расстроенные, отмирающие и сильно поврежденные древостои (с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t>хостой, участк</w:t>
            </w:r>
            <w:r>
              <w:rPr>
                <w:szCs w:val="22"/>
              </w:rPr>
              <w:t>и бурелома и ветров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 xml:space="preserve">ла, недорубы), места сплошных рубок с оставлением отдельных деревьев, выборочных рубок высокой и очень </w:t>
            </w:r>
            <w:r>
              <w:rPr>
                <w:szCs w:val="22"/>
              </w:rPr>
              <w:lastRenderedPageBreak/>
              <w:t>высокой интенсивности, захламле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ные гари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jc w:val="both"/>
            </w:pPr>
            <w:r>
              <w:rPr>
                <w:szCs w:val="22"/>
              </w:rPr>
              <w:lastRenderedPageBreak/>
              <w:t>В течение всего пожароопасного сез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 xml:space="preserve">на возможны низовые пожары, а на участках с наличием </w:t>
            </w:r>
            <w:r>
              <w:rPr>
                <w:szCs w:val="22"/>
              </w:rPr>
              <w:t>древостоя – ве</w:t>
            </w:r>
            <w:r>
              <w:rPr>
                <w:szCs w:val="22"/>
              </w:rPr>
              <w:t>р</w:t>
            </w:r>
            <w:r>
              <w:rPr>
                <w:szCs w:val="22"/>
              </w:rPr>
              <w:t>ховые. На вейниковых и других трав</w:t>
            </w:r>
            <w:r>
              <w:rPr>
                <w:szCs w:val="22"/>
              </w:rPr>
              <w:t>я</w:t>
            </w:r>
            <w:r>
              <w:rPr>
                <w:szCs w:val="22"/>
              </w:rPr>
              <w:t>ных типах вырубок по суходолу ос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бенно значительна пожарная опа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ность весной, а в некоторых районах и осенью</w:t>
            </w:r>
          </w:p>
        </w:tc>
      </w:tr>
      <w:tr w:rsidR="004B7EB9">
        <w:trPr>
          <w:trHeight w:val="57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rPr>
                <w:szCs w:val="22"/>
              </w:rPr>
            </w:pPr>
            <w:r>
              <w:rPr>
                <w:szCs w:val="22"/>
                <w:lang w:val="en-US"/>
              </w:rPr>
              <w:lastRenderedPageBreak/>
              <w:t>II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</w:pPr>
            <w:r>
              <w:rPr>
                <w:szCs w:val="22"/>
              </w:rPr>
              <w:t>(природная пожарная опасность –высокая)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jc w:val="both"/>
            </w:pPr>
            <w:r>
              <w:rPr>
                <w:szCs w:val="22"/>
              </w:rPr>
              <w:t xml:space="preserve">Сосняки брусничники, особенно с наличием соснового </w:t>
            </w:r>
            <w:r>
              <w:rPr>
                <w:szCs w:val="22"/>
              </w:rPr>
              <w:t>подроста или подлеска из можжевельника выше средней густоты. Лиственничники кедрово-стланиковые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jc w:val="both"/>
            </w:pPr>
            <w:r>
              <w:rPr>
                <w:szCs w:val="22"/>
              </w:rPr>
              <w:t>Низовые пожары возможны в течение всего пожароопасного сезона; верх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вые – в периоды пожарных максим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t>мов (периоды, в течение которых чи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ло лесных пожаров или пло</w:t>
            </w:r>
            <w:r>
              <w:rPr>
                <w:szCs w:val="22"/>
              </w:rPr>
              <w:t>щадь, о</w:t>
            </w:r>
            <w:r>
              <w:rPr>
                <w:szCs w:val="22"/>
              </w:rPr>
              <w:t>х</w:t>
            </w:r>
            <w:r>
              <w:rPr>
                <w:szCs w:val="22"/>
              </w:rPr>
              <w:t>ваченная огнем, превышает средние многолетние значения для данного района)</w:t>
            </w:r>
          </w:p>
        </w:tc>
      </w:tr>
      <w:tr w:rsidR="004B7EB9">
        <w:trPr>
          <w:trHeight w:val="57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rPr>
                <w:szCs w:val="22"/>
              </w:rPr>
            </w:pPr>
            <w:r>
              <w:rPr>
                <w:szCs w:val="22"/>
                <w:lang w:val="en-US"/>
              </w:rPr>
              <w:t>III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</w:pPr>
            <w:r>
              <w:rPr>
                <w:szCs w:val="22"/>
              </w:rPr>
              <w:t>(природная пожарная опасность – средняя)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jc w:val="both"/>
            </w:pPr>
            <w:r>
              <w:rPr>
                <w:szCs w:val="22"/>
              </w:rPr>
              <w:t>Сосняки кисличники и черничники, лиственничники-брусничники, ке</w:t>
            </w:r>
            <w:r>
              <w:rPr>
                <w:szCs w:val="22"/>
              </w:rPr>
              <w:t>д</w:t>
            </w:r>
            <w:r>
              <w:rPr>
                <w:szCs w:val="22"/>
              </w:rPr>
              <w:t>ровники всех типов, кроме прир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t xml:space="preserve">чейниковых и сфагновых, ельники </w:t>
            </w:r>
            <w:r>
              <w:rPr>
                <w:szCs w:val="22"/>
              </w:rPr>
              <w:t>брусничники и кисличники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jc w:val="both"/>
            </w:pPr>
            <w:r>
              <w:rPr>
                <w:szCs w:val="22"/>
              </w:rPr>
              <w:t>Низовые и верховые пожары возмо</w:t>
            </w:r>
            <w:r>
              <w:rPr>
                <w:szCs w:val="22"/>
              </w:rPr>
              <w:t>ж</w:t>
            </w:r>
            <w:r>
              <w:rPr>
                <w:szCs w:val="22"/>
              </w:rPr>
              <w:t>ны в период летнего максимума, а в кедровниках, кроме того, в периоды весеннего и особенно осеннего макс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мумов</w:t>
            </w:r>
          </w:p>
        </w:tc>
      </w:tr>
      <w:tr w:rsidR="004B7EB9">
        <w:trPr>
          <w:trHeight w:val="57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rPr>
                <w:szCs w:val="22"/>
              </w:rPr>
            </w:pPr>
            <w:r>
              <w:rPr>
                <w:szCs w:val="22"/>
                <w:lang w:val="en-US"/>
              </w:rPr>
              <w:t>IV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  <w:rPr>
                <w:szCs w:val="22"/>
              </w:rPr>
            </w:pPr>
            <w:r>
              <w:rPr>
                <w:szCs w:val="22"/>
              </w:rPr>
              <w:t>(природная пожарная опасность – слабая)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jc w:val="both"/>
              <w:rPr>
                <w:szCs w:val="22"/>
              </w:rPr>
            </w:pPr>
            <w:r>
              <w:rPr>
                <w:szCs w:val="22"/>
              </w:rPr>
              <w:t>Места сплошных рубок таволговых и долгомошни</w:t>
            </w:r>
            <w:r>
              <w:rPr>
                <w:szCs w:val="22"/>
              </w:rPr>
              <w:t>ковых типов (особенно захламленные).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  <w:jc w:val="both"/>
              <w:rPr>
                <w:szCs w:val="22"/>
              </w:rPr>
            </w:pPr>
            <w:r>
              <w:rPr>
                <w:szCs w:val="22"/>
              </w:rPr>
              <w:t>Сосняки, лиственничники и лесные насаждения лиственных древесных пород в условиях травяных типов леса.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  <w:jc w:val="both"/>
            </w:pPr>
            <w:r>
              <w:rPr>
                <w:szCs w:val="22"/>
              </w:rPr>
              <w:t>Сосняки и ельники сложные, ельн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ки-черничники, сосняки сфагновые и долгомошники, кедровники прир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t>чейные и сфагновые,</w:t>
            </w:r>
            <w:r>
              <w:rPr>
                <w:szCs w:val="22"/>
              </w:rPr>
              <w:t xml:space="preserve"> березняки бру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ничники, кисличники, черничники и сфагновые, осинники кисличники и черничники, мари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jc w:val="both"/>
            </w:pPr>
            <w:r>
              <w:rPr>
                <w:szCs w:val="22"/>
              </w:rPr>
              <w:t>Возникновение пожаров (в первую очередь низовых) возможно в трав</w:t>
            </w:r>
            <w:r>
              <w:rPr>
                <w:szCs w:val="22"/>
              </w:rPr>
              <w:t>я</w:t>
            </w:r>
            <w:r>
              <w:rPr>
                <w:szCs w:val="22"/>
              </w:rPr>
              <w:t>ных типах леса и на таволговых в</w:t>
            </w:r>
            <w:r>
              <w:rPr>
                <w:szCs w:val="22"/>
              </w:rPr>
              <w:t>ы</w:t>
            </w:r>
            <w:r>
              <w:rPr>
                <w:szCs w:val="22"/>
              </w:rPr>
              <w:t>рубках в периоды весеннего и осенн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 xml:space="preserve">го пожарных максимумов; </w:t>
            </w:r>
            <w:r>
              <w:rPr>
                <w:szCs w:val="22"/>
              </w:rPr>
              <w:t>в остал</w:t>
            </w:r>
            <w:r>
              <w:rPr>
                <w:szCs w:val="22"/>
              </w:rPr>
              <w:t>ь</w:t>
            </w:r>
            <w:r>
              <w:rPr>
                <w:szCs w:val="22"/>
              </w:rPr>
              <w:t>ных типах леса и на долгомошниковых вырубках – в периоды летнего макс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мума</w:t>
            </w:r>
          </w:p>
        </w:tc>
      </w:tr>
      <w:tr w:rsidR="004B7EB9">
        <w:trPr>
          <w:trHeight w:val="57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rPr>
                <w:szCs w:val="22"/>
              </w:rPr>
            </w:pPr>
            <w:r>
              <w:rPr>
                <w:szCs w:val="22"/>
                <w:lang w:val="en-US"/>
              </w:rPr>
              <w:t>V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</w:pPr>
            <w:r>
              <w:rPr>
                <w:szCs w:val="22"/>
              </w:rPr>
              <w:t>(природная пожарная опасность отсутствует)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jc w:val="both"/>
              <w:rPr>
                <w:szCs w:val="22"/>
              </w:rPr>
            </w:pPr>
            <w:r>
              <w:rPr>
                <w:szCs w:val="22"/>
              </w:rPr>
              <w:t>Ельники, березняки и осинники до</w:t>
            </w:r>
            <w:r>
              <w:rPr>
                <w:szCs w:val="22"/>
              </w:rPr>
              <w:t>л</w:t>
            </w:r>
            <w:r>
              <w:rPr>
                <w:szCs w:val="22"/>
              </w:rPr>
              <w:t>гомошники, ельники сфагновые и приручейные.</w:t>
            </w:r>
          </w:p>
          <w:p w:rsidR="004B7EB9" w:rsidRDefault="00162313">
            <w:pPr>
              <w:tabs>
                <w:tab w:val="left" w:pos="567"/>
              </w:tabs>
              <w:ind w:left="-57" w:right="-57"/>
              <w:jc w:val="both"/>
            </w:pPr>
            <w:r>
              <w:rPr>
                <w:szCs w:val="22"/>
              </w:rPr>
              <w:t>Ольшаники всех типов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tabs>
                <w:tab w:val="left" w:pos="567"/>
              </w:tabs>
              <w:ind w:left="-57" w:right="-57"/>
              <w:jc w:val="both"/>
            </w:pPr>
            <w:r>
              <w:rPr>
                <w:szCs w:val="22"/>
              </w:rPr>
              <w:t>Возникновение пожара возможно</w:t>
            </w:r>
            <w:r>
              <w:rPr>
                <w:szCs w:val="22"/>
              </w:rPr>
              <w:t xml:space="preserve"> только при особо неблагоприятных условиях (длительная засуха)</w:t>
            </w:r>
          </w:p>
        </w:tc>
      </w:tr>
    </w:tbl>
    <w:p w:rsidR="004B7EB9" w:rsidRDefault="00162313">
      <w:pPr>
        <w:widowControl w:val="0"/>
        <w:tabs>
          <w:tab w:val="left" w:pos="567"/>
        </w:tabs>
        <w:spacing w:before="120" w:after="120"/>
        <w:ind w:firstLine="709"/>
        <w:jc w:val="both"/>
        <w:rPr>
          <w:sz w:val="20"/>
          <w:szCs w:val="22"/>
        </w:rPr>
      </w:pPr>
      <w:r>
        <w:rPr>
          <w:b/>
          <w:bCs/>
          <w:sz w:val="20"/>
          <w:szCs w:val="22"/>
        </w:rPr>
        <w:t>Примечание:</w:t>
      </w:r>
    </w:p>
    <w:p w:rsidR="004B7EB9" w:rsidRDefault="00162313">
      <w:pPr>
        <w:pStyle w:val="affff0"/>
        <w:spacing w:line="240" w:lineRule="auto"/>
        <w:rPr>
          <w:sz w:val="20"/>
          <w:szCs w:val="22"/>
          <w:lang w:eastAsia="ru-RU"/>
        </w:rPr>
      </w:pPr>
      <w:r>
        <w:rPr>
          <w:sz w:val="20"/>
          <w:szCs w:val="22"/>
          <w:lang w:eastAsia="ru-RU"/>
        </w:rPr>
        <w:t>1. Пожарная опасность устанавливается на класс выше:</w:t>
      </w:r>
    </w:p>
    <w:p w:rsidR="004B7EB9" w:rsidRDefault="00162313">
      <w:pPr>
        <w:pStyle w:val="affff0"/>
        <w:numPr>
          <w:ilvl w:val="0"/>
          <w:numId w:val="24"/>
        </w:numPr>
        <w:spacing w:line="240" w:lineRule="auto"/>
        <w:ind w:left="0" w:firstLine="709"/>
        <w:rPr>
          <w:sz w:val="20"/>
          <w:szCs w:val="22"/>
          <w:lang w:eastAsia="ru-RU"/>
        </w:rPr>
      </w:pPr>
      <w:r>
        <w:rPr>
          <w:sz w:val="20"/>
          <w:szCs w:val="22"/>
          <w:lang w:eastAsia="ru-RU"/>
        </w:rPr>
        <w:t>для хвойных лесных насаждений, строение которых или другие особенности способствуют п</w:t>
      </w:r>
      <w:r>
        <w:rPr>
          <w:sz w:val="20"/>
          <w:szCs w:val="22"/>
          <w:lang w:eastAsia="ru-RU"/>
        </w:rPr>
        <w:t>е</w:t>
      </w:r>
      <w:r>
        <w:rPr>
          <w:sz w:val="20"/>
          <w:szCs w:val="22"/>
          <w:lang w:eastAsia="ru-RU"/>
        </w:rPr>
        <w:t>реходу низового пожара в верховой (густой</w:t>
      </w:r>
      <w:r>
        <w:rPr>
          <w:sz w:val="20"/>
          <w:szCs w:val="22"/>
          <w:lang w:eastAsia="ru-RU"/>
        </w:rPr>
        <w:t xml:space="preserve"> высокий подрост хвойных древесных пород, вертикальная сомкн</w:t>
      </w:r>
      <w:r>
        <w:rPr>
          <w:sz w:val="20"/>
          <w:szCs w:val="22"/>
          <w:lang w:eastAsia="ru-RU"/>
        </w:rPr>
        <w:t>у</w:t>
      </w:r>
      <w:r>
        <w:rPr>
          <w:sz w:val="20"/>
          <w:szCs w:val="22"/>
          <w:lang w:eastAsia="ru-RU"/>
        </w:rPr>
        <w:t>тость полога крон деревьев и кустарников, значительная захламленность и т.п.);</w:t>
      </w:r>
    </w:p>
    <w:p w:rsidR="004B7EB9" w:rsidRDefault="00162313">
      <w:pPr>
        <w:pStyle w:val="affff0"/>
        <w:numPr>
          <w:ilvl w:val="0"/>
          <w:numId w:val="24"/>
        </w:numPr>
        <w:spacing w:line="240" w:lineRule="auto"/>
        <w:ind w:left="0" w:firstLine="709"/>
        <w:rPr>
          <w:sz w:val="20"/>
          <w:szCs w:val="22"/>
          <w:lang w:eastAsia="ru-RU"/>
        </w:rPr>
      </w:pPr>
      <w:r>
        <w:rPr>
          <w:sz w:val="20"/>
          <w:szCs w:val="22"/>
          <w:lang w:eastAsia="ru-RU"/>
        </w:rPr>
        <w:t>для небольших лесных участков на суходолах, окруженных лесными насаждениями повыше</w:t>
      </w:r>
      <w:r>
        <w:rPr>
          <w:sz w:val="20"/>
          <w:szCs w:val="22"/>
          <w:lang w:eastAsia="ru-RU"/>
        </w:rPr>
        <w:t>н</w:t>
      </w:r>
      <w:r>
        <w:rPr>
          <w:sz w:val="20"/>
          <w:szCs w:val="22"/>
          <w:lang w:eastAsia="ru-RU"/>
        </w:rPr>
        <w:t>ной природной пожарной опасности;</w:t>
      </w:r>
    </w:p>
    <w:p w:rsidR="004B7EB9" w:rsidRDefault="00162313">
      <w:pPr>
        <w:pStyle w:val="affff0"/>
        <w:numPr>
          <w:ilvl w:val="0"/>
          <w:numId w:val="24"/>
        </w:numPr>
        <w:spacing w:line="240" w:lineRule="auto"/>
        <w:ind w:left="0" w:firstLine="709"/>
        <w:rPr>
          <w:sz w:val="20"/>
          <w:szCs w:val="22"/>
          <w:lang w:eastAsia="ru-RU"/>
        </w:rPr>
      </w:pPr>
      <w:r>
        <w:rPr>
          <w:sz w:val="20"/>
          <w:szCs w:val="22"/>
          <w:lang w:eastAsia="ru-RU"/>
        </w:rPr>
        <w:t>для лесных участков, примыкающих к автомобильным дорогам общего пользования и к желе</w:t>
      </w:r>
      <w:r>
        <w:rPr>
          <w:sz w:val="20"/>
          <w:szCs w:val="22"/>
          <w:lang w:eastAsia="ru-RU"/>
        </w:rPr>
        <w:t>з</w:t>
      </w:r>
      <w:r>
        <w:rPr>
          <w:sz w:val="20"/>
          <w:szCs w:val="22"/>
          <w:lang w:eastAsia="ru-RU"/>
        </w:rPr>
        <w:t>ным дорогам.</w:t>
      </w:r>
    </w:p>
    <w:p w:rsidR="004B7EB9" w:rsidRDefault="00162313">
      <w:pPr>
        <w:pStyle w:val="affff0"/>
        <w:spacing w:line="240" w:lineRule="auto"/>
        <w:rPr>
          <w:sz w:val="20"/>
          <w:szCs w:val="22"/>
          <w:lang w:eastAsia="ru-RU"/>
        </w:rPr>
      </w:pPr>
      <w:r>
        <w:rPr>
          <w:sz w:val="20"/>
          <w:szCs w:val="22"/>
          <w:lang w:eastAsia="ru-RU"/>
        </w:rPr>
        <w:t>2. Кедровники с наличием густого подроста или разновозрастные с вертикальной сомкнутостью полога относятся ко II классу пожарной опасности.</w:t>
      </w:r>
    </w:p>
    <w:p w:rsidR="004B7EB9" w:rsidRDefault="00162313">
      <w:pPr>
        <w:pStyle w:val="affff0"/>
        <w:spacing w:before="120"/>
      </w:pPr>
      <w:r>
        <w:t>Классификация пож</w:t>
      </w:r>
      <w:r>
        <w:t>арной опасности в лесах в зависимости от условий погоды опр</w:t>
      </w:r>
      <w:r>
        <w:t>е</w:t>
      </w:r>
      <w:r>
        <w:t>деляет степень вероятности (возможности) возникновения и распространения лесных пож</w:t>
      </w:r>
      <w:r>
        <w:t>а</w:t>
      </w:r>
      <w:r>
        <w:t>ров на соответствующей территории в зависимости от метеорологических условий, влия</w:t>
      </w:r>
      <w:r>
        <w:t>ю</w:t>
      </w:r>
      <w:r>
        <w:t>щих на пожарную опасность лес</w:t>
      </w:r>
      <w:r>
        <w:t>ов.</w:t>
      </w:r>
    </w:p>
    <w:p w:rsidR="004B7EB9" w:rsidRDefault="00162313">
      <w:pPr>
        <w:pStyle w:val="affff0"/>
      </w:pPr>
      <w:r>
        <w:lastRenderedPageBreak/>
        <w:t>Для целей классификации (оценки) применяется комплексный показатель, характер</w:t>
      </w:r>
      <w:r>
        <w:t>и</w:t>
      </w:r>
      <w:r>
        <w:t>зующий метеорологические (погодные) условия.</w:t>
      </w:r>
    </w:p>
    <w:p w:rsidR="004B7EB9" w:rsidRDefault="00162313">
      <w:pPr>
        <w:pStyle w:val="affff0"/>
      </w:pPr>
      <w:r>
        <w:t>В зависимости от величины комплексного показателя устанавливается класс пожа</w:t>
      </w:r>
      <w:r>
        <w:t>р</w:t>
      </w:r>
      <w:r>
        <w:t>ной опасности в лесах в зависимости от условий погод</w:t>
      </w:r>
      <w:r>
        <w:t>ы.</w:t>
      </w:r>
    </w:p>
    <w:p w:rsidR="004B7EB9" w:rsidRDefault="00162313">
      <w:pPr>
        <w:pStyle w:val="affff0"/>
      </w:pPr>
      <w:r>
        <w:t>Комплексный показатель определяется ежедневно по состоянию на 12 - 14 часов.</w:t>
      </w:r>
    </w:p>
    <w:p w:rsidR="004B7EB9" w:rsidRDefault="00162313">
      <w:pPr>
        <w:pStyle w:val="affff0"/>
        <w:rPr>
          <w:i/>
        </w:rPr>
      </w:pPr>
      <w:r>
        <w:t>Для регионов, в которых не установлены региональные классы, действуют федерал</w:t>
      </w:r>
      <w:r>
        <w:t>ь</w:t>
      </w:r>
      <w:r>
        <w:t>ные классы пожарной опасности в лесах в зависимости от условий погоды, указанные в та</w:t>
      </w:r>
      <w:r>
        <w:t>б</w:t>
      </w:r>
      <w:r>
        <w:t>лице 2.19.1.</w:t>
      </w:r>
      <w:r>
        <w:t>2.</w:t>
      </w:r>
    </w:p>
    <w:p w:rsidR="004B7EB9" w:rsidRDefault="00162313">
      <w:pPr>
        <w:tabs>
          <w:tab w:val="left" w:pos="567"/>
        </w:tabs>
        <w:spacing w:line="360" w:lineRule="auto"/>
        <w:jc w:val="right"/>
        <w:rPr>
          <w:rFonts w:cs="Arial"/>
          <w:bCs/>
          <w:iCs/>
          <w:sz w:val="24"/>
        </w:rPr>
      </w:pPr>
      <w:r>
        <w:rPr>
          <w:rFonts w:cs="Arial"/>
          <w:iCs/>
          <w:sz w:val="24"/>
        </w:rPr>
        <w:t>Таблица 2.19.1.2</w:t>
      </w:r>
    </w:p>
    <w:p w:rsidR="004B7EB9" w:rsidRDefault="00162313">
      <w:pPr>
        <w:tabs>
          <w:tab w:val="left" w:pos="567"/>
        </w:tabs>
        <w:spacing w:line="360" w:lineRule="auto"/>
        <w:rPr>
          <w:rFonts w:cs="Arial"/>
          <w:bCs/>
          <w:sz w:val="24"/>
        </w:rPr>
      </w:pPr>
      <w:r>
        <w:rPr>
          <w:rFonts w:cs="Arial"/>
          <w:bCs/>
          <w:sz w:val="24"/>
        </w:rPr>
        <w:t>Классификация</w:t>
      </w:r>
    </w:p>
    <w:p w:rsidR="004B7EB9" w:rsidRDefault="00162313">
      <w:pPr>
        <w:tabs>
          <w:tab w:val="left" w:pos="567"/>
        </w:tabs>
        <w:spacing w:line="360" w:lineRule="auto"/>
        <w:rPr>
          <w:rFonts w:cs="Arial"/>
          <w:bCs/>
          <w:sz w:val="14"/>
          <w:szCs w:val="14"/>
        </w:rPr>
      </w:pPr>
      <w:r>
        <w:rPr>
          <w:rFonts w:cs="Arial"/>
          <w:bCs/>
          <w:sz w:val="24"/>
        </w:rPr>
        <w:t>пожарной опасности в лесах в зависимости от условий погоды</w:t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762"/>
        <w:gridCol w:w="3644"/>
        <w:gridCol w:w="3372"/>
      </w:tblGrid>
      <w:tr w:rsidR="004B7EB9">
        <w:trPr>
          <w:jc w:val="center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Класс пожарной опасности в лесах</w:t>
            </w: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Величина комплексного показателя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Степень пожарной опасности</w:t>
            </w:r>
          </w:p>
        </w:tc>
      </w:tr>
      <w:tr w:rsidR="004B7EB9">
        <w:trPr>
          <w:jc w:val="center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I</w:t>
            </w: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0</w:t>
            </w:r>
            <w:r>
              <w:rPr>
                <w:rFonts w:cs="Arial"/>
                <w:szCs w:val="22"/>
              </w:rPr>
              <w:noBreakHyphen/>
              <w:t>300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Отсутствует</w:t>
            </w:r>
          </w:p>
        </w:tc>
      </w:tr>
      <w:tr w:rsidR="004B7EB9">
        <w:trPr>
          <w:jc w:val="center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II</w:t>
            </w: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301</w:t>
            </w:r>
            <w:r>
              <w:rPr>
                <w:rFonts w:cs="Arial"/>
                <w:szCs w:val="22"/>
              </w:rPr>
              <w:noBreakHyphen/>
              <w:t>1000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Малая</w:t>
            </w:r>
          </w:p>
        </w:tc>
      </w:tr>
      <w:tr w:rsidR="004B7EB9">
        <w:trPr>
          <w:jc w:val="center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III</w:t>
            </w: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1001</w:t>
            </w:r>
            <w:r>
              <w:rPr>
                <w:rFonts w:cs="Arial"/>
                <w:szCs w:val="22"/>
              </w:rPr>
              <w:noBreakHyphen/>
              <w:t>4000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Средняя</w:t>
            </w:r>
          </w:p>
        </w:tc>
      </w:tr>
      <w:tr w:rsidR="004B7EB9">
        <w:trPr>
          <w:jc w:val="center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IV</w:t>
            </w: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4001</w:t>
            </w:r>
            <w:r>
              <w:rPr>
                <w:rFonts w:cs="Arial"/>
                <w:szCs w:val="22"/>
              </w:rPr>
              <w:noBreakHyphen/>
              <w:t>10000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Высокая</w:t>
            </w:r>
          </w:p>
        </w:tc>
      </w:tr>
      <w:tr w:rsidR="004B7EB9">
        <w:trPr>
          <w:jc w:val="center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V</w:t>
            </w:r>
          </w:p>
        </w:tc>
        <w:tc>
          <w:tcPr>
            <w:tcW w:w="3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Более 10000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tabs>
                <w:tab w:val="left" w:pos="567"/>
              </w:tabs>
            </w:pPr>
            <w:r>
              <w:rPr>
                <w:rFonts w:cs="Arial"/>
                <w:szCs w:val="22"/>
              </w:rPr>
              <w:t>Чрезвычайная</w:t>
            </w:r>
          </w:p>
        </w:tc>
      </w:tr>
    </w:tbl>
    <w:p w:rsidR="004B7EB9" w:rsidRDefault="00162313">
      <w:pPr>
        <w:pStyle w:val="affff0"/>
        <w:spacing w:before="120"/>
      </w:pPr>
      <w:r>
        <w:t>Формула расчета класса природной пожарной опасности в лесах в зависимости от у</w:t>
      </w:r>
      <w:r>
        <w:t>с</w:t>
      </w:r>
      <w:r>
        <w:t xml:space="preserve">ловий погоды определяется как сумма произведения температуры воздуха (t°) на разность температур воздуха и точки росы (эта) за n </w:t>
      </w:r>
      <w:r>
        <w:t>дней без дождя (считая день выпадения более 3 мм осадков первым (1) днем бездождевого периода):</w:t>
      </w:r>
    </w:p>
    <w:p w:rsidR="004B7EB9" w:rsidRDefault="00162313">
      <w:pPr>
        <w:spacing w:line="360" w:lineRule="auto"/>
        <w:ind w:left="57"/>
        <w:rPr>
          <w:sz w:val="24"/>
        </w:rPr>
      </w:pPr>
      <w:r>
        <w:rPr>
          <w:noProof/>
        </w:rPr>
        <w:drawing>
          <wp:inline distT="0" distB="0" distL="0" distR="0">
            <wp:extent cx="1609725" cy="600075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 l="-67" t="-180" r="-67" b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4B7EB9" w:rsidRDefault="00162313">
      <w:pPr>
        <w:pStyle w:val="a8"/>
        <w:spacing w:line="360" w:lineRule="auto"/>
        <w:ind w:left="57" w:firstLine="709"/>
        <w:rPr>
          <w:sz w:val="24"/>
          <w:szCs w:val="24"/>
        </w:rPr>
      </w:pPr>
      <w:r>
        <w:rPr>
          <w:sz w:val="24"/>
          <w:szCs w:val="24"/>
        </w:rPr>
        <w:t>Распределение площади земель лесного фонда Крапивинского лесничества по кла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сам природной пожарной опасности приведено в таблице 2.19.1.3.</w:t>
      </w:r>
    </w:p>
    <w:p w:rsidR="004B7EB9" w:rsidRDefault="00162313">
      <w:pPr>
        <w:pStyle w:val="a8"/>
        <w:spacing w:line="360" w:lineRule="auto"/>
        <w:ind w:left="57" w:firstLine="851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Таблица 2.19.1.3</w:t>
      </w:r>
    </w:p>
    <w:p w:rsidR="004B7EB9" w:rsidRDefault="00162313">
      <w:pPr>
        <w:spacing w:line="360" w:lineRule="auto"/>
        <w:ind w:left="57"/>
        <w:rPr>
          <w:sz w:val="24"/>
        </w:rPr>
      </w:pPr>
      <w:r>
        <w:rPr>
          <w:sz w:val="24"/>
        </w:rPr>
        <w:t>Ра</w:t>
      </w:r>
      <w:r>
        <w:rPr>
          <w:sz w:val="24"/>
        </w:rPr>
        <w:t>спределение площади земель лесного фонда лесничества</w:t>
      </w:r>
    </w:p>
    <w:p w:rsidR="004B7EB9" w:rsidRDefault="00162313">
      <w:pPr>
        <w:spacing w:line="360" w:lineRule="auto"/>
        <w:ind w:left="57"/>
        <w:rPr>
          <w:sz w:val="24"/>
        </w:rPr>
      </w:pPr>
      <w:r>
        <w:rPr>
          <w:sz w:val="24"/>
        </w:rPr>
        <w:t>по классам природной пожарной опасности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2090"/>
        <w:gridCol w:w="913"/>
        <w:gridCol w:w="911"/>
        <w:gridCol w:w="911"/>
        <w:gridCol w:w="911"/>
        <w:gridCol w:w="909"/>
        <w:gridCol w:w="1216"/>
        <w:gridCol w:w="1212"/>
      </w:tblGrid>
      <w:tr w:rsidR="004B7EB9">
        <w:trPr>
          <w:trHeight w:val="60"/>
          <w:jc w:val="center"/>
        </w:trPr>
        <w:tc>
          <w:tcPr>
            <w:tcW w:w="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20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Лесничество, учас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ковое лесничества</w:t>
            </w:r>
          </w:p>
        </w:tc>
        <w:tc>
          <w:tcPr>
            <w:tcW w:w="4555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Площадь по классам природной пожарной опасности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</w:t>
            </w:r>
          </w:p>
        </w:tc>
        <w:tc>
          <w:tcPr>
            <w:tcW w:w="12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Средний класс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</w:t>
            </w:r>
          </w:p>
        </w:tc>
        <w:tc>
          <w:tcPr>
            <w:tcW w:w="9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</w:t>
            </w:r>
          </w:p>
        </w:tc>
        <w:tc>
          <w:tcPr>
            <w:tcW w:w="9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III</w:t>
            </w:r>
          </w:p>
        </w:tc>
        <w:tc>
          <w:tcPr>
            <w:tcW w:w="9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IV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V</w:t>
            </w:r>
          </w:p>
        </w:tc>
        <w:tc>
          <w:tcPr>
            <w:tcW w:w="1216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2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5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0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9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1216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</w:t>
            </w:r>
          </w:p>
        </w:tc>
        <w:tc>
          <w:tcPr>
            <w:tcW w:w="1212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</w:t>
            </w:r>
          </w:p>
        </w:tc>
      </w:tr>
      <w:tr w:rsidR="004B7EB9">
        <w:trPr>
          <w:trHeight w:val="60"/>
          <w:jc w:val="center"/>
        </w:trPr>
        <w:tc>
          <w:tcPr>
            <w:tcW w:w="5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0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Крапивинское</w:t>
            </w:r>
          </w:p>
        </w:tc>
        <w:tc>
          <w:tcPr>
            <w:tcW w:w="91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47332,0</w:t>
            </w:r>
          </w:p>
        </w:tc>
        <w:tc>
          <w:tcPr>
            <w:tcW w:w="91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1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31248,0</w:t>
            </w:r>
          </w:p>
        </w:tc>
        <w:tc>
          <w:tcPr>
            <w:tcW w:w="911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412884,3</w:t>
            </w:r>
          </w:p>
        </w:tc>
        <w:tc>
          <w:tcPr>
            <w:tcW w:w="909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28093,0</w:t>
            </w:r>
          </w:p>
        </w:tc>
        <w:tc>
          <w:tcPr>
            <w:tcW w:w="121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519557,3</w:t>
            </w:r>
          </w:p>
        </w:tc>
        <w:tc>
          <w:tcPr>
            <w:tcW w:w="1212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</w:tr>
      <w:tr w:rsidR="004B7EB9">
        <w:trPr>
          <w:trHeight w:val="60"/>
          <w:jc w:val="center"/>
        </w:trPr>
        <w:tc>
          <w:tcPr>
            <w:tcW w:w="2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Итого:</w:t>
            </w:r>
          </w:p>
        </w:tc>
        <w:tc>
          <w:tcPr>
            <w:tcW w:w="9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47332,0</w:t>
            </w:r>
          </w:p>
        </w:tc>
        <w:tc>
          <w:tcPr>
            <w:tcW w:w="9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31248,0</w:t>
            </w:r>
          </w:p>
        </w:tc>
        <w:tc>
          <w:tcPr>
            <w:tcW w:w="9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412884,3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28093,0</w:t>
            </w:r>
          </w:p>
        </w:tc>
        <w:tc>
          <w:tcPr>
            <w:tcW w:w="12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519557,3</w:t>
            </w:r>
          </w:p>
        </w:tc>
        <w:tc>
          <w:tcPr>
            <w:tcW w:w="121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</w:tr>
      <w:tr w:rsidR="004B7EB9">
        <w:trPr>
          <w:trHeight w:val="60"/>
          <w:jc w:val="center"/>
        </w:trPr>
        <w:tc>
          <w:tcPr>
            <w:tcW w:w="2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%</w:t>
            </w:r>
          </w:p>
        </w:tc>
        <w:tc>
          <w:tcPr>
            <w:tcW w:w="913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9,1</w:t>
            </w:r>
          </w:p>
        </w:tc>
        <w:tc>
          <w:tcPr>
            <w:tcW w:w="9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91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6,0</w:t>
            </w:r>
          </w:p>
        </w:tc>
        <w:tc>
          <w:tcPr>
            <w:tcW w:w="9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79,5</w:t>
            </w:r>
          </w:p>
        </w:tc>
        <w:tc>
          <w:tcPr>
            <w:tcW w:w="90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5,4</w:t>
            </w:r>
          </w:p>
        </w:tc>
        <w:tc>
          <w:tcPr>
            <w:tcW w:w="121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100,0</w:t>
            </w:r>
          </w:p>
        </w:tc>
        <w:tc>
          <w:tcPr>
            <w:tcW w:w="1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B7EB9" w:rsidRDefault="004B7EB9">
            <w:pPr>
              <w:ind w:left="57"/>
              <w:rPr>
                <w:color w:val="000000"/>
                <w:szCs w:val="22"/>
              </w:rPr>
            </w:pPr>
          </w:p>
        </w:tc>
      </w:tr>
    </w:tbl>
    <w:p w:rsidR="004B7EB9" w:rsidRDefault="00162313">
      <w:pPr>
        <w:spacing w:before="120" w:after="120" w:line="360" w:lineRule="auto"/>
        <w:ind w:left="57" w:firstLine="709"/>
        <w:jc w:val="both"/>
        <w:rPr>
          <w:sz w:val="24"/>
        </w:rPr>
      </w:pPr>
      <w:r>
        <w:rPr>
          <w:sz w:val="24"/>
        </w:rPr>
        <w:t>В соответствии с действующей методикой оценки горимости лесная территория Ле</w:t>
      </w:r>
      <w:r>
        <w:rPr>
          <w:sz w:val="24"/>
        </w:rPr>
        <w:t>с</w:t>
      </w:r>
      <w:r>
        <w:rPr>
          <w:sz w:val="24"/>
        </w:rPr>
        <w:t xml:space="preserve">ничества характеризуется низким классом пожарной </w:t>
      </w:r>
      <w:r>
        <w:rPr>
          <w:sz w:val="24"/>
        </w:rPr>
        <w:t>опасности. Площадь, наиболее опасная в пожарном отношении (1 – 3 классы), составляет 78580 га (15,1%).</w:t>
      </w:r>
    </w:p>
    <w:p w:rsidR="004B7EB9" w:rsidRDefault="00162313">
      <w:pPr>
        <w:pStyle w:val="affff0"/>
      </w:pPr>
      <w:r>
        <w:lastRenderedPageBreak/>
        <w:t>Планируемый объем мероприятий по противопожарному устройству лесов, распол</w:t>
      </w:r>
      <w:r>
        <w:t>о</w:t>
      </w:r>
      <w:r>
        <w:t xml:space="preserve">женных на землях лесного фонда на территории Крапивинского лесничества </w:t>
      </w:r>
      <w:r>
        <w:t>приведен в та</w:t>
      </w:r>
      <w:r>
        <w:t>б</w:t>
      </w:r>
      <w:r>
        <w:t>лице 2.19.1.4.</w:t>
      </w:r>
    </w:p>
    <w:p w:rsidR="004B7EB9" w:rsidRDefault="00162313">
      <w:pPr>
        <w:spacing w:line="360" w:lineRule="auto"/>
        <w:ind w:left="57" w:firstLine="851"/>
        <w:jc w:val="right"/>
        <w:rPr>
          <w:iCs/>
          <w:sz w:val="24"/>
        </w:rPr>
      </w:pPr>
      <w:r>
        <w:rPr>
          <w:iCs/>
          <w:sz w:val="24"/>
        </w:rPr>
        <w:t>Таблица 2.19.1.4</w:t>
      </w:r>
    </w:p>
    <w:p w:rsidR="004B7EB9" w:rsidRDefault="00162313">
      <w:pPr>
        <w:spacing w:line="360" w:lineRule="auto"/>
        <w:ind w:left="57"/>
        <w:rPr>
          <w:sz w:val="24"/>
        </w:rPr>
      </w:pPr>
      <w:r>
        <w:rPr>
          <w:sz w:val="24"/>
        </w:rPr>
        <w:t>Мероприятия по охране лесов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711"/>
        <w:gridCol w:w="3967"/>
        <w:gridCol w:w="992"/>
        <w:gridCol w:w="3969"/>
      </w:tblGrid>
      <w:tr w:rsidR="004B7EB9">
        <w:trPr>
          <w:trHeight w:val="70"/>
          <w:tblHeader/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3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Наименование мероприятий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Ед. изм.</w:t>
            </w: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Требуется по нормативам</w:t>
            </w:r>
          </w:p>
        </w:tc>
      </w:tr>
      <w:tr w:rsidR="004B7EB9">
        <w:trPr>
          <w:trHeight w:val="70"/>
          <w:tblHeader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Протяженность противопожарных ра</w:t>
            </w:r>
            <w:r>
              <w:rPr>
                <w:color w:val="000000"/>
                <w:szCs w:val="22"/>
              </w:rPr>
              <w:t>з</w:t>
            </w:r>
            <w:r>
              <w:rPr>
                <w:color w:val="000000"/>
                <w:szCs w:val="22"/>
              </w:rPr>
              <w:t>рывов и (или) просек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км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15,6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Протяженность противопожарных </w:t>
            </w:r>
            <w:r>
              <w:rPr>
                <w:color w:val="000000"/>
                <w:szCs w:val="22"/>
              </w:rPr>
              <w:t>мин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рализованных полос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Км.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77,0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Зоны отдыха граждан, пребывающих в лесах в соответствии со статьей 11 Ле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ного кодекса Российской Федерации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шт.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Стенды и другие знаки и указатели, 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держащие информацию о мерах пожа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ной безопасности в лесах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шт.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39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Создание, содержание и эксплуатация лесных дорог, предназначенных для о</w:t>
            </w:r>
            <w:r>
              <w:rPr>
                <w:color w:val="000000"/>
                <w:szCs w:val="22"/>
              </w:rPr>
              <w:t>х</w:t>
            </w:r>
            <w:r>
              <w:rPr>
                <w:color w:val="000000"/>
                <w:szCs w:val="22"/>
              </w:rPr>
              <w:t>раны лесов от пожаров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 нормируются, выполняются в районе применения наземных сил и средств п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жаротушения, с учетом наличия сущес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вующей транспортной сети и необход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мости обеспече</w:t>
            </w:r>
            <w:r>
              <w:rPr>
                <w:color w:val="000000"/>
                <w:szCs w:val="22"/>
              </w:rPr>
              <w:t>ния прибытия сил и средств тушения лесных пожаров к ме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там пожаров за время, составляющее не более 3 часов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Создание, содержание и эксплуатация посадочных площадок, используемых в целях проведения авиационных работ по охране лесов от пожаров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Не </w:t>
            </w:r>
            <w:r>
              <w:rPr>
                <w:color w:val="000000"/>
                <w:szCs w:val="22"/>
              </w:rPr>
              <w:t>нормируются, выполняются в зоне, лесоавиационных работ в количестве не менее одной площадки на лесничество, с учетом наличия действующих площадок для самолетов и вертолетов</w:t>
            </w:r>
          </w:p>
        </w:tc>
      </w:tr>
      <w:tr w:rsidR="004B7EB9">
        <w:trPr>
          <w:trHeight w:val="214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Создание, содержание и эксплуатация пожарных наблюдательных пунктов (вышек, мачт</w:t>
            </w:r>
            <w:r>
              <w:rPr>
                <w:color w:val="000000"/>
                <w:szCs w:val="22"/>
              </w:rPr>
              <w:t>, павильонов и других н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блюдательных пунктов)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шт.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 нормируются, выполняются в районе применения наземных сил и средств п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жаротушения, а также вблизи населе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 xml:space="preserve">ных пунктов и объектов экономики, в которых пожарные наблюдательные пункты, оснащенные </w:t>
            </w:r>
            <w:r>
              <w:rPr>
                <w:color w:val="000000"/>
                <w:szCs w:val="22"/>
              </w:rPr>
              <w:t>техническими средствами для автоматизированного обнаружения лесных пожаров, планир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>ются с учетом существующей сети п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жарных наблюдательных пунктов и (или) средств видеомониторинга, уст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новленных на вышках сотовых операт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ров, а также особенностей рельефа, ц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левого назначения лесов, природной п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жарной опасности территорий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Создание в целях тушения лесных пож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ров условий для забора в любое время года воды из источников наружного в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доснабжения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Не нормируются, выполняется в районах применения наземных сил </w:t>
            </w:r>
            <w:r>
              <w:rPr>
                <w:color w:val="000000"/>
                <w:szCs w:val="22"/>
              </w:rPr>
              <w:t>и средств п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жаротушения исходя из текущей обесп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ченности территории водоисточниками для тушения пожаров водой, а также н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личия вблизи водоемов транспортной доступности. При планировании условий для забора воды необходимо учитывать, что один водоем может об</w:t>
            </w:r>
            <w:r>
              <w:rPr>
                <w:color w:val="000000"/>
                <w:szCs w:val="22"/>
              </w:rPr>
              <w:t>еспечить бе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перебойную доставку воды в насажден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lastRenderedPageBreak/>
              <w:t>ях I класса природной пожарной опасн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сти на площади 500 га, II класса - 5000 га, III - V классов 10000 га</w:t>
            </w:r>
          </w:p>
        </w:tc>
      </w:tr>
      <w:tr w:rsidR="004B7EB9">
        <w:trPr>
          <w:trHeight w:val="861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9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Прочистка просек, прочистка против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пожарных минерализованных полос и их обновление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км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Не </w:t>
            </w:r>
            <w:r>
              <w:rPr>
                <w:color w:val="000000"/>
                <w:szCs w:val="22"/>
              </w:rPr>
              <w:t>нормируются, осуществляются еж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годно и может быть однократной или трехкратной в зависимости от лесора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тительных условий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Снижение природной пожарной опасн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сти лесов путем регулирования породн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го состава лесных насаждений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 нормируются</w:t>
            </w:r>
          </w:p>
        </w:tc>
      </w:tr>
      <w:tr w:rsidR="004B7EB9">
        <w:trPr>
          <w:trHeight w:val="463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Проведение профилактического контр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лируемого противопожарного выжиг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ния хвороста, лесной подстилки, сухой травы и других лесных горючих мат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риалов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га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 нормируются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Проведение гидромелиорации земель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 нормируются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Эксплуатация пожарных водоемов</w:t>
            </w:r>
            <w:r>
              <w:rPr>
                <w:color w:val="000000"/>
                <w:szCs w:val="22"/>
              </w:rPr>
              <w:t xml:space="preserve"> и подъездов к источникам водоснабжения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 нормируются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Установка и эксплуатация шлагбаумов, устройство преград, обеспечивающих ограничение пребывания граждан в л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сах в целях обеспечения пожарной без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пасности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шт.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 нормируются</w:t>
            </w:r>
          </w:p>
        </w:tc>
      </w:tr>
      <w:tr w:rsidR="004B7EB9">
        <w:trPr>
          <w:trHeight w:val="70"/>
          <w:jc w:val="center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  <w:tc>
          <w:tcPr>
            <w:tcW w:w="39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Создание и </w:t>
            </w:r>
            <w:r>
              <w:rPr>
                <w:color w:val="000000"/>
                <w:szCs w:val="22"/>
              </w:rPr>
              <w:t>содержание противопожа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ных заслонов и устройство лиственных опушек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ед.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 нормируются</w:t>
            </w:r>
          </w:p>
        </w:tc>
      </w:tr>
    </w:tbl>
    <w:p w:rsidR="004B7EB9" w:rsidRDefault="00162313">
      <w:pPr>
        <w:spacing w:before="120" w:line="360" w:lineRule="auto"/>
        <w:ind w:left="57" w:firstLine="652"/>
        <w:jc w:val="both"/>
        <w:rPr>
          <w:sz w:val="24"/>
        </w:rPr>
      </w:pPr>
      <w:r>
        <w:rPr>
          <w:sz w:val="24"/>
        </w:rPr>
        <w:t>На территории Крапивинского лесничества мониторинг пожарной опасности в лесах и лесных пожаров осуществляется с помощью наземного и авиационного патрулирования. Н</w:t>
      </w:r>
      <w:r>
        <w:rPr>
          <w:sz w:val="24"/>
        </w:rPr>
        <w:t>а</w:t>
      </w:r>
      <w:r>
        <w:rPr>
          <w:sz w:val="24"/>
        </w:rPr>
        <w:t>земную</w:t>
      </w:r>
      <w:r>
        <w:rPr>
          <w:sz w:val="24"/>
        </w:rPr>
        <w:t xml:space="preserve"> охрану лесов от пожаров осуществляет лесопожарная станция 3 типа. Авиационное патрулирование осуществляется путем заключения государственных контрактов на лес</w:t>
      </w:r>
      <w:r>
        <w:rPr>
          <w:sz w:val="24"/>
        </w:rPr>
        <w:t>о</w:t>
      </w:r>
      <w:r>
        <w:rPr>
          <w:sz w:val="24"/>
        </w:rPr>
        <w:t>авиационные работы.</w:t>
      </w:r>
    </w:p>
    <w:p w:rsidR="004B7EB9" w:rsidRDefault="00162313">
      <w:pPr>
        <w:pStyle w:val="3"/>
      </w:pPr>
      <w:bookmarkStart w:id="519" w:name="_Toc513811919"/>
      <w:bookmarkStart w:id="520" w:name="_Toc508007779"/>
      <w:bookmarkStart w:id="521" w:name="_Toc499022721"/>
      <w:bookmarkStart w:id="522" w:name="_Toc219275232"/>
      <w:r>
        <w:t xml:space="preserve">2.19.2. </w:t>
      </w:r>
      <w:bookmarkEnd w:id="519"/>
      <w:bookmarkEnd w:id="520"/>
      <w:bookmarkEnd w:id="521"/>
      <w:r>
        <w:t>Требования к защите лесов (нормативы и параметры санитарно-оздоровит</w:t>
      </w:r>
      <w:r>
        <w:t>ельных мероприятий, профилактических мероприятий по защите лесов, мероприятий по ликвидации очагов вредных организмов, а также других определенных уполномоченным федеральным органом исполнительной власти мероприятий)</w:t>
      </w:r>
      <w:bookmarkEnd w:id="522"/>
    </w:p>
    <w:p w:rsidR="00162313" w:rsidRPr="00162313" w:rsidRDefault="00162313" w:rsidP="00162313">
      <w:pPr>
        <w:pStyle w:val="affff0"/>
      </w:pPr>
      <w:r w:rsidRPr="00162313">
        <w:t>Леса подлежат защите от вредных организмов (жизнеспособных растений и грибов любых видов, сортов или биологических типов, животных либо б</w:t>
      </w:r>
      <w:r w:rsidRPr="00162313">
        <w:t>о</w:t>
      </w:r>
      <w:r w:rsidRPr="00162313">
        <w:t xml:space="preserve">лезнетворных организмов любых видов, биологических типов, которые способны нанести вред лесам </w:t>
      </w:r>
      <w:r w:rsidRPr="00162313">
        <w:rPr>
          <w:color w:val="000000"/>
        </w:rPr>
        <w:t>как экологич</w:t>
      </w:r>
      <w:r w:rsidRPr="00162313">
        <w:rPr>
          <w:color w:val="000000"/>
        </w:rPr>
        <w:t>е</w:t>
      </w:r>
      <w:r w:rsidRPr="00162313">
        <w:rPr>
          <w:color w:val="000000"/>
        </w:rPr>
        <w:t xml:space="preserve">ской системе и лесным ресурсам), в том числе от опасных видов инвазивных (чужеродных) растений), </w:t>
      </w:r>
      <w:r w:rsidRPr="00162313">
        <w:t>в соответствии со ст. 60.1 – 60.11 Лесного кодекса РФ и Правилами санитарной безопасности в лесах, утвержденными постановлением Правительства Российской Федер</w:t>
      </w:r>
      <w:r w:rsidRPr="00162313">
        <w:t>а</w:t>
      </w:r>
      <w:r w:rsidRPr="00162313">
        <w:t>ции от 09.12.2020 № 2047 «Об утверждении Правил санитарной безопасности в лесах», Пр</w:t>
      </w:r>
      <w:r w:rsidRPr="00162313">
        <w:t>а</w:t>
      </w:r>
      <w:r w:rsidRPr="00162313">
        <w:t>вилами ликвидации очагов вредных организмов, утвержденными при</w:t>
      </w:r>
      <w:r w:rsidRPr="00162313">
        <w:lastRenderedPageBreak/>
        <w:t>казом Минприроды России от 01.11.2025 № 586 «Об утверждении Правил ликвидации очагов вредных органи</w:t>
      </w:r>
      <w:r w:rsidRPr="00162313">
        <w:t>з</w:t>
      </w:r>
      <w:r w:rsidRPr="00162313">
        <w:t>мов» (далее – Правила ликвидации очагов вредных организмов), Правилами осуществления мероприятий по предупре</w:t>
      </w:r>
      <w:r w:rsidRPr="00162313">
        <w:t>ж</w:t>
      </w:r>
      <w:r w:rsidRPr="00162313">
        <w:t>дению распространения вредных организмов, утвержденными приказом Ми</w:t>
      </w:r>
      <w:r w:rsidRPr="00162313">
        <w:t>н</w:t>
      </w:r>
      <w:r w:rsidRPr="00162313">
        <w:t>природы России от 09.11.2020 № 912 «Об утверждении Правил осуществления мероприятий по предупреждению распространения вредных организмов» (д</w:t>
      </w:r>
      <w:r w:rsidRPr="00162313">
        <w:t>а</w:t>
      </w:r>
      <w:r w:rsidRPr="00162313">
        <w:t>лее – Правила осуществления мероприятий по предупреждению распростран</w:t>
      </w:r>
      <w:r w:rsidRPr="00162313">
        <w:t>е</w:t>
      </w:r>
      <w:r w:rsidRPr="00162313">
        <w:t>ния вредных организмов).</w:t>
      </w:r>
    </w:p>
    <w:p w:rsidR="00162313" w:rsidRPr="00162313" w:rsidRDefault="00162313" w:rsidP="00162313">
      <w:pPr>
        <w:pStyle w:val="affff0"/>
      </w:pPr>
      <w:r w:rsidRPr="00162313">
        <w:t>Защита лесов направлена на выявление в лесах вредных организмов и предупрежд</w:t>
      </w:r>
      <w:r w:rsidRPr="00162313">
        <w:t>е</w:t>
      </w:r>
      <w:r w:rsidRPr="00162313">
        <w:t>ние их распространения, а в случае возникновения очагов вредных организмов - на их ли</w:t>
      </w:r>
      <w:r w:rsidRPr="00162313">
        <w:t>к</w:t>
      </w:r>
      <w:r w:rsidRPr="00162313">
        <w:t xml:space="preserve">видацию. </w:t>
      </w:r>
    </w:p>
    <w:p w:rsidR="00162313" w:rsidRPr="00162313" w:rsidRDefault="00162313" w:rsidP="00162313">
      <w:pPr>
        <w:pStyle w:val="affff0"/>
      </w:pPr>
      <w:r w:rsidRPr="00162313">
        <w:t>Защита лесов от вредных организмов, внесенных в перечень карантинных объектов, осуществляется в соответствии с Федеральным законом от 21.07.2014 № 206-ФЗ «О карант</w:t>
      </w:r>
      <w:r w:rsidRPr="00162313">
        <w:t>и</w:t>
      </w:r>
      <w:r w:rsidRPr="00162313">
        <w:t>не растений».</w:t>
      </w:r>
    </w:p>
    <w:p w:rsidR="00162313" w:rsidRPr="00162313" w:rsidRDefault="00162313" w:rsidP="00162313">
      <w:pPr>
        <w:pStyle w:val="affff0"/>
        <w:rPr>
          <w:bCs/>
        </w:rPr>
      </w:pPr>
      <w:r w:rsidRPr="00162313">
        <w:t>Защита лесов включает в себя выполнение мер санитарной безопасности в лесах и л</w:t>
      </w:r>
      <w:r w:rsidRPr="00162313">
        <w:t>и</w:t>
      </w:r>
      <w:r w:rsidRPr="00162313">
        <w:t>квидацию очагов вредных организмов.</w:t>
      </w:r>
    </w:p>
    <w:p w:rsidR="00162313" w:rsidRPr="00162313" w:rsidRDefault="00162313" w:rsidP="00162313">
      <w:pPr>
        <w:pStyle w:val="affff0"/>
      </w:pPr>
      <w:r w:rsidRPr="00162313">
        <w:rPr>
          <w:bCs/>
        </w:rPr>
        <w:t>Меры санитарной безопасности в лесах, указанные в</w:t>
      </w:r>
      <w:r w:rsidRPr="00162313">
        <w:t xml:space="preserve"> пунктах 3-5 части 1 статьи 60.3 Лесного кодекса РФ, осуществляются в соответствии с Лесным планом, настоящим регл</w:t>
      </w:r>
      <w:r w:rsidRPr="00162313">
        <w:t>а</w:t>
      </w:r>
      <w:r w:rsidRPr="00162313">
        <w:t>ментом и проектом освоения лесов.</w:t>
      </w:r>
    </w:p>
    <w:p w:rsidR="00162313" w:rsidRPr="00162313" w:rsidRDefault="00162313" w:rsidP="00162313">
      <w:pPr>
        <w:pStyle w:val="affff0"/>
      </w:pPr>
      <w:r w:rsidRPr="00162313">
        <w:t>Меры санитарной безопасности в лесах включают в себя:</w:t>
      </w:r>
    </w:p>
    <w:p w:rsidR="00162313" w:rsidRPr="00162313" w:rsidRDefault="00162313" w:rsidP="00162313">
      <w:pPr>
        <w:pStyle w:val="affff0"/>
      </w:pPr>
      <w:r w:rsidRPr="00162313">
        <w:t>а) лесозащитное районирование;</w:t>
      </w:r>
    </w:p>
    <w:p w:rsidR="00162313" w:rsidRPr="00162313" w:rsidRDefault="00162313" w:rsidP="00162313">
      <w:pPr>
        <w:pStyle w:val="affff0"/>
      </w:pPr>
      <w:r w:rsidRPr="00162313">
        <w:t>б) государственный лесопатологический мониторинг;</w:t>
      </w:r>
    </w:p>
    <w:p w:rsidR="00162313" w:rsidRPr="00162313" w:rsidRDefault="00162313" w:rsidP="00162313">
      <w:pPr>
        <w:pStyle w:val="affff0"/>
      </w:pPr>
      <w:r w:rsidRPr="00162313">
        <w:t>в) проведение лесопатологических обследований;</w:t>
      </w:r>
    </w:p>
    <w:p w:rsidR="00162313" w:rsidRPr="00162313" w:rsidRDefault="00162313" w:rsidP="00162313">
      <w:pPr>
        <w:pStyle w:val="affff0"/>
      </w:pPr>
    </w:p>
    <w:p w:rsidR="00162313" w:rsidRPr="00162313" w:rsidRDefault="00162313" w:rsidP="00162313">
      <w:pPr>
        <w:pStyle w:val="affff0"/>
      </w:pPr>
      <w:r w:rsidRPr="00162313">
        <w:t>г) предупреждение распространения вредных организмов;</w:t>
      </w:r>
    </w:p>
    <w:p w:rsidR="00162313" w:rsidRPr="00162313" w:rsidRDefault="00162313" w:rsidP="00162313">
      <w:pPr>
        <w:pStyle w:val="affff0"/>
        <w:rPr>
          <w:rFonts w:eastAsia="MS Mincho"/>
          <w:b/>
          <w:bCs/>
        </w:rPr>
      </w:pPr>
      <w:r w:rsidRPr="00162313">
        <w:t>д) иные меры санитарной безопасности в лесах.</w:t>
      </w:r>
    </w:p>
    <w:p w:rsidR="00162313" w:rsidRPr="00162313" w:rsidRDefault="00162313" w:rsidP="00162313">
      <w:pPr>
        <w:pStyle w:val="affff0"/>
        <w:spacing w:before="120" w:after="120"/>
        <w:jc w:val="center"/>
        <w:rPr>
          <w:rFonts w:eastAsia="MS Mincho"/>
          <w:b/>
          <w:bCs/>
        </w:rPr>
      </w:pPr>
    </w:p>
    <w:p w:rsidR="00162313" w:rsidRPr="00162313" w:rsidRDefault="00162313" w:rsidP="00162313">
      <w:pPr>
        <w:pStyle w:val="affff0"/>
        <w:spacing w:before="120" w:after="120"/>
        <w:jc w:val="center"/>
      </w:pPr>
      <w:r w:rsidRPr="00162313">
        <w:rPr>
          <w:rFonts w:eastAsia="MS Mincho"/>
          <w:b/>
          <w:bCs/>
        </w:rPr>
        <w:t>Лесопатологические обследования</w:t>
      </w:r>
    </w:p>
    <w:p w:rsidR="00162313" w:rsidRPr="00162313" w:rsidRDefault="00162313" w:rsidP="00162313">
      <w:pPr>
        <w:pStyle w:val="affff0"/>
      </w:pPr>
      <w:r w:rsidRPr="00162313">
        <w:t>Лесопатологические обследования (далее – ЛПО) проводятся в лесах с учетом данных государственного лесопатологического мониторинга, провод</w:t>
      </w:r>
      <w:r w:rsidRPr="00162313">
        <w:t>и</w:t>
      </w:r>
      <w:r w:rsidRPr="00162313">
        <w:t>мого в порядке, утвержденном приказом Минприроды России от 05.04.2017 № 156 «Об утверждении Порядка осуществл</w:t>
      </w:r>
      <w:r w:rsidRPr="00162313">
        <w:t>е</w:t>
      </w:r>
      <w:r w:rsidRPr="00162313">
        <w:t>ния государственного лесопатологического мониторинга», а также иной информации о сан</w:t>
      </w:r>
      <w:r w:rsidRPr="00162313">
        <w:t>и</w:t>
      </w:r>
      <w:r w:rsidRPr="00162313">
        <w:t>тарном и лесопатологическом состоянии лесов, полученной в соответствии с порядком пр</w:t>
      </w:r>
      <w:r w:rsidRPr="00162313">
        <w:t>о</w:t>
      </w:r>
      <w:r w:rsidRPr="00162313">
        <w:t>ведения лесопатологических обследований, утвержденным приказом Министерства приро</w:t>
      </w:r>
      <w:r w:rsidRPr="00162313">
        <w:t>д</w:t>
      </w:r>
      <w:r w:rsidRPr="00162313">
        <w:t>ных ресурсов и экологии РФ от 09.11.2020 № 910 «Об утверждении Порядка проведения л</w:t>
      </w:r>
      <w:r w:rsidRPr="00162313">
        <w:t>е</w:t>
      </w:r>
      <w:r w:rsidRPr="00162313">
        <w:t>сопатологических обследований и формы акта лесопатол</w:t>
      </w:r>
      <w:r w:rsidRPr="00162313">
        <w:t>о</w:t>
      </w:r>
      <w:r w:rsidRPr="00162313">
        <w:t>гического обследования» (далее — Порядок проведения лесопатологических обследований).</w:t>
      </w:r>
    </w:p>
    <w:p w:rsidR="00162313" w:rsidRPr="00162313" w:rsidRDefault="00162313" w:rsidP="00162313">
      <w:pPr>
        <w:pStyle w:val="affff0"/>
      </w:pPr>
      <w:r w:rsidRPr="00162313">
        <w:t>ЛПО проводятся с использованием наземных и (или) дистанционных методов, виз</w:t>
      </w:r>
      <w:r w:rsidRPr="00162313">
        <w:t>у</w:t>
      </w:r>
      <w:r w:rsidRPr="00162313">
        <w:t>альными (рекогносцировочным) и (или) инструментальными (детальным) способами, обе</w:t>
      </w:r>
      <w:r w:rsidRPr="00162313">
        <w:t>с</w:t>
      </w:r>
      <w:r w:rsidRPr="00162313">
        <w:t>печивающими установленную Порядком проведения лесопатологических обследований то</w:t>
      </w:r>
      <w:r w:rsidRPr="00162313">
        <w:t>ч</w:t>
      </w:r>
      <w:r w:rsidRPr="00162313">
        <w:t>ность оценки санитарного и лесопатол</w:t>
      </w:r>
      <w:r w:rsidRPr="00162313">
        <w:t>о</w:t>
      </w:r>
      <w:r w:rsidRPr="00162313">
        <w:t>гического состояния лесов.</w:t>
      </w:r>
    </w:p>
    <w:p w:rsidR="00162313" w:rsidRPr="00162313" w:rsidRDefault="00162313" w:rsidP="00162313">
      <w:pPr>
        <w:pStyle w:val="affff0"/>
      </w:pPr>
      <w:r w:rsidRPr="00162313">
        <w:t>ЛПО проводятся в целях: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lastRenderedPageBreak/>
        <w:t>получения информации о текущем санитарном состоянии лесных насаждений;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получения информации о текущем лесопатологическом состоянии лесных насаждений;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  <w:rPr>
          <w:rFonts w:eastAsia="MS Mincho"/>
          <w:b/>
          <w:bCs/>
        </w:rPr>
      </w:pPr>
      <w:r w:rsidRPr="00162313">
        <w:t xml:space="preserve">назначения мероприятий по предупреждению распространения вредных организмов. </w:t>
      </w:r>
    </w:p>
    <w:p w:rsidR="00162313" w:rsidRPr="00162313" w:rsidRDefault="00162313" w:rsidP="00162313">
      <w:pPr>
        <w:pStyle w:val="affff0"/>
        <w:spacing w:before="120" w:after="120"/>
        <w:jc w:val="center"/>
      </w:pPr>
      <w:r w:rsidRPr="00162313">
        <w:rPr>
          <w:rFonts w:eastAsia="MS Mincho"/>
          <w:b/>
          <w:bCs/>
        </w:rPr>
        <w:t>Предупреждение распространения вредных организмов</w:t>
      </w:r>
    </w:p>
    <w:p w:rsidR="00162313" w:rsidRPr="00162313" w:rsidRDefault="00162313" w:rsidP="00162313">
      <w:pPr>
        <w:pStyle w:val="affff0"/>
      </w:pPr>
      <w:r w:rsidRPr="00162313">
        <w:t>Предупреждение распространения вредных организмов на лесном учас</w:t>
      </w:r>
      <w:r w:rsidRPr="00162313">
        <w:t>т</w:t>
      </w:r>
      <w:r w:rsidRPr="00162313">
        <w:t>ке проводится в соответствии с Правилами осуществления мероприятий по предупреждению распростр</w:t>
      </w:r>
      <w:r w:rsidRPr="00162313">
        <w:t>а</w:t>
      </w:r>
      <w:r w:rsidRPr="00162313">
        <w:t>нения вредных организмов, включает в себя пр</w:t>
      </w:r>
      <w:r w:rsidRPr="00162313">
        <w:t>о</w:t>
      </w:r>
      <w:r w:rsidRPr="00162313">
        <w:t>ведение: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профилактических мероприятий по защите лесов;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санитарно-оздоровительных мероприятий, в том числе рубок погибших и поврежденных лесных насаждений;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других определенных уполномоченным федеральным органом исполнительной власти мероприятий.</w:t>
      </w:r>
    </w:p>
    <w:p w:rsidR="00162313" w:rsidRPr="00162313" w:rsidRDefault="00162313" w:rsidP="00162313">
      <w:pPr>
        <w:pStyle w:val="affff0"/>
      </w:pPr>
      <w:r w:rsidRPr="00162313">
        <w:t>Профилактические мероприятия направлены на повышение устойчивости лесов и предотвращение неблагоприятных воздействий на леса.</w:t>
      </w:r>
    </w:p>
    <w:p w:rsidR="00162313" w:rsidRPr="00162313" w:rsidRDefault="00162313" w:rsidP="00162313">
      <w:pPr>
        <w:pStyle w:val="affff0"/>
      </w:pPr>
      <w:r w:rsidRPr="00162313">
        <w:t>Основанием для назначения профилактических мероприятий являются результаты ЛПО. Результаты планирования профилактических мероприятий отражаются в Лесном плане Кемеровской области на основании п. 11 Правил осуществления мероприятий по предупр</w:t>
      </w:r>
      <w:r w:rsidRPr="00162313">
        <w:t>е</w:t>
      </w:r>
      <w:r w:rsidRPr="00162313">
        <w:t>ждению распространения вредных о</w:t>
      </w:r>
      <w:r w:rsidRPr="00162313">
        <w:t>р</w:t>
      </w:r>
      <w:r w:rsidRPr="00162313">
        <w:t>ганизмов, в настоящем регламенте и проектах освоения лесов.</w:t>
      </w:r>
    </w:p>
    <w:p w:rsidR="00162313" w:rsidRPr="00162313" w:rsidRDefault="00162313" w:rsidP="00162313">
      <w:pPr>
        <w:pStyle w:val="affff0"/>
      </w:pPr>
      <w:r w:rsidRPr="00162313">
        <w:t>Профилактические мероприятия подразделяются на лесохозяйственные и биотехн</w:t>
      </w:r>
      <w:r w:rsidRPr="00162313">
        <w:t>и</w:t>
      </w:r>
      <w:r w:rsidRPr="00162313">
        <w:t>ческие.</w:t>
      </w:r>
    </w:p>
    <w:p w:rsidR="00162313" w:rsidRPr="00162313" w:rsidRDefault="00162313" w:rsidP="00162313">
      <w:pPr>
        <w:pStyle w:val="affff0"/>
      </w:pPr>
      <w:r w:rsidRPr="00162313">
        <w:t>К профилактическим лесохозяйственным мероприятиям относятся: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использование удобрений и минеральных добавок для повышения устойчивости лесных насаждений в неблагоприятные периоды (засуха, повреждение насекомыми);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лечение деревьев;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 xml:space="preserve">применение пестицидов и биологических средств защиты леса для предотвращения появления очагов вредных организмов. </w:t>
      </w:r>
    </w:p>
    <w:p w:rsidR="00162313" w:rsidRPr="00162313" w:rsidRDefault="00162313" w:rsidP="00162313">
      <w:pPr>
        <w:pStyle w:val="affff0"/>
      </w:pPr>
      <w:r w:rsidRPr="00162313">
        <w:t>Лечение деревьев осуществляется в первую очередь на лесных участках, предоста</w:t>
      </w:r>
      <w:r w:rsidRPr="00162313">
        <w:t>в</w:t>
      </w:r>
      <w:r w:rsidRPr="00162313">
        <w:t>ленных для осуществления рекреационной деятельности. Лечение д</w:t>
      </w:r>
      <w:r w:rsidRPr="00162313">
        <w:t>е</w:t>
      </w:r>
      <w:r w:rsidRPr="00162313">
        <w:t>ревьев заключается в обрезке отдельных усыхающих и поврежденных ветвей, удалении плодовых тел деревора</w:t>
      </w:r>
      <w:r w:rsidRPr="00162313">
        <w:t>з</w:t>
      </w:r>
      <w:r w:rsidRPr="00162313">
        <w:t>рушающих грибов, лечении ран, санации д</w:t>
      </w:r>
      <w:r w:rsidRPr="00162313">
        <w:t>у</w:t>
      </w:r>
      <w:r w:rsidRPr="00162313">
        <w:t>пел.</w:t>
      </w:r>
    </w:p>
    <w:p w:rsidR="00162313" w:rsidRPr="00162313" w:rsidRDefault="00162313" w:rsidP="00162313">
      <w:pPr>
        <w:pStyle w:val="affff0"/>
      </w:pPr>
      <w:r w:rsidRPr="00162313">
        <w:t>Применение пестицидов и биологических средств защиты леса, в том числе способом внутристволового инъектирования деревьев, для предотвращ</w:t>
      </w:r>
      <w:r w:rsidRPr="00162313">
        <w:t>е</w:t>
      </w:r>
      <w:r w:rsidRPr="00162313">
        <w:t>ния появления очагов вредных организмов в первую очередь производится на участках ценных лесов, объектах лесного с</w:t>
      </w:r>
      <w:r w:rsidRPr="00162313">
        <w:t>е</w:t>
      </w:r>
      <w:r w:rsidRPr="00162313">
        <w:t>меноводства, в питомниках, лесах, расположенных вблизи населенных пунктов, на основ</w:t>
      </w:r>
      <w:r w:rsidRPr="00162313">
        <w:t>а</w:t>
      </w:r>
      <w:r w:rsidRPr="00162313">
        <w:t xml:space="preserve">нии прогнозных данных на начальной фазе развития очага вредного организма. При этом не допускается использование пестицидов, которые не внесены в Государственный каталог </w:t>
      </w:r>
      <w:r w:rsidRPr="00162313">
        <w:lastRenderedPageBreak/>
        <w:t>пе</w:t>
      </w:r>
      <w:r w:rsidRPr="00162313">
        <w:t>с</w:t>
      </w:r>
      <w:r w:rsidRPr="00162313">
        <w:t>тицидов и агрохимикатов, разрешенных к применению на территории Российской Федер</w:t>
      </w:r>
      <w:r w:rsidRPr="00162313">
        <w:t>а</w:t>
      </w:r>
      <w:r w:rsidRPr="00162313">
        <w:t>ции, действующий на период проведения мероприятий (далее — пестициды).</w:t>
      </w:r>
    </w:p>
    <w:p w:rsidR="00162313" w:rsidRPr="00162313" w:rsidRDefault="00162313" w:rsidP="00162313">
      <w:pPr>
        <w:pStyle w:val="affff0"/>
      </w:pPr>
      <w:r w:rsidRPr="00162313">
        <w:t>Внутристволовое инъектирование деревьев осуществляется с целью снижения чи</w:t>
      </w:r>
      <w:r w:rsidRPr="00162313">
        <w:t>с</w:t>
      </w:r>
      <w:r w:rsidRPr="00162313">
        <w:t>ленности стволовых вредителей, гнилевых, сосудистых и иных б</w:t>
      </w:r>
      <w:r w:rsidRPr="00162313">
        <w:t>о</w:t>
      </w:r>
      <w:r w:rsidRPr="00162313">
        <w:t>лезней с использованием пестицидов и регламентов их применения.</w:t>
      </w:r>
    </w:p>
    <w:p w:rsidR="00162313" w:rsidRPr="00162313" w:rsidRDefault="00162313" w:rsidP="00162313">
      <w:pPr>
        <w:pStyle w:val="affff0"/>
      </w:pPr>
      <w:r w:rsidRPr="00162313">
        <w:t>Профилактическими биотехническими мероприятиями являются: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улучшение условий обитания и размножения насекомоядных птиц и других насекомоядных животных;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охрана местообитаний, выпуск, расселение и интродукция насекомых-энтомофагов;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посев травянистых нектароносных растений;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 xml:space="preserve">использование феромонов. </w:t>
      </w:r>
    </w:p>
    <w:p w:rsidR="00162313" w:rsidRPr="00162313" w:rsidRDefault="00162313" w:rsidP="00162313">
      <w:pPr>
        <w:pStyle w:val="affff0"/>
      </w:pPr>
      <w:r w:rsidRPr="00162313">
        <w:t>Улучшение условий обитания и размножения насекомоядных птиц и других насек</w:t>
      </w:r>
      <w:r w:rsidRPr="00162313">
        <w:t>о</w:t>
      </w:r>
      <w:r w:rsidRPr="00162313">
        <w:t>моядных животных заключается в их охране, посадке деревьев и кустарников для гнездов</w:t>
      </w:r>
      <w:r w:rsidRPr="00162313">
        <w:t>а</w:t>
      </w:r>
      <w:r w:rsidRPr="00162313">
        <w:t>ния, развешивании скворечников и дуплянок, по</w:t>
      </w:r>
      <w:r w:rsidRPr="00162313">
        <w:t>д</w:t>
      </w:r>
      <w:r w:rsidRPr="00162313">
        <w:t>кормке, посадке ремиз (полос или куртин из древесных или кустарниковых растений, служащих местами укрытия и кормления поле</w:t>
      </w:r>
      <w:r w:rsidRPr="00162313">
        <w:t>з</w:t>
      </w:r>
      <w:r w:rsidRPr="00162313">
        <w:t>ных птиц), сохранении и создании в лесу источников воды.</w:t>
      </w:r>
    </w:p>
    <w:p w:rsidR="00162313" w:rsidRPr="00162313" w:rsidRDefault="00162313" w:rsidP="00162313">
      <w:pPr>
        <w:pStyle w:val="affff0"/>
      </w:pPr>
      <w:r w:rsidRPr="00162313">
        <w:t>Охрана местообитаний насекомых-энтомофагов заключается в создании условий, способствующих поддержанию численности природных популяций энтомофагов в конкре</w:t>
      </w:r>
      <w:r w:rsidRPr="00162313">
        <w:t>т</w:t>
      </w:r>
      <w:r w:rsidRPr="00162313">
        <w:t>ных участках леса, а также обеспечивающих их сохр</w:t>
      </w:r>
      <w:r w:rsidRPr="00162313">
        <w:t>а</w:t>
      </w:r>
      <w:r w:rsidRPr="00162313">
        <w:t>нение и накопление.</w:t>
      </w:r>
    </w:p>
    <w:p w:rsidR="00162313" w:rsidRPr="00162313" w:rsidRDefault="00162313" w:rsidP="00162313">
      <w:pPr>
        <w:pStyle w:val="affff0"/>
      </w:pPr>
      <w:r w:rsidRPr="00162313">
        <w:t>Использование энтомофагов в качестве средства профилактики формир</w:t>
      </w:r>
      <w:r w:rsidRPr="00162313">
        <w:t>о</w:t>
      </w:r>
      <w:r w:rsidRPr="00162313">
        <w:t>вания очагов и (или) предотвращения нанесения ущерба лесам осуществляется следующими методами: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выпуск энтомофагов (метод сезонной колонизации) - лабораторное разведение и выпуск накопленного запаса энтомофагов на лесных участках;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расселение энтомофагов (внутриареальное расселение) - массовое переселение специализированных паразитов и хищников (олигофагов), возбудителей заболеваний из старых очагов вредных организмов во вновь возникающие очаги в пределах зоны, где эти естественные враги отсутствуют или еще не накопились;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интродукция энтомофагов - изыскание эффективных естественных врагов на родине вредителя и их последующее переселение (акклиматизация) в новые районы.</w:t>
      </w:r>
    </w:p>
    <w:p w:rsidR="00162313" w:rsidRPr="00162313" w:rsidRDefault="00162313" w:rsidP="00162313">
      <w:pPr>
        <w:pStyle w:val="affff0"/>
      </w:pPr>
      <w:r w:rsidRPr="00162313">
        <w:t>Посев травянистых нектароносных растений производится в непосредственной близ</w:t>
      </w:r>
      <w:r w:rsidRPr="00162313">
        <w:t>о</w:t>
      </w:r>
      <w:r w:rsidRPr="00162313">
        <w:t>сти от лесотаксационных выделов или их частей, на которых возникают очаги вредных нас</w:t>
      </w:r>
      <w:r w:rsidRPr="00162313">
        <w:t>е</w:t>
      </w:r>
      <w:r w:rsidRPr="00162313">
        <w:t>комых, или по опушкам этих лесотаксационных в</w:t>
      </w:r>
      <w:r w:rsidRPr="00162313">
        <w:t>ы</w:t>
      </w:r>
      <w:r w:rsidRPr="00162313">
        <w:t>делов или их частей.</w:t>
      </w:r>
    </w:p>
    <w:p w:rsidR="00162313" w:rsidRPr="00162313" w:rsidRDefault="00162313" w:rsidP="00162313">
      <w:pPr>
        <w:pStyle w:val="affff0"/>
      </w:pPr>
      <w:r w:rsidRPr="00162313">
        <w:t>Использование феромонов необходимо для раннего выявления очагов, отслеживания динамики численности популяций вредителей, а в определенных случаях - и для их истре</w:t>
      </w:r>
      <w:r w:rsidRPr="00162313">
        <w:t>б</w:t>
      </w:r>
      <w:r w:rsidRPr="00162313">
        <w:t>ления путем массового отлова, а также для определения сроков проведения защитных мер</w:t>
      </w:r>
      <w:r w:rsidRPr="00162313">
        <w:t>о</w:t>
      </w:r>
      <w:r w:rsidRPr="00162313">
        <w:t>приятий и оценки их эффективности.</w:t>
      </w:r>
    </w:p>
    <w:p w:rsidR="00162313" w:rsidRPr="00162313" w:rsidRDefault="00162313" w:rsidP="00162313">
      <w:pPr>
        <w:pStyle w:val="affff0"/>
      </w:pPr>
      <w:r w:rsidRPr="00162313">
        <w:lastRenderedPageBreak/>
        <w:t>Параметры профилактических и других мероприятий по предупреждению распр</w:t>
      </w:r>
      <w:r w:rsidRPr="00162313">
        <w:t>о</w:t>
      </w:r>
      <w:r w:rsidRPr="00162313">
        <w:t>странения вредных организмов приведены в таблице 2.19.2.1.</w:t>
      </w:r>
    </w:p>
    <w:p w:rsidR="00162313" w:rsidRDefault="00162313" w:rsidP="00162313">
      <w:pPr>
        <w:ind w:left="57" w:firstLine="709"/>
        <w:jc w:val="right"/>
        <w:rPr>
          <w:sz w:val="28"/>
          <w:szCs w:val="28"/>
        </w:rPr>
      </w:pPr>
    </w:p>
    <w:p w:rsidR="00162313" w:rsidRPr="00162313" w:rsidRDefault="00162313" w:rsidP="00162313">
      <w:pPr>
        <w:spacing w:line="360" w:lineRule="auto"/>
        <w:ind w:left="57" w:firstLine="709"/>
        <w:jc w:val="right"/>
        <w:rPr>
          <w:i/>
          <w:sz w:val="24"/>
        </w:rPr>
      </w:pPr>
      <w:r w:rsidRPr="00162313">
        <w:rPr>
          <w:i/>
          <w:sz w:val="24"/>
        </w:rPr>
        <w:t>Таблица 2.19.2.1</w:t>
      </w:r>
    </w:p>
    <w:p w:rsidR="00162313" w:rsidRPr="00162313" w:rsidRDefault="00162313" w:rsidP="00162313">
      <w:pPr>
        <w:spacing w:line="360" w:lineRule="auto"/>
        <w:ind w:left="57"/>
        <w:rPr>
          <w:sz w:val="24"/>
        </w:rPr>
      </w:pPr>
      <w:r w:rsidRPr="00162313">
        <w:rPr>
          <w:sz w:val="24"/>
        </w:rPr>
        <w:t>Параметры профилактических и других мероприятий по предупреждению ра</w:t>
      </w:r>
      <w:r w:rsidRPr="00162313">
        <w:rPr>
          <w:sz w:val="24"/>
        </w:rPr>
        <w:t>с</w:t>
      </w:r>
      <w:r w:rsidRPr="00162313">
        <w:rPr>
          <w:sz w:val="24"/>
        </w:rPr>
        <w:t>пространения вредных организмов</w:t>
      </w:r>
    </w:p>
    <w:tbl>
      <w:tblPr>
        <w:tblW w:w="9435" w:type="dxa"/>
        <w:tblInd w:w="28" w:type="dxa"/>
        <w:tblLayout w:type="fixed"/>
        <w:tblCellMar>
          <w:top w:w="28" w:type="dxa"/>
          <w:left w:w="28" w:type="dxa"/>
          <w:right w:w="28" w:type="dxa"/>
        </w:tblCellMar>
        <w:tblLook w:val="0000"/>
      </w:tblPr>
      <w:tblGrid>
        <w:gridCol w:w="2745"/>
        <w:gridCol w:w="1200"/>
        <w:gridCol w:w="1875"/>
        <w:gridCol w:w="1695"/>
        <w:gridCol w:w="1920"/>
      </w:tblGrid>
      <w:tr w:rsidR="00162313" w:rsidTr="00756D69">
        <w:tc>
          <w:tcPr>
            <w:tcW w:w="274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  <w:bookmarkStart w:id="523" w:name="p_608"/>
            <w:bookmarkStart w:id="524" w:name="ext-gen2786"/>
            <w:bookmarkEnd w:id="523"/>
            <w:bookmarkEnd w:id="524"/>
            <w:r w:rsidRPr="00162313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20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  <w:bookmarkStart w:id="525" w:name="p_609"/>
            <w:bookmarkEnd w:id="525"/>
            <w:r w:rsidRPr="00162313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187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  <w:bookmarkStart w:id="526" w:name="p_610"/>
            <w:bookmarkEnd w:id="526"/>
            <w:r w:rsidRPr="00162313">
              <w:rPr>
                <w:sz w:val="22"/>
                <w:szCs w:val="22"/>
              </w:rPr>
              <w:t>Объем мероприятия</w:t>
            </w:r>
          </w:p>
        </w:tc>
        <w:tc>
          <w:tcPr>
            <w:tcW w:w="169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  <w:bookmarkStart w:id="527" w:name="p_611"/>
            <w:bookmarkEnd w:id="527"/>
            <w:r w:rsidRPr="00162313">
              <w:rPr>
                <w:sz w:val="22"/>
                <w:szCs w:val="22"/>
              </w:rPr>
              <w:t>Срок проведения</w:t>
            </w:r>
          </w:p>
        </w:tc>
        <w:tc>
          <w:tcPr>
            <w:tcW w:w="192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  <w:bookmarkStart w:id="528" w:name="p_612"/>
            <w:bookmarkEnd w:id="528"/>
            <w:r w:rsidRPr="00162313">
              <w:rPr>
                <w:sz w:val="22"/>
                <w:szCs w:val="22"/>
              </w:rPr>
              <w:t>Ежегодный объем мероприятия</w:t>
            </w:r>
          </w:p>
        </w:tc>
      </w:tr>
      <w:tr w:rsidR="00162313" w:rsidTr="00756D69">
        <w:tc>
          <w:tcPr>
            <w:tcW w:w="9435" w:type="dxa"/>
            <w:gridSpan w:val="5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  <w:bookmarkStart w:id="529" w:name="p_613"/>
            <w:bookmarkEnd w:id="529"/>
            <w:r w:rsidRPr="00162313">
              <w:rPr>
                <w:sz w:val="22"/>
                <w:szCs w:val="22"/>
              </w:rPr>
              <w:t>1. Профилактические</w:t>
            </w:r>
          </w:p>
        </w:tc>
      </w:tr>
      <w:tr w:rsidR="00162313" w:rsidTr="00756D69">
        <w:tc>
          <w:tcPr>
            <w:tcW w:w="9435" w:type="dxa"/>
            <w:gridSpan w:val="5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  <w:bookmarkStart w:id="530" w:name="p_614"/>
            <w:bookmarkEnd w:id="530"/>
            <w:r w:rsidRPr="00162313">
              <w:rPr>
                <w:sz w:val="22"/>
                <w:szCs w:val="22"/>
              </w:rPr>
              <w:t>1.1 Лесохозяйственные</w:t>
            </w:r>
          </w:p>
        </w:tc>
      </w:tr>
      <w:tr w:rsidR="00162313" w:rsidTr="00756D69">
        <w:tc>
          <w:tcPr>
            <w:tcW w:w="274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 w:rsidRPr="00162313">
              <w:rPr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 w:rsidRPr="00162313">
              <w:rPr>
                <w:sz w:val="22"/>
                <w:szCs w:val="22"/>
              </w:rPr>
              <w:t> </w:t>
            </w:r>
          </w:p>
        </w:tc>
        <w:tc>
          <w:tcPr>
            <w:tcW w:w="187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 w:rsidRPr="00162313">
              <w:rPr>
                <w:sz w:val="22"/>
                <w:szCs w:val="22"/>
              </w:rPr>
              <w:t> </w:t>
            </w:r>
          </w:p>
        </w:tc>
        <w:tc>
          <w:tcPr>
            <w:tcW w:w="169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 w:rsidRPr="00162313">
              <w:rPr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 w:rsidRPr="00162313">
              <w:rPr>
                <w:sz w:val="22"/>
                <w:szCs w:val="22"/>
              </w:rPr>
              <w:t> </w:t>
            </w:r>
          </w:p>
        </w:tc>
      </w:tr>
      <w:tr w:rsidR="00162313" w:rsidTr="00756D69">
        <w:tc>
          <w:tcPr>
            <w:tcW w:w="9435" w:type="dxa"/>
            <w:gridSpan w:val="5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  <w:bookmarkStart w:id="531" w:name="p_615"/>
            <w:bookmarkEnd w:id="531"/>
            <w:r w:rsidRPr="00162313">
              <w:rPr>
                <w:sz w:val="22"/>
                <w:szCs w:val="22"/>
              </w:rPr>
              <w:t>1.2. Биотехнические</w:t>
            </w:r>
          </w:p>
        </w:tc>
      </w:tr>
      <w:tr w:rsidR="00162313" w:rsidTr="00756D69">
        <w:tc>
          <w:tcPr>
            <w:tcW w:w="274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Почвенные раскопки</w:t>
            </w:r>
          </w:p>
        </w:tc>
        <w:tc>
          <w:tcPr>
            <w:tcW w:w="120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ямы</w:t>
            </w:r>
          </w:p>
        </w:tc>
        <w:tc>
          <w:tcPr>
            <w:tcW w:w="187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-</w:t>
            </w:r>
          </w:p>
        </w:tc>
        <w:tc>
          <w:tcPr>
            <w:tcW w:w="169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-</w:t>
            </w:r>
          </w:p>
        </w:tc>
        <w:tc>
          <w:tcPr>
            <w:tcW w:w="192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-</w:t>
            </w:r>
          </w:p>
        </w:tc>
      </w:tr>
      <w:tr w:rsidR="00162313" w:rsidTr="00756D69">
        <w:tc>
          <w:tcPr>
            <w:tcW w:w="2745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Выкладка ловчих деревьев</w:t>
            </w:r>
          </w:p>
        </w:tc>
        <w:tc>
          <w:tcPr>
            <w:tcW w:w="1200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шт.</w:t>
            </w:r>
          </w:p>
        </w:tc>
        <w:tc>
          <w:tcPr>
            <w:tcW w:w="1875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-</w:t>
            </w:r>
          </w:p>
        </w:tc>
        <w:tc>
          <w:tcPr>
            <w:tcW w:w="1695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-</w:t>
            </w:r>
          </w:p>
        </w:tc>
        <w:tc>
          <w:tcPr>
            <w:tcW w:w="1920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975"/>
        </w:trPr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Профилактическое опр</w:t>
            </w:r>
            <w:r w:rsidRPr="00162313">
              <w:rPr>
                <w:rFonts w:cs="XO Thames"/>
                <w:color w:val="000000"/>
                <w:szCs w:val="22"/>
              </w:rPr>
              <w:t>ы</w:t>
            </w:r>
            <w:r w:rsidRPr="00162313">
              <w:rPr>
                <w:rFonts w:cs="XO Thames"/>
                <w:color w:val="000000"/>
                <w:szCs w:val="22"/>
              </w:rPr>
              <w:t>скивание (опыливания) п</w:t>
            </w:r>
            <w:r w:rsidRPr="00162313">
              <w:rPr>
                <w:rFonts w:cs="XO Thames"/>
                <w:color w:val="000000"/>
                <w:szCs w:val="22"/>
              </w:rPr>
              <w:t>и</w:t>
            </w:r>
            <w:r w:rsidRPr="00162313">
              <w:rPr>
                <w:rFonts w:cs="XO Thames"/>
                <w:color w:val="000000"/>
                <w:szCs w:val="22"/>
              </w:rPr>
              <w:t>томников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га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-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-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-</w:t>
            </w:r>
          </w:p>
        </w:tc>
      </w:tr>
      <w:tr w:rsidR="00162313" w:rsidTr="00756D69">
        <w:tc>
          <w:tcPr>
            <w:tcW w:w="2745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Изготовление гнездовий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шт.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10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 течение года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10</w:t>
            </w:r>
          </w:p>
        </w:tc>
      </w:tr>
      <w:tr w:rsidR="00162313" w:rsidTr="00756D69"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Ремонт гнездовий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шт.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10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 течение года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10</w:t>
            </w:r>
          </w:p>
        </w:tc>
      </w:tr>
      <w:tr w:rsidR="00162313" w:rsidTr="00756D69">
        <w:tblPrEx>
          <w:tblCellMar>
            <w:top w:w="0" w:type="dxa"/>
            <w:left w:w="0" w:type="dxa"/>
            <w:right w:w="0" w:type="dxa"/>
          </w:tblCellMar>
        </w:tblPrEx>
        <w:tc>
          <w:tcPr>
            <w:tcW w:w="274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Устройство кормушек для птиц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шт.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blPrEx>
          <w:tblCellMar>
            <w:top w:w="0" w:type="dxa"/>
            <w:left w:w="0" w:type="dxa"/>
            <w:right w:w="0" w:type="dxa"/>
          </w:tblCellMar>
        </w:tblPrEx>
        <w:tc>
          <w:tcPr>
            <w:tcW w:w="27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Огораживание муравейн</w:t>
            </w:r>
            <w:r w:rsidRPr="00162313">
              <w:rPr>
                <w:rFonts w:cs="XO Thames"/>
                <w:color w:val="000000"/>
                <w:szCs w:val="22"/>
              </w:rPr>
              <w:t>и</w:t>
            </w:r>
            <w:r w:rsidRPr="00162313">
              <w:rPr>
                <w:rFonts w:cs="XO Thames"/>
                <w:color w:val="000000"/>
                <w:szCs w:val="22"/>
              </w:rPr>
              <w:t>ков</w:t>
            </w: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гнезд</w:t>
            </w:r>
          </w:p>
        </w:tc>
        <w:tc>
          <w:tcPr>
            <w:tcW w:w="18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20</w:t>
            </w:r>
          </w:p>
        </w:tc>
        <w:tc>
          <w:tcPr>
            <w:tcW w:w="16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 бесснежный период</w:t>
            </w:r>
          </w:p>
        </w:tc>
        <w:tc>
          <w:tcPr>
            <w:tcW w:w="19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20</w:t>
            </w:r>
          </w:p>
        </w:tc>
      </w:tr>
      <w:tr w:rsidR="00162313" w:rsidTr="00756D69">
        <w:tc>
          <w:tcPr>
            <w:tcW w:w="9435" w:type="dxa"/>
            <w:gridSpan w:val="5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pStyle w:val="affffffff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  <w:bookmarkStart w:id="532" w:name="p_616"/>
            <w:bookmarkEnd w:id="532"/>
            <w:r w:rsidRPr="00162313">
              <w:rPr>
                <w:sz w:val="22"/>
                <w:szCs w:val="22"/>
              </w:rPr>
              <w:t>2. Другие мероприятия</w:t>
            </w:r>
          </w:p>
        </w:tc>
      </w:tr>
      <w:tr w:rsidR="00162313" w:rsidTr="00756D69">
        <w:tc>
          <w:tcPr>
            <w:tcW w:w="274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Организация уголков лес</w:t>
            </w:r>
            <w:r w:rsidRPr="00162313">
              <w:rPr>
                <w:rFonts w:cs="XO Thames"/>
                <w:color w:val="000000"/>
                <w:szCs w:val="22"/>
              </w:rPr>
              <w:t>о</w:t>
            </w:r>
            <w:r w:rsidRPr="00162313">
              <w:rPr>
                <w:rFonts w:cs="XO Thames"/>
                <w:color w:val="000000"/>
                <w:szCs w:val="22"/>
              </w:rPr>
              <w:t>защиты</w:t>
            </w:r>
          </w:p>
        </w:tc>
        <w:tc>
          <w:tcPr>
            <w:tcW w:w="1200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шт.</w:t>
            </w:r>
          </w:p>
        </w:tc>
        <w:tc>
          <w:tcPr>
            <w:tcW w:w="1875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1</w:t>
            </w:r>
          </w:p>
        </w:tc>
        <w:tc>
          <w:tcPr>
            <w:tcW w:w="1695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 течение года</w:t>
            </w:r>
          </w:p>
        </w:tc>
        <w:tc>
          <w:tcPr>
            <w:tcW w:w="192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1</w:t>
            </w:r>
          </w:p>
        </w:tc>
      </w:tr>
      <w:tr w:rsidR="00162313" w:rsidTr="00756D69">
        <w:tc>
          <w:tcPr>
            <w:tcW w:w="274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(в участковых лесничествах)</w:t>
            </w:r>
          </w:p>
        </w:tc>
        <w:tc>
          <w:tcPr>
            <w:tcW w:w="1200" w:type="dxa"/>
            <w:vMerge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snapToGrid w:val="0"/>
              <w:rPr>
                <w:rFonts w:cs="XO Thames"/>
                <w:szCs w:val="22"/>
              </w:rPr>
            </w:pPr>
          </w:p>
        </w:tc>
        <w:tc>
          <w:tcPr>
            <w:tcW w:w="1875" w:type="dxa"/>
            <w:vMerge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snapToGrid w:val="0"/>
              <w:rPr>
                <w:rFonts w:cs="XO Thames"/>
                <w:szCs w:val="22"/>
              </w:rPr>
            </w:pPr>
          </w:p>
        </w:tc>
        <w:tc>
          <w:tcPr>
            <w:tcW w:w="1695" w:type="dxa"/>
            <w:vMerge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snapToGrid w:val="0"/>
              <w:rPr>
                <w:rFonts w:cs="XO Thames"/>
                <w:szCs w:val="22"/>
              </w:rPr>
            </w:pPr>
          </w:p>
        </w:tc>
        <w:tc>
          <w:tcPr>
            <w:tcW w:w="1920" w:type="dxa"/>
            <w:vMerge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snapToGrid w:val="0"/>
              <w:rPr>
                <w:rFonts w:cs="XO Thames"/>
                <w:szCs w:val="22"/>
              </w:rPr>
            </w:pPr>
          </w:p>
        </w:tc>
      </w:tr>
      <w:tr w:rsidR="00162313" w:rsidTr="00756D69">
        <w:tc>
          <w:tcPr>
            <w:tcW w:w="274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Приобретение наглядных пособий и т. д.</w:t>
            </w:r>
          </w:p>
        </w:tc>
        <w:tc>
          <w:tcPr>
            <w:tcW w:w="120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тыс. руб.</w:t>
            </w:r>
          </w:p>
        </w:tc>
        <w:tc>
          <w:tcPr>
            <w:tcW w:w="187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69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tcMar>
              <w:right w:w="0" w:type="dxa"/>
            </w:tcMar>
          </w:tcPr>
          <w:p w:rsidR="00162313" w:rsidRPr="00162313" w:rsidRDefault="00162313" w:rsidP="00756D69">
            <w:pPr>
              <w:widowControl w:val="0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 течение года</w:t>
            </w:r>
          </w:p>
        </w:tc>
        <w:tc>
          <w:tcPr>
            <w:tcW w:w="192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blPrEx>
          <w:tblCellMar>
            <w:top w:w="0" w:type="dxa"/>
            <w:left w:w="0" w:type="dxa"/>
            <w:right w:w="0" w:type="dxa"/>
          </w:tblCellMar>
        </w:tblPrEx>
        <w:tc>
          <w:tcPr>
            <w:tcW w:w="27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Пропаганда лесозащиты</w:t>
            </w:r>
          </w:p>
        </w:tc>
        <w:tc>
          <w:tcPr>
            <w:tcW w:w="12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rPr>
                <w:szCs w:val="22"/>
              </w:rPr>
            </w:pPr>
            <w:r w:rsidRPr="00162313">
              <w:rPr>
                <w:rFonts w:cs="XO Thames"/>
                <w:color w:val="000000"/>
                <w:szCs w:val="22"/>
              </w:rPr>
              <w:t>тыс. руб.</w:t>
            </w:r>
          </w:p>
        </w:tc>
        <w:tc>
          <w:tcPr>
            <w:tcW w:w="18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6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 течение года</w:t>
            </w:r>
          </w:p>
        </w:tc>
        <w:tc>
          <w:tcPr>
            <w:tcW w:w="1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</w:tbl>
    <w:p w:rsidR="00162313" w:rsidRPr="00162313" w:rsidRDefault="00162313" w:rsidP="00162313">
      <w:pPr>
        <w:tabs>
          <w:tab w:val="left" w:pos="567"/>
        </w:tabs>
        <w:spacing w:before="120" w:after="120"/>
        <w:jc w:val="right"/>
        <w:rPr>
          <w:rFonts w:cs="XO Thames"/>
          <w:i/>
          <w:sz w:val="24"/>
        </w:rPr>
      </w:pPr>
      <w:r w:rsidRPr="00162313">
        <w:rPr>
          <w:i/>
          <w:sz w:val="24"/>
        </w:rPr>
        <w:t>Таблица 2.19.2.2</w:t>
      </w:r>
    </w:p>
    <w:p w:rsidR="00162313" w:rsidRPr="00162313" w:rsidRDefault="00162313" w:rsidP="00162313">
      <w:pPr>
        <w:pStyle w:val="affff0"/>
        <w:spacing w:before="120"/>
        <w:jc w:val="center"/>
      </w:pPr>
      <w:r w:rsidRPr="00162313">
        <w:rPr>
          <w:rFonts w:cs="XO Thames"/>
          <w:lang w:eastAsia="ru-RU"/>
        </w:rPr>
        <w:t>Параметры мероприятий по ликвидации очагов вредных организмов</w:t>
      </w:r>
    </w:p>
    <w:tbl>
      <w:tblPr>
        <w:tblW w:w="0" w:type="auto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2271"/>
        <w:gridCol w:w="1793"/>
        <w:gridCol w:w="2031"/>
        <w:gridCol w:w="1563"/>
        <w:gridCol w:w="1987"/>
      </w:tblGrid>
      <w:tr w:rsidR="00162313" w:rsidTr="00756D69">
        <w:trPr>
          <w:tblHeader/>
          <w:jc w:val="center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  <w:p w:rsidR="00162313" w:rsidRPr="00162313" w:rsidRDefault="00162313" w:rsidP="00756D69">
            <w:pPr>
              <w:pStyle w:val="ConsPlusNormal0"/>
              <w:ind w:firstLine="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мероприятия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Единицы</w:t>
            </w:r>
          </w:p>
          <w:p w:rsidR="00162313" w:rsidRPr="00162313" w:rsidRDefault="00162313" w:rsidP="00756D69">
            <w:pPr>
              <w:pStyle w:val="ConsPlusNormal0"/>
              <w:ind w:firstLine="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измерения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Объем</w:t>
            </w:r>
          </w:p>
          <w:p w:rsidR="00162313" w:rsidRPr="00162313" w:rsidRDefault="00162313" w:rsidP="00756D69">
            <w:pPr>
              <w:pStyle w:val="ConsPlusNormal0"/>
              <w:ind w:firstLine="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мероприятия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Срок</w:t>
            </w:r>
          </w:p>
          <w:p w:rsidR="00162313" w:rsidRPr="00162313" w:rsidRDefault="00162313" w:rsidP="00756D69">
            <w:pPr>
              <w:pStyle w:val="ConsPlusNormal0"/>
              <w:ind w:firstLine="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проведения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ind w:firstLine="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Ежегодный объем мероприятия</w:t>
            </w:r>
          </w:p>
        </w:tc>
      </w:tr>
      <w:tr w:rsidR="00162313" w:rsidTr="00756D69">
        <w:trPr>
          <w:tblHeader/>
          <w:jc w:val="center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162313" w:rsidTr="00756D69">
        <w:trPr>
          <w:jc w:val="center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62313" w:rsidTr="00756D69">
        <w:trPr>
          <w:jc w:val="center"/>
        </w:trPr>
        <w:tc>
          <w:tcPr>
            <w:tcW w:w="9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pStyle w:val="ConsPlusNormal0"/>
              <w:jc w:val="center"/>
              <w:rPr>
                <w:sz w:val="22"/>
                <w:szCs w:val="22"/>
              </w:rPr>
            </w:pPr>
            <w:r w:rsidRPr="00162313">
              <w:rPr>
                <w:rFonts w:ascii="Times New Roman" w:hAnsi="Times New Roman" w:cs="Times New Roman"/>
                <w:sz w:val="22"/>
                <w:szCs w:val="22"/>
              </w:rPr>
              <w:t>В соответствии с приказом Минприроды России от 01.11.2025 № 586 «Об утверждении Правил ликвидации очагов вредных организмов», планирование мероприятий по уничтожению или подавлению численности вредных организмов в лесах, в том числе на лесных участках, переданных в пользование, проводится в соответствии с документом, являющимся основанием для проведения указанных мероприятий - обоснованием.</w:t>
            </w:r>
          </w:p>
        </w:tc>
      </w:tr>
    </w:tbl>
    <w:p w:rsidR="00162313" w:rsidRPr="00162313" w:rsidRDefault="00162313" w:rsidP="00162313">
      <w:pPr>
        <w:pStyle w:val="affff0"/>
        <w:spacing w:before="120"/>
      </w:pPr>
      <w:r w:rsidRPr="00162313">
        <w:rPr>
          <w:rFonts w:cs="XO Thames"/>
        </w:rPr>
        <w:t>По состоянию на 01.01.2026 на территории Крапивинского лесничества действуют очаги вредителей и болезней леса, перечислены в таблице 2.19.2.3.</w:t>
      </w:r>
    </w:p>
    <w:p w:rsidR="00162313" w:rsidRDefault="00162313" w:rsidP="00162313">
      <w:pPr>
        <w:spacing w:line="360" w:lineRule="auto"/>
        <w:ind w:left="57"/>
        <w:jc w:val="right"/>
        <w:rPr>
          <w:i/>
          <w:sz w:val="24"/>
        </w:rPr>
      </w:pPr>
    </w:p>
    <w:p w:rsidR="00162313" w:rsidRPr="00162313" w:rsidRDefault="00162313" w:rsidP="00162313">
      <w:pPr>
        <w:spacing w:line="360" w:lineRule="auto"/>
        <w:ind w:left="57"/>
        <w:jc w:val="right"/>
        <w:rPr>
          <w:i/>
          <w:sz w:val="24"/>
        </w:rPr>
      </w:pPr>
      <w:r w:rsidRPr="00162313">
        <w:rPr>
          <w:i/>
          <w:sz w:val="24"/>
        </w:rPr>
        <w:t>Таблица 2.19.2.3</w:t>
      </w:r>
    </w:p>
    <w:p w:rsidR="00162313" w:rsidRPr="00162313" w:rsidRDefault="00162313" w:rsidP="00162313">
      <w:pPr>
        <w:spacing w:line="360" w:lineRule="auto"/>
        <w:ind w:left="57" w:firstLine="709"/>
        <w:rPr>
          <w:sz w:val="24"/>
        </w:rPr>
      </w:pPr>
      <w:r w:rsidRPr="00162313">
        <w:rPr>
          <w:sz w:val="24"/>
        </w:rPr>
        <w:t>Сведения об очагах болезней и вредителей леса</w:t>
      </w:r>
    </w:p>
    <w:tbl>
      <w:tblPr>
        <w:tblW w:w="0" w:type="auto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576"/>
        <w:gridCol w:w="2258"/>
        <w:gridCol w:w="993"/>
        <w:gridCol w:w="996"/>
        <w:gridCol w:w="1275"/>
        <w:gridCol w:w="1360"/>
        <w:gridCol w:w="908"/>
        <w:gridCol w:w="1271"/>
      </w:tblGrid>
      <w:tr w:rsidR="00162313" w:rsidTr="00756D69">
        <w:trPr>
          <w:trHeight w:val="255"/>
          <w:jc w:val="center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sz w:val="24"/>
              </w:rPr>
              <w:t>№</w:t>
            </w:r>
            <w:r w:rsidRPr="00162313">
              <w:rPr>
                <w:sz w:val="24"/>
              </w:rPr>
              <w:lastRenderedPageBreak/>
              <w:t xml:space="preserve"> п/п</w:t>
            </w:r>
          </w:p>
        </w:tc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lastRenderedPageBreak/>
              <w:t>Наименование пок</w:t>
            </w:r>
            <w:r w:rsidRPr="00162313">
              <w:rPr>
                <w:sz w:val="24"/>
              </w:rPr>
              <w:t>а</w:t>
            </w:r>
            <w:r w:rsidRPr="00162313">
              <w:rPr>
                <w:sz w:val="24"/>
              </w:rPr>
              <w:t>за</w:t>
            </w:r>
            <w:r w:rsidRPr="00162313">
              <w:rPr>
                <w:sz w:val="24"/>
              </w:rPr>
              <w:lastRenderedPageBreak/>
              <w:t>теля</w:t>
            </w:r>
          </w:p>
        </w:tc>
        <w:tc>
          <w:tcPr>
            <w:tcW w:w="68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sz w:val="24"/>
              </w:rPr>
              <w:lastRenderedPageBreak/>
              <w:t>Площадь очагов вредных организмов, га</w:t>
            </w:r>
          </w:p>
        </w:tc>
      </w:tr>
      <w:tr w:rsidR="00162313" w:rsidTr="00756D69">
        <w:trPr>
          <w:trHeight w:val="525"/>
          <w:jc w:val="center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 w:val="24"/>
              </w:rPr>
            </w:pPr>
          </w:p>
        </w:tc>
        <w:tc>
          <w:tcPr>
            <w:tcW w:w="2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на нач</w:t>
            </w:r>
            <w:r w:rsidRPr="00162313">
              <w:rPr>
                <w:sz w:val="24"/>
              </w:rPr>
              <w:t>а</w:t>
            </w:r>
            <w:r w:rsidRPr="00162313">
              <w:rPr>
                <w:sz w:val="24"/>
              </w:rPr>
              <w:t>ло о</w:t>
            </w:r>
            <w:r w:rsidRPr="00162313">
              <w:rPr>
                <w:sz w:val="24"/>
              </w:rPr>
              <w:t>т</w:t>
            </w:r>
            <w:r w:rsidRPr="00162313">
              <w:rPr>
                <w:sz w:val="24"/>
              </w:rPr>
              <w:t>четн</w:t>
            </w:r>
            <w:r w:rsidRPr="00162313">
              <w:rPr>
                <w:sz w:val="24"/>
              </w:rPr>
              <w:t>о</w:t>
            </w:r>
            <w:r w:rsidRPr="00162313">
              <w:rPr>
                <w:sz w:val="24"/>
              </w:rPr>
              <w:t>го года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возни</w:t>
            </w:r>
            <w:r w:rsidRPr="00162313">
              <w:rPr>
                <w:sz w:val="24"/>
              </w:rPr>
              <w:t>к</w:t>
            </w:r>
            <w:r w:rsidRPr="00162313">
              <w:rPr>
                <w:sz w:val="24"/>
              </w:rPr>
              <w:t>ло вновь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ликвид</w:t>
            </w:r>
            <w:r w:rsidRPr="00162313">
              <w:rPr>
                <w:sz w:val="24"/>
              </w:rPr>
              <w:t>и</w:t>
            </w:r>
            <w:r w:rsidRPr="00162313">
              <w:rPr>
                <w:sz w:val="24"/>
              </w:rPr>
              <w:t>ровано м</w:t>
            </w:r>
            <w:r w:rsidRPr="00162313">
              <w:rPr>
                <w:sz w:val="24"/>
              </w:rPr>
              <w:t>е</w:t>
            </w:r>
            <w:r w:rsidRPr="00162313">
              <w:rPr>
                <w:sz w:val="24"/>
              </w:rPr>
              <w:t>рами бор</w:t>
            </w:r>
            <w:r w:rsidRPr="00162313">
              <w:rPr>
                <w:sz w:val="24"/>
              </w:rPr>
              <w:t>ь</w:t>
            </w:r>
            <w:r w:rsidRPr="00162313">
              <w:rPr>
                <w:sz w:val="24"/>
              </w:rPr>
              <w:t>бы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затухло под воздейств</w:t>
            </w:r>
            <w:r w:rsidRPr="00162313">
              <w:rPr>
                <w:sz w:val="24"/>
              </w:rPr>
              <w:t>и</w:t>
            </w:r>
            <w:r w:rsidRPr="00162313">
              <w:rPr>
                <w:sz w:val="24"/>
              </w:rPr>
              <w:t>ем естес</w:t>
            </w:r>
            <w:r w:rsidRPr="00162313">
              <w:rPr>
                <w:sz w:val="24"/>
              </w:rPr>
              <w:t>т</w:t>
            </w:r>
            <w:r w:rsidRPr="00162313">
              <w:rPr>
                <w:sz w:val="24"/>
              </w:rPr>
              <w:t>венных факторов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на конец отчетного периода</w:t>
            </w:r>
          </w:p>
        </w:tc>
      </w:tr>
      <w:tr w:rsidR="00162313" w:rsidTr="00756D69">
        <w:trPr>
          <w:trHeight w:val="503"/>
          <w:jc w:val="center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 w:val="24"/>
              </w:rPr>
            </w:pPr>
          </w:p>
        </w:tc>
        <w:tc>
          <w:tcPr>
            <w:tcW w:w="2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 w:val="24"/>
              </w:rPr>
            </w:pP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 w:val="24"/>
              </w:rPr>
            </w:pPr>
          </w:p>
        </w:tc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sz w:val="24"/>
              </w:rPr>
              <w:t>всего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sz w:val="24"/>
              </w:rPr>
              <w:t>в т.ч. треб</w:t>
            </w:r>
            <w:r w:rsidRPr="00162313">
              <w:rPr>
                <w:sz w:val="24"/>
              </w:rPr>
              <w:t>у</w:t>
            </w:r>
            <w:r w:rsidRPr="00162313">
              <w:rPr>
                <w:sz w:val="24"/>
              </w:rPr>
              <w:t>ют мер борьбы</w:t>
            </w:r>
          </w:p>
        </w:tc>
      </w:tr>
      <w:tr w:rsidR="00162313" w:rsidTr="00756D69">
        <w:trPr>
          <w:trHeight w:val="187"/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bCs/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bCs/>
                <w:sz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bCs/>
                <w:sz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bCs/>
                <w:sz w:val="24"/>
              </w:rPr>
              <w:t>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bCs/>
                <w:sz w:val="24"/>
              </w:rPr>
              <w:t>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bCs/>
                <w:sz w:val="24"/>
              </w:rPr>
              <w:t>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bCs/>
                <w:sz w:val="24"/>
              </w:rPr>
              <w:t>8</w:t>
            </w:r>
          </w:p>
        </w:tc>
      </w:tr>
      <w:tr w:rsidR="00162313" w:rsidTr="00756D69">
        <w:trPr>
          <w:trHeight w:val="187"/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jc w:val="both"/>
              <w:rPr>
                <w:sz w:val="24"/>
              </w:rPr>
            </w:pPr>
            <w:r w:rsidRPr="00162313">
              <w:rPr>
                <w:b/>
                <w:bCs/>
                <w:sz w:val="24"/>
              </w:rPr>
              <w:t>Вредители леса: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6078,4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6078,4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143</w:t>
            </w:r>
          </w:p>
        </w:tc>
      </w:tr>
      <w:tr w:rsidR="00162313" w:rsidTr="00756D69">
        <w:trPr>
          <w:trHeight w:val="264"/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1.1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jc w:val="both"/>
              <w:rPr>
                <w:sz w:val="24"/>
              </w:rPr>
            </w:pPr>
            <w:r w:rsidRPr="00162313">
              <w:rPr>
                <w:sz w:val="24"/>
              </w:rPr>
              <w:t>Пальцеходный луб</w:t>
            </w:r>
            <w:r w:rsidRPr="00162313">
              <w:rPr>
                <w:sz w:val="24"/>
              </w:rPr>
              <w:t>о</w:t>
            </w:r>
            <w:r w:rsidRPr="00162313">
              <w:rPr>
                <w:sz w:val="24"/>
              </w:rPr>
              <w:t>ед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5820,9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5820,9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color w:val="000000"/>
                <w:sz w:val="24"/>
              </w:rPr>
              <w:t>143</w:t>
            </w:r>
          </w:p>
        </w:tc>
      </w:tr>
      <w:tr w:rsidR="00162313" w:rsidTr="00756D69">
        <w:trPr>
          <w:trHeight w:val="249"/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1.2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jc w:val="both"/>
              <w:rPr>
                <w:sz w:val="24"/>
              </w:rPr>
            </w:pPr>
            <w:r w:rsidRPr="00162313">
              <w:rPr>
                <w:sz w:val="24"/>
              </w:rPr>
              <w:t>Комплекс мин</w:t>
            </w:r>
            <w:r w:rsidRPr="00162313">
              <w:rPr>
                <w:sz w:val="24"/>
              </w:rPr>
              <w:t>и</w:t>
            </w:r>
            <w:r w:rsidRPr="00162313">
              <w:rPr>
                <w:sz w:val="24"/>
              </w:rPr>
              <w:t>рующих молей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189,5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189,5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</w:tr>
      <w:tr w:rsidR="00162313" w:rsidTr="00756D69">
        <w:trPr>
          <w:trHeight w:val="264"/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1.3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jc w:val="both"/>
              <w:rPr>
                <w:sz w:val="24"/>
              </w:rPr>
            </w:pPr>
            <w:r w:rsidRPr="00162313">
              <w:rPr>
                <w:sz w:val="24"/>
              </w:rPr>
              <w:t>Уссурийский пол</w:t>
            </w:r>
            <w:r w:rsidRPr="00162313">
              <w:rPr>
                <w:sz w:val="24"/>
              </w:rPr>
              <w:t>и</w:t>
            </w:r>
            <w:r w:rsidRPr="00162313">
              <w:rPr>
                <w:sz w:val="24"/>
              </w:rPr>
              <w:t>граф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rPr>
                <w:sz w:val="24"/>
              </w:rPr>
            </w:pPr>
            <w:r w:rsidRPr="00162313">
              <w:rPr>
                <w:sz w:val="24"/>
              </w:rPr>
              <w:t>68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rPr>
                <w:sz w:val="24"/>
              </w:rPr>
            </w:pPr>
            <w:r w:rsidRPr="00162313">
              <w:rPr>
                <w:sz w:val="24"/>
              </w:rPr>
              <w:t>68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</w:tr>
      <w:tr w:rsidR="00162313" w:rsidTr="00756D69">
        <w:trPr>
          <w:trHeight w:val="264"/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 w:val="24"/>
              </w:rPr>
            </w:pPr>
            <w:r w:rsidRPr="00162313">
              <w:rPr>
                <w:bCs/>
                <w:sz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jc w:val="both"/>
              <w:rPr>
                <w:sz w:val="24"/>
              </w:rPr>
            </w:pPr>
            <w:r w:rsidRPr="00162313">
              <w:rPr>
                <w:b/>
                <w:bCs/>
                <w:sz w:val="24"/>
              </w:rPr>
              <w:t>Болезни леса: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10753,0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10753,0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</w:tr>
      <w:tr w:rsidR="00162313" w:rsidTr="00756D69">
        <w:trPr>
          <w:trHeight w:val="264"/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2.1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jc w:val="both"/>
              <w:rPr>
                <w:sz w:val="24"/>
              </w:rPr>
            </w:pPr>
            <w:r w:rsidRPr="00162313">
              <w:rPr>
                <w:sz w:val="24"/>
              </w:rPr>
              <w:t>Ржавчинный рак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9734,0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9734,0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</w:tr>
      <w:tr w:rsidR="00162313" w:rsidTr="00756D69">
        <w:trPr>
          <w:trHeight w:val="264"/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2.2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jc w:val="both"/>
              <w:rPr>
                <w:sz w:val="24"/>
              </w:rPr>
            </w:pPr>
            <w:r w:rsidRPr="00162313">
              <w:rPr>
                <w:sz w:val="24"/>
              </w:rPr>
              <w:t>Корневая губка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1019,0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sz w:val="24"/>
              </w:rPr>
              <w:t>1019,0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</w:tr>
      <w:tr w:rsidR="00162313" w:rsidTr="00756D69">
        <w:trPr>
          <w:trHeight w:val="325"/>
          <w:jc w:val="center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bCs/>
                <w:sz w:val="24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jc w:val="both"/>
              <w:rPr>
                <w:sz w:val="24"/>
              </w:rPr>
            </w:pPr>
            <w:r w:rsidRPr="00162313">
              <w:rPr>
                <w:b/>
                <w:bCs/>
                <w:sz w:val="24"/>
              </w:rPr>
              <w:t>Всего: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/>
                <w:bCs/>
                <w:sz w:val="24"/>
              </w:rPr>
              <w:t>16831,4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Cs/>
                <w:sz w:val="24"/>
              </w:rPr>
              <w:t>-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/>
                <w:bCs/>
                <w:sz w:val="24"/>
              </w:rPr>
              <w:t>16831,4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 w:val="24"/>
              </w:rPr>
            </w:pPr>
            <w:r w:rsidRPr="00162313">
              <w:rPr>
                <w:b/>
                <w:bCs/>
                <w:sz w:val="24"/>
              </w:rPr>
              <w:t>143,0</w:t>
            </w:r>
          </w:p>
        </w:tc>
      </w:tr>
    </w:tbl>
    <w:p w:rsidR="00162313" w:rsidRPr="00162313" w:rsidRDefault="00162313" w:rsidP="00162313">
      <w:pPr>
        <w:pStyle w:val="affff0"/>
        <w:spacing w:before="120"/>
      </w:pPr>
      <w:bookmarkStart w:id="533" w:name="_Hlk205912665"/>
      <w:r w:rsidRPr="00162313">
        <w:t>Проведение в действующих очагах мер борьбы с применением химических средств экономически нецелесообразно, поэтому параметры мероприятий по ликвидации очага вре</w:t>
      </w:r>
      <w:r w:rsidRPr="00162313">
        <w:t>д</w:t>
      </w:r>
      <w:r w:rsidRPr="00162313">
        <w:t>ных организмов в настоящем регламенте не прив</w:t>
      </w:r>
      <w:r w:rsidRPr="00162313">
        <w:t>о</w:t>
      </w:r>
      <w:r w:rsidRPr="00162313">
        <w:t>дятся.</w:t>
      </w:r>
    </w:p>
    <w:p w:rsidR="00162313" w:rsidRPr="00162313" w:rsidRDefault="00162313" w:rsidP="00162313">
      <w:pPr>
        <w:pStyle w:val="affff0"/>
        <w:rPr>
          <w:bCs/>
        </w:rPr>
      </w:pPr>
      <w:r w:rsidRPr="00162313">
        <w:t>В дальнейшем в зависимости от результатов проводимых лесопатологических обсл</w:t>
      </w:r>
      <w:r w:rsidRPr="00162313">
        <w:t>е</w:t>
      </w:r>
      <w:r w:rsidRPr="00162313">
        <w:t>дований плановые объемы будут корректироваться. При этом б</w:t>
      </w:r>
      <w:r w:rsidRPr="00162313">
        <w:t>у</w:t>
      </w:r>
      <w:r w:rsidRPr="00162313">
        <w:t>дут вноситься изменения в лесохозяйственные регламенты и проекты освоения лесов в установленном законом порядке.</w:t>
      </w:r>
    </w:p>
    <w:p w:rsidR="00162313" w:rsidRPr="00162313" w:rsidRDefault="00162313" w:rsidP="00162313">
      <w:pPr>
        <w:pStyle w:val="affff0"/>
      </w:pPr>
      <w:r w:rsidRPr="00162313">
        <w:rPr>
          <w:bCs/>
        </w:rPr>
        <w:t>Санитарно-оздоровительные мероприятия (далее - СОМ) проводятся с целью улучш</w:t>
      </w:r>
      <w:r w:rsidRPr="00162313">
        <w:rPr>
          <w:bCs/>
        </w:rPr>
        <w:t>е</w:t>
      </w:r>
      <w:r w:rsidRPr="00162313">
        <w:rPr>
          <w:bCs/>
        </w:rPr>
        <w:t>ния санитарного и лесопатологического состояния лесных нас</w:t>
      </w:r>
      <w:r w:rsidRPr="00162313">
        <w:rPr>
          <w:bCs/>
        </w:rPr>
        <w:t>а</w:t>
      </w:r>
      <w:r w:rsidRPr="00162313">
        <w:rPr>
          <w:bCs/>
        </w:rPr>
        <w:t>ждений, уменьшения угрозы распространения вредных организмов, борьбы с вредителями и болезнями леса, обеспечения лесными насаждениями своих ц</w:t>
      </w:r>
      <w:r w:rsidRPr="00162313">
        <w:rPr>
          <w:bCs/>
        </w:rPr>
        <w:t>е</w:t>
      </w:r>
      <w:r w:rsidRPr="00162313">
        <w:rPr>
          <w:bCs/>
        </w:rPr>
        <w:t>левых функций, а также снижения ущерба от воздействия неблагоприятных факторов (воздействие огня, погодные условия, почвенно-климатические факторы и другие, биотические и абиотические факторы, наносящие ущерб усто</w:t>
      </w:r>
      <w:r w:rsidRPr="00162313">
        <w:rPr>
          <w:bCs/>
        </w:rPr>
        <w:t>й</w:t>
      </w:r>
      <w:r w:rsidRPr="00162313">
        <w:rPr>
          <w:bCs/>
        </w:rPr>
        <w:t>чивости или целевой функции лесов)</w:t>
      </w:r>
      <w:r w:rsidRPr="00162313">
        <w:t>.</w:t>
      </w:r>
    </w:p>
    <w:p w:rsidR="00162313" w:rsidRPr="00162313" w:rsidRDefault="00162313" w:rsidP="00162313">
      <w:pPr>
        <w:pStyle w:val="affff0"/>
      </w:pPr>
      <w:r w:rsidRPr="00162313">
        <w:t>СОМ назначают в первую очередь в насаждениях, поврежденных пожаром, ветром, снегом, засухой, промышленными выбросами или иными небл</w:t>
      </w:r>
      <w:r w:rsidRPr="00162313">
        <w:t>а</w:t>
      </w:r>
      <w:r w:rsidRPr="00162313">
        <w:t>гоприятными факторами, а также в очагах болезней леса и массового размножения вредных насекомых, вызвавших п</w:t>
      </w:r>
      <w:r w:rsidRPr="00162313">
        <w:t>о</w:t>
      </w:r>
      <w:r w:rsidRPr="00162313">
        <w:t>вреждение и гибель деревьев в разм</w:t>
      </w:r>
      <w:r w:rsidRPr="00162313">
        <w:t>е</w:t>
      </w:r>
      <w:r w:rsidRPr="00162313">
        <w:t>рах, угрожающих целостности и устойчивости лесных насаждений, нарушению их целевых функций.</w:t>
      </w:r>
    </w:p>
    <w:p w:rsidR="00162313" w:rsidRPr="00162313" w:rsidRDefault="00162313" w:rsidP="00162313">
      <w:pPr>
        <w:pStyle w:val="affff0"/>
      </w:pPr>
      <w:r w:rsidRPr="00162313">
        <w:t>При проведении СОМ должны соблюдаться требования охраны животного мира, ре</w:t>
      </w:r>
      <w:r w:rsidRPr="00162313">
        <w:t>д</w:t>
      </w:r>
      <w:r w:rsidRPr="00162313">
        <w:t>ких и исчезающих видов растений и уникальных растительных с</w:t>
      </w:r>
      <w:r w:rsidRPr="00162313">
        <w:t>о</w:t>
      </w:r>
      <w:r w:rsidRPr="00162313">
        <w:t>обществ.</w:t>
      </w:r>
    </w:p>
    <w:p w:rsidR="00162313" w:rsidRPr="00162313" w:rsidRDefault="00162313" w:rsidP="00162313">
      <w:pPr>
        <w:pStyle w:val="affff0"/>
      </w:pPr>
      <w:r w:rsidRPr="00162313">
        <w:t>К СОМ относятся рубка погибших (утративших жизнеспособность в результате во</w:t>
      </w:r>
      <w:r w:rsidRPr="00162313">
        <w:t>з</w:t>
      </w:r>
      <w:r w:rsidRPr="00162313">
        <w:t>действия неблагоприятных факторов) и поврежденных (имеющих видимые признаки возде</w:t>
      </w:r>
      <w:r w:rsidRPr="00162313">
        <w:t>й</w:t>
      </w:r>
      <w:r w:rsidRPr="00162313">
        <w:t>ствия неблагоприятных факторов) лесных насаждений, уборка неликвидной древесины (уборка как поваленных, так и стоящих деревьев, древесина которых оставляется на пер</w:t>
      </w:r>
      <w:r w:rsidRPr="00162313">
        <w:t>е</w:t>
      </w:r>
      <w:r w:rsidRPr="00162313">
        <w:t xml:space="preserve">гнивание на лесосеке). </w:t>
      </w:r>
    </w:p>
    <w:p w:rsidR="00162313" w:rsidRPr="00162313" w:rsidRDefault="00162313" w:rsidP="00162313">
      <w:pPr>
        <w:pStyle w:val="affff0"/>
      </w:pPr>
      <w:r w:rsidRPr="00162313">
        <w:lastRenderedPageBreak/>
        <w:t>Планирование объемов СОМ отражается в лесном плане субъекта Российской Фед</w:t>
      </w:r>
      <w:r w:rsidRPr="00162313">
        <w:t>е</w:t>
      </w:r>
      <w:r w:rsidRPr="00162313">
        <w:t>рации, лесохозяйственном регламенте лесничества на основании данных государственного лесопатологического мониторинга и/или ЛПО.</w:t>
      </w:r>
    </w:p>
    <w:p w:rsidR="00162313" w:rsidRPr="00162313" w:rsidRDefault="00162313" w:rsidP="00162313">
      <w:pPr>
        <w:pStyle w:val="affff0"/>
      </w:pPr>
      <w:r w:rsidRPr="00162313">
        <w:t>Сведения о видах и объемах СОМ, планируемых к проведению лицами, использу</w:t>
      </w:r>
      <w:r w:rsidRPr="00162313">
        <w:t>ю</w:t>
      </w:r>
      <w:r w:rsidRPr="00162313">
        <w:t>щими леса на основании договора аренды, решения о передаче ле</w:t>
      </w:r>
      <w:r w:rsidRPr="00162313">
        <w:t>с</w:t>
      </w:r>
      <w:r w:rsidRPr="00162313">
        <w:t>ного участка в постоянное (бессрочное) пользование, отражаются в лесной де</w:t>
      </w:r>
      <w:r w:rsidRPr="00162313">
        <w:t>к</w:t>
      </w:r>
      <w:r w:rsidRPr="00162313">
        <w:t>ларации.</w:t>
      </w:r>
    </w:p>
    <w:p w:rsidR="00162313" w:rsidRPr="00162313" w:rsidRDefault="00162313" w:rsidP="00162313">
      <w:pPr>
        <w:pStyle w:val="affff0"/>
      </w:pPr>
      <w:r w:rsidRPr="00162313">
        <w:t>При распределении объемов СОМ по кварталам года учитываются степень и время повреждения лесных насаждений, биология древесной породы, вредных насекомых и возб</w:t>
      </w:r>
      <w:r w:rsidRPr="00162313">
        <w:t>у</w:t>
      </w:r>
      <w:r w:rsidRPr="00162313">
        <w:t>дителей заболеваний. Во избежание распространения инфекции сплошные и выборочные с</w:t>
      </w:r>
      <w:r w:rsidRPr="00162313">
        <w:t>а</w:t>
      </w:r>
      <w:r w:rsidRPr="00162313">
        <w:t>нитарные рубки следует проводить преимущественно в зимний период.</w:t>
      </w:r>
    </w:p>
    <w:p w:rsidR="00162313" w:rsidRPr="00162313" w:rsidRDefault="00162313" w:rsidP="00162313">
      <w:pPr>
        <w:pStyle w:val="affff0"/>
      </w:pPr>
      <w:r w:rsidRPr="00162313">
        <w:t>СОМ не планируются в лесных насаждениях 4 и 5 бонитетов, за искл</w:t>
      </w:r>
      <w:r w:rsidRPr="00162313">
        <w:t>ю</w:t>
      </w:r>
      <w:r w:rsidRPr="00162313">
        <w:t>чением случаев угрозы возникновения и распространения в этих лесных насаждениях очагов вредных орг</w:t>
      </w:r>
      <w:r w:rsidRPr="00162313">
        <w:t>а</w:t>
      </w:r>
      <w:r w:rsidRPr="00162313">
        <w:t>низмов, а также в лесничествах, где лесные насаждения данных бонитетов являются прео</w:t>
      </w:r>
      <w:r w:rsidRPr="00162313">
        <w:t>б</w:t>
      </w:r>
      <w:r w:rsidRPr="00162313">
        <w:t>ладающими.</w:t>
      </w:r>
    </w:p>
    <w:p w:rsidR="00162313" w:rsidRPr="00162313" w:rsidRDefault="00162313" w:rsidP="00162313">
      <w:pPr>
        <w:pStyle w:val="affff0"/>
      </w:pPr>
      <w:r w:rsidRPr="00162313">
        <w:t>СОМ планируются в защитных и эксплуатационных лесах, кроме заповедных учас</w:t>
      </w:r>
      <w:r w:rsidRPr="00162313">
        <w:t>т</w:t>
      </w:r>
      <w:r w:rsidRPr="00162313">
        <w:t>ков.</w:t>
      </w:r>
    </w:p>
    <w:p w:rsidR="00162313" w:rsidRPr="00162313" w:rsidRDefault="00162313" w:rsidP="00162313">
      <w:pPr>
        <w:pStyle w:val="affff0"/>
      </w:pPr>
      <w:r w:rsidRPr="00162313">
        <w:t>Отвод лесосек для проведения СОМ проводится в вегетационный период, кроме лес</w:t>
      </w:r>
      <w:r w:rsidRPr="00162313">
        <w:t>о</w:t>
      </w:r>
      <w:r w:rsidRPr="00162313">
        <w:t>таксационных выделов или их частей, поврежденных ветрами и ве</w:t>
      </w:r>
      <w:r w:rsidRPr="00162313">
        <w:t>р</w:t>
      </w:r>
      <w:r w:rsidRPr="00162313">
        <w:t>ховыми пожарами, или в чистых по составу вечнозеленых лесных насаждениях (8 и более единиц вечнозеленых и хвойных пород в составе насаждений, за и</w:t>
      </w:r>
      <w:r w:rsidRPr="00162313">
        <w:t>с</w:t>
      </w:r>
      <w:r w:rsidRPr="00162313">
        <w:t>ключением лиственницы).</w:t>
      </w:r>
    </w:p>
    <w:p w:rsidR="00162313" w:rsidRPr="00162313" w:rsidRDefault="00162313" w:rsidP="00162313">
      <w:pPr>
        <w:pStyle w:val="affff0"/>
      </w:pPr>
      <w:r w:rsidRPr="00162313">
        <w:t>Размер лесосек и сроки примыкания для проведения СОМ не лимитируется. Доля л</w:t>
      </w:r>
      <w:r w:rsidRPr="00162313">
        <w:t>и</w:t>
      </w:r>
      <w:r w:rsidRPr="00162313">
        <w:t>квидной, в том числе деловой древесины, устанавливается на основании материальной оце</w:t>
      </w:r>
      <w:r w:rsidRPr="00162313">
        <w:t>н</w:t>
      </w:r>
      <w:r w:rsidRPr="00162313">
        <w:t>ки лесосек.</w:t>
      </w:r>
    </w:p>
    <w:p w:rsidR="00162313" w:rsidRPr="00162313" w:rsidRDefault="00162313" w:rsidP="00162313">
      <w:pPr>
        <w:pStyle w:val="affff0"/>
      </w:pPr>
      <w:r w:rsidRPr="00162313">
        <w:t>Рубка погибших и поврежденных лесных насаждений проводится в форме сплошной (для погибших и поврежденных насаждений) и выборочной (для поврежденных насаждений) санитарной рубки.</w:t>
      </w:r>
    </w:p>
    <w:p w:rsidR="00162313" w:rsidRPr="00162313" w:rsidRDefault="00162313" w:rsidP="00162313">
      <w:pPr>
        <w:pStyle w:val="affff0"/>
      </w:pPr>
      <w:r w:rsidRPr="00162313">
        <w:t>При проведении сплошных санитарных рубок в лесных насаждениях обязательным условием является обеспечение лесовосстановления способами, предусмотренными прав</w:t>
      </w:r>
      <w:r w:rsidRPr="00162313">
        <w:t>и</w:t>
      </w:r>
      <w:r w:rsidRPr="00162313">
        <w:t>лами лесовосстановления, утверждаемыми уполномоченным федеральным органом испо</w:t>
      </w:r>
      <w:r w:rsidRPr="00162313">
        <w:t>л</w:t>
      </w:r>
      <w:r w:rsidRPr="00162313">
        <w:t>нительной власти в соответствии с ч. 3 ст. 62 Лесного кодекса РФ.</w:t>
      </w:r>
    </w:p>
    <w:p w:rsidR="00162313" w:rsidRPr="00162313" w:rsidRDefault="00162313" w:rsidP="00162313">
      <w:pPr>
        <w:pStyle w:val="affff0"/>
      </w:pPr>
      <w:r w:rsidRPr="00162313">
        <w:t>В поврежденных и погибших молодняках проводится уборка неликви</w:t>
      </w:r>
      <w:r w:rsidRPr="00162313">
        <w:t>д</w:t>
      </w:r>
      <w:r w:rsidRPr="00162313">
        <w:t>ной древесины, при наличии погибших семенников проводятся выборочные санитарные рубки и (или) убо</w:t>
      </w:r>
      <w:r w:rsidRPr="00162313">
        <w:t>р</w:t>
      </w:r>
      <w:r w:rsidRPr="00162313">
        <w:t>ка неликвидной древесины.</w:t>
      </w:r>
    </w:p>
    <w:p w:rsidR="00162313" w:rsidRPr="00162313" w:rsidRDefault="00162313" w:rsidP="00162313">
      <w:pPr>
        <w:pStyle w:val="affff0"/>
      </w:pPr>
      <w:r w:rsidRPr="00162313">
        <w:t>В эксплуатационных лесах выборочные санитарные рубки проводятся при наличии патологического отпада (деревья, заселенные стволовыми вред</w:t>
      </w:r>
      <w:r w:rsidRPr="00162313">
        <w:t>и</w:t>
      </w:r>
      <w:r w:rsidRPr="00162313">
        <w:t>телями, сухостой, ветровал, бурелом), объем которого в лесных насаждениях на лесотаксационном выделе или его части в 2 и более раз превышает объем естественного отпада (деревья, отмершие в результате с</w:t>
      </w:r>
      <w:r w:rsidRPr="00162313">
        <w:t>а</w:t>
      </w:r>
      <w:r w:rsidRPr="00162313">
        <w:t>моизреживания древостоя), величина которого определяется по таблицам хода роста древ</w:t>
      </w:r>
      <w:r w:rsidRPr="00162313">
        <w:t>о</w:t>
      </w:r>
      <w:r w:rsidRPr="00162313">
        <w:t>стоя, отражающим закономерности хода роста лесных насаждений на соответствующей те</w:t>
      </w:r>
      <w:r w:rsidRPr="00162313">
        <w:t>р</w:t>
      </w:r>
      <w:r w:rsidRPr="00162313">
        <w:t>ритории. В защитных лесах интенсивность выборочной санитарной рубки определяется в соответствии с правилами заготовки древесины.</w:t>
      </w:r>
    </w:p>
    <w:p w:rsidR="00162313" w:rsidRPr="00162313" w:rsidRDefault="00162313" w:rsidP="00162313">
      <w:pPr>
        <w:pStyle w:val="affff0"/>
      </w:pPr>
      <w:r w:rsidRPr="00162313">
        <w:lastRenderedPageBreak/>
        <w:t>Отвод лесосек под санитарные сплошные и выборочные рубки производится по р</w:t>
      </w:r>
      <w:r w:rsidRPr="00162313">
        <w:t>е</w:t>
      </w:r>
      <w:r w:rsidRPr="00162313">
        <w:t>зультатам ЛПО, проводимого инструментальным способом в соответствии с правилами заг</w:t>
      </w:r>
      <w:r w:rsidRPr="00162313">
        <w:t>о</w:t>
      </w:r>
      <w:r w:rsidRPr="00162313">
        <w:t>товки древесины.</w:t>
      </w:r>
    </w:p>
    <w:p w:rsidR="00162313" w:rsidRPr="00162313" w:rsidRDefault="00162313" w:rsidP="00162313">
      <w:pPr>
        <w:pStyle w:val="affff0"/>
      </w:pPr>
      <w:r w:rsidRPr="00162313">
        <w:t>Выборочная санитарная рубка не должна приводить к нарушению жизн</w:t>
      </w:r>
      <w:r w:rsidRPr="00162313">
        <w:t>е</w:t>
      </w:r>
      <w:r w:rsidRPr="00162313">
        <w:t>способности насаждений, значительному снижению их целостности, продуктивности или целевых свойств лесов.</w:t>
      </w:r>
    </w:p>
    <w:p w:rsidR="00162313" w:rsidRPr="00162313" w:rsidRDefault="00162313" w:rsidP="00162313">
      <w:pPr>
        <w:pStyle w:val="affff0"/>
      </w:pPr>
      <w:r w:rsidRPr="00162313">
        <w:t>В спелых и перестойных насаждениях в эксплуатационных лесах, за исключением особо защитных участков лесов, выборочные санитарные рубки не проводятся. При наличии в них повышенного текущего отпада они планирую</w:t>
      </w:r>
      <w:r w:rsidRPr="00162313">
        <w:t>т</w:t>
      </w:r>
      <w:r w:rsidRPr="00162313">
        <w:t>ся в рубку для заготовки древесины в первую очередь.</w:t>
      </w:r>
    </w:p>
    <w:p w:rsidR="00162313" w:rsidRPr="00162313" w:rsidRDefault="00162313" w:rsidP="00162313">
      <w:pPr>
        <w:pStyle w:val="affff0"/>
      </w:pPr>
      <w:r w:rsidRPr="00162313">
        <w:t>В лесных насаждениях с участием ели, пихты в составе 70% и более проведение в</w:t>
      </w:r>
      <w:r w:rsidRPr="00162313">
        <w:t>ы</w:t>
      </w:r>
      <w:r w:rsidRPr="00162313">
        <w:t>борочных рубок запрещается, за исключением случаев, когда полн</w:t>
      </w:r>
      <w:r w:rsidRPr="00162313">
        <w:t>о</w:t>
      </w:r>
      <w:r w:rsidRPr="00162313">
        <w:t>та в данной категории защитности не лимитируется.</w:t>
      </w:r>
    </w:p>
    <w:p w:rsidR="00162313" w:rsidRPr="00162313" w:rsidRDefault="00162313" w:rsidP="00162313">
      <w:pPr>
        <w:pStyle w:val="affff0"/>
      </w:pPr>
      <w:r w:rsidRPr="00162313">
        <w:t>Санитарная рубка считается сплошной, если вырубается весь древостой на выделе или лесопатологическом выделе. При неоднородности санитарного и лесопатологического с</w:t>
      </w:r>
      <w:r w:rsidRPr="00162313">
        <w:t>о</w:t>
      </w:r>
      <w:r w:rsidRPr="00162313">
        <w:t>стояния насаждения на лесотаксационном выделе куртины насаждений без признаков осла</w:t>
      </w:r>
      <w:r w:rsidRPr="00162313">
        <w:t>б</w:t>
      </w:r>
      <w:r w:rsidRPr="00162313">
        <w:t>ления не подлежат рубке и не включаю</w:t>
      </w:r>
      <w:r w:rsidRPr="00162313">
        <w:t>т</w:t>
      </w:r>
      <w:r w:rsidRPr="00162313">
        <w:t>ся в эксплуатационную площадь лесосек.</w:t>
      </w:r>
    </w:p>
    <w:p w:rsidR="00162313" w:rsidRPr="00162313" w:rsidRDefault="00162313" w:rsidP="00162313">
      <w:pPr>
        <w:pStyle w:val="affff0"/>
      </w:pPr>
      <w:r w:rsidRPr="00162313">
        <w:t>Сплошная санитарная рубка проводится в лесных насаждениях, в которых после уборки деревьев, подлежащих рубке, полнота становится ниже предельных величин, при к</w:t>
      </w:r>
      <w:r w:rsidRPr="00162313">
        <w:t>о</w:t>
      </w:r>
      <w:r w:rsidRPr="00162313">
        <w:t>торых обеспечивается способность древостоев выпо</w:t>
      </w:r>
      <w:r w:rsidRPr="00162313">
        <w:t>л</w:t>
      </w:r>
      <w:r w:rsidRPr="00162313">
        <w:t>нять целевые функции.</w:t>
      </w:r>
    </w:p>
    <w:p w:rsidR="00162313" w:rsidRPr="00162313" w:rsidRDefault="00162313" w:rsidP="00162313">
      <w:pPr>
        <w:pStyle w:val="affff0"/>
      </w:pPr>
      <w:r w:rsidRPr="00162313">
        <w:t>Расчет фактической полноты древостоя обеспечивается при проведении ЛПО.</w:t>
      </w:r>
    </w:p>
    <w:p w:rsidR="00162313" w:rsidRPr="00162313" w:rsidRDefault="00162313" w:rsidP="00162313">
      <w:pPr>
        <w:pStyle w:val="affff0"/>
      </w:pPr>
      <w:r w:rsidRPr="00162313">
        <w:t>Сплошные санитарные рубки в защитных лесах осуществляются в случаях, если н</w:t>
      </w:r>
      <w:r w:rsidRPr="00162313">
        <w:t>а</w:t>
      </w:r>
      <w:r w:rsidRPr="00162313">
        <w:t>саждения полностью утрачивают свои целевые функции и если выборочные рубки не обе</w:t>
      </w:r>
      <w:r w:rsidRPr="00162313">
        <w:t>с</w:t>
      </w:r>
      <w:r w:rsidRPr="00162313">
        <w:t>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</w:t>
      </w:r>
      <w:r w:rsidRPr="00162313">
        <w:t>е</w:t>
      </w:r>
      <w:r w:rsidRPr="00162313">
        <w:t>ния, обеспечивающие сохранение целевого назначения защитных лесов и выполняемых ими полезных функций.</w:t>
      </w:r>
    </w:p>
    <w:p w:rsidR="00162313" w:rsidRPr="00162313" w:rsidRDefault="00162313" w:rsidP="00162313">
      <w:pPr>
        <w:pStyle w:val="affff0"/>
      </w:pPr>
      <w:r w:rsidRPr="00162313">
        <w:t>Порубочные остатки после выборочных и сплошных санитарных рубок подлежат сжиганию, измельчению, обработке пестицидами или вывозу в места, предназначенные для переработки древесины.</w:t>
      </w:r>
    </w:p>
    <w:p w:rsidR="00162313" w:rsidRPr="00162313" w:rsidRDefault="00162313" w:rsidP="00162313">
      <w:pPr>
        <w:pStyle w:val="affff0"/>
      </w:pPr>
      <w:r w:rsidRPr="00162313">
        <w:t>Уборка неликвидной древесины проводится в местах образования ветровала, бурел</w:t>
      </w:r>
      <w:r w:rsidRPr="00162313">
        <w:t>о</w:t>
      </w:r>
      <w:r w:rsidRPr="00162313">
        <w:t>ма, снеголома, верховых пожаров и других повреждений при наличии неликвидной и дров</w:t>
      </w:r>
      <w:r w:rsidRPr="00162313">
        <w:t>я</w:t>
      </w:r>
      <w:r w:rsidRPr="00162313">
        <w:t>ной древесины более 90% от общего запаса погибших и поврежденных деревьев, а также в случаях, когда заготовка древесины п</w:t>
      </w:r>
      <w:r w:rsidRPr="00162313">
        <w:t>о</w:t>
      </w:r>
      <w:r w:rsidRPr="00162313">
        <w:t>гибших или поврежденных насаждений запрещена.</w:t>
      </w:r>
    </w:p>
    <w:p w:rsidR="00162313" w:rsidRPr="00162313" w:rsidRDefault="00162313" w:rsidP="00162313">
      <w:pPr>
        <w:pStyle w:val="affff0"/>
      </w:pPr>
      <w:r w:rsidRPr="00162313">
        <w:t>В первую очередь уборка неликвидной древесины производится в лесах, выполня</w:t>
      </w:r>
      <w:r w:rsidRPr="00162313">
        <w:t>ю</w:t>
      </w:r>
      <w:r w:rsidRPr="00162313">
        <w:t>щих функции защиты природных и иных объектов, а также в ценных лесах. На землях друг</w:t>
      </w:r>
      <w:r w:rsidRPr="00162313">
        <w:t>о</w:t>
      </w:r>
      <w:r w:rsidRPr="00162313">
        <w:t>го целевого назначения и иных категорий защитных л</w:t>
      </w:r>
      <w:r w:rsidRPr="00162313">
        <w:t>е</w:t>
      </w:r>
      <w:r w:rsidRPr="00162313">
        <w:t>сов уборка неликвидной древесины производится в случае, если создается у</w:t>
      </w:r>
      <w:r w:rsidRPr="00162313">
        <w:t>г</w:t>
      </w:r>
      <w:r w:rsidRPr="00162313">
        <w:t>роза пожарной опасности в лесах и возникновения очагов вредных организмов.</w:t>
      </w:r>
    </w:p>
    <w:p w:rsidR="00162313" w:rsidRPr="00162313" w:rsidRDefault="00162313" w:rsidP="00162313">
      <w:pPr>
        <w:pStyle w:val="affff0"/>
      </w:pPr>
      <w:r w:rsidRPr="00162313">
        <w:t>При оставлении (хранении) заготовленной древесины в лесах в весенне-летний пер</w:t>
      </w:r>
      <w:r w:rsidRPr="00162313">
        <w:t>и</w:t>
      </w:r>
      <w:r w:rsidRPr="00162313">
        <w:t xml:space="preserve">од на срок более 30 дней лицам, осуществляющим рубку лесных </w:t>
      </w:r>
      <w:r w:rsidRPr="00162313">
        <w:lastRenderedPageBreak/>
        <w:t>насаждений, необходимо принять меры по защите ее от заселения стволовыми вредителями. Сроки запрета хранения (оставления) в лесу неокоренной (незащищенной) заготовленной древесины по лесным ра</w:t>
      </w:r>
      <w:r w:rsidRPr="00162313">
        <w:t>й</w:t>
      </w:r>
      <w:r w:rsidRPr="00162313">
        <w:t>онам приведены в прил</w:t>
      </w:r>
      <w:r w:rsidRPr="00162313">
        <w:t>о</w:t>
      </w:r>
      <w:r w:rsidRPr="00162313">
        <w:t>жении № 3 Правил санитарной безопасности в лесах. В зависимости от погодных условий сроки хранения в лесу неокоренной заготовленной древесины м</w:t>
      </w:r>
      <w:r w:rsidRPr="00162313">
        <w:t>о</w:t>
      </w:r>
      <w:r w:rsidRPr="00162313">
        <w:t>гут изменяться уполномоченными органами, но не более чем на 15 дней от установленного Пр</w:t>
      </w:r>
      <w:r w:rsidRPr="00162313">
        <w:t>а</w:t>
      </w:r>
      <w:r w:rsidRPr="00162313">
        <w:t>вилами санитарной безопасности в лесах срока.</w:t>
      </w:r>
    </w:p>
    <w:p w:rsidR="00162313" w:rsidRPr="00162313" w:rsidRDefault="00162313" w:rsidP="00162313">
      <w:pPr>
        <w:pStyle w:val="affff0"/>
      </w:pPr>
      <w:r w:rsidRPr="00162313">
        <w:t>Заготовленная древесина, заселенная стволовыми вредителями, до их в</w:t>
      </w:r>
      <w:r w:rsidRPr="00162313">
        <w:t>ы</w:t>
      </w:r>
      <w:r w:rsidRPr="00162313">
        <w:t>лета должна быть обработана пестицидами, включенными в Государственный каталог пестицидов и агр</w:t>
      </w:r>
      <w:r w:rsidRPr="00162313">
        <w:t>о</w:t>
      </w:r>
      <w:r w:rsidRPr="00162313">
        <w:t>химикатов, разрешенных к применению на территории Российской Федерации (далее - пе</w:t>
      </w:r>
      <w:r w:rsidRPr="00162313">
        <w:t>с</w:t>
      </w:r>
      <w:r w:rsidRPr="00162313">
        <w:t>тициды), или окорена (кора измельчается или сжигается с соблюдением утвержденных в у</w:t>
      </w:r>
      <w:r w:rsidRPr="00162313">
        <w:t>с</w:t>
      </w:r>
      <w:r w:rsidRPr="00162313">
        <w:t>тановленном порядке пр</w:t>
      </w:r>
      <w:r w:rsidRPr="00162313">
        <w:t>а</w:t>
      </w:r>
      <w:r w:rsidRPr="00162313">
        <w:t>вил пожарной безопасности в лесах). При заселении заготовленной древесины стволовыми вредителями, в отношении которых применение мер защиты мал</w:t>
      </w:r>
      <w:r w:rsidRPr="00162313">
        <w:t>о</w:t>
      </w:r>
      <w:r w:rsidRPr="00162313">
        <w:t>эффективно или невозможно, необходимо обеспечить вывоз этой древесины из леса в 5-дневный срок со дня обнаружения заселения, указанного в предусмотренном ч. 8 ст. 23.2 Лесного кодекса РФ акте осмотра лесосеки (особые отме</w:t>
      </w:r>
      <w:r w:rsidRPr="00162313">
        <w:t>т</w:t>
      </w:r>
      <w:r w:rsidRPr="00162313">
        <w:t>ки).</w:t>
      </w:r>
    </w:p>
    <w:p w:rsidR="00162313" w:rsidRPr="00162313" w:rsidRDefault="00162313" w:rsidP="00162313">
      <w:pPr>
        <w:pStyle w:val="affff0"/>
      </w:pPr>
      <w:r w:rsidRPr="00162313">
        <w:t>Для защиты неокоренной древесины в штабелях используют опрыскивание пестиц</w:t>
      </w:r>
      <w:r w:rsidRPr="00162313">
        <w:t>и</w:t>
      </w:r>
      <w:r w:rsidRPr="00162313">
        <w:t>дами в соответствии с Федеральным законом от 19.07.1997 № 109-ФЗ «О безопасном обр</w:t>
      </w:r>
      <w:r w:rsidRPr="00162313">
        <w:t>а</w:t>
      </w:r>
      <w:r w:rsidRPr="00162313">
        <w:t>щении с пестицидами и агрохимикатами» и с учётом требований санитарных правил, утве</w:t>
      </w:r>
      <w:r w:rsidRPr="00162313">
        <w:t>р</w:t>
      </w:r>
      <w:r w:rsidRPr="00162313">
        <w:t>ждённых в соответствии с Федеральным законом от 30.03.1999 № 52-ФЗ «О санитарно-эпидемиологическом благопол</w:t>
      </w:r>
      <w:r w:rsidRPr="00162313">
        <w:t>у</w:t>
      </w:r>
      <w:r w:rsidRPr="00162313">
        <w:t>чии населения».</w:t>
      </w:r>
    </w:p>
    <w:p w:rsidR="00162313" w:rsidRPr="00162313" w:rsidRDefault="00162313" w:rsidP="00162313">
      <w:pPr>
        <w:pStyle w:val="affff0"/>
        <w:rPr>
          <w:color w:val="000000"/>
        </w:rPr>
      </w:pPr>
      <w:r w:rsidRPr="00162313">
        <w:t>Рубка деревьев и кустарников при проведении санитарно-оздоровительных меропри</w:t>
      </w:r>
      <w:r w:rsidRPr="00162313">
        <w:t>я</w:t>
      </w:r>
      <w:r w:rsidRPr="00162313">
        <w:t>тий проводится в соответствии с Правилами санитарной безопасности в лесах, утвержде</w:t>
      </w:r>
      <w:r w:rsidRPr="00162313">
        <w:t>н</w:t>
      </w:r>
      <w:r w:rsidRPr="00162313">
        <w:t>ными постановлением Правительства РФ от 09.12.2020 № 2047 «Об утверждении Правил с</w:t>
      </w:r>
      <w:r w:rsidRPr="00162313">
        <w:t>а</w:t>
      </w:r>
      <w:r w:rsidRPr="00162313">
        <w:t xml:space="preserve">нитарной безопасности в лесах», </w:t>
      </w:r>
      <w:r w:rsidRPr="00162313">
        <w:rPr>
          <w:color w:val="000000"/>
        </w:rPr>
        <w:t>Правилами заготовки древесины и особенностями загото</w:t>
      </w:r>
      <w:r w:rsidRPr="00162313">
        <w:rPr>
          <w:color w:val="000000"/>
        </w:rPr>
        <w:t>в</w:t>
      </w:r>
      <w:r w:rsidRPr="00162313">
        <w:rPr>
          <w:color w:val="000000"/>
        </w:rPr>
        <w:t>ки древесины в лесничествах, указанных в статье 23 Лесного кодекса Российской Федер</w:t>
      </w:r>
      <w:r w:rsidRPr="00162313">
        <w:rPr>
          <w:color w:val="000000"/>
        </w:rPr>
        <w:t>а</w:t>
      </w:r>
      <w:r w:rsidRPr="00162313">
        <w:rPr>
          <w:color w:val="000000"/>
        </w:rPr>
        <w:t>ции, утвержденными приказом Минприроды России от 01.12.2020 № 993 «Об у</w:t>
      </w:r>
      <w:r w:rsidRPr="00162313">
        <w:rPr>
          <w:color w:val="000000"/>
        </w:rPr>
        <w:t>т</w:t>
      </w:r>
      <w:r w:rsidRPr="00162313">
        <w:rPr>
          <w:color w:val="000000"/>
        </w:rPr>
        <w:t>верждении Правил заготовки древесины и особенностей заготовки древесины в лесничествах, указа</w:t>
      </w:r>
      <w:r w:rsidRPr="00162313">
        <w:rPr>
          <w:color w:val="000000"/>
        </w:rPr>
        <w:t>н</w:t>
      </w:r>
      <w:r w:rsidRPr="00162313">
        <w:rPr>
          <w:color w:val="000000"/>
        </w:rPr>
        <w:t xml:space="preserve">ных в статье 23 Лесного кодекса Российской Федерации», </w:t>
      </w:r>
      <w:r w:rsidRPr="00162313">
        <w:t>Правилами пожарной безопасн</w:t>
      </w:r>
      <w:r w:rsidRPr="00162313">
        <w:t>о</w:t>
      </w:r>
      <w:r w:rsidRPr="00162313">
        <w:t xml:space="preserve">сти в лесах, </w:t>
      </w:r>
      <w:r w:rsidRPr="00162313">
        <w:rPr>
          <w:color w:val="000000"/>
        </w:rPr>
        <w:t>утвержденными постановлением Правительства РФ от 07.10.2020 № 1614 «Об утверждении Правил пожарной безопасности в лесах», и Правилами ухода за лесами, утве</w:t>
      </w:r>
      <w:r w:rsidRPr="00162313">
        <w:rPr>
          <w:color w:val="000000"/>
        </w:rPr>
        <w:t>р</w:t>
      </w:r>
      <w:r w:rsidRPr="00162313">
        <w:rPr>
          <w:color w:val="000000"/>
        </w:rPr>
        <w:t>жденными приказом Минприроды России от 30.07.2020 № 534 «Об утверждении Правил ухода за лесами».</w:t>
      </w:r>
    </w:p>
    <w:bookmarkEnd w:id="533"/>
    <w:p w:rsidR="00162313" w:rsidRPr="00162313" w:rsidRDefault="00162313" w:rsidP="00162313">
      <w:pPr>
        <w:pStyle w:val="affff0"/>
      </w:pPr>
      <w:r w:rsidRPr="00162313">
        <w:rPr>
          <w:color w:val="000000"/>
        </w:rPr>
        <w:t>Нормативы и параметры санитарно-оздоровительных мероприятий</w:t>
      </w:r>
      <w:r w:rsidRPr="00162313">
        <w:t xml:space="preserve"> приводятся в фо</w:t>
      </w:r>
      <w:r w:rsidRPr="00162313">
        <w:t>р</w:t>
      </w:r>
      <w:r w:rsidRPr="00162313">
        <w:t xml:space="preserve">ме таблицы 2.19.2.4. </w:t>
      </w:r>
      <w:r w:rsidRPr="00162313">
        <w:rPr>
          <w:rFonts w:cs="XO Thames"/>
        </w:rPr>
        <w:t>В связи с отсутствием назначенных санитарно-оздоровительных мер</w:t>
      </w:r>
      <w:r w:rsidRPr="00162313">
        <w:rPr>
          <w:rFonts w:cs="XO Thames"/>
        </w:rPr>
        <w:t>о</w:t>
      </w:r>
      <w:r w:rsidRPr="00162313">
        <w:rPr>
          <w:rFonts w:cs="XO Thames"/>
        </w:rPr>
        <w:t>приятий по состоянию на 01.01.2026 на территории лесничества таблица 2.19.2.4 не заполн</w:t>
      </w:r>
      <w:r w:rsidRPr="00162313">
        <w:rPr>
          <w:rFonts w:cs="XO Thames"/>
        </w:rPr>
        <w:t>я</w:t>
      </w:r>
      <w:r w:rsidRPr="00162313">
        <w:rPr>
          <w:rFonts w:cs="XO Thames"/>
        </w:rPr>
        <w:t xml:space="preserve">ется. </w:t>
      </w:r>
    </w:p>
    <w:p w:rsidR="00162313" w:rsidRPr="00162313" w:rsidRDefault="00162313" w:rsidP="00162313">
      <w:pPr>
        <w:pStyle w:val="affff0"/>
        <w:rPr>
          <w:rFonts w:ascii="XO Thames" w:hAnsi="XO Thames" w:cs="XO Thames"/>
        </w:rPr>
      </w:pPr>
      <w:r w:rsidRPr="00162313">
        <w:t>Согласно пункту 58 Правил осуществления мероприятий по предупреждению распр</w:t>
      </w:r>
      <w:r w:rsidRPr="00162313">
        <w:t>о</w:t>
      </w:r>
      <w:r w:rsidRPr="00162313">
        <w:t>странения вредных организмов в лесах, по результатам осуществления СОМ вносятся изм</w:t>
      </w:r>
      <w:r w:rsidRPr="00162313">
        <w:t>е</w:t>
      </w:r>
      <w:r w:rsidRPr="00162313">
        <w:t>нения в лесной план субъекта Российской Федера</w:t>
      </w:r>
      <w:r w:rsidRPr="00162313">
        <w:lastRenderedPageBreak/>
        <w:t>ции, лесохозяйственный регламент лесн</w:t>
      </w:r>
      <w:r w:rsidRPr="00162313">
        <w:t>и</w:t>
      </w:r>
      <w:r w:rsidRPr="00162313">
        <w:t>чества. Осуществляется ежегодно не позднее 30 января года, следующего за отчетным.</w:t>
      </w:r>
    </w:p>
    <w:p w:rsidR="00162313" w:rsidRDefault="00162313" w:rsidP="00162313">
      <w:pPr>
        <w:pStyle w:val="affff0"/>
        <w:spacing w:line="240" w:lineRule="auto"/>
        <w:rPr>
          <w:rFonts w:ascii="XO Thames" w:hAnsi="XO Thames" w:cs="XO Thames"/>
          <w:sz w:val="28"/>
          <w:szCs w:val="28"/>
        </w:rPr>
      </w:pPr>
    </w:p>
    <w:p w:rsidR="00162313" w:rsidRDefault="00162313" w:rsidP="00162313">
      <w:pPr>
        <w:pStyle w:val="affff0"/>
        <w:jc w:val="right"/>
        <w:rPr>
          <w:i/>
        </w:rPr>
      </w:pPr>
    </w:p>
    <w:p w:rsidR="00162313" w:rsidRDefault="00162313" w:rsidP="00162313">
      <w:pPr>
        <w:pStyle w:val="affff0"/>
        <w:jc w:val="right"/>
        <w:rPr>
          <w:i/>
        </w:rPr>
      </w:pPr>
    </w:p>
    <w:p w:rsidR="00162313" w:rsidRDefault="00162313" w:rsidP="00162313">
      <w:pPr>
        <w:pStyle w:val="affff0"/>
        <w:jc w:val="right"/>
        <w:rPr>
          <w:i/>
        </w:rPr>
      </w:pPr>
    </w:p>
    <w:p w:rsidR="00162313" w:rsidRDefault="00162313" w:rsidP="00162313">
      <w:pPr>
        <w:pStyle w:val="affff0"/>
        <w:jc w:val="right"/>
        <w:rPr>
          <w:i/>
        </w:rPr>
      </w:pPr>
    </w:p>
    <w:p w:rsidR="00162313" w:rsidRDefault="00162313" w:rsidP="00162313">
      <w:pPr>
        <w:pStyle w:val="affff0"/>
        <w:jc w:val="right"/>
        <w:rPr>
          <w:i/>
        </w:rPr>
      </w:pPr>
    </w:p>
    <w:p w:rsidR="00162313" w:rsidRPr="00162313" w:rsidRDefault="00162313" w:rsidP="00162313">
      <w:pPr>
        <w:pStyle w:val="affff0"/>
        <w:jc w:val="right"/>
        <w:rPr>
          <w:i/>
        </w:rPr>
      </w:pPr>
      <w:r w:rsidRPr="00162313">
        <w:rPr>
          <w:i/>
        </w:rPr>
        <w:t>Таблица 2.19.2.4</w:t>
      </w:r>
    </w:p>
    <w:p w:rsidR="00162313" w:rsidRDefault="00162313" w:rsidP="00162313">
      <w:pPr>
        <w:widowControl w:val="0"/>
        <w:spacing w:line="360" w:lineRule="auto"/>
        <w:ind w:left="57" w:firstLine="709"/>
        <w:rPr>
          <w:color w:val="000000"/>
          <w:spacing w:val="-2"/>
          <w:szCs w:val="22"/>
        </w:rPr>
      </w:pPr>
      <w:r>
        <w:rPr>
          <w:sz w:val="28"/>
          <w:szCs w:val="28"/>
        </w:rPr>
        <w:t>Нормативы и параметры санитарно-оздоровительных мероприятий</w:t>
      </w:r>
    </w:p>
    <w:tbl>
      <w:tblPr>
        <w:tblW w:w="0" w:type="auto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562"/>
        <w:gridCol w:w="2213"/>
        <w:gridCol w:w="689"/>
        <w:gridCol w:w="840"/>
        <w:gridCol w:w="939"/>
        <w:gridCol w:w="1276"/>
        <w:gridCol w:w="992"/>
        <w:gridCol w:w="1138"/>
        <w:gridCol w:w="981"/>
      </w:tblGrid>
      <w:tr w:rsidR="00162313" w:rsidTr="00756D69">
        <w:trPr>
          <w:trHeight w:val="57"/>
          <w:tblHeader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№ п/п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Показатели</w:t>
            </w:r>
          </w:p>
        </w:tc>
        <w:tc>
          <w:tcPr>
            <w:tcW w:w="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Ед. изм.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Рубка погибших и п</w:t>
            </w:r>
            <w:r w:rsidRPr="00162313">
              <w:rPr>
                <w:color w:val="000000"/>
                <w:spacing w:val="-2"/>
                <w:szCs w:val="22"/>
              </w:rPr>
              <w:t>о</w:t>
            </w:r>
            <w:r w:rsidRPr="00162313">
              <w:rPr>
                <w:color w:val="000000"/>
                <w:spacing w:val="-2"/>
                <w:szCs w:val="22"/>
              </w:rPr>
              <w:t>врежденных лесных насажд</w:t>
            </w:r>
            <w:r w:rsidRPr="00162313">
              <w:rPr>
                <w:color w:val="000000"/>
                <w:spacing w:val="-2"/>
                <w:szCs w:val="22"/>
              </w:rPr>
              <w:t>е</w:t>
            </w:r>
            <w:r w:rsidRPr="00162313">
              <w:rPr>
                <w:color w:val="000000"/>
                <w:spacing w:val="-2"/>
                <w:szCs w:val="22"/>
              </w:rPr>
              <w:t>ний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Уборка авари</w:t>
            </w:r>
            <w:r w:rsidRPr="00162313">
              <w:rPr>
                <w:color w:val="000000"/>
                <w:szCs w:val="22"/>
              </w:rPr>
              <w:t>й</w:t>
            </w:r>
            <w:r w:rsidRPr="00162313">
              <w:rPr>
                <w:color w:val="000000"/>
                <w:szCs w:val="22"/>
              </w:rPr>
              <w:t>ных д</w:t>
            </w:r>
            <w:r w:rsidRPr="00162313">
              <w:rPr>
                <w:color w:val="000000"/>
                <w:szCs w:val="22"/>
              </w:rPr>
              <w:t>е</w:t>
            </w:r>
            <w:r w:rsidRPr="00162313">
              <w:rPr>
                <w:color w:val="000000"/>
                <w:szCs w:val="22"/>
              </w:rPr>
              <w:t>ревьев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Уборка неликви</w:t>
            </w:r>
            <w:r w:rsidRPr="00162313">
              <w:rPr>
                <w:color w:val="000000"/>
                <w:szCs w:val="22"/>
              </w:rPr>
              <w:t>д</w:t>
            </w:r>
            <w:r w:rsidRPr="00162313">
              <w:rPr>
                <w:color w:val="000000"/>
                <w:szCs w:val="22"/>
              </w:rPr>
              <w:t>ной древ</w:t>
            </w:r>
            <w:r w:rsidRPr="00162313">
              <w:rPr>
                <w:color w:val="000000"/>
                <w:szCs w:val="22"/>
              </w:rPr>
              <w:t>е</w:t>
            </w:r>
            <w:r w:rsidRPr="00162313">
              <w:rPr>
                <w:color w:val="000000"/>
                <w:szCs w:val="22"/>
              </w:rPr>
              <w:t>сины</w:t>
            </w:r>
          </w:p>
        </w:tc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Итого</w:t>
            </w:r>
          </w:p>
        </w:tc>
      </w:tr>
      <w:tr w:rsidR="00162313" w:rsidTr="00756D69">
        <w:trPr>
          <w:trHeight w:val="57"/>
          <w:tblHeader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8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всего</w:t>
            </w:r>
          </w:p>
        </w:tc>
        <w:tc>
          <w:tcPr>
            <w:tcW w:w="22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</w:tr>
      <w:tr w:rsidR="00162313" w:rsidTr="00756D69">
        <w:trPr>
          <w:trHeight w:val="57"/>
          <w:tblHeader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спло</w:t>
            </w:r>
            <w:r w:rsidRPr="00162313">
              <w:rPr>
                <w:color w:val="000000"/>
                <w:spacing w:val="-2"/>
                <w:szCs w:val="22"/>
              </w:rPr>
              <w:t>ш</w:t>
            </w:r>
            <w:r w:rsidRPr="00162313">
              <w:rPr>
                <w:color w:val="000000"/>
                <w:spacing w:val="-2"/>
                <w:szCs w:val="22"/>
              </w:rPr>
              <w:t>ная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выборочная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</w:tr>
      <w:tr w:rsidR="00162313" w:rsidTr="00756D69">
        <w:trPr>
          <w:trHeight w:val="57"/>
          <w:tblHeader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1</w:t>
            </w: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2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4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6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7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8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pacing w:val="-2"/>
                <w:szCs w:val="22"/>
              </w:rPr>
              <w:t>9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963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Целевое назначение лесов: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96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Хвойные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1</w:t>
            </w:r>
          </w:p>
        </w:tc>
        <w:tc>
          <w:tcPr>
            <w:tcW w:w="22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Выявленный фонд по лесоводственным тр</w:t>
            </w:r>
            <w:r w:rsidRPr="00162313">
              <w:rPr>
                <w:color w:val="000000"/>
                <w:szCs w:val="22"/>
              </w:rPr>
              <w:t>е</w:t>
            </w:r>
            <w:r w:rsidRPr="00162313">
              <w:rPr>
                <w:color w:val="000000"/>
                <w:szCs w:val="22"/>
              </w:rPr>
              <w:t>бованиям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га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Срок вырубки или уборки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лет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3</w:t>
            </w: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площадь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га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выбираемый запас: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 корневой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 ликвидный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 деловой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96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Мягколиственные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1</w:t>
            </w:r>
          </w:p>
        </w:tc>
        <w:tc>
          <w:tcPr>
            <w:tcW w:w="22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Выявленный фонд по лесоводственным тр</w:t>
            </w:r>
            <w:r w:rsidRPr="00162313">
              <w:rPr>
                <w:color w:val="000000"/>
                <w:szCs w:val="22"/>
              </w:rPr>
              <w:t>е</w:t>
            </w:r>
            <w:r w:rsidRPr="00162313">
              <w:rPr>
                <w:color w:val="000000"/>
                <w:szCs w:val="22"/>
              </w:rPr>
              <w:t>бованиям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га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Срок вырубки или уборки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лет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3</w:t>
            </w: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площадь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га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выбираемый запас: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 корневой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 ликвидный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 деловой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96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Итого: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1</w:t>
            </w:r>
          </w:p>
        </w:tc>
        <w:tc>
          <w:tcPr>
            <w:tcW w:w="22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Выявленный фонд по лесоводственным тр</w:t>
            </w:r>
            <w:r w:rsidRPr="00162313">
              <w:rPr>
                <w:color w:val="000000"/>
                <w:szCs w:val="22"/>
              </w:rPr>
              <w:t>е</w:t>
            </w:r>
            <w:r w:rsidRPr="00162313">
              <w:rPr>
                <w:color w:val="000000"/>
                <w:szCs w:val="22"/>
              </w:rPr>
              <w:t>бованиям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га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Срок вырубки или уборки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лет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3</w:t>
            </w: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Ежегодный размер пользования: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площадь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га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выбираемый запас: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 корневой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 ликвидный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  <w:tr w:rsidR="00162313" w:rsidTr="00756D69">
        <w:trPr>
          <w:trHeight w:val="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color w:val="000000"/>
                <w:szCs w:val="22"/>
              </w:rPr>
            </w:pP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 деловой</w:t>
            </w:r>
          </w:p>
        </w:tc>
        <w:tc>
          <w:tcPr>
            <w:tcW w:w="6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313" w:rsidRPr="00162313" w:rsidRDefault="00162313" w:rsidP="00756D69">
            <w:pPr>
              <w:widowControl w:val="0"/>
              <w:ind w:left="57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м</w:t>
            </w:r>
            <w:r w:rsidRPr="00162313">
              <w:rPr>
                <w:color w:val="000000"/>
                <w:szCs w:val="22"/>
                <w:vertAlign w:val="superscript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313" w:rsidRPr="00162313" w:rsidRDefault="00162313" w:rsidP="00756D69">
            <w:pPr>
              <w:widowControl w:val="0"/>
              <w:snapToGrid w:val="0"/>
              <w:ind w:left="57" w:firstLine="709"/>
              <w:rPr>
                <w:szCs w:val="22"/>
              </w:rPr>
            </w:pPr>
            <w:r w:rsidRPr="00162313">
              <w:rPr>
                <w:color w:val="000000"/>
                <w:szCs w:val="22"/>
              </w:rPr>
              <w:t>-</w:t>
            </w:r>
          </w:p>
        </w:tc>
      </w:tr>
    </w:tbl>
    <w:p w:rsidR="00162313" w:rsidRPr="00162313" w:rsidRDefault="00162313" w:rsidP="00162313">
      <w:pPr>
        <w:pStyle w:val="affff0"/>
        <w:spacing w:before="120"/>
      </w:pPr>
      <w:r w:rsidRPr="00162313">
        <w:lastRenderedPageBreak/>
        <w:t>К агитационным мероприятиям относятся: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беседы с населением;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проведение открытых уроков в образовательных учреждениях;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развешивание аншлагов и плакатов;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размещение информационных материалов в средствах массовой информации.</w:t>
      </w:r>
    </w:p>
    <w:p w:rsidR="00162313" w:rsidRPr="00162313" w:rsidRDefault="00162313" w:rsidP="00162313">
      <w:pPr>
        <w:pStyle w:val="affff0"/>
        <w:rPr>
          <w:bCs/>
        </w:rPr>
      </w:pPr>
      <w:r w:rsidRPr="00162313">
        <w:t xml:space="preserve">Авиационные работы по защите лесов осуществляются в соответствии со статьей </w:t>
      </w:r>
      <w:r w:rsidRPr="00162313">
        <w:rPr>
          <w:bCs/>
        </w:rPr>
        <w:t>60.10 Лесного кодекса РФ и Порядком организации и выполнения авиационных работ по з</w:t>
      </w:r>
      <w:r w:rsidRPr="00162313">
        <w:rPr>
          <w:bCs/>
        </w:rPr>
        <w:t>а</w:t>
      </w:r>
      <w:r w:rsidRPr="00162313">
        <w:rPr>
          <w:bCs/>
        </w:rPr>
        <w:t>щите лесов, утвержденным приказом Минприроды России от 15.11.2016 № 597 «Об утве</w:t>
      </w:r>
      <w:r w:rsidRPr="00162313">
        <w:rPr>
          <w:bCs/>
        </w:rPr>
        <w:t>р</w:t>
      </w:r>
      <w:r w:rsidRPr="00162313">
        <w:rPr>
          <w:bCs/>
        </w:rPr>
        <w:t>ждении Порядка организации и выпо</w:t>
      </w:r>
      <w:r w:rsidRPr="00162313">
        <w:rPr>
          <w:bCs/>
        </w:rPr>
        <w:t>л</w:t>
      </w:r>
      <w:r w:rsidRPr="00162313">
        <w:rPr>
          <w:bCs/>
        </w:rPr>
        <w:t>нения авиационных работ по охране лесов от пожаров и Порядка организации и выполнения авиационных работ по защите лесов».</w:t>
      </w:r>
    </w:p>
    <w:p w:rsidR="00162313" w:rsidRPr="00162313" w:rsidRDefault="00162313" w:rsidP="00162313">
      <w:pPr>
        <w:pStyle w:val="affff0"/>
      </w:pPr>
      <w:r w:rsidRPr="00162313">
        <w:rPr>
          <w:bCs/>
        </w:rPr>
        <w:t>Авиационные работы по защите лесов</w:t>
      </w:r>
      <w:r w:rsidRPr="00162313">
        <w:t xml:space="preserve"> включают в себя: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осуществление государственного лесопатологического мониторинга с использованием авиационных средств;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осуществление лесопатологических обследований с использованием авиационных средств;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доставку воздушными судами людей и средств к очагам вредных организмов и обратно;</w:t>
      </w:r>
    </w:p>
    <w:p w:rsidR="00162313" w:rsidRPr="00162313" w:rsidRDefault="00162313" w:rsidP="00162313">
      <w:pPr>
        <w:pStyle w:val="a"/>
        <w:numPr>
          <w:ilvl w:val="0"/>
          <w:numId w:val="86"/>
        </w:numPr>
        <w:tabs>
          <w:tab w:val="left" w:pos="1134"/>
        </w:tabs>
        <w:suppressAutoHyphens/>
      </w:pPr>
      <w:r w:rsidRPr="00162313">
        <w:t>ликвидацию очагов вредных организмов с использованием авиационных средств;</w:t>
      </w:r>
    </w:p>
    <w:p w:rsidR="004B7EB9" w:rsidRPr="00162313" w:rsidRDefault="00162313" w:rsidP="00162313">
      <w:pPr>
        <w:pStyle w:val="a"/>
        <w:numPr>
          <w:ilvl w:val="0"/>
          <w:numId w:val="31"/>
        </w:numPr>
        <w:tabs>
          <w:tab w:val="clear" w:pos="0"/>
          <w:tab w:val="left" w:pos="-284"/>
        </w:tabs>
        <w:rPr>
          <w:bCs/>
          <w:color w:val="000000"/>
        </w:rPr>
      </w:pPr>
      <w:r w:rsidRPr="00162313">
        <w:t>проведение иных работ по защите лесов от вредных организмов с использованием авиационных средств.</w:t>
      </w:r>
    </w:p>
    <w:p w:rsidR="004B7EB9" w:rsidRDefault="00162313">
      <w:pPr>
        <w:pStyle w:val="3"/>
      </w:pPr>
      <w:bookmarkStart w:id="534" w:name="_Toc513811922"/>
      <w:bookmarkStart w:id="535" w:name="_Toc508007782"/>
      <w:bookmarkStart w:id="536" w:name="_Toc499022724"/>
      <w:bookmarkStart w:id="537" w:name="_Toc468891005"/>
      <w:bookmarkStart w:id="538" w:name="_Toc219275233"/>
      <w:r>
        <w:t>2.19.3. Требования к воспроизводству лесов (нормативы, параметры и сроки проведения мероприятий по лесовосстановлению, лесоразведению, у</w:t>
      </w:r>
      <w:r>
        <w:t>ходу за лесами)</w:t>
      </w:r>
      <w:bookmarkEnd w:id="534"/>
      <w:bookmarkEnd w:id="535"/>
      <w:bookmarkEnd w:id="536"/>
      <w:bookmarkEnd w:id="537"/>
      <w:bookmarkEnd w:id="538"/>
    </w:p>
    <w:p w:rsidR="004B7EB9" w:rsidRDefault="00162313">
      <w:pPr>
        <w:pStyle w:val="affff0"/>
      </w:pPr>
      <w:r>
        <w:t>Вырубленные, погибшие, поврежденные леса подлежат воспроизводству, в том числе с использованием саженцев, сеянцев основных лесных древесных пород, выращенных в ле</w:t>
      </w:r>
      <w:r>
        <w:t>с</w:t>
      </w:r>
      <w:r>
        <w:t>ных питомниках.</w:t>
      </w:r>
    </w:p>
    <w:p w:rsidR="004B7EB9" w:rsidRDefault="00162313">
      <w:pPr>
        <w:pStyle w:val="affff0"/>
      </w:pPr>
      <w:r>
        <w:t>Воспроизводство лесов включает в себя:</w:t>
      </w:r>
    </w:p>
    <w:p w:rsidR="004B7EB9" w:rsidRDefault="00162313" w:rsidP="00162313">
      <w:pPr>
        <w:pStyle w:val="a"/>
        <w:numPr>
          <w:ilvl w:val="0"/>
          <w:numId w:val="32"/>
        </w:numPr>
        <w:tabs>
          <w:tab w:val="left" w:pos="1134"/>
        </w:tabs>
        <w:ind w:left="0" w:firstLine="709"/>
      </w:pPr>
      <w:r>
        <w:t>лесовосстановление;</w:t>
      </w:r>
    </w:p>
    <w:p w:rsidR="004B7EB9" w:rsidRDefault="00162313" w:rsidP="00162313">
      <w:pPr>
        <w:pStyle w:val="a"/>
        <w:numPr>
          <w:ilvl w:val="0"/>
          <w:numId w:val="33"/>
        </w:numPr>
        <w:tabs>
          <w:tab w:val="left" w:pos="1134"/>
        </w:tabs>
        <w:ind w:left="0" w:firstLine="709"/>
      </w:pPr>
      <w:r>
        <w:t xml:space="preserve">уход за лесами; </w:t>
      </w:r>
    </w:p>
    <w:p w:rsidR="004B7EB9" w:rsidRDefault="00162313" w:rsidP="00162313">
      <w:pPr>
        <w:pStyle w:val="a"/>
        <w:numPr>
          <w:ilvl w:val="0"/>
          <w:numId w:val="34"/>
        </w:numPr>
        <w:tabs>
          <w:tab w:val="left" w:pos="1134"/>
        </w:tabs>
        <w:ind w:left="0" w:firstLine="709"/>
      </w:pPr>
      <w:r>
        <w:t>осуществление отнесения земель, предназначенных для лесовосстановления, к землям, на которых расположены леса.</w:t>
      </w:r>
    </w:p>
    <w:p w:rsidR="004B7EB9" w:rsidRDefault="00162313">
      <w:pPr>
        <w:pStyle w:val="affff0"/>
      </w:pPr>
      <w:r>
        <w:t>Лесовосстановление регламентируется Правилами лесовосстановления.</w:t>
      </w:r>
    </w:p>
    <w:p w:rsidR="004B7EB9" w:rsidRDefault="00162313">
      <w:pPr>
        <w:pStyle w:val="affff0"/>
      </w:pPr>
      <w:r>
        <w:t>Лесовосстановление осуществляется на основании проекта лесовос</w:t>
      </w:r>
      <w:r>
        <w:t>становления:</w:t>
      </w:r>
    </w:p>
    <w:p w:rsidR="004B7EB9" w:rsidRDefault="00162313" w:rsidP="00162313">
      <w:pPr>
        <w:pStyle w:val="a"/>
        <w:numPr>
          <w:ilvl w:val="0"/>
          <w:numId w:val="35"/>
        </w:numPr>
        <w:tabs>
          <w:tab w:val="left" w:pos="1134"/>
        </w:tabs>
        <w:ind w:left="0" w:firstLine="709"/>
      </w:pPr>
      <w:r>
        <w:lastRenderedPageBreak/>
        <w:t>лицами, осуществляющими рубки лесных насаждений в соответствии с Лесным кодексом РФ, за исключением случаев, предусмотренных ч. 2 и 4 ст. 29.1, ст. 30, ч. 4.1 ст. 32 Лесного кодекса РФ;</w:t>
      </w:r>
    </w:p>
    <w:p w:rsidR="004B7EB9" w:rsidRDefault="00162313" w:rsidP="00162313">
      <w:pPr>
        <w:pStyle w:val="a"/>
        <w:numPr>
          <w:ilvl w:val="0"/>
          <w:numId w:val="36"/>
        </w:numPr>
        <w:tabs>
          <w:tab w:val="left" w:pos="1134"/>
        </w:tabs>
        <w:ind w:left="0" w:firstLine="709"/>
      </w:pPr>
      <w:r>
        <w:t>государственными (муниципальными) учреждениями, подведомс</w:t>
      </w:r>
      <w:r>
        <w:t>твенными фед</w:t>
      </w:r>
      <w:r>
        <w:t>е</w:t>
      </w:r>
      <w:r>
        <w:t>ральным органам исполнительной власти, органам исполнительной власти субъектов Ро</w:t>
      </w:r>
      <w:r>
        <w:t>с</w:t>
      </w:r>
      <w:r>
        <w:t>сийской Федерации, органам местного самоуправления, в пределах полномочий указанных органов, определенных в соответствии со статьями 81 - 84 Лесного кодекса РФ;</w:t>
      </w:r>
    </w:p>
    <w:p w:rsidR="004B7EB9" w:rsidRDefault="00162313" w:rsidP="00162313">
      <w:pPr>
        <w:pStyle w:val="a"/>
        <w:numPr>
          <w:ilvl w:val="0"/>
          <w:numId w:val="37"/>
        </w:numPr>
        <w:tabs>
          <w:tab w:val="left" w:pos="1134"/>
        </w:tabs>
        <w:ind w:left="0" w:firstLine="709"/>
      </w:pPr>
      <w:r>
        <w:t>лицами, осуществляющими рубку лесных насаждений при использовании лесов в соответствии со статьями 43-46 Лесного кодекса РФ, в том числе при установлении или и</w:t>
      </w:r>
      <w:r>
        <w:t>з</w:t>
      </w:r>
      <w:r>
        <w:t>менении зон с особыми условиями использования территорий, предусмотренных ч. 5 ст. 21 Лесного ко</w:t>
      </w:r>
      <w:r>
        <w:t>декса РФ, и лицами, в интересах которых осуществляется перевод земель лесного фонда в земли иных категорий, в том числе без принятия решения о переводе земельных участков из состава земель лесного фонда в земли иных категорий (далее - лица, в интересах кот</w:t>
      </w:r>
      <w:r>
        <w:t>орых осуществляется перевод земель лесного фонда в земли иных категорий), за искл</w:t>
      </w:r>
      <w:r>
        <w:t>ю</w:t>
      </w:r>
      <w:r>
        <w:t>чением случаев, предусмотренных ч. 7 ст. 63.1 Лесного кодекса РФ;</w:t>
      </w:r>
    </w:p>
    <w:p w:rsidR="004B7EB9" w:rsidRDefault="00162313" w:rsidP="00162313">
      <w:pPr>
        <w:pStyle w:val="a"/>
        <w:numPr>
          <w:ilvl w:val="0"/>
          <w:numId w:val="38"/>
        </w:numPr>
        <w:tabs>
          <w:tab w:val="left" w:pos="1134"/>
        </w:tabs>
        <w:ind w:left="0" w:firstLine="709"/>
      </w:pPr>
      <w:r>
        <w:t>лицами, осуществляющими строительство зданий, строений, сооружений в гр</w:t>
      </w:r>
      <w:r>
        <w:t>а</w:t>
      </w:r>
      <w:r>
        <w:t>ницах лесопарковых зеленых поясов ли</w:t>
      </w:r>
      <w:r>
        <w:t>бо ходатайствующими об изменении их границ, в том числе в целях перевода земель лесного фонда, включенных в состав лесопарковых зеленых поясов, в земли иных категорий.</w:t>
      </w:r>
    </w:p>
    <w:p w:rsidR="004B7EB9" w:rsidRDefault="00162313">
      <w:pPr>
        <w:pStyle w:val="affff0"/>
      </w:pPr>
      <w:r>
        <w:t>В целях выполнения лесовосстановления осуществляется ежегодный учет площадей вырубок, га</w:t>
      </w:r>
      <w:r>
        <w:t>рей, прогалин, иных не занятых лесными насаждениями или предназначенных для лесовосстановления земель, при котором, в зависимости от состояния и количества на них подроста и молодняка, определяются способы лесовосстановления в соответствии с тр</w:t>
      </w:r>
      <w:r>
        <w:t>е</w:t>
      </w:r>
      <w:r>
        <w:t xml:space="preserve">бованиями, </w:t>
      </w:r>
      <w:r>
        <w:t>содержащимися в таблицах 2 Приложений 1 - 40 к Правилам лесовосстановл</w:t>
      </w:r>
      <w:r>
        <w:t>е</w:t>
      </w:r>
      <w:r>
        <w:t xml:space="preserve">ния. </w:t>
      </w:r>
    </w:p>
    <w:p w:rsidR="004B7EB9" w:rsidRDefault="00162313">
      <w:pPr>
        <w:pStyle w:val="affff0"/>
      </w:pPr>
      <w:r>
        <w:t xml:space="preserve">Учет земель, предназначенных для лесовосстановления, производится по результатам обследования, данным государственного лесного реестра, лесоустроительной документации, материалам </w:t>
      </w:r>
      <w:r>
        <w:t>специальных изысканий, исследований или иных специальных обследований, при отводе лесосек и осмотре мест осуществления лесосечных работ (осмотре лесосек).</w:t>
      </w:r>
    </w:p>
    <w:p w:rsidR="004B7EB9" w:rsidRDefault="00162313">
      <w:pPr>
        <w:pStyle w:val="affff0"/>
      </w:pPr>
      <w:r>
        <w:t>С целью оценки состояния лесных участков с проведенными мерами искусственного и комбинированного лесо</w:t>
      </w:r>
      <w:r>
        <w:t>восстановления и назначения мероприятий по улучшению состо</w:t>
      </w:r>
      <w:r>
        <w:t>я</w:t>
      </w:r>
      <w:r>
        <w:t>ния этих участков проводится инвентаризация лесных культур первого года выращивания, третьего и пятого года закладки.</w:t>
      </w:r>
    </w:p>
    <w:p w:rsidR="004B7EB9" w:rsidRDefault="00162313">
      <w:pPr>
        <w:pStyle w:val="affff0"/>
      </w:pPr>
      <w:r>
        <w:t>Инвентаризация выполненных мероприятий по искусственному и комбинированному лес</w:t>
      </w:r>
      <w:r>
        <w:t xml:space="preserve">овосстановлению осуществляется ежегодно в III - IV кварталах года проведения работ </w:t>
      </w:r>
      <w:r>
        <w:lastRenderedPageBreak/>
        <w:t>органом государственной власти Кемеровской области - Кузбасса, уполномоченными в о</w:t>
      </w:r>
      <w:r>
        <w:t>б</w:t>
      </w:r>
      <w:r>
        <w:t>ласти лесных отношений.</w:t>
      </w:r>
    </w:p>
    <w:p w:rsidR="004B7EB9" w:rsidRDefault="00162313">
      <w:pPr>
        <w:pStyle w:val="affff0"/>
      </w:pPr>
      <w:r>
        <w:t>Инвентаризация выполненных мероприятий по искусственному и комбини</w:t>
      </w:r>
      <w:r>
        <w:t>рованному лесовосстановлению проводится с участием представителей лиц, указанных в пункте 6 Пр</w:t>
      </w:r>
      <w:r>
        <w:t>а</w:t>
      </w:r>
      <w:r>
        <w:t>вил лесовосстановления.</w:t>
      </w:r>
    </w:p>
    <w:p w:rsidR="004B7EB9" w:rsidRDefault="00162313">
      <w:pPr>
        <w:pStyle w:val="affff0"/>
      </w:pPr>
      <w:r>
        <w:t>Лесовосстановительные мероприятия на землях, предназначенных для лесовосстано</w:t>
      </w:r>
      <w:r>
        <w:t>в</w:t>
      </w:r>
      <w:r>
        <w:t xml:space="preserve">ления, осуществляемые лицами, указанными в подпункте « а » </w:t>
      </w:r>
      <w:r>
        <w:t>пункта 6 Правил лесовосст</w:t>
      </w:r>
      <w:r>
        <w:t>а</w:t>
      </w:r>
      <w:r>
        <w:t>новления, считаются выполненными в случае отнесения земель, предназначенных для лес</w:t>
      </w:r>
      <w:r>
        <w:t>о</w:t>
      </w:r>
      <w:r>
        <w:t>восстановления, к землям, на которых расположены леса, в порядке, предусмотренном ч. 2 ст. 64.1 Лесного кодекса РФ.</w:t>
      </w:r>
    </w:p>
    <w:p w:rsidR="004B7EB9" w:rsidRDefault="00162313">
      <w:pPr>
        <w:pStyle w:val="affff0"/>
      </w:pPr>
      <w:r>
        <w:t xml:space="preserve">Лесовосстановительные </w:t>
      </w:r>
      <w:r>
        <w:t>мероприятия на землях, предназначенных для лесовосстано</w:t>
      </w:r>
      <w:r>
        <w:t>в</w:t>
      </w:r>
      <w:r>
        <w:t>ления, осуществляемые лицами, указанными в подпунктах « в » и « г » пункта 6 Правил л</w:t>
      </w:r>
      <w:r>
        <w:t>е</w:t>
      </w:r>
      <w:r>
        <w:t>совосстановления, в соответствии с проектом лесовосстановления, считаются выполненными в случае достижения проектн</w:t>
      </w:r>
      <w:r>
        <w:t>ых показателей в соответствии с проектом лесовосстановления в части достижения количественных показателей жизнеспособных растений основных ле</w:t>
      </w:r>
      <w:r>
        <w:t>с</w:t>
      </w:r>
      <w:r>
        <w:t>ных древесных пород, указанных в проекте лесовосстановления.</w:t>
      </w:r>
    </w:p>
    <w:p w:rsidR="004B7EB9" w:rsidRDefault="00162313">
      <w:pPr>
        <w:pStyle w:val="affff0"/>
      </w:pPr>
      <w:r>
        <w:t>Для выращивания посадочного материала и создания лесн</w:t>
      </w:r>
      <w:r>
        <w:t xml:space="preserve">ых культур используются районированные семена лесных насаждений, соответствующие требованиям, установленным в соответствии с Федеральным </w:t>
      </w:r>
      <w:bookmarkStart w:id="539" w:name="_Hlk208238478"/>
      <w:r>
        <w:t>законом от 30.12.2021 № 454-ФЗ «О семеноводстве».</w:t>
      </w:r>
      <w:bookmarkEnd w:id="539"/>
    </w:p>
    <w:p w:rsidR="004B7EB9" w:rsidRDefault="00162313">
      <w:pPr>
        <w:pStyle w:val="affff0"/>
      </w:pPr>
      <w:r>
        <w:t>Требования к молоднякам основных лесообразующих пород, площади которы</w:t>
      </w:r>
      <w:r>
        <w:t>х по</w:t>
      </w:r>
      <w:r>
        <w:t>д</w:t>
      </w:r>
      <w:r>
        <w:t>лежат отнесению к землям, на которых расположены леса, указаны в таблицах 1 Прилож</w:t>
      </w:r>
      <w:r>
        <w:t>е</w:t>
      </w:r>
      <w:r>
        <w:t>ний 1 - 40 к Правилам лесовосстановления. Требования (критерии) к посадочному материалу и молоднякам лесных древесных пород, не включенных в приложения 1 - 41 к Правила</w:t>
      </w:r>
      <w:r>
        <w:t>м л</w:t>
      </w:r>
      <w:r>
        <w:t>е</w:t>
      </w:r>
      <w:r>
        <w:t>совосстановления, устанавливаются лесохозяйственными регламентами лесничеств. Спос</w:t>
      </w:r>
      <w:r>
        <w:t>о</w:t>
      </w:r>
      <w:r>
        <w:t xml:space="preserve">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условиям, не </w:t>
      </w:r>
      <w:r>
        <w:t>включенным в приложения 1 - 41 к Правилам лесовосстановления, устанавливаются лесох</w:t>
      </w:r>
      <w:r>
        <w:t>о</w:t>
      </w:r>
      <w:r>
        <w:t>зяйственными регламентами лесничеств.</w:t>
      </w:r>
    </w:p>
    <w:p w:rsidR="004B7EB9" w:rsidRDefault="00162313">
      <w:pPr>
        <w:pStyle w:val="affff0"/>
      </w:pPr>
      <w:r>
        <w:t>Лесовосстановление на землях, занятых ранее лесами, поврежденными промышле</w:t>
      </w:r>
      <w:r>
        <w:t>н</w:t>
      </w:r>
      <w:r>
        <w:t>ными выбросами, рекреационными нагрузками, вредными организ</w:t>
      </w:r>
      <w:r>
        <w:t>мами, и подверженных иным негативным природным и антропогенным воздействиям, должно обеспечивать форм</w:t>
      </w:r>
      <w:r>
        <w:t>и</w:t>
      </w:r>
      <w:r>
        <w:t>рование лесных насаждений, устойчивых к этим негативным факторам.</w:t>
      </w:r>
    </w:p>
    <w:p w:rsidR="004B7EB9" w:rsidRDefault="00162313">
      <w:pPr>
        <w:pStyle w:val="affff0"/>
      </w:pPr>
      <w:r>
        <w:t>Требования (критерии) к посадочному материалу и молоднякам лесных древесных пород, повре</w:t>
      </w:r>
      <w:r>
        <w:t>жденных негативными воздействиями, устанавливаются лесохозяйственными регламентами лесничеств.</w:t>
      </w:r>
    </w:p>
    <w:p w:rsidR="004B7EB9" w:rsidRDefault="00162313">
      <w:pPr>
        <w:pStyle w:val="affff0"/>
      </w:pPr>
      <w:r>
        <w:lastRenderedPageBreak/>
        <w:t>В защитных лесах и на особо защитных участках лесов лесовосстановление должно обеспечивать формирование лесных насаждений, соответствующих целевому назначению ка</w:t>
      </w:r>
      <w:r>
        <w:t>тегорий защитных лесов и особо защитных участков лесов.</w:t>
      </w:r>
    </w:p>
    <w:p w:rsidR="004B7EB9" w:rsidRDefault="00162313">
      <w:pPr>
        <w:pStyle w:val="afffffff9"/>
        <w:spacing w:after="0"/>
      </w:pPr>
      <w:r>
        <w:t xml:space="preserve">Естественное лесовосстановление. </w:t>
      </w:r>
    </w:p>
    <w:p w:rsidR="004B7EB9" w:rsidRDefault="00162313">
      <w:pPr>
        <w:pStyle w:val="affff0"/>
      </w:pPr>
      <w:r>
        <w:t>Естественное лесовосстановление вследствие природных процессов планируется и проектируется:</w:t>
      </w:r>
    </w:p>
    <w:p w:rsidR="004B7EB9" w:rsidRDefault="00162313" w:rsidP="00162313">
      <w:pPr>
        <w:pStyle w:val="a"/>
        <w:numPr>
          <w:ilvl w:val="0"/>
          <w:numId w:val="39"/>
        </w:numPr>
        <w:tabs>
          <w:tab w:val="left" w:pos="1134"/>
        </w:tabs>
        <w:ind w:left="0" w:firstLine="709"/>
      </w:pPr>
      <w:r>
        <w:t>на лесных участках с наличием жизнеспособного подроста и молодняка основны</w:t>
      </w:r>
      <w:r>
        <w:t>х лесных древесных пород в количестве не менее полуторной нормы, предусмотренной табл</w:t>
      </w:r>
      <w:r>
        <w:t>и</w:t>
      </w:r>
      <w:r>
        <w:t>цей 2 Приложений 1 - 40 Правилам лесовосстановления для соответствующего лесного ра</w:t>
      </w:r>
      <w:r>
        <w:t>й</w:t>
      </w:r>
      <w:r>
        <w:t>она по естественному лесовосстановлению путем мер по сохранению подроста;</w:t>
      </w:r>
    </w:p>
    <w:p w:rsidR="004B7EB9" w:rsidRDefault="00162313" w:rsidP="00162313">
      <w:pPr>
        <w:pStyle w:val="a"/>
        <w:numPr>
          <w:ilvl w:val="0"/>
          <w:numId w:val="40"/>
        </w:numPr>
        <w:tabs>
          <w:tab w:val="left" w:pos="1134"/>
        </w:tabs>
        <w:ind w:left="0" w:firstLine="709"/>
      </w:pPr>
      <w:r>
        <w:t>при рубке на</w:t>
      </w:r>
      <w:r>
        <w:t>саждений древесных пород, способных к вегетативному возобновл</w:t>
      </w:r>
      <w:r>
        <w:t>е</w:t>
      </w:r>
      <w:r>
        <w:t>нию, если невозможно семенное возобновление, а вегетативное возобновление соответствует целям ведения хозяйства.</w:t>
      </w:r>
    </w:p>
    <w:p w:rsidR="004B7EB9" w:rsidRDefault="00162313">
      <w:pPr>
        <w:pStyle w:val="a"/>
        <w:numPr>
          <w:ilvl w:val="0"/>
          <w:numId w:val="0"/>
        </w:numPr>
        <w:tabs>
          <w:tab w:val="left" w:pos="1134"/>
        </w:tabs>
        <w:ind w:firstLine="709"/>
      </w:pPr>
      <w:r>
        <w:t>В отношении лесного участка, где проектируется естественное лесовосстановление вс</w:t>
      </w:r>
      <w:r>
        <w:t>ледствие природных процессов, в проекте лесовосстановления обозначается срок отнес</w:t>
      </w:r>
      <w:r>
        <w:t>е</w:t>
      </w:r>
      <w:r>
        <w:t>ния земель, предназначенных для лесовосстановления, к землям, на которых расположены леса.</w:t>
      </w:r>
    </w:p>
    <w:p w:rsidR="004B7EB9" w:rsidRDefault="00162313">
      <w:pPr>
        <w:pStyle w:val="affff0"/>
      </w:pPr>
      <w:r>
        <w:t>В целях содействия естественному лесовосстановлению осуществляются следующие мероп</w:t>
      </w:r>
      <w:r>
        <w:t>риятия:</w:t>
      </w:r>
    </w:p>
    <w:p w:rsidR="004B7EB9" w:rsidRDefault="00162313" w:rsidP="00162313">
      <w:pPr>
        <w:pStyle w:val="a"/>
        <w:numPr>
          <w:ilvl w:val="0"/>
          <w:numId w:val="41"/>
        </w:numPr>
        <w:tabs>
          <w:tab w:val="left" w:pos="1134"/>
        </w:tabs>
        <w:ind w:left="0" w:firstLine="709"/>
      </w:pPr>
      <w:r>
        <w:t>сохранение жизнеспособного укоренившегося подроста и молодняка основных лесных древесных пород при проведении рубок лесных насаждений;</w:t>
      </w:r>
    </w:p>
    <w:p w:rsidR="004B7EB9" w:rsidRDefault="00162313" w:rsidP="00162313">
      <w:pPr>
        <w:pStyle w:val="a"/>
        <w:numPr>
          <w:ilvl w:val="0"/>
          <w:numId w:val="42"/>
        </w:numPr>
        <w:tabs>
          <w:tab w:val="left" w:pos="1134"/>
        </w:tabs>
        <w:ind w:left="0" w:firstLine="709"/>
      </w:pPr>
      <w:r>
        <w:t>уход за подростом (молодняком) основных лесных древесных пород на площадях, не занятых лесными насаждениями (опра</w:t>
      </w:r>
      <w:r>
        <w:t>вка подроста, окашивание подроста, изреживание подроста, внесение удобрений, обработка гербицидами);</w:t>
      </w:r>
    </w:p>
    <w:p w:rsidR="004B7EB9" w:rsidRDefault="00162313" w:rsidP="00162313">
      <w:pPr>
        <w:pStyle w:val="a"/>
        <w:numPr>
          <w:ilvl w:val="0"/>
          <w:numId w:val="43"/>
        </w:numPr>
        <w:tabs>
          <w:tab w:val="left" w:pos="1134"/>
        </w:tabs>
        <w:ind w:left="0" w:firstLine="709"/>
      </w:pPr>
      <w:r>
        <w:t xml:space="preserve">минерализация поверхности почвы механическими, химическими или огневыми средствами на местах планируемых рубок спелых и перестойных насаждений, на гарях и </w:t>
      </w:r>
      <w:r>
        <w:t>площадях, предназначенных для лесовосстановления;</w:t>
      </w:r>
    </w:p>
    <w:p w:rsidR="004B7EB9" w:rsidRDefault="00162313" w:rsidP="00162313">
      <w:pPr>
        <w:pStyle w:val="a"/>
        <w:numPr>
          <w:ilvl w:val="0"/>
          <w:numId w:val="44"/>
        </w:numPr>
        <w:tabs>
          <w:tab w:val="left" w:pos="1134"/>
        </w:tabs>
        <w:ind w:left="0" w:firstLine="709"/>
      </w:pPr>
      <w:r>
        <w:t>оставление семенных деревьев, куртин и групп из деревьев лесных древесных п</w:t>
      </w:r>
      <w:r>
        <w:t>о</w:t>
      </w:r>
      <w:r>
        <w:t>род, количество и схема размещения которых указываются в технологической карте лес</w:t>
      </w:r>
      <w:r>
        <w:t>о</w:t>
      </w:r>
      <w:r>
        <w:t>сечных работ;</w:t>
      </w:r>
    </w:p>
    <w:p w:rsidR="004B7EB9" w:rsidRDefault="00162313" w:rsidP="00162313">
      <w:pPr>
        <w:pStyle w:val="a"/>
        <w:numPr>
          <w:ilvl w:val="0"/>
          <w:numId w:val="45"/>
        </w:numPr>
        <w:tabs>
          <w:tab w:val="left" w:pos="1134"/>
        </w:tabs>
        <w:ind w:left="0" w:firstLine="709"/>
      </w:pPr>
      <w:r>
        <w:t>огораживание лесного участка;</w:t>
      </w:r>
    </w:p>
    <w:p w:rsidR="004B7EB9" w:rsidRDefault="00162313" w:rsidP="00162313">
      <w:pPr>
        <w:pStyle w:val="a"/>
        <w:numPr>
          <w:ilvl w:val="0"/>
          <w:numId w:val="46"/>
        </w:numPr>
        <w:tabs>
          <w:tab w:val="left" w:pos="1134"/>
        </w:tabs>
        <w:ind w:left="0" w:firstLine="709"/>
      </w:pPr>
      <w:r>
        <w:t>подавление порослевой и корнеотпрысковой способности деревьев (инъекции а</w:t>
      </w:r>
      <w:r>
        <w:t>р</w:t>
      </w:r>
      <w:r>
        <w:t>борицидов или окольцовывание);</w:t>
      </w:r>
    </w:p>
    <w:p w:rsidR="004B7EB9" w:rsidRDefault="00162313" w:rsidP="00162313">
      <w:pPr>
        <w:pStyle w:val="a"/>
        <w:numPr>
          <w:ilvl w:val="0"/>
          <w:numId w:val="47"/>
        </w:numPr>
        <w:tabs>
          <w:tab w:val="left" w:pos="1134"/>
        </w:tabs>
        <w:ind w:left="0" w:firstLine="709"/>
      </w:pPr>
      <w:r>
        <w:t>иные мероприятия, указанные в лесохозяйственном регламенте лесничества.</w:t>
      </w:r>
    </w:p>
    <w:p w:rsidR="004B7EB9" w:rsidRDefault="00162313">
      <w:pPr>
        <w:pStyle w:val="affff0"/>
      </w:pPr>
      <w:r>
        <w:lastRenderedPageBreak/>
        <w:t>Меры по сохранению подроста и молодняка лесных насаждений основных лесных древе</w:t>
      </w:r>
      <w:r>
        <w:t>сных пород осуществляются одновременно с проведением рубок лесных насаждений. Рубка в таких случаях проводится преимущественно в зимнее время по снежному покрову с применением технологий, позволяющих обеспечить сохранение от уничтожения и повре</w:t>
      </w:r>
      <w:r>
        <w:t>ж</w:t>
      </w:r>
      <w:r>
        <w:t>дения подро</w:t>
      </w:r>
      <w:r>
        <w:t>ста и молодняка основных лесных древесных пород в количестве, указанном в приложениях 1 - 41 к Правилам лесовосстановления.</w:t>
      </w:r>
    </w:p>
    <w:p w:rsidR="004B7EB9" w:rsidRDefault="00162313">
      <w:pPr>
        <w:pStyle w:val="affff0"/>
      </w:pPr>
      <w:r>
        <w:t xml:space="preserve">После проведения рубок проводится обследование и уход за сохраненным подростом и молодняком лесных древесных пород путем </w:t>
      </w:r>
      <w:r>
        <w:t>освобождения от завалов порубочными оста</w:t>
      </w:r>
      <w:r>
        <w:t>т</w:t>
      </w:r>
      <w:r>
        <w:t>ками, вырубки сломанных и поврежденных экземпляров. В случае, если при обследовании количество жизнеспособного подроста и молодняка основных лесных древесных пород ок</w:t>
      </w:r>
      <w:r>
        <w:t>а</w:t>
      </w:r>
      <w:r>
        <w:t>зывается недостаточным, лица, ответственные за л</w:t>
      </w:r>
      <w:r>
        <w:t>есовосстановление, вносят изменения в проект лесовосстановления и проводят искусственное или комбинированное лесовосстано</w:t>
      </w:r>
      <w:r>
        <w:t>в</w:t>
      </w:r>
      <w:r>
        <w:t>ление в течение двух лет с момента осмотра мест рубок.</w:t>
      </w:r>
    </w:p>
    <w:p w:rsidR="004B7EB9" w:rsidRDefault="00162313">
      <w:pPr>
        <w:pStyle w:val="affff0"/>
      </w:pPr>
      <w:r>
        <w:t>Сохранению и уходу подлежат жизнеспособный подрост и молодняк основных ле</w:t>
      </w:r>
      <w:r>
        <w:t>с</w:t>
      </w:r>
      <w:r>
        <w:t>ных д</w:t>
      </w:r>
      <w:r>
        <w:t>ревесных пород в соответствующих им природно-климатических условиях.</w:t>
      </w:r>
    </w:p>
    <w:p w:rsidR="004B7EB9" w:rsidRDefault="00162313">
      <w:pPr>
        <w:pStyle w:val="affff0"/>
      </w:pPr>
      <w:r>
        <w:t>Для защиты подроста основных лесных древесных пород от неблагоприятных факт</w:t>
      </w:r>
      <w:r>
        <w:t>о</w:t>
      </w:r>
      <w:r>
        <w:t>ров среды на вырубках, создания условий успешного роста и формирования лесных хозяйс</w:t>
      </w:r>
      <w:r>
        <w:t>т</w:t>
      </w:r>
      <w:r>
        <w:t>венно-ценных насаждений по</w:t>
      </w:r>
      <w:r>
        <w:t>лностью или частично сохраняются подрост сопутствующих лесных древесных пород и кустарниковые породы.</w:t>
      </w:r>
    </w:p>
    <w:p w:rsidR="004B7EB9" w:rsidRDefault="00162313">
      <w:pPr>
        <w:pStyle w:val="affff0"/>
      </w:pPr>
      <w:r>
        <w:t>Жизнеспособные подрост и молодняк лесных насаждений хвойных пород характер</w:t>
      </w:r>
      <w:r>
        <w:t>и</w:t>
      </w:r>
      <w:r>
        <w:t>зуются следующими признаками: густая хвоя, зеленая или темно-зеленая окраска хв</w:t>
      </w:r>
      <w:r>
        <w:t>ои, з</w:t>
      </w:r>
      <w:r>
        <w:t>а</w:t>
      </w:r>
      <w:r>
        <w:t>метно выраженная мутовчатость, островершинная или конусообразная симметричная густая или средней густоты крона протяженностью до 1/3 высоты ствола в группах и до 1/2 высоты ствола - при одиночном размещении, прирост по высоте за последние 3 - 5 лет н</w:t>
      </w:r>
      <w:r>
        <w:t>е утрачен, прирост вершинного побега равен (или более) приросту боковых ветвей верхней половины кроны, стволики прямые неповрежденные, гладкая или мелкочешуйчатая кора без лишайн</w:t>
      </w:r>
      <w:r>
        <w:t>и</w:t>
      </w:r>
      <w:r>
        <w:t>ков.</w:t>
      </w:r>
    </w:p>
    <w:p w:rsidR="004B7EB9" w:rsidRDefault="00162313">
      <w:pPr>
        <w:pStyle w:val="affff0"/>
      </w:pPr>
      <w:r>
        <w:t>Растущий на валежнике подрост и молодняк лесных насаждений хвойных пород</w:t>
      </w:r>
      <w:r>
        <w:t xml:space="preserve"> о</w:t>
      </w:r>
      <w:r>
        <w:t>т</w:t>
      </w:r>
      <w:r>
        <w:t>носятся по указанным признакам к жизнеспособному в том случае, если валежная древесина разложилась, а корни подроста проникли в минеральную часть почвы.</w:t>
      </w:r>
    </w:p>
    <w:p w:rsidR="004B7EB9" w:rsidRDefault="00162313">
      <w:pPr>
        <w:pStyle w:val="affff0"/>
      </w:pPr>
      <w:r>
        <w:t>В сосняках, произрастающих на песчаных и супесчаных почвах, подрост еловых ле</w:t>
      </w:r>
      <w:r>
        <w:t>с</w:t>
      </w:r>
      <w:r>
        <w:t>ных насаждений сохраня</w:t>
      </w:r>
      <w:r>
        <w:t>ется при условии, если еловое насаждение не будет снижать качес</w:t>
      </w:r>
      <w:r>
        <w:t>т</w:t>
      </w:r>
      <w:r>
        <w:t>ва и продуктивности древостоя.</w:t>
      </w:r>
    </w:p>
    <w:p w:rsidR="004B7EB9" w:rsidRDefault="00162313">
      <w:pPr>
        <w:pStyle w:val="affff0"/>
      </w:pPr>
      <w:r>
        <w:t>Жизнеспособный подрост лесных насаждений лиственных пород характеризуется нормальным облиствением кроны, пропорционально развитыми по высоте и диаметру ств</w:t>
      </w:r>
      <w:r>
        <w:t>о</w:t>
      </w:r>
      <w:r>
        <w:t>ликам</w:t>
      </w:r>
      <w:r>
        <w:t>и.</w:t>
      </w:r>
    </w:p>
    <w:p w:rsidR="004B7EB9" w:rsidRDefault="00162313">
      <w:pPr>
        <w:pStyle w:val="affff0"/>
      </w:pPr>
      <w:r>
        <w:lastRenderedPageBreak/>
        <w:t>Пораженный вредными организмами, слаборазвитый и поврежденный при рубке леса подрост должен быть срублен.</w:t>
      </w:r>
    </w:p>
    <w:p w:rsidR="004B7EB9" w:rsidRDefault="00162313">
      <w:pPr>
        <w:pStyle w:val="affff0"/>
      </w:pPr>
      <w:r>
        <w:t>Содействие естественному лесовосстановлению путем огораживания лесного участка проводится в случае опасности повреждения и уничтожения всходов и по</w:t>
      </w:r>
      <w:r>
        <w:t>дроста древесных растений дикими или домашними животными.</w:t>
      </w:r>
    </w:p>
    <w:p w:rsidR="004B7EB9" w:rsidRDefault="00162313">
      <w:pPr>
        <w:pStyle w:val="affff0"/>
      </w:pPr>
      <w:r>
        <w:t>Содействие естественному лесовосстановлению путем минерализации поверхности почвы проводится на площадях, на которых имеются источники семян основных лесных древесных пород лесных насаждений (примык</w:t>
      </w:r>
      <w:r>
        <w:t>ающие лесные насаждения, отдельные семе</w:t>
      </w:r>
      <w:r>
        <w:t>н</w:t>
      </w:r>
      <w:r>
        <w:t>ные деревья или их группы, куртины, полосы).</w:t>
      </w:r>
    </w:p>
    <w:p w:rsidR="004B7EB9" w:rsidRDefault="00162313">
      <w:pPr>
        <w:pStyle w:val="affff0"/>
      </w:pPr>
      <w:r>
        <w:t>Площадь минерализации почвы должна составлять не менее 25 - 30% поверхности почвы до начала опадения семян основных лесных древесных пород. Минерализация п</w:t>
      </w:r>
      <w:r>
        <w:t>о</w:t>
      </w:r>
      <w:r>
        <w:t>верхности почвы</w:t>
      </w:r>
      <w:r>
        <w:t xml:space="preserve"> проводится как в виде отдельного мероприятия по содействию естестве</w:t>
      </w:r>
      <w:r>
        <w:t>н</w:t>
      </w:r>
      <w:r>
        <w:t>ному лесовосстановлению, так и в комплексе с иными мероприятиями, указанными в пункте 17 Правил лесовосстановления.</w:t>
      </w:r>
    </w:p>
    <w:p w:rsidR="004B7EB9" w:rsidRDefault="00162313">
      <w:pPr>
        <w:pStyle w:val="affff0"/>
      </w:pPr>
      <w:r>
        <w:t>Минерализация поверхности почвы осуществляется путем обработки почвы ме</w:t>
      </w:r>
      <w:r>
        <w:t>хан</w:t>
      </w:r>
      <w:r>
        <w:t>и</w:t>
      </w:r>
      <w:r>
        <w:t>ческими, химическими или огневыми средствами в зависимости от механического состава и влажности почвы, густоты и высоты травяного покрова, мощности лесной подстилки, кол</w:t>
      </w:r>
      <w:r>
        <w:t>и</w:t>
      </w:r>
      <w:r>
        <w:t>чества семенных деревьев. Способ выполнения работ определяется в результате натурн</w:t>
      </w:r>
      <w:r>
        <w:t>ого обследования лесного участка и отражается в проекте лесовосстановления.</w:t>
      </w:r>
    </w:p>
    <w:p w:rsidR="004B7EB9" w:rsidRDefault="00162313">
      <w:pPr>
        <w:pStyle w:val="affff0"/>
      </w:pPr>
      <w:r>
        <w:t>При приемке работ по содействию естественному лесовосстановлению учету может подлежать подрост всех основных пород.</w:t>
      </w:r>
    </w:p>
    <w:p w:rsidR="004B7EB9" w:rsidRDefault="00162313">
      <w:pPr>
        <w:pStyle w:val="affff0"/>
      </w:pPr>
      <w:r>
        <w:t>В целях предотвращения зарастания лесного участка с проведенными</w:t>
      </w:r>
      <w:r>
        <w:t xml:space="preserve"> мерами соде</w:t>
      </w:r>
      <w:r>
        <w:t>й</w:t>
      </w:r>
      <w:r>
        <w:t>ствия естественному лесовосстановлению нежелательной травянистой и древесно-кустарниковой растительностью проводится лесоводственный уход за сохраненным подро</w:t>
      </w:r>
      <w:r>
        <w:t>с</w:t>
      </w:r>
      <w:r>
        <w:t>том и молодняком лесных древесных пород путем уничтожения или предупреждения поя</w:t>
      </w:r>
      <w:r>
        <w:t>в</w:t>
      </w:r>
      <w:r>
        <w:t>лен</w:t>
      </w:r>
      <w:r>
        <w:t>ия травянистой и нежелательной древесной растительности механическими или химич</w:t>
      </w:r>
      <w:r>
        <w:t>е</w:t>
      </w:r>
      <w:r>
        <w:t>скими средствами.</w:t>
      </w:r>
    </w:p>
    <w:p w:rsidR="004B7EB9" w:rsidRDefault="00162313">
      <w:pPr>
        <w:pStyle w:val="affff0"/>
      </w:pPr>
      <w:r>
        <w:t>Применение химических средств для борьбы (гербицидов, арборицидов) с нежел</w:t>
      </w:r>
      <w:r>
        <w:t>а</w:t>
      </w:r>
      <w:r>
        <w:t>тельной травянистой и древесно-кустарниковой растительностью при проведении лесов</w:t>
      </w:r>
      <w:r>
        <w:t>о</w:t>
      </w:r>
      <w:r>
        <w:t>д</w:t>
      </w:r>
      <w:r>
        <w:t>ственного ухода, предусмотренного пунктом 22 Правил лесовосстановления,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Федерации.</w:t>
      </w:r>
    </w:p>
    <w:p w:rsidR="004B7EB9" w:rsidRDefault="00162313">
      <w:pPr>
        <w:pStyle w:val="affff0"/>
      </w:pPr>
      <w:r>
        <w:t>Результаты мероприятий по с</w:t>
      </w:r>
      <w:r>
        <w:t>одействию естественному лесовосстановлению призн</w:t>
      </w:r>
      <w:r>
        <w:t>а</w:t>
      </w:r>
      <w:r>
        <w:t>ются достаточными в случае их соответствия требованиям (критериям) к молоднякам, пл</w:t>
      </w:r>
      <w:r>
        <w:t>о</w:t>
      </w:r>
      <w:r>
        <w:t>щади которых подлежат отнесению к землям, на которых расположены леса, приведенным в лесохозяйственных регламентах лесничес</w:t>
      </w:r>
      <w:r>
        <w:t xml:space="preserve">тв, а по основным лесоообразующим породам в </w:t>
      </w:r>
      <w:r>
        <w:lastRenderedPageBreak/>
        <w:t>самых распространенных лесорастительных условиях - в таблицах 1 Приложений 1 - 40 к Правилам лесовосстановления.</w:t>
      </w:r>
    </w:p>
    <w:p w:rsidR="004B7EB9" w:rsidRDefault="00162313">
      <w:pPr>
        <w:pStyle w:val="affff0"/>
      </w:pPr>
      <w:r>
        <w:t>Оценка результатов мер содействия естественному лесовосстановлению осуществл</w:t>
      </w:r>
      <w:r>
        <w:t>я</w:t>
      </w:r>
      <w:r>
        <w:t xml:space="preserve">ется не ранее чем </w:t>
      </w:r>
      <w:r>
        <w:t>через два года после проведения работ по лесовосстановлению.</w:t>
      </w:r>
    </w:p>
    <w:p w:rsidR="004B7EB9" w:rsidRDefault="00162313">
      <w:pPr>
        <w:pStyle w:val="affff0"/>
      </w:pPr>
      <w:r>
        <w:t>Приемка работ по содействию естественному лесовосстановлению проводится до у</w:t>
      </w:r>
      <w:r>
        <w:t>с</w:t>
      </w:r>
      <w:r>
        <w:t>тановления устойчивого снежного покрова более 10 см.</w:t>
      </w:r>
    </w:p>
    <w:p w:rsidR="004B7EB9" w:rsidRDefault="00162313">
      <w:pPr>
        <w:pStyle w:val="affff0"/>
      </w:pPr>
      <w:r>
        <w:t>В лесах, расположенных на особо охраняемых природных территориях,</w:t>
      </w:r>
      <w:r>
        <w:t xml:space="preserve"> меры соде</w:t>
      </w:r>
      <w:r>
        <w:t>й</w:t>
      </w:r>
      <w:r>
        <w:t>ствия естественному лесовосстановлению могут осуществляться при условии, если они не нарушают режима соответствующих территорий.</w:t>
      </w:r>
    </w:p>
    <w:p w:rsidR="004B7EB9" w:rsidRDefault="00162313">
      <w:pPr>
        <w:pStyle w:val="affff0"/>
      </w:pPr>
      <w:r>
        <w:t>Участки леса с естественным лесовосстановлением вследствие природных процессов относятся к землям, на которых распол</w:t>
      </w:r>
      <w:r>
        <w:t>ожены леса, при их соответствии требованиям (крит</w:t>
      </w:r>
      <w:r>
        <w:t>е</w:t>
      </w:r>
      <w:r>
        <w:t>риям) к молоднякам, площади которых подлежат отнесению к землям, на которых распол</w:t>
      </w:r>
      <w:r>
        <w:t>о</w:t>
      </w:r>
      <w:r>
        <w:t>жены леса, приведенным в таблице 1 Приложений 1 - 40 к Правилам лесовосстановления.</w:t>
      </w:r>
    </w:p>
    <w:p w:rsidR="004B7EB9" w:rsidRDefault="00162313">
      <w:pPr>
        <w:pStyle w:val="afffffff9"/>
        <w:spacing w:after="0"/>
      </w:pPr>
      <w:r>
        <w:t>Искусственное и комбинированное лесовос</w:t>
      </w:r>
      <w:r>
        <w:t>становление.</w:t>
      </w:r>
    </w:p>
    <w:p w:rsidR="004B7EB9" w:rsidRDefault="00162313">
      <w:pPr>
        <w:pStyle w:val="affff0"/>
      </w:pPr>
      <w:r>
        <w:t>Искусственное лесовосстановление проводится в случае, если невозможно обеспечить естественное лесовосстановление или нецелесообразно комбинированное лесовосстановл</w:t>
      </w:r>
      <w:r>
        <w:t>е</w:t>
      </w:r>
      <w:r>
        <w:t>ние хозяйственно ценными лесными древесными породами.</w:t>
      </w:r>
    </w:p>
    <w:p w:rsidR="004B7EB9" w:rsidRDefault="00162313">
      <w:pPr>
        <w:pStyle w:val="affff0"/>
      </w:pPr>
      <w:r>
        <w:t>В целях изменения имеющег</w:t>
      </w:r>
      <w:r>
        <w:t>ося состава и структуры малоценных и низкополнотных лесных насаждений проводится создание лесных культур под пологом леса.</w:t>
      </w:r>
    </w:p>
    <w:p w:rsidR="004B7EB9" w:rsidRDefault="00162313">
      <w:pPr>
        <w:pStyle w:val="affff0"/>
      </w:pPr>
      <w:r>
        <w:t>При обследовании лесного участка определяются его состояние и пригодность для выращивания лесных насаждений, устанавливаются количест</w:t>
      </w:r>
      <w:r>
        <w:t>во и размещение жизнеспосо</w:t>
      </w:r>
      <w:r>
        <w:t>б</w:t>
      </w:r>
      <w:r>
        <w:t>ного подроста и молодняка основных лесных древесных пород, уровень захламленности в</w:t>
      </w:r>
      <w:r>
        <w:t>а</w:t>
      </w:r>
      <w:r>
        <w:t>лежником и лесосечными отходами, количество и высота пней, пригодность лесного участка для работы техники, заселенность почвы вредными организмам</w:t>
      </w:r>
      <w:r>
        <w:t>и, уточняется тип лесораст</w:t>
      </w:r>
      <w:r>
        <w:t>и</w:t>
      </w:r>
      <w:r>
        <w:t>тельных условий и определяется технология создания лесных культур.</w:t>
      </w:r>
    </w:p>
    <w:p w:rsidR="004B7EB9" w:rsidRDefault="00162313">
      <w:pPr>
        <w:pStyle w:val="affff0"/>
      </w:pPr>
      <w:r>
        <w:t>В целях создания условий для качественного выполнения всех последующих технол</w:t>
      </w:r>
      <w:r>
        <w:t>о</w:t>
      </w:r>
      <w:r>
        <w:t>гических операций, а также для уменьшения пожарной опасности и улучшения санитарного</w:t>
      </w:r>
      <w:r>
        <w:t xml:space="preserve"> состояния лесных культур проводится подготовка лесного участка для создания лесных культур.</w:t>
      </w:r>
    </w:p>
    <w:p w:rsidR="004B7EB9" w:rsidRDefault="00162313">
      <w:pPr>
        <w:pStyle w:val="affff0"/>
      </w:pPr>
      <w:r>
        <w:t>Подготовка лесного участка к созданию лесных культур может включать:</w:t>
      </w:r>
    </w:p>
    <w:p w:rsidR="004B7EB9" w:rsidRDefault="00162313" w:rsidP="00162313">
      <w:pPr>
        <w:pStyle w:val="a"/>
        <w:numPr>
          <w:ilvl w:val="0"/>
          <w:numId w:val="48"/>
        </w:numPr>
        <w:tabs>
          <w:tab w:val="left" w:pos="1134"/>
        </w:tabs>
        <w:ind w:left="0" w:firstLine="709"/>
      </w:pPr>
      <w:r>
        <w:t>маркировку (обозначение) линий или направления будущих рядов лесных культур или полос обработк</w:t>
      </w:r>
      <w:r>
        <w:t>и почвы и обозначение мест, опасных для работы техники;</w:t>
      </w:r>
    </w:p>
    <w:p w:rsidR="004B7EB9" w:rsidRDefault="00162313" w:rsidP="00162313">
      <w:pPr>
        <w:pStyle w:val="a"/>
        <w:numPr>
          <w:ilvl w:val="0"/>
          <w:numId w:val="49"/>
        </w:numPr>
        <w:tabs>
          <w:tab w:val="left" w:pos="1134"/>
        </w:tabs>
        <w:ind w:left="0" w:firstLine="709"/>
      </w:pPr>
      <w:r>
        <w:t>сплошную или полосную (частичную) расчистку площади от валежника, камней, нежелательной древесной растительности, мелких пней, стволов усохших деревьев;</w:t>
      </w:r>
    </w:p>
    <w:p w:rsidR="004B7EB9" w:rsidRDefault="00162313" w:rsidP="00162313">
      <w:pPr>
        <w:pStyle w:val="a"/>
        <w:numPr>
          <w:ilvl w:val="0"/>
          <w:numId w:val="50"/>
        </w:numPr>
        <w:tabs>
          <w:tab w:val="left" w:pos="1134"/>
        </w:tabs>
        <w:ind w:left="0" w:firstLine="709"/>
      </w:pPr>
      <w:r>
        <w:lastRenderedPageBreak/>
        <w:t xml:space="preserve">корчевку пней, препятствующих движению техники </w:t>
      </w:r>
      <w:r>
        <w:t>или уменьшение их высоты до уровня, не препятствующего движению техники;</w:t>
      </w:r>
    </w:p>
    <w:p w:rsidR="004B7EB9" w:rsidRDefault="00162313" w:rsidP="00162313">
      <w:pPr>
        <w:pStyle w:val="a"/>
        <w:numPr>
          <w:ilvl w:val="0"/>
          <w:numId w:val="51"/>
        </w:numPr>
        <w:tabs>
          <w:tab w:val="left" w:pos="1134"/>
        </w:tabs>
        <w:ind w:left="0" w:firstLine="709"/>
      </w:pPr>
      <w:r>
        <w:t>планировку поверхности лесного участка, при необходимости проведение мели</w:t>
      </w:r>
      <w:r>
        <w:t>о</w:t>
      </w:r>
      <w:r>
        <w:t>ративных работ, нарезку террас на склонах;</w:t>
      </w:r>
    </w:p>
    <w:p w:rsidR="004B7EB9" w:rsidRDefault="00162313" w:rsidP="00162313">
      <w:pPr>
        <w:pStyle w:val="a"/>
        <w:numPr>
          <w:ilvl w:val="0"/>
          <w:numId w:val="52"/>
        </w:numPr>
        <w:tabs>
          <w:tab w:val="left" w:pos="1134"/>
        </w:tabs>
        <w:ind w:left="0" w:firstLine="709"/>
      </w:pPr>
      <w:r>
        <w:t>при необходимости - предварительную борьбу с вредными почвенными о</w:t>
      </w:r>
      <w:r>
        <w:t>ргани</w:t>
      </w:r>
      <w:r>
        <w:t>з</w:t>
      </w:r>
      <w:r>
        <w:t>мами;</w:t>
      </w:r>
    </w:p>
    <w:p w:rsidR="004B7EB9" w:rsidRDefault="00162313" w:rsidP="00162313">
      <w:pPr>
        <w:pStyle w:val="a"/>
        <w:numPr>
          <w:ilvl w:val="0"/>
          <w:numId w:val="53"/>
        </w:numPr>
        <w:tabs>
          <w:tab w:val="left" w:pos="1134"/>
        </w:tabs>
        <w:ind w:left="0" w:firstLine="709"/>
      </w:pPr>
      <w:r>
        <w:t>на заболоченных, избыточно увлажненных почвах - проведение осушительных мероприятий.</w:t>
      </w:r>
    </w:p>
    <w:p w:rsidR="004B7EB9" w:rsidRDefault="00162313">
      <w:pPr>
        <w:pStyle w:val="affff0"/>
      </w:pPr>
      <w:r>
        <w:t>При расчистке и планировке поверхности лесных участков должно обеспечиваться максимальное сохранение верхнего плодородного слоя почвы.</w:t>
      </w:r>
    </w:p>
    <w:p w:rsidR="004B7EB9" w:rsidRDefault="00162313">
      <w:pPr>
        <w:pStyle w:val="affff0"/>
      </w:pPr>
      <w:r>
        <w:t xml:space="preserve">Способы обработки почвы </w:t>
      </w:r>
      <w:r>
        <w:t>выбираются при проектировании искусственного лесово</w:t>
      </w:r>
      <w:r>
        <w:t>с</w:t>
      </w:r>
      <w:r>
        <w:t>становления в зависимости от природно-климатических условий, типов почвы и иных фа</w:t>
      </w:r>
      <w:r>
        <w:t>к</w:t>
      </w:r>
      <w:r>
        <w:t>торов и указываются в проекте лесовосстановления.</w:t>
      </w:r>
    </w:p>
    <w:p w:rsidR="004B7EB9" w:rsidRDefault="00162313">
      <w:pPr>
        <w:pStyle w:val="affff0"/>
      </w:pPr>
      <w:r>
        <w:t>Обработка почвы осуществляется на всем лесном участке (сплошная обработ</w:t>
      </w:r>
      <w:r>
        <w:t>ка) или на его части (частичная обработка) механическим, химическим или огневым способами. О</w:t>
      </w:r>
      <w:r>
        <w:t>с</w:t>
      </w:r>
      <w:r>
        <w:t>новной является механическая обработка почвы с применением техники.</w:t>
      </w:r>
    </w:p>
    <w:p w:rsidR="004B7EB9" w:rsidRDefault="00162313">
      <w:pPr>
        <w:pStyle w:val="affff0"/>
      </w:pPr>
      <w:r>
        <w:t>Сплошная механическая обработка проводится на лесных участках, не имеющих на всей территории пр</w:t>
      </w:r>
      <w:r>
        <w:t>епятствий для работы техники (при крутизне склонов до 6 градусов и о</w:t>
      </w:r>
      <w:r>
        <w:t>т</w:t>
      </w:r>
      <w:r>
        <w:t>сутствии водной и ветровой эрозий почвы).</w:t>
      </w:r>
    </w:p>
    <w:p w:rsidR="004B7EB9" w:rsidRDefault="00162313">
      <w:pPr>
        <w:pStyle w:val="affff0"/>
      </w:pPr>
      <w:r>
        <w:t xml:space="preserve">Частичная механическая обработка почвы осуществляется путем полосной вспашки, минерализации или рыхления почвы на полосах или площадках, нарезки </w:t>
      </w:r>
      <w:r>
        <w:t>борозд или тра</w:t>
      </w:r>
      <w:r>
        <w:t>н</w:t>
      </w:r>
      <w:r>
        <w:t>шей, образования микроповышений (пластов, гряд, гребней, холмиков), подготовки ямок.</w:t>
      </w:r>
    </w:p>
    <w:p w:rsidR="004B7EB9" w:rsidRDefault="00162313">
      <w:pPr>
        <w:pStyle w:val="affff0"/>
      </w:pPr>
      <w:r>
        <w:t>В горных условиях способ обработки почвы выбирается с учетом географической з</w:t>
      </w:r>
      <w:r>
        <w:t>о</w:t>
      </w:r>
      <w:r>
        <w:t>нальности лесного участка, рельефа, экспозиции и крутизны склонов, водопроница</w:t>
      </w:r>
      <w:r>
        <w:t>емости почвообразующей породы, степени каменистости почвы, размеров и доступности лесного участка, опасности возникновения и развития эрозионных процессов.</w:t>
      </w:r>
    </w:p>
    <w:p w:rsidR="004B7EB9" w:rsidRDefault="00162313">
      <w:pPr>
        <w:pStyle w:val="affff0"/>
      </w:pPr>
      <w:r>
        <w:t>Без предварительной обработки почвы допускается создание лесных культур путем посадки саженцев на хо</w:t>
      </w:r>
      <w:r>
        <w:t>рошо очищенных вырубках с количеством пней до 500 штук на 1 гектар при отсутствии опасности возобновления быстрорастущих лесных насаждений мал</w:t>
      </w:r>
      <w:r>
        <w:t>о</w:t>
      </w:r>
      <w:r>
        <w:t>ценных лесных древесных пород.</w:t>
      </w:r>
    </w:p>
    <w:p w:rsidR="004B7EB9" w:rsidRDefault="00162313">
      <w:pPr>
        <w:pStyle w:val="affff0"/>
      </w:pPr>
      <w:r>
        <w:t>Лесные культуры могут создаваться из лесных растений одной основной лесной др</w:t>
      </w:r>
      <w:r>
        <w:t>е</w:t>
      </w:r>
      <w:r>
        <w:t>весн</w:t>
      </w:r>
      <w:r>
        <w:t>ой породы (чистые культуры) или из лесных растений нескольких основных и сопутс</w:t>
      </w:r>
      <w:r>
        <w:t>т</w:t>
      </w:r>
      <w:r>
        <w:t>вующих лесных древесных и кустарниковых пород (смешанные культуры).</w:t>
      </w:r>
    </w:p>
    <w:p w:rsidR="004B7EB9" w:rsidRDefault="00162313">
      <w:pPr>
        <w:pStyle w:val="affff0"/>
      </w:pPr>
      <w:r>
        <w:t>Основная лесная древесная порода выбирается из местных лесных древесных пород и должна отвечать целям лесово</w:t>
      </w:r>
      <w:r>
        <w:t>сстановления, указанным в абзаце первом пункта 3 Правил л</w:t>
      </w:r>
      <w:r>
        <w:t>е</w:t>
      </w:r>
      <w:r>
        <w:t>совосстановления, и соответствовать природно-климатическим условиям лесного участка.</w:t>
      </w:r>
    </w:p>
    <w:p w:rsidR="004B7EB9" w:rsidRDefault="00162313">
      <w:pPr>
        <w:pStyle w:val="affff0"/>
      </w:pPr>
      <w:r>
        <w:lastRenderedPageBreak/>
        <w:t>При выборе сопутствующих лесных древесных и кустарниковых пород следует уч</w:t>
      </w:r>
      <w:r>
        <w:t>и</w:t>
      </w:r>
      <w:r>
        <w:t>тывать их влияние на основную лесную д</w:t>
      </w:r>
      <w:r>
        <w:t>ревесную породу.</w:t>
      </w:r>
    </w:p>
    <w:p w:rsidR="004B7EB9" w:rsidRDefault="00162313">
      <w:pPr>
        <w:pStyle w:val="affff0"/>
      </w:pPr>
      <w:r>
        <w:t>Сопутствующие лесные древесные и кустарниковые породы вводятся в лесные кул</w:t>
      </w:r>
      <w:r>
        <w:t>ь</w:t>
      </w:r>
      <w:r>
        <w:t>туры в основном путем чередования их рядов с рядами основной лесной древесной породы или путем смешения звеньев основной и сопутствующих пород в ряду.</w:t>
      </w:r>
    </w:p>
    <w:p w:rsidR="004B7EB9" w:rsidRDefault="00162313">
      <w:pPr>
        <w:pStyle w:val="affff0"/>
      </w:pPr>
      <w:r>
        <w:t xml:space="preserve">На вырубках </w:t>
      </w:r>
      <w:r>
        <w:t>таежной зоны и зоны хвойно-широколиственных лесов на свежих, вла</w:t>
      </w:r>
      <w:r>
        <w:t>ж</w:t>
      </w:r>
      <w:r>
        <w:t>ных и переувлажненных почвах первоначальная густота культур, создаваемых посадкой с</w:t>
      </w:r>
      <w:r>
        <w:t>е</w:t>
      </w:r>
      <w:r>
        <w:t>янцев, должна быть не менее 3 тыс. на 1 гектаре, на сухих почвах в лесостепной зоне, в сте</w:t>
      </w:r>
      <w:r>
        <w:t>п</w:t>
      </w:r>
      <w:r>
        <w:t>ной зоне, в зоне</w:t>
      </w:r>
      <w:r>
        <w:t xml:space="preserve"> пустыни и полупустыни - 4 тыс. штук на 1 гектаре. </w:t>
      </w:r>
    </w:p>
    <w:p w:rsidR="004B7EB9" w:rsidRDefault="00162313">
      <w:pPr>
        <w:pStyle w:val="affff0"/>
      </w:pPr>
      <w:r>
        <w:t>При создании лесных культур посевом семян число посевных мест по сравнению с указанными нормами густоты культур при посадке сеянцев увеличивается на 20%.</w:t>
      </w:r>
    </w:p>
    <w:p w:rsidR="004B7EB9" w:rsidRDefault="00162313">
      <w:pPr>
        <w:pStyle w:val="affff0"/>
      </w:pPr>
      <w:r>
        <w:t>При посадке лесных культур сеянцами и (или) саженц</w:t>
      </w:r>
      <w:r>
        <w:t>ами с закрытой корневой сист</w:t>
      </w:r>
      <w:r>
        <w:t>е</w:t>
      </w:r>
      <w:r>
        <w:t>мой количество высаживаемых растений должно быть не менее 2,0 тыс. штук на 1 гектаре (для сеянцев, саженцев дуба с закрытой корневой системой - не менее 1,0 тыс. штук на 1 ге</w:t>
      </w:r>
      <w:r>
        <w:t>к</w:t>
      </w:r>
      <w:r>
        <w:t>таре). Возраст сеянцев должен составлять от одного г</w:t>
      </w:r>
      <w:r>
        <w:t>ода до двух лет. Высота сеянца - от 8 см, толщина стволика у шейки корня - не менее 2 мм. Торфяной стаканчик сеянца хорошо сформированный, не допускается рассыпание стаканчика, объем стаканчика для ели - от 85 куб. см, для сосны - от 50 куб. см. Высота ста</w:t>
      </w:r>
      <w:r>
        <w:t>канчика - не меньше 7.3 см. Сеянцы должны иметь хорошо развитую корневую систему: наличие основного корня и хорошо развитых б</w:t>
      </w:r>
      <w:r>
        <w:t>о</w:t>
      </w:r>
      <w:r>
        <w:t>ковых корней.</w:t>
      </w:r>
    </w:p>
    <w:p w:rsidR="004B7EB9" w:rsidRDefault="00162313">
      <w:pPr>
        <w:pStyle w:val="affff0"/>
      </w:pPr>
      <w:r>
        <w:t>При посадке подпологовых культур саженцами густота составляет 1,3 - 2,0 тыс. штук на 1 гектаре, при посадке подполог</w:t>
      </w:r>
      <w:r>
        <w:t>овых культур сеянцами - 2,6 - 4,0 тыс. штук на 1 гектаре.</w:t>
      </w:r>
    </w:p>
    <w:p w:rsidR="004B7EB9" w:rsidRDefault="00162313">
      <w:pPr>
        <w:pStyle w:val="affff0"/>
      </w:pPr>
      <w:r>
        <w:t>Лесовосстановление на землях, подверженных воздействию промышленных выбр</w:t>
      </w:r>
      <w:r>
        <w:t>о</w:t>
      </w:r>
      <w:r>
        <w:t>сов, рекреационным нагрузкам, в очагах распространения вредных организмов, подверже</w:t>
      </w:r>
      <w:r>
        <w:t>н</w:t>
      </w:r>
      <w:r>
        <w:t>ных иным негативным природным и антропоге</w:t>
      </w:r>
      <w:r>
        <w:t>нным воздействиям, породный состав, пар</w:t>
      </w:r>
      <w:r>
        <w:t>а</w:t>
      </w:r>
      <w:r>
        <w:t>метры посадочного материала и первоначальная густота посадки (посева) лесных культур определяются на основании материалов специальных изысканий, исследований или иных специальных обследований.</w:t>
      </w:r>
    </w:p>
    <w:p w:rsidR="004B7EB9" w:rsidRDefault="00162313">
      <w:pPr>
        <w:pStyle w:val="affff0"/>
      </w:pPr>
      <w:r>
        <w:t>Основным методом создан</w:t>
      </w:r>
      <w:r>
        <w:t>ия лесных культур является посадка, которая осуществл</w:t>
      </w:r>
      <w:r>
        <w:t>я</w:t>
      </w:r>
      <w:r>
        <w:t>ется различными видами посадочного материала. На почвах, подверженных водной и ветр</w:t>
      </w:r>
      <w:r>
        <w:t>о</w:t>
      </w:r>
      <w:r>
        <w:t>вой эрозиям, на избыточно увлажненных почвах и на лесных участках с быстрым зарастан</w:t>
      </w:r>
      <w:r>
        <w:t>и</w:t>
      </w:r>
      <w:r>
        <w:t>ем посадочных мест растительность</w:t>
      </w:r>
      <w:r>
        <w:t>ю, а также в лесорастительных условиях с недостато</w:t>
      </w:r>
      <w:r>
        <w:t>ч</w:t>
      </w:r>
      <w:r>
        <w:t>ным увлажнением выполняется посадка лесных культур.</w:t>
      </w:r>
    </w:p>
    <w:p w:rsidR="004B7EB9" w:rsidRDefault="00162313">
      <w:pPr>
        <w:pStyle w:val="affff0"/>
      </w:pPr>
      <w:r>
        <w:t>Для искусственного и комбинированного лесовосстановления используется посадо</w:t>
      </w:r>
      <w:r>
        <w:t>ч</w:t>
      </w:r>
      <w:r>
        <w:t xml:space="preserve">ный материал, соответствующий требованиям (критериям), указанным в таблицах </w:t>
      </w:r>
      <w:r>
        <w:t>1 прил</w:t>
      </w:r>
      <w:r>
        <w:t>о</w:t>
      </w:r>
      <w:r>
        <w:t xml:space="preserve">жений 1 - 41 к Правилам лесовосстановления. Допускается применять посадочный материал </w:t>
      </w:r>
      <w:r>
        <w:lastRenderedPageBreak/>
        <w:t>возраста ниже указанного в таблицах 1 приложений 1 - 41 к Правилам лесовосстановления при соответствии его требованиям по высоте и диаметру стволика у корневой шей</w:t>
      </w:r>
      <w:r>
        <w:t>ки.</w:t>
      </w:r>
    </w:p>
    <w:p w:rsidR="004B7EB9" w:rsidRDefault="00162313">
      <w:pPr>
        <w:pStyle w:val="affff0"/>
      </w:pPr>
      <w:r>
        <w:t>Посадка и посев лесных культур могут сочетаться с внесением в почву удобрений, средств защиты растений, а также с посевом специальных почвоулучшающих трав.</w:t>
      </w:r>
    </w:p>
    <w:p w:rsidR="004B7EB9" w:rsidRDefault="00162313">
      <w:pPr>
        <w:pStyle w:val="affff0"/>
      </w:pPr>
      <w:r>
        <w:t>Посадка лесных культур черенками, сеянцами, саженцами с открытой корневой си</w:t>
      </w:r>
      <w:r>
        <w:t>с</w:t>
      </w:r>
      <w:r>
        <w:t xml:space="preserve">темой </w:t>
      </w:r>
      <w:r>
        <w:t>осуществляется весной (до начала развертывания почек у черенков, сеянцев, саже</w:t>
      </w:r>
      <w:r>
        <w:t>н</w:t>
      </w:r>
      <w:r>
        <w:t>цев) или осенью не позднее чем за 2 недели до устойчивого замерзания почвы, за исключ</w:t>
      </w:r>
      <w:r>
        <w:t>е</w:t>
      </w:r>
      <w:r>
        <w:t>нием лесных участков с переувлажненными, глинистыми и тяжелыми суглинистыми изб</w:t>
      </w:r>
      <w:r>
        <w:t>ы</w:t>
      </w:r>
      <w:r>
        <w:t>точно увлаж</w:t>
      </w:r>
      <w:r>
        <w:t>ненными почвами.</w:t>
      </w:r>
    </w:p>
    <w:p w:rsidR="004B7EB9" w:rsidRDefault="00162313">
      <w:pPr>
        <w:pStyle w:val="affff0"/>
      </w:pPr>
      <w:r>
        <w:t>Посев семян лесных растений выполняется весной и осенью.</w:t>
      </w:r>
    </w:p>
    <w:p w:rsidR="004B7EB9" w:rsidRDefault="00162313">
      <w:pPr>
        <w:pStyle w:val="affff0"/>
      </w:pPr>
      <w:r>
        <w:t>Посадка и дополнение лесных культур сеянцами, саженцами с закрытой корневой системой осуществляются весной, летом, за исключением засушливых периодов, и осенью не позднее чем за 2 не</w:t>
      </w:r>
      <w:r>
        <w:t>дели до устойчивого замерзания почвы, за исключением лесных учас</w:t>
      </w:r>
      <w:r>
        <w:t>т</w:t>
      </w:r>
      <w:r>
        <w:t>ков с переувлажненными, глинистыми и тяжелыми суглинистыми избыточно увлажненными почвами.</w:t>
      </w:r>
    </w:p>
    <w:p w:rsidR="004B7EB9" w:rsidRDefault="00162313">
      <w:pPr>
        <w:pStyle w:val="affff0"/>
      </w:pPr>
      <w:r>
        <w:t>Дополнение лесных культур сеянцами, саженцами с открытой корневой системой осуществляется весной (до</w:t>
      </w:r>
      <w:r>
        <w:t xml:space="preserve"> начала развертывания почек у сеянцев, саженцев) и осенью не позднее чем за 2 недели до устойчивого замерзания почвы, за исключением лесных участков с переувлажненными, глинистыми и тяжелыми суглинистыми избыточно увлажненными почвами.</w:t>
      </w:r>
    </w:p>
    <w:p w:rsidR="004B7EB9" w:rsidRDefault="00162313">
      <w:pPr>
        <w:pStyle w:val="affff0"/>
      </w:pPr>
      <w:r>
        <w:t>В целях предотвращен</w:t>
      </w:r>
      <w:r>
        <w:t>ия зарастания поверхности почвы сорной травянистой и др</w:t>
      </w:r>
      <w:r>
        <w:t>е</w:t>
      </w:r>
      <w:r>
        <w:t>весно-кустарниковой растительностью, накопления влаги в почве проводятся агротехнич</w:t>
      </w:r>
      <w:r>
        <w:t>е</w:t>
      </w:r>
      <w:r>
        <w:t>ский и лесоводственный уходы за лесными культурами.</w:t>
      </w:r>
    </w:p>
    <w:p w:rsidR="004B7EB9" w:rsidRDefault="00162313">
      <w:pPr>
        <w:pStyle w:val="affff0"/>
      </w:pPr>
      <w:r>
        <w:t>К агротехническому уходу относятся:</w:t>
      </w:r>
    </w:p>
    <w:p w:rsidR="004B7EB9" w:rsidRDefault="00162313" w:rsidP="00162313">
      <w:pPr>
        <w:pStyle w:val="a"/>
        <w:numPr>
          <w:ilvl w:val="0"/>
          <w:numId w:val="54"/>
        </w:numPr>
        <w:tabs>
          <w:tab w:val="left" w:pos="1134"/>
        </w:tabs>
        <w:ind w:left="0" w:firstLine="709"/>
      </w:pPr>
      <w:r>
        <w:t>ручная оправка растений от з</w:t>
      </w:r>
      <w:r>
        <w:t>авала травой и почвой, заноса песком, размыва и в</w:t>
      </w:r>
      <w:r>
        <w:t>ы</w:t>
      </w:r>
      <w:r>
        <w:t>дувания почвы, выжимания морозом;</w:t>
      </w:r>
    </w:p>
    <w:p w:rsidR="004B7EB9" w:rsidRDefault="00162313" w:rsidP="00162313">
      <w:pPr>
        <w:pStyle w:val="a"/>
        <w:numPr>
          <w:ilvl w:val="0"/>
          <w:numId w:val="55"/>
        </w:numPr>
        <w:tabs>
          <w:tab w:val="left" w:pos="1134"/>
        </w:tabs>
        <w:ind w:left="0" w:firstLine="709"/>
      </w:pPr>
      <w:r>
        <w:t>рыхление почвы с одновременным уничтожением травянистой и древесной ра</w:t>
      </w:r>
      <w:r>
        <w:t>с</w:t>
      </w:r>
      <w:r>
        <w:t>тительности;</w:t>
      </w:r>
    </w:p>
    <w:p w:rsidR="004B7EB9" w:rsidRDefault="00162313" w:rsidP="00162313">
      <w:pPr>
        <w:pStyle w:val="a"/>
        <w:numPr>
          <w:ilvl w:val="0"/>
          <w:numId w:val="56"/>
        </w:numPr>
        <w:tabs>
          <w:tab w:val="left" w:pos="1134"/>
        </w:tabs>
        <w:ind w:left="0" w:firstLine="709"/>
      </w:pPr>
      <w:r>
        <w:t xml:space="preserve">подавление, скашивание травянистой и древесно-кустарниковой растительности механическим </w:t>
      </w:r>
      <w:r>
        <w:t>способом;</w:t>
      </w:r>
    </w:p>
    <w:p w:rsidR="004B7EB9" w:rsidRDefault="00162313" w:rsidP="00162313">
      <w:pPr>
        <w:pStyle w:val="a"/>
        <w:numPr>
          <w:ilvl w:val="0"/>
          <w:numId w:val="57"/>
        </w:numPr>
        <w:tabs>
          <w:tab w:val="left" w:pos="1134"/>
        </w:tabs>
        <w:ind w:left="0" w:firstLine="709"/>
      </w:pPr>
      <w:r>
        <w:t>применение химических средств (гербицидов, арборицидов) для уничтожения нежелательной травянистой и древесно-кустарниковой растительности;</w:t>
      </w:r>
    </w:p>
    <w:p w:rsidR="004B7EB9" w:rsidRDefault="00162313" w:rsidP="00162313">
      <w:pPr>
        <w:pStyle w:val="a"/>
        <w:numPr>
          <w:ilvl w:val="0"/>
          <w:numId w:val="58"/>
        </w:numPr>
        <w:tabs>
          <w:tab w:val="left" w:pos="1134"/>
        </w:tabs>
        <w:ind w:left="0" w:firstLine="709"/>
      </w:pPr>
      <w:r>
        <w:t>дополнение лесных культур, подкормка минеральными удобрениями и полив ле</w:t>
      </w:r>
      <w:r>
        <w:t>с</w:t>
      </w:r>
      <w:r>
        <w:t>ных культур.</w:t>
      </w:r>
    </w:p>
    <w:p w:rsidR="004B7EB9" w:rsidRDefault="00162313">
      <w:pPr>
        <w:pStyle w:val="affff0"/>
      </w:pPr>
      <w:r>
        <w:t>В целях предотвращени</w:t>
      </w:r>
      <w:r>
        <w:t>я гибели лесных культур от заглушения нежелательной др</w:t>
      </w:r>
      <w:r>
        <w:t>е</w:t>
      </w:r>
      <w:r>
        <w:t>весно-кустарниковой растительностью необходимо предусматривать проведение лесов</w:t>
      </w:r>
      <w:r>
        <w:t>о</w:t>
      </w:r>
      <w:r>
        <w:lastRenderedPageBreak/>
        <w:t>дственного ухода до момента отнесения земель, предназначенных для лесовосстановлению, к землям, на которых расположены ле</w:t>
      </w:r>
      <w:r>
        <w:t>са.</w:t>
      </w:r>
    </w:p>
    <w:p w:rsidR="004B7EB9" w:rsidRDefault="00162313">
      <w:pPr>
        <w:pStyle w:val="affff0"/>
      </w:pPr>
      <w:r>
        <w:t>К лесоводственному уходу относится уничтожение нежелательной древесно-кустарниковой растительности механическими или химическими средствами.</w:t>
      </w:r>
    </w:p>
    <w:p w:rsidR="004B7EB9" w:rsidRDefault="00162313">
      <w:pPr>
        <w:pStyle w:val="affff0"/>
      </w:pPr>
      <w:r>
        <w:t>Лесоводственный уход направлен на улучшение условий роста для растений осно</w:t>
      </w:r>
      <w:r>
        <w:t>в</w:t>
      </w:r>
      <w:r>
        <w:t>ных древесных лесных пород, определ</w:t>
      </w:r>
      <w:r>
        <w:t>енных в проекте лесовосстановления. Изреживание (уменьшение числа) растений основных древесных лесных пород при осуществлении лес</w:t>
      </w:r>
      <w:r>
        <w:t>о</w:t>
      </w:r>
      <w:r>
        <w:t>водственного ухода допускается в отношении усохших, поврежденных и ослабленных ра</w:t>
      </w:r>
      <w:r>
        <w:t>с</w:t>
      </w:r>
      <w:r>
        <w:t>тений, а также для соблюдения технологии при</w:t>
      </w:r>
      <w:r>
        <w:t xml:space="preserve"> применении механизированных средств. Д</w:t>
      </w:r>
      <w:r>
        <w:t>о</w:t>
      </w:r>
      <w:r>
        <w:t>пускается сохранение сопутствующих лесных пород для формирования смешанного наса</w:t>
      </w:r>
      <w:r>
        <w:t>ж</w:t>
      </w:r>
      <w:r>
        <w:t>дения в целях сохранения водного почвенного баланса, уменьшения пожарной опасности.</w:t>
      </w:r>
    </w:p>
    <w:p w:rsidR="004B7EB9" w:rsidRDefault="00162313">
      <w:pPr>
        <w:pStyle w:val="affff0"/>
      </w:pPr>
      <w:r>
        <w:t>В лесной зоне агротехнический и лесоводственный ухо</w:t>
      </w:r>
      <w:r>
        <w:t>ды проводятся с целью пр</w:t>
      </w:r>
      <w:r>
        <w:t>е</w:t>
      </w:r>
      <w:r>
        <w:t>дотвращения снижения прироста лесных насаждений основной древесной породы. В лес</w:t>
      </w:r>
      <w:r>
        <w:t>о</w:t>
      </w:r>
      <w:r>
        <w:t>степной и степной зонах, зонах полупустынь и пустынь агротехнический уход направлен на накопление и экономное расходование почвенной влаги.</w:t>
      </w:r>
    </w:p>
    <w:p w:rsidR="004B7EB9" w:rsidRDefault="00162313">
      <w:pPr>
        <w:pStyle w:val="affff0"/>
      </w:pPr>
      <w:r>
        <w:t>Количество</w:t>
      </w:r>
      <w:r>
        <w:t xml:space="preserve"> агротехнических и лесоводственных уходов зависит от интенсивности роста сорной растительности и дополнительных целей уходов.</w:t>
      </w:r>
    </w:p>
    <w:p w:rsidR="004B7EB9" w:rsidRDefault="00162313">
      <w:pPr>
        <w:pStyle w:val="affff0"/>
      </w:pPr>
      <w:r>
        <w:t>Общее количество агротехнических и лесоводственных уходов на весь период выр</w:t>
      </w:r>
      <w:r>
        <w:t>а</w:t>
      </w:r>
      <w:r>
        <w:t xml:space="preserve">щивания лесных культур проектируется: в таежной зоне </w:t>
      </w:r>
      <w:r>
        <w:t>- от 2 до 5 уходов, в зоне хвойно-широколиственных лесов - от 3 до 6 уходов, в лесостепной - от 5 до 10 уходов, в степной з</w:t>
      </w:r>
      <w:r>
        <w:t>о</w:t>
      </w:r>
      <w:r>
        <w:t>не - от 7 до 15 уходов, в зоне полупустынь и пустынь - от 10 до 21 ухода. Количество агр</w:t>
      </w:r>
      <w:r>
        <w:t>о</w:t>
      </w:r>
      <w:r>
        <w:t>технических и лесоводственных уходов, прово</w:t>
      </w:r>
      <w:r>
        <w:t>димых на конкретных лесных участках, пр</w:t>
      </w:r>
      <w:r>
        <w:t>е</w:t>
      </w:r>
      <w:r>
        <w:t>дусматривается проектом лесовосстановления, разработанным в соответствии с лесохозяйс</w:t>
      </w:r>
      <w:r>
        <w:t>т</w:t>
      </w:r>
      <w:r>
        <w:t xml:space="preserve">венным регламентом соответствующего лесничества. При этом в первый год роста лесных культур должно быть проведено: в таежной зоне </w:t>
      </w:r>
      <w:r>
        <w:t>- до 2 уходов, в зоне хвойно-широколиственных лесов - до 3 уходов, в лесостепной зоне - до 4 уходов, в степной зоне - до 5 уходов, в зоне полупустынь и пустынь - до 6 уходов.</w:t>
      </w:r>
    </w:p>
    <w:p w:rsidR="004B7EB9" w:rsidRDefault="00162313">
      <w:pPr>
        <w:pStyle w:val="affff0"/>
      </w:pPr>
      <w:r>
        <w:t>При неблагоприятных погодных условиях или в случае гибели лесных культур пр</w:t>
      </w:r>
      <w:r>
        <w:t>и</w:t>
      </w:r>
      <w:r>
        <w:t>нимае</w:t>
      </w:r>
      <w:r>
        <w:t>тся решение о непроведении агротехнических или лесоводственных уходов на отдел</w:t>
      </w:r>
      <w:r>
        <w:t>ь</w:t>
      </w:r>
      <w:r>
        <w:t>ных лесных участках.</w:t>
      </w:r>
    </w:p>
    <w:p w:rsidR="004B7EB9" w:rsidRDefault="00162313">
      <w:pPr>
        <w:pStyle w:val="affff0"/>
      </w:pPr>
      <w:r>
        <w:t>Применение химических средств для борьбы с травянистой и нежелательной древе</w:t>
      </w:r>
      <w:r>
        <w:t>с</w:t>
      </w:r>
      <w:r>
        <w:t>но-кустарниковой растительностью при выполнении лесоводственного ухода за лесны</w:t>
      </w:r>
      <w:r>
        <w:t>ми культурами проводится в производительных лесорастительных условиях с учетом требов</w:t>
      </w:r>
      <w:r>
        <w:t>а</w:t>
      </w:r>
      <w:r>
        <w:t>ний охраны окружающей среды в соответствии с законодательством Российской Федерации.</w:t>
      </w:r>
    </w:p>
    <w:p w:rsidR="004B7EB9" w:rsidRDefault="00162313">
      <w:pPr>
        <w:pStyle w:val="affff0"/>
      </w:pPr>
      <w:r>
        <w:t>Лесные культуры с приживаемостью 25 - 85% от количества деревьев основных п</w:t>
      </w:r>
      <w:r>
        <w:t>о</w:t>
      </w:r>
      <w:r>
        <w:t>род, опре</w:t>
      </w:r>
      <w:r>
        <w:t xml:space="preserve">деленной при инвентаризации в соответствии с абзацем вторым пункта 9 Правил </w:t>
      </w:r>
      <w:r>
        <w:lastRenderedPageBreak/>
        <w:t>лесовосстановления, в которых не обеспечивается количество деревьев основной породы, предусмотренной в таблицах 1 приложений 1 - 41 к Правилам лесовосстановления, подлежат дополнен</w:t>
      </w:r>
      <w:r>
        <w:t>ию деревьями основной породы.</w:t>
      </w:r>
    </w:p>
    <w:p w:rsidR="004B7EB9" w:rsidRDefault="00162313">
      <w:pPr>
        <w:pStyle w:val="affff0"/>
      </w:pPr>
      <w:r>
        <w:t>Оценка приживаемости лесных культур определяется выраженным в процентах о</w:t>
      </w:r>
      <w:r>
        <w:t>т</w:t>
      </w:r>
      <w:r>
        <w:t>ношением числа посадочных (посевных) мест с сохранившимися растениями к общему чи</w:t>
      </w:r>
      <w:r>
        <w:t>с</w:t>
      </w:r>
      <w:r>
        <w:t>лу посадочных (посевных) мест, учтенных на пробной площади.</w:t>
      </w:r>
    </w:p>
    <w:p w:rsidR="004B7EB9" w:rsidRDefault="00162313">
      <w:pPr>
        <w:pStyle w:val="affff0"/>
      </w:pPr>
      <w:r>
        <w:t xml:space="preserve">Густота и </w:t>
      </w:r>
      <w:r>
        <w:t>размещение растений определяются на пробных площадях или учетных о</w:t>
      </w:r>
      <w:r>
        <w:t>т</w:t>
      </w:r>
      <w:r>
        <w:t>резках рядов лесных культур, расположенных через равные расстояния по диагонали лесного участка. В пробную площадь должны входить все варианты смешения пород, представле</w:t>
      </w:r>
      <w:r>
        <w:t>н</w:t>
      </w:r>
      <w:r>
        <w:t>ные на лесном участ</w:t>
      </w:r>
      <w:r>
        <w:t>ке.</w:t>
      </w:r>
    </w:p>
    <w:p w:rsidR="004B7EB9" w:rsidRDefault="00162313">
      <w:pPr>
        <w:pStyle w:val="affff0"/>
      </w:pPr>
      <w:r>
        <w:t>На лесных участках размером до 3 гектаров учитывается не менее 5% площади или количества посадочных (посевных) мест, от 4 до 5 гектаров - не менее 4%, от 6 до 10 гект</w:t>
      </w:r>
      <w:r>
        <w:t>а</w:t>
      </w:r>
      <w:r>
        <w:t>ров - не менее 3%, от 11 до 50 гектаров - не менее 2%, от 50 до 100 гектаров - не мен</w:t>
      </w:r>
      <w:r>
        <w:t>ее 1,5%, 100 гектаров и более - не менее 1%.</w:t>
      </w:r>
    </w:p>
    <w:p w:rsidR="004B7EB9" w:rsidRDefault="00162313">
      <w:pPr>
        <w:pStyle w:val="affff0"/>
      </w:pPr>
      <w:r>
        <w:t>Комбинированное лесовосстановление осуществляется путем посадки и посева на лесных участках, на которых естественное лесовосстановление лесных насаждений осно</w:t>
      </w:r>
      <w:r>
        <w:t>в</w:t>
      </w:r>
      <w:r>
        <w:t>ными лесными древесными породами не обеспечивается.</w:t>
      </w:r>
    </w:p>
    <w:p w:rsidR="004B7EB9" w:rsidRDefault="00162313">
      <w:pPr>
        <w:pStyle w:val="affff0"/>
      </w:pPr>
      <w:r>
        <w:t>При комбинированном лесовосстановлении первоначальная густота посадки (посева)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породы.</w:t>
      </w:r>
      <w:r>
        <w:t xml:space="preserve"> Общее количество культивируемых растений и подроста основной лесной древе</w:t>
      </w:r>
      <w:r>
        <w:t>с</w:t>
      </w:r>
      <w:r>
        <w:t>ной породы должно быть не менее предусмотренного пунктом 43 Правил лесовосстановл</w:t>
      </w:r>
      <w:r>
        <w:t>е</w:t>
      </w:r>
      <w:r>
        <w:t>ния.</w:t>
      </w:r>
    </w:p>
    <w:p w:rsidR="004B7EB9" w:rsidRDefault="00162313">
      <w:pPr>
        <w:pStyle w:val="affff0"/>
      </w:pPr>
      <w:r>
        <w:t>Комбинированное лесовосстановление под пологом лесных насаждений может пр</w:t>
      </w:r>
      <w:r>
        <w:t>о</w:t>
      </w:r>
      <w:r>
        <w:t>водиться в целях пов</w:t>
      </w:r>
      <w:r>
        <w:t>ышения санитарно-гигиенических функций в защитных лесах.</w:t>
      </w:r>
    </w:p>
    <w:p w:rsidR="004B7EB9" w:rsidRDefault="00162313">
      <w:pPr>
        <w:pStyle w:val="affff0"/>
      </w:pPr>
      <w:r>
        <w:t>Перечень пород, требования (критерии) к посадочному материалу и молоднякам ле</w:t>
      </w:r>
      <w:r>
        <w:t>с</w:t>
      </w:r>
      <w:r>
        <w:t>ных древесных пород, используемых для искусственного и комбинированного лесовосст</w:t>
      </w:r>
      <w:r>
        <w:t>а</w:t>
      </w:r>
      <w:r>
        <w:t>новления под пологом лесных насаждений,</w:t>
      </w:r>
      <w:r>
        <w:t xml:space="preserve"> устанавливаются лесохозяйственными регламе</w:t>
      </w:r>
      <w:r>
        <w:t>н</w:t>
      </w:r>
      <w:r>
        <w:t>тами лесничеств.</w:t>
      </w:r>
    </w:p>
    <w:p w:rsidR="004B7EB9" w:rsidRDefault="00162313">
      <w:pPr>
        <w:pStyle w:val="affff0"/>
      </w:pPr>
      <w:r>
        <w:t>Первоначальная густота лесных культур при комбинированном лесовосстановлении под пологом лесных насаждений должна составлять не менее 50% от густоты, предусмо</w:t>
      </w:r>
      <w:r>
        <w:t>т</w:t>
      </w:r>
      <w:r>
        <w:t>ренной пунктом 43 Правил лесовосстан</w:t>
      </w:r>
      <w:r>
        <w:t>овления.</w:t>
      </w:r>
    </w:p>
    <w:p w:rsidR="004B7EB9" w:rsidRDefault="00162313">
      <w:pPr>
        <w:pStyle w:val="affff0"/>
      </w:pPr>
      <w:r>
        <w:t>Лесные культуры с приживаемостью менее 25% от количества деревьев основных п</w:t>
      </w:r>
      <w:r>
        <w:t>о</w:t>
      </w:r>
      <w:r>
        <w:t xml:space="preserve">род, установленного требованиями (критериями) к молоднякам лесных древесных пород, указанными в таблицах 1 приложений 1 - 41 к Правилам лесовосстановления, в </w:t>
      </w:r>
      <w:r>
        <w:t>соответс</w:t>
      </w:r>
      <w:r>
        <w:t>т</w:t>
      </w:r>
      <w:r>
        <w:t>вующих условиях считаются погибшими.</w:t>
      </w:r>
    </w:p>
    <w:p w:rsidR="004B7EB9" w:rsidRDefault="00162313">
      <w:pPr>
        <w:pStyle w:val="affff0"/>
      </w:pPr>
      <w:r>
        <w:lastRenderedPageBreak/>
        <w:t>Исходя из имеющихся непокрытых лесной растительностью земель и площади ра</w:t>
      </w:r>
      <w:r>
        <w:t>с</w:t>
      </w:r>
      <w:r>
        <w:t>четной лесосеки продуктивных насаждений, рассчитаны виды и объемы лесовосстанов</w:t>
      </w:r>
      <w:r>
        <w:t>и</w:t>
      </w:r>
      <w:r>
        <w:t>тельных мероприятий (таблица 2.19.3.1).</w:t>
      </w:r>
    </w:p>
    <w:p w:rsidR="004B7EB9" w:rsidRDefault="00162313">
      <w:pPr>
        <w:pStyle w:val="afffffff9"/>
        <w:spacing w:after="0"/>
      </w:pPr>
      <w:r>
        <w:t xml:space="preserve">Уход за лесами. </w:t>
      </w:r>
    </w:p>
    <w:p w:rsidR="004B7EB9" w:rsidRDefault="00162313">
      <w:pPr>
        <w:pStyle w:val="affff0"/>
      </w:pPr>
      <w:r>
        <w:t>Уход за лесами осуществляется в соответствии со статьей 64 Лесного кодекса РФ, Правилами ухода за лесами в целях повышения продуктивности лесов и сохранения их п</w:t>
      </w:r>
      <w:r>
        <w:t>о</w:t>
      </w:r>
      <w:r>
        <w:t>лезных функций путем вырубки части деревьев и кустарников, проведения агролесомели</w:t>
      </w:r>
      <w:r>
        <w:t>о</w:t>
      </w:r>
      <w:r>
        <w:t>ративных и</w:t>
      </w:r>
      <w:r>
        <w:t xml:space="preserve"> иных мероприятий.</w:t>
      </w:r>
    </w:p>
    <w:p w:rsidR="004B7EB9" w:rsidRDefault="00162313">
      <w:pPr>
        <w:pStyle w:val="affff0"/>
      </w:pPr>
      <w:r>
        <w:t>Расчетная лесосека (ежегодный допустимый объем изъятия древесины) для осущест</w:t>
      </w:r>
      <w:r>
        <w:t>в</w:t>
      </w:r>
      <w:r>
        <w:t>ления рубок в средневозрастных, приспевающих, спелых, перестойных лесных насаждениях при уходе за лесами приведена в пункте 3.2 настоящего регламента.</w:t>
      </w:r>
    </w:p>
    <w:p w:rsidR="004B7EB9" w:rsidRDefault="00162313">
      <w:pPr>
        <w:pStyle w:val="affff0"/>
      </w:pPr>
      <w:r>
        <w:t>Норматив</w:t>
      </w:r>
      <w:r>
        <w:t>ы и параметры мероприятий по лесовосстановлению и лесоразведению пр</w:t>
      </w:r>
      <w:r>
        <w:t>и</w:t>
      </w:r>
      <w:r>
        <w:t>ведены в таблице 2.19.3.1.</w:t>
      </w:r>
    </w:p>
    <w:p w:rsidR="004B7EB9" w:rsidRDefault="00162313">
      <w:pPr>
        <w:pStyle w:val="affff0"/>
        <w:sectPr w:rsidR="004B7EB9">
          <w:headerReference w:type="even" r:id="rId222"/>
          <w:headerReference w:type="default" r:id="rId223"/>
          <w:footerReference w:type="even" r:id="rId224"/>
          <w:footerReference w:type="default" r:id="rId225"/>
          <w:headerReference w:type="first" r:id="rId226"/>
          <w:footerReference w:type="first" r:id="rId227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t>Нормативы и параметры ухода за молодняками и иных мероприятий по уходу за л</w:t>
      </w:r>
      <w:r>
        <w:t>е</w:t>
      </w:r>
      <w:r>
        <w:t>сами, не связанных с рубками ухода п</w:t>
      </w:r>
      <w:r>
        <w:t>риведены в таблице 2.19.3.2.</w:t>
      </w:r>
    </w:p>
    <w:p w:rsidR="004B7EB9" w:rsidRDefault="00162313">
      <w:pPr>
        <w:suppressAutoHyphens/>
        <w:spacing w:line="360" w:lineRule="auto"/>
        <w:ind w:left="57"/>
        <w:jc w:val="right"/>
        <w:rPr>
          <w:sz w:val="24"/>
        </w:rPr>
      </w:pPr>
      <w:r>
        <w:rPr>
          <w:sz w:val="24"/>
        </w:rPr>
        <w:lastRenderedPageBreak/>
        <w:t>Таблица 2.19.3.1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Нормативы и параметры мероприятий по лесовосстановлению и лесоразведению</w:t>
      </w:r>
    </w:p>
    <w:p w:rsidR="004B7EB9" w:rsidRDefault="00162313">
      <w:pPr>
        <w:suppressAutoHyphens/>
        <w:spacing w:line="360" w:lineRule="auto"/>
        <w:ind w:left="57" w:firstLine="540"/>
        <w:jc w:val="right"/>
        <w:rPr>
          <w:i/>
          <w:iCs/>
          <w:sz w:val="24"/>
        </w:rPr>
      </w:pPr>
      <w:r>
        <w:rPr>
          <w:i/>
          <w:iCs/>
          <w:sz w:val="24"/>
        </w:rPr>
        <w:t>площадь, га</w:t>
      </w:r>
    </w:p>
    <w:tbl>
      <w:tblPr>
        <w:tblW w:w="1530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4937"/>
        <w:gridCol w:w="1647"/>
        <w:gridCol w:w="1205"/>
        <w:gridCol w:w="1514"/>
        <w:gridCol w:w="787"/>
        <w:gridCol w:w="1941"/>
        <w:gridCol w:w="2216"/>
        <w:gridCol w:w="1062"/>
      </w:tblGrid>
      <w:tr w:rsidR="004B7EB9">
        <w:trPr>
          <w:trHeight w:val="20"/>
          <w:tblHeader/>
          <w:jc w:val="center"/>
        </w:trPr>
        <w:tc>
          <w:tcPr>
            <w:tcW w:w="4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Показатели</w:t>
            </w:r>
          </w:p>
        </w:tc>
        <w:tc>
          <w:tcPr>
            <w:tcW w:w="515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 покрытые лесной растительностью земли</w:t>
            </w:r>
          </w:p>
        </w:tc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Лесосеки сплошных рубок предстоящего периода</w:t>
            </w:r>
          </w:p>
        </w:tc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Лесоразведение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Всего</w:t>
            </w:r>
          </w:p>
        </w:tc>
      </w:tr>
      <w:tr w:rsidR="004B7EB9">
        <w:trPr>
          <w:trHeight w:val="20"/>
          <w:tblHeader/>
          <w:jc w:val="center"/>
        </w:trPr>
        <w:tc>
          <w:tcPr>
            <w:tcW w:w="4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гари </w:t>
            </w:r>
            <w:r>
              <w:rPr>
                <w:color w:val="000000"/>
                <w:szCs w:val="22"/>
              </w:rPr>
              <w:t>и погибшие насаждения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вырубки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прогалины и пустыри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итого</w:t>
            </w: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2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tblHeader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Земли, нуждающиеся в лесовосстановлении, всего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88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849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1507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2444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15521,1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17965,1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 том числе по породам: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хвойным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88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577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1226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1891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7334,1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9225,1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твердолиственным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мягколиственным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272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553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8187,0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8740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 том числе по способам: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Искусственное лесовосстановление, всего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34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68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111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916,8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1027,8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из них по породам: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хвойным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34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68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111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916,8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1027,8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твердолиственным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- </w:t>
            </w:r>
            <w:r>
              <w:rPr>
                <w:color w:val="000000"/>
                <w:szCs w:val="22"/>
              </w:rPr>
              <w:t>мягколиственным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Комбинированное лесовосстановление, всего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67,2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126,2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из них по породам: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хвойным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54,9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113,9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твердолиственным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мягколиственным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12,3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12,3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Естественное </w:t>
            </w:r>
            <w:r>
              <w:rPr>
                <w:color w:val="000000"/>
                <w:szCs w:val="22"/>
              </w:rPr>
              <w:t>лесовосстановление, всего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79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815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1380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2274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14537,1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16811,1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из них по породам: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jc w:val="left"/>
              <w:rPr>
                <w:color w:val="000000"/>
                <w:szCs w:val="22"/>
              </w:rPr>
            </w:pP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хвойным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79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543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1099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1721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6362,4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8083,4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твердолиственным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мягколиственным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272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553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8174,7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8727,7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Сохранение подроста древесных пород при </w:t>
            </w:r>
            <w:r>
              <w:rPr>
                <w:color w:val="000000"/>
                <w:szCs w:val="22"/>
              </w:rPr>
              <w:t>рубках, всего: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780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874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1654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1416,3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3070,3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из них по породам: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хвойным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529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593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1122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843,3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1965,3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твердолиственным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мягколиственным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251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281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532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573,0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1105,0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Минерализация почвы, всего: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849,6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849,6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из них по </w:t>
            </w:r>
            <w:r>
              <w:rPr>
                <w:color w:val="000000"/>
                <w:szCs w:val="22"/>
              </w:rPr>
              <w:t>породам: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хвойным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440,1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440,1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твердолиственным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мягколиственным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409,5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409,5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Кроме того, уход за подростом, всего: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1416,3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1416,3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из них по породам: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хвойным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843,3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843,3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- </w:t>
            </w:r>
            <w:r>
              <w:rPr>
                <w:color w:val="000000"/>
                <w:szCs w:val="22"/>
              </w:rPr>
              <w:t>твердолиственным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мягколиственным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573,0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573,0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 следствие природных процессов, всего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79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506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620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12271,2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12891,2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из них по породам: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хвойным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79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506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599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5079,0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5678,0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твердолиственным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- </w:t>
            </w:r>
            <w:r>
              <w:rPr>
                <w:color w:val="000000"/>
                <w:szCs w:val="22"/>
              </w:rPr>
              <w:t>мягколиственным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</w:t>
            </w: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7192,2</w:t>
            </w: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7213,2</w:t>
            </w:r>
          </w:p>
        </w:tc>
      </w:tr>
      <w:tr w:rsidR="004B7EB9">
        <w:trPr>
          <w:trHeight w:val="20"/>
          <w:jc w:val="center"/>
        </w:trPr>
        <w:tc>
          <w:tcPr>
            <w:tcW w:w="4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Земли, нуждающиеся в лесоразведении</w:t>
            </w:r>
          </w:p>
        </w:tc>
        <w:tc>
          <w:tcPr>
            <w:tcW w:w="16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7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19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4B7EB9">
            <w:pPr>
              <w:rPr>
                <w:color w:val="000000"/>
                <w:szCs w:val="22"/>
              </w:rPr>
            </w:pPr>
          </w:p>
        </w:tc>
        <w:tc>
          <w:tcPr>
            <w:tcW w:w="22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100</w:t>
            </w:r>
          </w:p>
        </w:tc>
        <w:tc>
          <w:tcPr>
            <w:tcW w:w="10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100</w:t>
            </w:r>
          </w:p>
        </w:tc>
      </w:tr>
    </w:tbl>
    <w:p w:rsidR="004B7EB9" w:rsidRDefault="004B7EB9">
      <w:pPr>
        <w:sectPr w:rsidR="004B7EB9"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pgSz w:w="16838" w:h="11906" w:orient="landscape"/>
          <w:pgMar w:top="1134" w:right="851" w:bottom="1134" w:left="1134" w:header="709" w:footer="709" w:gutter="0"/>
          <w:cols w:space="720"/>
          <w:formProt w:val="0"/>
          <w:docGrid w:linePitch="360"/>
        </w:sectPr>
      </w:pPr>
    </w:p>
    <w:p w:rsidR="004B7EB9" w:rsidRDefault="00162313">
      <w:pPr>
        <w:suppressAutoHyphens/>
        <w:spacing w:before="120" w:after="120" w:line="360" w:lineRule="auto"/>
        <w:ind w:left="57"/>
        <w:jc w:val="right"/>
        <w:rPr>
          <w:sz w:val="24"/>
        </w:rPr>
      </w:pPr>
      <w:r>
        <w:rPr>
          <w:sz w:val="24"/>
        </w:rPr>
        <w:lastRenderedPageBreak/>
        <w:t>Таблица 2.19.3.2.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 xml:space="preserve">Нормативы и параметры ухода за молодняками и иных мероприятий по уходу за </w:t>
      </w:r>
      <w:r>
        <w:rPr>
          <w:sz w:val="24"/>
        </w:rPr>
        <w:t>лесами, не связанных с рубками ухода</w:t>
      </w:r>
    </w:p>
    <w:tbl>
      <w:tblPr>
        <w:tblW w:w="15309" w:type="dxa"/>
        <w:jc w:val="center"/>
        <w:tblLayout w:type="fixed"/>
        <w:tblCellMar>
          <w:left w:w="5" w:type="dxa"/>
          <w:right w:w="7" w:type="dxa"/>
        </w:tblCellMar>
        <w:tblLook w:val="04A0"/>
      </w:tblPr>
      <w:tblGrid>
        <w:gridCol w:w="3062"/>
        <w:gridCol w:w="1705"/>
        <w:gridCol w:w="2125"/>
        <w:gridCol w:w="1269"/>
        <w:gridCol w:w="1185"/>
        <w:gridCol w:w="1409"/>
        <w:gridCol w:w="1243"/>
        <w:gridCol w:w="992"/>
        <w:gridCol w:w="1506"/>
        <w:gridCol w:w="813"/>
      </w:tblGrid>
      <w:tr w:rsidR="004B7EB9">
        <w:trPr>
          <w:trHeight w:val="20"/>
          <w:tblHeader/>
          <w:jc w:val="center"/>
        </w:trPr>
        <w:tc>
          <w:tcPr>
            <w:tcW w:w="3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Наименование видов ухода за лесами</w:t>
            </w:r>
          </w:p>
        </w:tc>
        <w:tc>
          <w:tcPr>
            <w:tcW w:w="170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Наименование участкового лесничества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Хозяйство (хвойное, твердолиственное, мягколиственное)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Древесная порода</w:t>
            </w:r>
          </w:p>
        </w:tc>
        <w:tc>
          <w:tcPr>
            <w:tcW w:w="118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Площадь, га</w:t>
            </w:r>
          </w:p>
        </w:tc>
        <w:tc>
          <w:tcPr>
            <w:tcW w:w="140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  <w:vertAlign w:val="superscript"/>
              </w:rPr>
            </w:pPr>
            <w:r>
              <w:rPr>
                <w:szCs w:val="22"/>
              </w:rPr>
              <w:t>Вырубаемый запас, м</w:t>
            </w:r>
            <w:r>
              <w:rPr>
                <w:szCs w:val="22"/>
                <w:vertAlign w:val="superscript"/>
              </w:rPr>
              <w:t>3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Срок повторяемости, лет</w:t>
            </w:r>
          </w:p>
        </w:tc>
        <w:tc>
          <w:tcPr>
            <w:tcW w:w="3311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Ежегодный размер</w:t>
            </w:r>
          </w:p>
        </w:tc>
      </w:tr>
      <w:tr w:rsidR="004B7EB9">
        <w:trPr>
          <w:trHeight w:val="20"/>
          <w:tblHeader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1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2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площадь, га</w:t>
            </w:r>
          </w:p>
        </w:tc>
        <w:tc>
          <w:tcPr>
            <w:tcW w:w="23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  <w:vertAlign w:val="superscript"/>
              </w:rPr>
            </w:pPr>
            <w:r>
              <w:rPr>
                <w:szCs w:val="22"/>
              </w:rPr>
              <w:t>вырубаемый запас, м</w:t>
            </w:r>
            <w:r>
              <w:rPr>
                <w:szCs w:val="22"/>
                <w:vertAlign w:val="superscript"/>
              </w:rPr>
              <w:t>3</w:t>
            </w:r>
          </w:p>
        </w:tc>
      </w:tr>
      <w:tr w:rsidR="004B7EB9">
        <w:trPr>
          <w:trHeight w:val="75"/>
          <w:tblHeader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1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2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общий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с 1 га</w:t>
            </w:r>
          </w:p>
        </w:tc>
      </w:tr>
      <w:tr w:rsidR="004B7EB9">
        <w:trPr>
          <w:trHeight w:val="20"/>
          <w:tblHeader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</w:tr>
      <w:tr w:rsidR="004B7EB9">
        <w:trPr>
          <w:trHeight w:val="20"/>
          <w:jc w:val="center"/>
        </w:trPr>
        <w:tc>
          <w:tcPr>
            <w:tcW w:w="15307" w:type="dxa"/>
            <w:gridSpan w:val="10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Целевое назначение лесов: защитные леса</w:t>
            </w:r>
          </w:p>
        </w:tc>
      </w:tr>
      <w:tr w:rsidR="004B7EB9">
        <w:trPr>
          <w:trHeight w:val="220"/>
          <w:jc w:val="center"/>
        </w:trPr>
        <w:tc>
          <w:tcPr>
            <w:tcW w:w="306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Проведение рубок ухода за лесами, в том числе:</w:t>
            </w:r>
          </w:p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молодняками (осветление, прочистка)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хвойное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170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</w:tr>
      <w:tr w:rsidR="004B7EB9">
        <w:trPr>
          <w:trHeight w:val="111"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jc w:val="left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b/>
                <w:bCs/>
                <w:szCs w:val="22"/>
              </w:rPr>
              <w:t xml:space="preserve">Итого </w:t>
            </w:r>
            <w:r>
              <w:rPr>
                <w:b/>
                <w:bCs/>
                <w:szCs w:val="22"/>
              </w:rPr>
              <w:t>хвойных: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34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170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17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6</w:t>
            </w:r>
          </w:p>
        </w:tc>
      </w:tr>
      <w:tr w:rsidR="004B7EB9">
        <w:trPr>
          <w:trHeight w:val="187"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jc w:val="left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мягколиственное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293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4B7EB9">
        <w:trPr>
          <w:trHeight w:val="65"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jc w:val="left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b/>
                <w:bCs/>
                <w:szCs w:val="22"/>
              </w:rPr>
              <w:t>Итого мягколиственных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74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293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4</w:t>
            </w:r>
          </w:p>
        </w:tc>
      </w:tr>
      <w:tr w:rsidR="004B7EB9">
        <w:trPr>
          <w:trHeight w:val="53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лесами путем провед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ния агролесомелиоративных мероприятий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Иные мероприятия по уходу за лесами, в том числе: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реконструкция малоценных лесных насаждений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плодоношением др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весных пород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обрезка сучьев деревьев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удобрение лесов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опушками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подлеском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</w:t>
            </w:r>
            <w:r>
              <w:rPr>
                <w:szCs w:val="22"/>
              </w:rPr>
              <w:t xml:space="preserve"> за лесами путем уничт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жения нежелательной древе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ной растительности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другие мероприятия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65"/>
          <w:jc w:val="center"/>
        </w:trPr>
        <w:tc>
          <w:tcPr>
            <w:tcW w:w="8159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b/>
                <w:szCs w:val="22"/>
              </w:rPr>
            </w:pPr>
            <w:r>
              <w:rPr>
                <w:b/>
                <w:szCs w:val="22"/>
              </w:rPr>
              <w:t>Итого по защитным лесам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b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108</w:t>
            </w:r>
            <w:r>
              <w:fldChar w:fldCharType="end"/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b/>
                <w:szCs w:val="22"/>
              </w:rPr>
            </w:pPr>
            <w:r>
              <w:fldChar w:fldCharType="begin"/>
            </w:r>
            <w:r w:rsidR="00162313">
              <w:instrText xml:space="preserve"> =SUM(ABOVE)</w:instrText>
            </w:r>
            <w:r>
              <w:fldChar w:fldCharType="separate"/>
            </w:r>
            <w:r w:rsidR="00162313">
              <w:t>463</w:t>
            </w:r>
            <w:r>
              <w:fldChar w:fldCharType="end"/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b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10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46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5</w:t>
            </w:r>
          </w:p>
        </w:tc>
      </w:tr>
      <w:tr w:rsidR="004B7EB9">
        <w:trPr>
          <w:trHeight w:val="20"/>
          <w:jc w:val="center"/>
        </w:trPr>
        <w:tc>
          <w:tcPr>
            <w:tcW w:w="15307" w:type="dxa"/>
            <w:gridSpan w:val="10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Целевое назначение лесов: эксплуатационные леса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Проведение рубок</w:t>
            </w:r>
            <w:r>
              <w:rPr>
                <w:szCs w:val="22"/>
              </w:rPr>
              <w:t xml:space="preserve"> ухода за лесами, в том числе:</w:t>
            </w:r>
          </w:p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молодняками (осветление, прочистка)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хвойное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2300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20427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230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2043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jc w:val="left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Итого хвойных: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2300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20427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230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2043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9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jc w:val="left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мягколиственное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293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2490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249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jc w:val="left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b/>
                <w:bCs/>
                <w:szCs w:val="22"/>
              </w:rPr>
              <w:t>Итого мягколиственных: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293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2490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29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249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9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Уход за лесами</w:t>
            </w:r>
            <w:r>
              <w:rPr>
                <w:szCs w:val="22"/>
              </w:rPr>
              <w:t xml:space="preserve"> путем провед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ния агролесомелиоративных мероприятий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Иные мероприятия по уходу за лесами, в том числе: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реконструкция малоценных лесных насаждений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плодоношением др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весных пород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обрезка </w:t>
            </w:r>
            <w:r>
              <w:rPr>
                <w:szCs w:val="22"/>
              </w:rPr>
              <w:t>сучьев деревьев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удобрение лесов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опушками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подлеском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</w:tr>
      <w:tr w:rsidR="004B7EB9">
        <w:trPr>
          <w:trHeight w:val="498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лесами путем уничт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жения нежелательной древе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ной растительности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</w:tr>
      <w:tr w:rsidR="004B7EB9">
        <w:trPr>
          <w:trHeight w:val="123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другие мероприятия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i/>
                <w:szCs w:val="22"/>
              </w:rPr>
            </w:pPr>
            <w:r>
              <w:rPr>
                <w:b/>
                <w:i/>
                <w:szCs w:val="22"/>
              </w:rPr>
              <w:t>-</w:t>
            </w:r>
          </w:p>
        </w:tc>
      </w:tr>
      <w:tr w:rsidR="004B7EB9">
        <w:trPr>
          <w:trHeight w:val="53"/>
          <w:jc w:val="center"/>
        </w:trPr>
        <w:tc>
          <w:tcPr>
            <w:tcW w:w="8159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b/>
                <w:szCs w:val="22"/>
              </w:rPr>
            </w:pPr>
            <w:r>
              <w:rPr>
                <w:b/>
                <w:szCs w:val="22"/>
              </w:rPr>
              <w:t>Итого по эксплуатационным лесам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2593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22917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b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259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2292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9</w:t>
            </w:r>
          </w:p>
        </w:tc>
      </w:tr>
      <w:tr w:rsidR="004B7EB9">
        <w:trPr>
          <w:trHeight w:val="65"/>
          <w:jc w:val="center"/>
        </w:trPr>
        <w:tc>
          <w:tcPr>
            <w:tcW w:w="15307" w:type="dxa"/>
            <w:gridSpan w:val="10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Всего защитные и эксплуатационные леса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Проведение рубок ухода за лесами, в том числе:</w:t>
            </w:r>
          </w:p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молодняками (осветление, прочистка)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хвойное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2334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20597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233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2060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jc w:val="left"/>
              <w:outlineLvl w:val="0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outlineLvl w:val="0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Итого хвойных: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2334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20597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233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2060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9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jc w:val="left"/>
              <w:outlineLvl w:val="0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outlineLvl w:val="0"/>
              <w:rPr>
                <w:szCs w:val="22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мягколиственное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367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2783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278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</w:tr>
      <w:tr w:rsidR="004B7EB9">
        <w:trPr>
          <w:trHeight w:val="65"/>
          <w:jc w:val="center"/>
        </w:trPr>
        <w:tc>
          <w:tcPr>
            <w:tcW w:w="30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jc w:val="left"/>
              <w:outlineLvl w:val="0"/>
              <w:rPr>
                <w:szCs w:val="22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outlineLvl w:val="0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Итого мягколиственных: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367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2783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37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278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b/>
                <w:szCs w:val="22"/>
              </w:rPr>
            </w:pPr>
            <w:r>
              <w:rPr>
                <w:b/>
                <w:szCs w:val="22"/>
              </w:rPr>
              <w:t>8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лесами путем провед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ния агролесомелиоративных мероприятий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Иные мероприятия по уходу за лесами, в том числе: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реконструкция малоценных лесных насаждений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плодоношением др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весных пород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lastRenderedPageBreak/>
              <w:t>обрезка сучьев деревьев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удобрение лесов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опушками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 за подлеском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уход</w:t>
            </w:r>
            <w:r>
              <w:rPr>
                <w:szCs w:val="22"/>
              </w:rPr>
              <w:t xml:space="preserve"> за лесами путем уничт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жения нежелательной древе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ной растительности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30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другие мероприятия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iCs/>
                <w:szCs w:val="22"/>
              </w:rPr>
            </w:pPr>
            <w:r>
              <w:rPr>
                <w:iCs/>
                <w:szCs w:val="22"/>
              </w:rPr>
              <w:t>-</w:t>
            </w:r>
          </w:p>
        </w:tc>
      </w:tr>
      <w:tr w:rsidR="004B7EB9">
        <w:trPr>
          <w:trHeight w:val="20"/>
          <w:jc w:val="center"/>
        </w:trPr>
        <w:tc>
          <w:tcPr>
            <w:tcW w:w="8159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jc w:val="lef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Всего по лесничеству: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2701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23380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ind w:left="57"/>
              <w:rPr>
                <w:b/>
                <w:bCs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269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2338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9</w:t>
            </w:r>
          </w:p>
        </w:tc>
      </w:tr>
    </w:tbl>
    <w:p w:rsidR="004B7EB9" w:rsidRDefault="004B7EB9">
      <w:pPr>
        <w:sectPr w:rsidR="004B7EB9">
          <w:headerReference w:type="even" r:id="rId234"/>
          <w:headerReference w:type="default" r:id="rId235"/>
          <w:footerReference w:type="even" r:id="rId236"/>
          <w:footerReference w:type="default" r:id="rId237"/>
          <w:headerReference w:type="first" r:id="rId238"/>
          <w:footerReference w:type="first" r:id="rId239"/>
          <w:pgSz w:w="16838" w:h="11906" w:orient="landscape"/>
          <w:pgMar w:top="1134" w:right="851" w:bottom="1134" w:left="1134" w:header="709" w:footer="709" w:gutter="0"/>
          <w:cols w:space="720"/>
          <w:formProt w:val="0"/>
          <w:docGrid w:linePitch="360"/>
        </w:sectPr>
      </w:pPr>
    </w:p>
    <w:p w:rsidR="004B7EB9" w:rsidRDefault="00162313">
      <w:pPr>
        <w:pStyle w:val="afffffff9"/>
        <w:spacing w:after="0"/>
      </w:pPr>
      <w:r>
        <w:lastRenderedPageBreak/>
        <w:t>Лесоразведение</w:t>
      </w:r>
    </w:p>
    <w:p w:rsidR="004B7EB9" w:rsidRDefault="00162313">
      <w:pPr>
        <w:pStyle w:val="affff0"/>
      </w:pPr>
      <w:r>
        <w:t>Лесоразведение осуществляется на землях лесного фонда и на землях иных категорий в целях предотвращения эрозии и другого негативного воздействия на земли и почвы, а та</w:t>
      </w:r>
      <w:r>
        <w:t>к</w:t>
      </w:r>
      <w:r>
        <w:t>же в иных целях, связанных с сохранением полезных функций лесов, в том числе с испол</w:t>
      </w:r>
      <w:r>
        <w:t>ь</w:t>
      </w:r>
      <w:r>
        <w:t>зов</w:t>
      </w:r>
      <w:r>
        <w:t>анием саженцев, сеянцев основных лесных древесных пород, выращенных в лесных п</w:t>
      </w:r>
      <w:r>
        <w:t>и</w:t>
      </w:r>
      <w:r>
        <w:t xml:space="preserve">томниках. </w:t>
      </w:r>
    </w:p>
    <w:p w:rsidR="004B7EB9" w:rsidRDefault="00162313">
      <w:pPr>
        <w:pStyle w:val="affff0"/>
      </w:pPr>
      <w:r>
        <w:t>Лесоразведение регламентируется Правилами лесоразведения, утвержденными прик</w:t>
      </w:r>
      <w:r>
        <w:t>а</w:t>
      </w:r>
      <w:r>
        <w:t>зом Минприроды России от 20.12.2021 № 978 «Об утверждении Правил лесоразведения, формы, с</w:t>
      </w:r>
      <w:r>
        <w:t>остава, порядка согласования проекта лесоразведения, оснований для отказа в его согласовании, а также требований к формату в электронной форме проекта лесоразведения».</w:t>
      </w:r>
    </w:p>
    <w:p w:rsidR="004B7EB9" w:rsidRDefault="00162313">
      <w:pPr>
        <w:pStyle w:val="affff0"/>
      </w:pPr>
      <w:r>
        <w:t>Лесоразведение осуществляется в соответствии с лесорастительными свойствами почв, лесово</w:t>
      </w:r>
      <w:r>
        <w:t>дственно-биологическими особенностями древесных и кустарниковых пород и должно обеспечивать защиту земель и объектов от неблагоприятных факторов, а также п</w:t>
      </w:r>
      <w:r>
        <w:t>о</w:t>
      </w:r>
      <w:r>
        <w:t>вышение лесистости территории и улучшение условий окружающей среды.</w:t>
      </w:r>
    </w:p>
    <w:p w:rsidR="004B7EB9" w:rsidRDefault="00162313">
      <w:pPr>
        <w:pStyle w:val="affff0"/>
      </w:pPr>
      <w:r>
        <w:t>Лесоразведение осуществляется на</w:t>
      </w:r>
      <w:r>
        <w:t xml:space="preserve"> основании проекта лесоразведения:</w:t>
      </w:r>
    </w:p>
    <w:p w:rsidR="004B7EB9" w:rsidRDefault="00162313" w:rsidP="00162313">
      <w:pPr>
        <w:pStyle w:val="a"/>
        <w:numPr>
          <w:ilvl w:val="0"/>
          <w:numId w:val="59"/>
        </w:numPr>
        <w:tabs>
          <w:tab w:val="left" w:pos="1134"/>
        </w:tabs>
        <w:ind w:left="0" w:firstLine="709"/>
      </w:pPr>
      <w:r>
        <w:t>лицами, осуществляющими рубку лесных насаждений, при использовании лесов в соответствии со ст. 43 - 46 Лесного кодекса РФ, в том числе при установлении или измен</w:t>
      </w:r>
      <w:r>
        <w:t>е</w:t>
      </w:r>
      <w:r>
        <w:t>нии зон с особыми условиями использования территорий, преду</w:t>
      </w:r>
      <w:r>
        <w:t>смотренных ч. 5 ст. 21 Ле</w:t>
      </w:r>
      <w:r>
        <w:t>с</w:t>
      </w:r>
      <w:r>
        <w:t>ного кодекса РФ, и лицами, в интересах которых осуществляется перевод земель лесного фонда в земли иных категорий, в том числе без принятия решения о переводе земельных участков из состава земель лесного фонда в земли иных категор</w:t>
      </w:r>
      <w:r>
        <w:t>ий, за исключением случаев, предусмотренных ч. 7 ст. 63.1 Лесного кодекса РФ.</w:t>
      </w:r>
    </w:p>
    <w:p w:rsidR="004B7EB9" w:rsidRDefault="00162313" w:rsidP="00162313">
      <w:pPr>
        <w:pStyle w:val="a"/>
        <w:numPr>
          <w:ilvl w:val="0"/>
          <w:numId w:val="60"/>
        </w:numPr>
        <w:tabs>
          <w:tab w:val="left" w:pos="1134"/>
        </w:tabs>
        <w:ind w:left="0" w:firstLine="709"/>
      </w:pPr>
      <w:r>
        <w:t>лицами, осуществляющими строительство зданий, строений, сооружений в гр</w:t>
      </w:r>
      <w:r>
        <w:t>а</w:t>
      </w:r>
      <w:r>
        <w:t>ницах лесопарковых зеленых поясов либо ходатайствующими об изменении их границ, в том числе в целях перево</w:t>
      </w:r>
      <w:r>
        <w:t>да земель лесного фонда, включенных в состав лесопарковых зеленых поясов, в земли иных категорий.</w:t>
      </w:r>
    </w:p>
    <w:p w:rsidR="004B7EB9" w:rsidRDefault="00162313" w:rsidP="00162313">
      <w:pPr>
        <w:pStyle w:val="a"/>
        <w:numPr>
          <w:ilvl w:val="0"/>
          <w:numId w:val="61"/>
        </w:numPr>
        <w:tabs>
          <w:tab w:val="left" w:pos="1134"/>
        </w:tabs>
        <w:ind w:left="0" w:firstLine="709"/>
      </w:pPr>
      <w:r>
        <w:t>правообладателями земельных участков в составе земель сельскохозяйственного назначения, земель населенных пунктов, земель промышленности, энергетики, транспор</w:t>
      </w:r>
      <w:r>
        <w:t>та, связи, радиовещания, телевидения, информатики, земель для обеспечения космической де</w:t>
      </w:r>
      <w:r>
        <w:t>я</w:t>
      </w:r>
      <w:r>
        <w:t>тельности, земель обороны, безопасности и земель иного специального назначения, земель особо охраняемых территорий и объектов, земель водного фонда, земель запаса, в р</w:t>
      </w:r>
      <w:r>
        <w:t xml:space="preserve">амках осуществления работ в целях охраны таких земель. </w:t>
      </w:r>
    </w:p>
    <w:p w:rsidR="004B7EB9" w:rsidRDefault="00162313" w:rsidP="00162313">
      <w:pPr>
        <w:pStyle w:val="a"/>
        <w:numPr>
          <w:ilvl w:val="0"/>
          <w:numId w:val="62"/>
        </w:numPr>
        <w:tabs>
          <w:tab w:val="left" w:pos="1134"/>
        </w:tabs>
        <w:ind w:left="0" w:firstLine="709"/>
      </w:pPr>
      <w:r>
        <w:t>органами государственной власти, органами местного самоуправления в пределах их полномочий, определенных в соответствии со статьями 81 - 84 Лесного кодекса РФ.</w:t>
      </w:r>
    </w:p>
    <w:p w:rsidR="004B7EB9" w:rsidRDefault="00162313">
      <w:pPr>
        <w:pStyle w:val="affff0"/>
      </w:pPr>
      <w:r>
        <w:lastRenderedPageBreak/>
        <w:t xml:space="preserve">На землях лесного фонда лесоразведение </w:t>
      </w:r>
      <w:r>
        <w:t>осуществляется путем облесения нелесных земель.</w:t>
      </w:r>
    </w:p>
    <w:p w:rsidR="004B7EB9" w:rsidRDefault="00162313">
      <w:pPr>
        <w:pStyle w:val="affff0"/>
      </w:pPr>
      <w:r>
        <w:t>Лесоразведение на землях, подлежащих рекультивации, осуществляется с целью би</w:t>
      </w:r>
      <w:r>
        <w:t>о</w:t>
      </w:r>
      <w:r>
        <w:t>логической рекультивации этих земель путем создания лесных насаждений после провед</w:t>
      </w:r>
      <w:r>
        <w:t>е</w:t>
      </w:r>
      <w:r>
        <w:t>ния технического этапа рекультивации (планировк</w:t>
      </w:r>
      <w:r>
        <w:t>а, нанесение плодородного слоя грунта, террасирование откосов отвалов и другие) в соответствии с законодательством Российской Федерации.</w:t>
      </w:r>
    </w:p>
    <w:p w:rsidR="004B7EB9" w:rsidRDefault="00162313">
      <w:pPr>
        <w:pStyle w:val="affff0"/>
      </w:pPr>
      <w:r>
        <w:t>В водоохранных зонах и прибрежных защитных полосах водных объектов лесоразв</w:t>
      </w:r>
      <w:r>
        <w:t>е</w:t>
      </w:r>
      <w:r>
        <w:t>дение осуществляется для защиты их от разру</w:t>
      </w:r>
      <w:r>
        <w:t>шения берегов, засорения, заиления и истощ</w:t>
      </w:r>
      <w:r>
        <w:t>е</w:t>
      </w:r>
      <w:r>
        <w:t>ния водных ресурсов путем создания берегоукрепительных и иных лесных насаждений.</w:t>
      </w:r>
    </w:p>
    <w:p w:rsidR="004B7EB9" w:rsidRDefault="00162313">
      <w:pPr>
        <w:pStyle w:val="affff0"/>
      </w:pPr>
      <w:r>
        <w:t>Учет земель, предназначенных для лесоразведения, производится по данным госуда</w:t>
      </w:r>
      <w:r>
        <w:t>р</w:t>
      </w:r>
      <w:r>
        <w:t>ственного лесного реестра, материалам лесоустройства,</w:t>
      </w:r>
      <w:r>
        <w:t xml:space="preserve"> земельного кадастра, материалам специальных обследований, при этом отдельно учитываются площади по категориям земель и определяется соответствующий вид лесоразведения.</w:t>
      </w:r>
    </w:p>
    <w:p w:rsidR="004B7EB9" w:rsidRDefault="00162313">
      <w:pPr>
        <w:pStyle w:val="affff0"/>
      </w:pPr>
      <w:r>
        <w:t>Учет земель, предназначенных для лесоразведения, в составе земель лесного фонда осущест</w:t>
      </w:r>
      <w:r>
        <w:t>вляется органом государственной власти Кемеровской области – Кузбасса, осущес</w:t>
      </w:r>
      <w:r>
        <w:t>т</w:t>
      </w:r>
      <w:r>
        <w:t>вляющим переданные полномочия Российской Федерации в области использования, охраны, защиты и воспроизводства лесов.</w:t>
      </w:r>
    </w:p>
    <w:p w:rsidR="004B7EB9" w:rsidRDefault="00162313">
      <w:pPr>
        <w:pStyle w:val="affff0"/>
      </w:pPr>
      <w:r>
        <w:t>Методы и технологии выполнения работ по лесоразведению указыва</w:t>
      </w:r>
      <w:r>
        <w:t>ются в проекте лесоразведения.</w:t>
      </w:r>
    </w:p>
    <w:p w:rsidR="004B7EB9" w:rsidRDefault="00162313">
      <w:pPr>
        <w:pStyle w:val="affff0"/>
      </w:pPr>
      <w:r>
        <w:t>Процесс по созданию и выращиванию лесных насаждений при лесоразведении вкл</w:t>
      </w:r>
      <w:r>
        <w:t>ю</w:t>
      </w:r>
      <w:r>
        <w:t>чает:</w:t>
      </w:r>
    </w:p>
    <w:p w:rsidR="004B7EB9" w:rsidRDefault="00162313" w:rsidP="00162313">
      <w:pPr>
        <w:pStyle w:val="a"/>
        <w:numPr>
          <w:ilvl w:val="0"/>
          <w:numId w:val="63"/>
        </w:numPr>
        <w:tabs>
          <w:tab w:val="left" w:pos="1134"/>
        </w:tabs>
        <w:ind w:left="0" w:firstLine="709"/>
      </w:pPr>
      <w:r>
        <w:t>определение местоположения и площади земель, предназначенных для лесоразв</w:t>
      </w:r>
      <w:r>
        <w:t>е</w:t>
      </w:r>
      <w:r>
        <w:t>дения;</w:t>
      </w:r>
    </w:p>
    <w:p w:rsidR="004B7EB9" w:rsidRDefault="00162313" w:rsidP="00162313">
      <w:pPr>
        <w:pStyle w:val="a"/>
        <w:numPr>
          <w:ilvl w:val="0"/>
          <w:numId w:val="64"/>
        </w:numPr>
        <w:tabs>
          <w:tab w:val="left" w:pos="1134"/>
        </w:tabs>
        <w:ind w:left="0" w:firstLine="709"/>
      </w:pPr>
      <w:r>
        <w:t>обследование земель, предназначенных для лесоразведения;</w:t>
      </w:r>
    </w:p>
    <w:p w:rsidR="004B7EB9" w:rsidRDefault="00162313" w:rsidP="00162313">
      <w:pPr>
        <w:pStyle w:val="a"/>
        <w:numPr>
          <w:ilvl w:val="0"/>
          <w:numId w:val="65"/>
        </w:numPr>
        <w:tabs>
          <w:tab w:val="left" w:pos="1134"/>
        </w:tabs>
        <w:ind w:left="0" w:firstLine="709"/>
      </w:pPr>
      <w:r>
        <w:t>предва</w:t>
      </w:r>
      <w:r>
        <w:t>рительную подготовку земель, предназначенных для лесоразведения, для последующего выполнения работ по созданию лесных насаждений;</w:t>
      </w:r>
    </w:p>
    <w:p w:rsidR="004B7EB9" w:rsidRDefault="00162313" w:rsidP="00162313">
      <w:pPr>
        <w:pStyle w:val="a"/>
        <w:numPr>
          <w:ilvl w:val="0"/>
          <w:numId w:val="66"/>
        </w:numPr>
        <w:tabs>
          <w:tab w:val="left" w:pos="1134"/>
        </w:tabs>
        <w:ind w:left="0" w:firstLine="709"/>
      </w:pPr>
      <w:r>
        <w:t>обработку почвы земель, предназначенных для лесоразведения;</w:t>
      </w:r>
    </w:p>
    <w:p w:rsidR="004B7EB9" w:rsidRDefault="00162313" w:rsidP="00162313">
      <w:pPr>
        <w:pStyle w:val="a"/>
        <w:numPr>
          <w:ilvl w:val="0"/>
          <w:numId w:val="67"/>
        </w:numPr>
        <w:tabs>
          <w:tab w:val="left" w:pos="1134"/>
        </w:tabs>
        <w:ind w:left="0" w:firstLine="709"/>
      </w:pPr>
      <w:r>
        <w:t>определение оптимального состава древесных и кустарниковых пород в</w:t>
      </w:r>
      <w:r>
        <w:t xml:space="preserve"> создава</w:t>
      </w:r>
      <w:r>
        <w:t>е</w:t>
      </w:r>
      <w:r>
        <w:t>мых лесных насаждениях, размещения и количества посадочных или посевных мест;</w:t>
      </w:r>
    </w:p>
    <w:p w:rsidR="004B7EB9" w:rsidRDefault="00162313" w:rsidP="00162313">
      <w:pPr>
        <w:pStyle w:val="a"/>
        <w:numPr>
          <w:ilvl w:val="0"/>
          <w:numId w:val="68"/>
        </w:numPr>
        <w:tabs>
          <w:tab w:val="left" w:pos="1134"/>
        </w:tabs>
        <w:ind w:left="0" w:firstLine="709"/>
      </w:pPr>
      <w:r>
        <w:t>посадку сеянцев, саженцев, в том числе с закрытой корневой системой, черенков или посева семян лесных растений в порядке, определенном настоящими Правилами;</w:t>
      </w:r>
    </w:p>
    <w:p w:rsidR="004B7EB9" w:rsidRDefault="00162313" w:rsidP="00162313">
      <w:pPr>
        <w:pStyle w:val="a"/>
        <w:numPr>
          <w:ilvl w:val="0"/>
          <w:numId w:val="69"/>
        </w:numPr>
        <w:tabs>
          <w:tab w:val="left" w:pos="1134"/>
        </w:tabs>
        <w:ind w:left="0" w:firstLine="709"/>
      </w:pPr>
      <w:r>
        <w:t>уход за выса</w:t>
      </w:r>
      <w:r>
        <w:t xml:space="preserve">женными растениями или их всходами (при посеве). </w:t>
      </w:r>
    </w:p>
    <w:p w:rsidR="004B7EB9" w:rsidRDefault="00162313">
      <w:pPr>
        <w:pStyle w:val="affff0"/>
      </w:pPr>
      <w:r>
        <w:t>Определение местоположения и площади земель, предназначенных для лесоразвед</w:t>
      </w:r>
      <w:r>
        <w:t>е</w:t>
      </w:r>
      <w:r>
        <w:t>ния, осуществляется в процессе подготовки лесных планов субъектов Российской Федер</w:t>
      </w:r>
      <w:r>
        <w:t>а</w:t>
      </w:r>
      <w:r>
        <w:lastRenderedPageBreak/>
        <w:t xml:space="preserve">ции, лесохозяйственных регламентов лесничеств, </w:t>
      </w:r>
      <w:r>
        <w:t>проектов освоения лесов на основании данных лесоустройства, землеустройства, документов территориального планирования, сп</w:t>
      </w:r>
      <w:r>
        <w:t>е</w:t>
      </w:r>
      <w:r>
        <w:t>циальных обследований.</w:t>
      </w:r>
    </w:p>
    <w:p w:rsidR="004B7EB9" w:rsidRDefault="00162313">
      <w:pPr>
        <w:pStyle w:val="affff0"/>
      </w:pPr>
      <w:r>
        <w:t>При обследовании земель, предназначенных для лесоразведения, определяются их с</w:t>
      </w:r>
      <w:r>
        <w:t>о</w:t>
      </w:r>
      <w:r>
        <w:t>стояние и пригодность для выращи</w:t>
      </w:r>
      <w:r>
        <w:t>вания древесных и кустарниковых пород (при необход</w:t>
      </w:r>
      <w:r>
        <w:t>и</w:t>
      </w:r>
      <w:r>
        <w:t>мости проводится изучение и анализ почвы), доступность для работы соответствующей те</w:t>
      </w:r>
      <w:r>
        <w:t>х</w:t>
      </w:r>
      <w:r>
        <w:t>ники, заселенность почвы вредными для древесной и кустарниковой растительности орг</w:t>
      </w:r>
      <w:r>
        <w:t>а</w:t>
      </w:r>
      <w:r>
        <w:t>низмами, уточняется тип лесораститель</w:t>
      </w:r>
      <w:r>
        <w:t>ных условий и определяется способ создания лесных насаждений.</w:t>
      </w:r>
    </w:p>
    <w:p w:rsidR="004B7EB9" w:rsidRDefault="00162313">
      <w:pPr>
        <w:pStyle w:val="affff0"/>
      </w:pPr>
      <w:r>
        <w:t>Предварительная подготовка земель, предназначенных для лесоразведения, для п</w:t>
      </w:r>
      <w:r>
        <w:t>о</w:t>
      </w:r>
      <w:r>
        <w:t>следующего выполнения работ по созданию лесных насаждений включает:</w:t>
      </w:r>
    </w:p>
    <w:p w:rsidR="004B7EB9" w:rsidRDefault="00162313" w:rsidP="00162313">
      <w:pPr>
        <w:pStyle w:val="a"/>
        <w:numPr>
          <w:ilvl w:val="0"/>
          <w:numId w:val="70"/>
        </w:numPr>
        <w:tabs>
          <w:tab w:val="left" w:pos="1134"/>
        </w:tabs>
        <w:ind w:left="0" w:firstLine="709"/>
      </w:pPr>
      <w:r>
        <w:t xml:space="preserve">маркировку будущих рядов лесных насаждений, </w:t>
      </w:r>
      <w:r>
        <w:t>посадочных или посевных пл</w:t>
      </w:r>
      <w:r>
        <w:t>о</w:t>
      </w:r>
      <w:r>
        <w:t>щадок, обозначение мест с ограниченной пригодностью для движения техники;</w:t>
      </w:r>
    </w:p>
    <w:p w:rsidR="004B7EB9" w:rsidRDefault="00162313" w:rsidP="00162313">
      <w:pPr>
        <w:pStyle w:val="a"/>
        <w:numPr>
          <w:ilvl w:val="0"/>
          <w:numId w:val="71"/>
        </w:numPr>
        <w:tabs>
          <w:tab w:val="left" w:pos="1134"/>
        </w:tabs>
        <w:ind w:left="0" w:firstLine="709"/>
      </w:pPr>
      <w:r>
        <w:t>выравнивание поверхности земель, предназначенных для лесоразведения, мели</w:t>
      </w:r>
      <w:r>
        <w:t>о</w:t>
      </w:r>
      <w:r>
        <w:t>рацию таких земель, устройство террас на склонах;</w:t>
      </w:r>
    </w:p>
    <w:p w:rsidR="004B7EB9" w:rsidRDefault="00162313" w:rsidP="00162313">
      <w:pPr>
        <w:pStyle w:val="a"/>
        <w:numPr>
          <w:ilvl w:val="0"/>
          <w:numId w:val="72"/>
        </w:numPr>
        <w:tabs>
          <w:tab w:val="left" w:pos="1134"/>
        </w:tabs>
        <w:ind w:left="0" w:firstLine="709"/>
      </w:pPr>
      <w:r>
        <w:t>предварительную борьбу с вредны</w:t>
      </w:r>
      <w:r>
        <w:t>ми почвенными организмами.</w:t>
      </w:r>
    </w:p>
    <w:p w:rsidR="004B7EB9" w:rsidRDefault="00162313">
      <w:pPr>
        <w:pStyle w:val="affff0"/>
      </w:pPr>
      <w:r>
        <w:t>Способ обработки почвы земель, предназначенных для лесоразведения, выбирается в зависимости от почвенно-гидрологических условий земель, предназначенных для лесоразв</w:t>
      </w:r>
      <w:r>
        <w:t>е</w:t>
      </w:r>
      <w:r>
        <w:t>дения, способа их подготовки и принятого состава древесных пород</w:t>
      </w:r>
      <w:r>
        <w:t xml:space="preserve"> в создаваемом лесном насаждении с учетом рельефа, экспозиции и крутизны склонов, водопроницаемости грунтов, степени каменистости почвы, размеров и доступности земель, предназначенных для лесора</w:t>
      </w:r>
      <w:r>
        <w:t>з</w:t>
      </w:r>
      <w:r>
        <w:t>ведения, опасности возникновения и развития эрозионных процес</w:t>
      </w:r>
      <w:r>
        <w:t>сов.</w:t>
      </w:r>
    </w:p>
    <w:p w:rsidR="004B7EB9" w:rsidRDefault="00162313">
      <w:pPr>
        <w:pStyle w:val="affff0"/>
      </w:pPr>
      <w:r>
        <w:t>Обработка почвы осуществляется на всей площади земель, предназначенных для л</w:t>
      </w:r>
      <w:r>
        <w:t>е</w:t>
      </w:r>
      <w:r>
        <w:t>соразведения (сплошная обработка), или на части их площади (частичная обработка) мех</w:t>
      </w:r>
      <w:r>
        <w:t>а</w:t>
      </w:r>
      <w:r>
        <w:t>ническим, химическим или ручным способами.</w:t>
      </w:r>
    </w:p>
    <w:p w:rsidR="004B7EB9" w:rsidRDefault="00162313">
      <w:pPr>
        <w:pStyle w:val="affff0"/>
      </w:pPr>
      <w:r>
        <w:t>Сплошная механическая обработка почвы проводит</w:t>
      </w:r>
      <w:r>
        <w:t>ся на землях, предназначенных для лесоразведения, не имеющих на всей территории препятствий для работы орудий, путем вспашки всей площади.</w:t>
      </w:r>
    </w:p>
    <w:p w:rsidR="004B7EB9" w:rsidRDefault="00162313">
      <w:pPr>
        <w:pStyle w:val="affff0"/>
      </w:pPr>
      <w:r>
        <w:t>Частичная механическая обработка почвы осуществляется путем полосной вспашки, минерализации (снятия дернины) или рыхл</w:t>
      </w:r>
      <w:r>
        <w:t>ения почвы на полосах или площадках, устройс</w:t>
      </w:r>
      <w:r>
        <w:t>т</w:t>
      </w:r>
      <w:r>
        <w:t>ва борозд или канав, образования микроповышений, подготовки ямок.</w:t>
      </w:r>
    </w:p>
    <w:p w:rsidR="004B7EB9" w:rsidRDefault="00162313">
      <w:pPr>
        <w:pStyle w:val="affff0"/>
      </w:pPr>
      <w:r>
        <w:t>Химическая обработка почвы гербицидами и арборицидами выполняется с соблюд</w:t>
      </w:r>
      <w:r>
        <w:t>е</w:t>
      </w:r>
      <w:r>
        <w:t>нием установленных законодательством Российской Федерации требований.</w:t>
      </w:r>
    </w:p>
    <w:p w:rsidR="004B7EB9" w:rsidRDefault="00162313">
      <w:pPr>
        <w:pStyle w:val="affff0"/>
      </w:pPr>
      <w:r>
        <w:t xml:space="preserve">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</w:t>
      </w:r>
      <w:r>
        <w:lastRenderedPageBreak/>
        <w:t>на чистых от сорняков пахотных землях, песках (кроме подвижных), рекультивированных и друг</w:t>
      </w:r>
      <w:r>
        <w:t>их землях, не зарастающих сорной растительностью и не подверженных чрезмерному иссушению.</w:t>
      </w:r>
    </w:p>
    <w:p w:rsidR="004B7EB9" w:rsidRDefault="00162313">
      <w:pPr>
        <w:pStyle w:val="affff0"/>
      </w:pPr>
      <w:r>
        <w:t xml:space="preserve">Лесные насаждения создаются из одной или нескольких основных древесных или кустарниковых пород, или из основной (нескольких основных) и сопутствующих древесных пород </w:t>
      </w:r>
      <w:r>
        <w:t>и кустарников.</w:t>
      </w:r>
    </w:p>
    <w:p w:rsidR="004B7EB9" w:rsidRDefault="00162313">
      <w:pPr>
        <w:pStyle w:val="affff0"/>
      </w:pPr>
      <w:r>
        <w:t>Основная древесная порода выбирается из местных лесообразующих пород, а при н</w:t>
      </w:r>
      <w:r>
        <w:t>а</w:t>
      </w:r>
      <w:r>
        <w:t>личии положительного опыта - из интродуцированных. Основная древесная порода должна отвечать целям лесоразведения и соответствовать лесорастительным особенностям з</w:t>
      </w:r>
      <w:r>
        <w:t>емель, предназначенным для лесоразведения.</w:t>
      </w:r>
    </w:p>
    <w:p w:rsidR="004B7EB9" w:rsidRDefault="00162313">
      <w:pPr>
        <w:pStyle w:val="affff0"/>
      </w:pPr>
      <w:r>
        <w:t>Выбор сопутствующих древесных пород и кустарников осуществляется с учетом их влияния на основную древесную породу.</w:t>
      </w:r>
    </w:p>
    <w:p w:rsidR="004B7EB9" w:rsidRDefault="00162313">
      <w:pPr>
        <w:pStyle w:val="affff0"/>
      </w:pPr>
      <w:r>
        <w:t>Сопутствующие древесные породы и кустарники вводятся в лесные насаждения в с</w:t>
      </w:r>
      <w:r>
        <w:t>о</w:t>
      </w:r>
      <w:r>
        <w:t>ответствии с разрабат</w:t>
      </w:r>
      <w:r>
        <w:t>ываемым проектом лесоразведения.</w:t>
      </w:r>
    </w:p>
    <w:p w:rsidR="004B7EB9" w:rsidRDefault="00162313">
      <w:pPr>
        <w:pStyle w:val="affff0"/>
      </w:pPr>
      <w:r>
        <w:t>Первоначальная густота создаваемых лесных насаждений (количество посадочных или посевных мест на единицу площади) и размещение посадочных или посевных мест должны обеспечивать по мере роста деревьев и кустарников формирован</w:t>
      </w:r>
      <w:r>
        <w:t>ие лесных насажд</w:t>
      </w:r>
      <w:r>
        <w:t>е</w:t>
      </w:r>
      <w:r>
        <w:t>ний, устойчивых к неблагоприятным факторам, наиболее долговечных и отвечающих целям лесоразведения.</w:t>
      </w:r>
    </w:p>
    <w:p w:rsidR="004B7EB9" w:rsidRDefault="00162313">
      <w:pPr>
        <w:pStyle w:val="affff0"/>
      </w:pPr>
      <w:r>
        <w:t>Первоначальная густота создания лесных насаждений и размещение посадочных (п</w:t>
      </w:r>
      <w:r>
        <w:t>о</w:t>
      </w:r>
      <w:r>
        <w:t>севных) мест устанавливаются в зависимости от вида основной др</w:t>
      </w:r>
      <w:r>
        <w:t>евесной породы, лесора</w:t>
      </w:r>
      <w:r>
        <w:t>с</w:t>
      </w:r>
      <w:r>
        <w:t>тительной зоны, типа лесорастительных условий, метода и целей лесоразведения, типа и</w:t>
      </w:r>
      <w:r>
        <w:t>с</w:t>
      </w:r>
      <w:r>
        <w:t>пользуемого посадочного материала.</w:t>
      </w:r>
    </w:p>
    <w:p w:rsidR="004B7EB9" w:rsidRDefault="00162313">
      <w:pPr>
        <w:pStyle w:val="affff0"/>
      </w:pPr>
      <w:r>
        <w:t>При осуществлении лесоразведения путем создания лесных насаждений хвойных др</w:t>
      </w:r>
      <w:r>
        <w:t>е</w:t>
      </w:r>
      <w:r>
        <w:t>весных пород массивами на значительн</w:t>
      </w:r>
      <w:r>
        <w:t>ых площадях (более 20 гектаров) в целях обеспечения пожарной безопасности создаваемых лесных насаждений необходимо при размещении п</w:t>
      </w:r>
      <w:r>
        <w:t>о</w:t>
      </w:r>
      <w:r>
        <w:t>севных или посадочных мест предусматривать противопожарные разрывы, устройство пр</w:t>
      </w:r>
      <w:r>
        <w:t>о</w:t>
      </w:r>
      <w:r>
        <w:t>тивопожарных минерализованных полос, устро</w:t>
      </w:r>
      <w:r>
        <w:t>йство кулис из лиственных пород и другие меры в соответствии с лесным законодательством Российской Федерации.</w:t>
      </w:r>
    </w:p>
    <w:p w:rsidR="004B7EB9" w:rsidRDefault="00162313">
      <w:pPr>
        <w:pStyle w:val="affff0"/>
      </w:pPr>
      <w:r>
        <w:t>Основным методом создания лесных насаждений при лесоразведении является поса</w:t>
      </w:r>
      <w:r>
        <w:t>д</w:t>
      </w:r>
      <w:r>
        <w:t>ка, которая осуществляется различными видами посадочного материала. П</w:t>
      </w:r>
      <w:r>
        <w:t>осадка произв</w:t>
      </w:r>
      <w:r>
        <w:t>о</w:t>
      </w:r>
      <w:r>
        <w:t>дится на почвах, подверженных водной и ветровой эрозии, на избыточно увлажненных по</w:t>
      </w:r>
      <w:r>
        <w:t>ч</w:t>
      </w:r>
      <w:r>
        <w:t>вах и на участках с быстрым зарастанием посадочных мест сорной растительностью, а также в районах с недостаточным увлажнением. Лесные насаждения с применением</w:t>
      </w:r>
      <w:r>
        <w:t xml:space="preserve"> селекционного посадочного материала создаются посадкой.</w:t>
      </w:r>
    </w:p>
    <w:p w:rsidR="004B7EB9" w:rsidRDefault="00162313">
      <w:pPr>
        <w:pStyle w:val="affff0"/>
      </w:pPr>
      <w:r>
        <w:lastRenderedPageBreak/>
        <w:t>Для посадки используются сеянцы, саженцы, в том числе с закрытой корневой сист</w:t>
      </w:r>
      <w:r>
        <w:t>е</w:t>
      </w:r>
      <w:r>
        <w:t>мой, а также черенки в порядке, определенном Правилами лесоразведения.</w:t>
      </w:r>
    </w:p>
    <w:p w:rsidR="004B7EB9" w:rsidRDefault="00162313">
      <w:pPr>
        <w:pStyle w:val="affff0"/>
      </w:pPr>
      <w:r>
        <w:t>Посадочный материал перед посадкой при необходимо</w:t>
      </w:r>
      <w:r>
        <w:t>сти обрабатывается для его защиты от подсушивания и повреждения вредными организмами, а также для повышения приживаемости и ускорения роста.</w:t>
      </w:r>
    </w:p>
    <w:p w:rsidR="004B7EB9" w:rsidRDefault="00162313">
      <w:pPr>
        <w:pStyle w:val="affff0"/>
      </w:pPr>
      <w:r>
        <w:t>Уход за высаженными лесными насаждениями или их всходами (при посеве) осущ</w:t>
      </w:r>
      <w:r>
        <w:t>е</w:t>
      </w:r>
      <w:r>
        <w:t>ствляется агротехническими (агротехничес</w:t>
      </w:r>
      <w:r>
        <w:t>кий уход) и лесоводственными способами (лес</w:t>
      </w:r>
      <w:r>
        <w:t>о</w:t>
      </w:r>
      <w:r>
        <w:t>водственный уход).</w:t>
      </w:r>
    </w:p>
    <w:p w:rsidR="004B7EB9" w:rsidRDefault="00162313">
      <w:pPr>
        <w:pStyle w:val="affff0"/>
      </w:pPr>
      <w:r>
        <w:t>Агротехнический уход осуществляется до смыкания крон деревьев и кустарников и обеспечивается путем:</w:t>
      </w:r>
    </w:p>
    <w:p w:rsidR="004B7EB9" w:rsidRDefault="00162313" w:rsidP="00162313">
      <w:pPr>
        <w:pStyle w:val="a"/>
        <w:numPr>
          <w:ilvl w:val="0"/>
          <w:numId w:val="73"/>
        </w:numPr>
        <w:tabs>
          <w:tab w:val="left" w:pos="1134"/>
        </w:tabs>
        <w:ind w:left="0" w:firstLine="709"/>
      </w:pPr>
      <w:r>
        <w:t xml:space="preserve">ручной оправки растений от завала травой и почвой, заноса песком, размыва и выдувания почвы, </w:t>
      </w:r>
      <w:r>
        <w:t>выжимания морозом;</w:t>
      </w:r>
    </w:p>
    <w:p w:rsidR="004B7EB9" w:rsidRDefault="00162313" w:rsidP="00162313">
      <w:pPr>
        <w:pStyle w:val="a"/>
        <w:numPr>
          <w:ilvl w:val="0"/>
          <w:numId w:val="74"/>
        </w:numPr>
        <w:tabs>
          <w:tab w:val="left" w:pos="1134"/>
        </w:tabs>
        <w:ind w:left="0" w:firstLine="709"/>
      </w:pPr>
      <w:r>
        <w:t>рыхления почвы с одновременным механическим уничтожением травянистой растительности;</w:t>
      </w:r>
    </w:p>
    <w:p w:rsidR="004B7EB9" w:rsidRDefault="00162313" w:rsidP="00162313">
      <w:pPr>
        <w:pStyle w:val="a"/>
        <w:numPr>
          <w:ilvl w:val="0"/>
          <w:numId w:val="75"/>
        </w:numPr>
        <w:tabs>
          <w:tab w:val="left" w:pos="1134"/>
        </w:tabs>
        <w:ind w:left="0" w:firstLine="709"/>
      </w:pPr>
      <w:r>
        <w:t>уничтожения травянистой растительности химическими средствами;</w:t>
      </w:r>
    </w:p>
    <w:p w:rsidR="004B7EB9" w:rsidRDefault="00162313" w:rsidP="00162313">
      <w:pPr>
        <w:pStyle w:val="a"/>
        <w:numPr>
          <w:ilvl w:val="0"/>
          <w:numId w:val="76"/>
        </w:numPr>
        <w:tabs>
          <w:tab w:val="left" w:pos="1134"/>
        </w:tabs>
        <w:ind w:left="0" w:firstLine="709"/>
      </w:pPr>
      <w:r>
        <w:t>дополнения (посадки деревьев и кустарников вместо погибших, неукоренившихся растений), по</w:t>
      </w:r>
      <w:r>
        <w:t>дкормки минеральными, органическими удобрениями и полива (планируются и проводятся как специальные мероприятия).</w:t>
      </w:r>
    </w:p>
    <w:p w:rsidR="004B7EB9" w:rsidRDefault="00162313">
      <w:pPr>
        <w:pStyle w:val="affff0"/>
      </w:pPr>
      <w:r>
        <w:t>В лесной зоне агротехнический уход проводится с целью уничтожения травянистой и нежелательной древесной растительности.</w:t>
      </w:r>
    </w:p>
    <w:p w:rsidR="004B7EB9" w:rsidRDefault="00162313">
      <w:pPr>
        <w:pStyle w:val="affff0"/>
      </w:pPr>
      <w:r>
        <w:t>Способы, количество при</w:t>
      </w:r>
      <w:r>
        <w:t>емов ухода, сроки их повторяемости и длительность пров</w:t>
      </w:r>
      <w:r>
        <w:t>е</w:t>
      </w:r>
      <w:r>
        <w:t>дения (число лет после посадки или посева) агротехнических уходов устанавливаются в пр</w:t>
      </w:r>
      <w:r>
        <w:t>о</w:t>
      </w:r>
      <w:r>
        <w:t>екте лесоразведения в зависимости от типа лесорастительных условий, биологических ос</w:t>
      </w:r>
      <w:r>
        <w:t>о</w:t>
      </w:r>
      <w:r>
        <w:t>бенностей культивируемых древ</w:t>
      </w:r>
      <w:r>
        <w:t>есных и кустарниковых пород, способа обработки почвы, метода создания лесных насаждений, размеров применявшегося посадочного материала.</w:t>
      </w:r>
    </w:p>
    <w:p w:rsidR="004B7EB9" w:rsidRDefault="00162313">
      <w:pPr>
        <w:pStyle w:val="affff0"/>
      </w:pPr>
      <w:r>
        <w:t>Применение химических средств для борьбы с сорной травянистой и древесной ра</w:t>
      </w:r>
      <w:r>
        <w:t>с</w:t>
      </w:r>
      <w:r>
        <w:t xml:space="preserve">тительностью проводится в производительных </w:t>
      </w:r>
      <w:r>
        <w:t>лесорастительных условиях с учетом треб</w:t>
      </w:r>
      <w:r>
        <w:t>о</w:t>
      </w:r>
      <w:r>
        <w:t>ваний охраны окружающей среды в соответствии с законодательством Российской Федер</w:t>
      </w:r>
      <w:r>
        <w:t>а</w:t>
      </w:r>
      <w:r>
        <w:t>ции.</w:t>
      </w:r>
    </w:p>
    <w:p w:rsidR="004B7EB9" w:rsidRDefault="00162313">
      <w:pPr>
        <w:pStyle w:val="affff0"/>
      </w:pPr>
      <w:r>
        <w:t>Дополнению подлежат лесные насаждения с приживаемостью (количеством живых растений или всходов в процентах от количества высаженн</w:t>
      </w:r>
      <w:r>
        <w:t>ых или высеянных) от 25 до 85 процентов. Лесные насаждения, в которых живые растения или всходы размещаются нера</w:t>
      </w:r>
      <w:r>
        <w:t>в</w:t>
      </w:r>
      <w:r>
        <w:t>номерно по площади участка, дополняются при любой приживаемости.</w:t>
      </w:r>
    </w:p>
    <w:p w:rsidR="004B7EB9" w:rsidRDefault="00162313">
      <w:pPr>
        <w:pStyle w:val="affff0"/>
      </w:pPr>
      <w:r>
        <w:t>Лесоводственный уход за лесными насаждениями, созданными в целях лесоразвед</w:t>
      </w:r>
      <w:r>
        <w:t>е</w:t>
      </w:r>
      <w:r>
        <w:t>ни</w:t>
      </w:r>
      <w:r>
        <w:t>я, заключается в периодической рубке нежелательной древесной растительности, осла</w:t>
      </w:r>
      <w:r>
        <w:t>б</w:t>
      </w:r>
      <w:r>
        <w:lastRenderedPageBreak/>
        <w:t>ленных, погибших и части здоровых деревьев и кустарников для обеспечения условий роста оставляемым лесным насаждениям, формирования структуры насаждений, обеспечивающей выпол</w:t>
      </w:r>
      <w:r>
        <w:t>нение ими полезных функций в соответствии с целями лесоразведения.</w:t>
      </w:r>
    </w:p>
    <w:p w:rsidR="004B7EB9" w:rsidRDefault="00162313">
      <w:pPr>
        <w:pStyle w:val="affff0"/>
      </w:pPr>
      <w:r>
        <w:t>Лесоводственный уход в лесах проводится до смыкания крон культивируемых д</w:t>
      </w:r>
      <w:r>
        <w:t>е</w:t>
      </w:r>
      <w:r>
        <w:t>ревьев и кустарников.</w:t>
      </w:r>
    </w:p>
    <w:p w:rsidR="004B7EB9" w:rsidRDefault="00162313">
      <w:pPr>
        <w:pStyle w:val="affff0"/>
      </w:pPr>
      <w:r>
        <w:t>После смыкания крон деревьев и кустарников осуществляется уход за лесными нас</w:t>
      </w:r>
      <w:r>
        <w:t>а</w:t>
      </w:r>
      <w:r>
        <w:t>ждениями в соот</w:t>
      </w:r>
      <w:r>
        <w:t>ветствии с лесным законодательством Российской Федерации.</w:t>
      </w:r>
    </w:p>
    <w:p w:rsidR="004B7EB9" w:rsidRDefault="00162313">
      <w:pPr>
        <w:pStyle w:val="affff0"/>
      </w:pPr>
      <w:r>
        <w:t>Работы по созданию объектов лесоразведения считаются завершенными, если созда</w:t>
      </w:r>
      <w:r>
        <w:t>н</w:t>
      </w:r>
      <w:r>
        <w:t>ные лесные насаждения соответствуют критериям, установленным проектом лесоразведения.</w:t>
      </w:r>
    </w:p>
    <w:p w:rsidR="004B7EB9" w:rsidRDefault="00162313">
      <w:pPr>
        <w:pStyle w:val="affff0"/>
      </w:pPr>
      <w:r>
        <w:t>Ежегодная потребность в посадочном</w:t>
      </w:r>
      <w:r>
        <w:t xml:space="preserve"> материале представлена в таблице 2.19.3.3.</w:t>
      </w:r>
    </w:p>
    <w:p w:rsidR="004B7EB9" w:rsidRDefault="00162313">
      <w:pPr>
        <w:suppressAutoHyphens/>
        <w:spacing w:line="360" w:lineRule="auto"/>
        <w:ind w:left="57" w:firstLine="709"/>
        <w:jc w:val="right"/>
        <w:rPr>
          <w:sz w:val="24"/>
        </w:rPr>
      </w:pPr>
      <w:r>
        <w:rPr>
          <w:sz w:val="24"/>
        </w:rPr>
        <w:t>Таблица 2.19.3.3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Ежегодная потребность в посадочном материале</w:t>
      </w:r>
    </w:p>
    <w:p w:rsidR="004B7EB9" w:rsidRDefault="00162313">
      <w:pPr>
        <w:suppressAutoHyphens/>
        <w:spacing w:line="360" w:lineRule="auto"/>
        <w:ind w:left="57" w:firstLine="567"/>
        <w:jc w:val="right"/>
        <w:rPr>
          <w:i/>
          <w:iCs/>
          <w:sz w:val="24"/>
        </w:rPr>
      </w:pPr>
      <w:r>
        <w:rPr>
          <w:i/>
          <w:iCs/>
          <w:sz w:val="24"/>
        </w:rPr>
        <w:t>количество, тыс. шт.</w:t>
      </w:r>
    </w:p>
    <w:tbl>
      <w:tblPr>
        <w:tblW w:w="9639" w:type="dxa"/>
        <w:jc w:val="center"/>
        <w:tblLayout w:type="fixed"/>
        <w:tblCellMar>
          <w:left w:w="5" w:type="dxa"/>
          <w:right w:w="7" w:type="dxa"/>
        </w:tblCellMar>
        <w:tblLook w:val="0000"/>
      </w:tblPr>
      <w:tblGrid>
        <w:gridCol w:w="1418"/>
        <w:gridCol w:w="2264"/>
        <w:gridCol w:w="2273"/>
        <w:gridCol w:w="1279"/>
        <w:gridCol w:w="1273"/>
        <w:gridCol w:w="1132"/>
      </w:tblGrid>
      <w:tr w:rsidR="004B7EB9">
        <w:trPr>
          <w:trHeight w:val="20"/>
          <w:jc w:val="center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Порода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Лесные культуры, в т.ч. комбинированное лесовосстановление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Дополнение лесных культур</w:t>
            </w:r>
          </w:p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(20%)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Прочие потребности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Итого</w:t>
            </w:r>
          </w:p>
        </w:tc>
      </w:tr>
      <w:tr w:rsidR="004B7EB9">
        <w:trPr>
          <w:trHeight w:val="20"/>
          <w:jc w:val="center"/>
        </w:trPr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 w:firstLine="567"/>
              <w:rPr>
                <w:szCs w:val="22"/>
              </w:rPr>
            </w:pP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 xml:space="preserve">на </w:t>
            </w:r>
            <w:r>
              <w:rPr>
                <w:szCs w:val="22"/>
              </w:rPr>
              <w:t>не покрытых лесом землях и лесосеках ревизионного периода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на землях мелиоративного фонда и рекультивированных</w:t>
            </w:r>
          </w:p>
        </w:tc>
        <w:tc>
          <w:tcPr>
            <w:tcW w:w="12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 w:firstLine="567"/>
              <w:rPr>
                <w:szCs w:val="22"/>
              </w:rPr>
            </w:pPr>
          </w:p>
        </w:tc>
        <w:tc>
          <w:tcPr>
            <w:tcW w:w="12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ind w:left="57" w:firstLine="567"/>
              <w:rPr>
                <w:szCs w:val="22"/>
              </w:rPr>
            </w:pPr>
          </w:p>
        </w:tc>
        <w:tc>
          <w:tcPr>
            <w:tcW w:w="11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suppressAutoHyphens/>
              <w:ind w:left="57" w:firstLine="567"/>
              <w:rPr>
                <w:szCs w:val="22"/>
              </w:rPr>
            </w:pPr>
          </w:p>
        </w:tc>
      </w:tr>
      <w:tr w:rsidR="004B7EB9">
        <w:trPr>
          <w:trHeight w:val="20"/>
          <w:jc w:val="center"/>
        </w:trPr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</w:tr>
      <w:tr w:rsidR="004B7EB9">
        <w:trPr>
          <w:trHeight w:val="20"/>
          <w:jc w:val="center"/>
        </w:trPr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Всего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1008,3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201,7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1210,0</w:t>
            </w:r>
          </w:p>
        </w:tc>
      </w:tr>
      <w:tr w:rsidR="004B7EB9">
        <w:trPr>
          <w:trHeight w:val="210"/>
          <w:jc w:val="center"/>
        </w:trPr>
        <w:tc>
          <w:tcPr>
            <w:tcW w:w="9638" w:type="dxa"/>
            <w:gridSpan w:val="6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 том числе:</w:t>
            </w:r>
          </w:p>
        </w:tc>
      </w:tr>
      <w:tr w:rsidR="004B7EB9">
        <w:trPr>
          <w:trHeight w:val="225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Сосна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1008,3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201,7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1210,0</w:t>
            </w:r>
          </w:p>
        </w:tc>
      </w:tr>
    </w:tbl>
    <w:p w:rsidR="004B7EB9" w:rsidRDefault="00162313">
      <w:pPr>
        <w:pStyle w:val="afffffff9"/>
        <w:spacing w:after="0"/>
      </w:pPr>
      <w:r>
        <w:t>Лесное семеноводство</w:t>
      </w:r>
    </w:p>
    <w:p w:rsidR="004B7EB9" w:rsidRDefault="00162313">
      <w:pPr>
        <w:pStyle w:val="affff0"/>
      </w:pPr>
      <w:r>
        <w:t xml:space="preserve">Лесное семеноводство </w:t>
      </w:r>
      <w:r>
        <w:t>осуществляется в соответствии со главой 4.2 Лесного кодекса РФ, Федеральным законом от 30.12.2021 № 454-ФЗ «О семеноводстве», приказами Минпр</w:t>
      </w:r>
      <w:r>
        <w:t>и</w:t>
      </w:r>
      <w:r>
        <w:t xml:space="preserve">роды России от 15.05.2025 № 269 «Об утверждении Порядка производства (выращивания, сбора), определения категорий, </w:t>
      </w:r>
      <w:r>
        <w:t>хранения, транспортировки, реализации и использования с</w:t>
      </w:r>
      <w:r>
        <w:t>е</w:t>
      </w:r>
      <w:r>
        <w:t>мян лесных растений, саженцев, сеянцев основных лесных древесных пород», от 25.04.2025 № 231 «Об утверждении Правил создания, выделения объектов лесного семеноводства (л</w:t>
      </w:r>
      <w:r>
        <w:t>е</w:t>
      </w:r>
      <w:r>
        <w:t>сосеменных плантаций, постоянн</w:t>
      </w:r>
      <w:r>
        <w:t>ых лесосеменных участков, других лесных насаждений, лесных растений, используемых в целях производства (выращивания, сбора) семян лесных растений, саженцев, сеянцев лесных древесных пород, а также сохранения генофонда и из</w:t>
      </w:r>
      <w:r>
        <w:t>у</w:t>
      </w:r>
      <w:r>
        <w:t>чения наследственных свойств лесн</w:t>
      </w:r>
      <w:r>
        <w:t>ых растений), ухода за такими объектами», приказом Ф</w:t>
      </w:r>
      <w:r>
        <w:t>е</w:t>
      </w:r>
      <w:r>
        <w:t>дерального агентства лесного хозяйства от 19.12.2022 № 1032 «Об установлении лесосеме</w:t>
      </w:r>
      <w:r>
        <w:t>н</w:t>
      </w:r>
      <w:r>
        <w:t>ного районирования» и другими нормативными документами.</w:t>
      </w:r>
    </w:p>
    <w:p w:rsidR="004B7EB9" w:rsidRDefault="00162313">
      <w:pPr>
        <w:pStyle w:val="affff0"/>
      </w:pPr>
      <w:r>
        <w:t>К объектам лесного семеноводства относятся:</w:t>
      </w:r>
    </w:p>
    <w:p w:rsidR="004B7EB9" w:rsidRDefault="00162313" w:rsidP="00162313">
      <w:pPr>
        <w:pStyle w:val="a"/>
        <w:numPr>
          <w:ilvl w:val="0"/>
          <w:numId w:val="77"/>
        </w:numPr>
        <w:tabs>
          <w:tab w:val="left" w:pos="1134"/>
        </w:tabs>
        <w:ind w:left="0" w:firstLine="709"/>
      </w:pPr>
      <w:r>
        <w:t>плюсовые насажден</w:t>
      </w:r>
      <w:r>
        <w:t>ия;</w:t>
      </w:r>
    </w:p>
    <w:p w:rsidR="004B7EB9" w:rsidRDefault="00162313" w:rsidP="00162313">
      <w:pPr>
        <w:pStyle w:val="a"/>
        <w:numPr>
          <w:ilvl w:val="0"/>
          <w:numId w:val="78"/>
        </w:numPr>
        <w:tabs>
          <w:tab w:val="left" w:pos="1134"/>
        </w:tabs>
        <w:ind w:left="0" w:firstLine="709"/>
      </w:pPr>
      <w:r>
        <w:t>плюсовые деревья;</w:t>
      </w:r>
    </w:p>
    <w:p w:rsidR="004B7EB9" w:rsidRDefault="00162313" w:rsidP="00162313">
      <w:pPr>
        <w:pStyle w:val="a"/>
        <w:numPr>
          <w:ilvl w:val="0"/>
          <w:numId w:val="79"/>
        </w:numPr>
        <w:tabs>
          <w:tab w:val="left" w:pos="1134"/>
        </w:tabs>
        <w:ind w:left="0" w:firstLine="709"/>
      </w:pPr>
      <w:r>
        <w:lastRenderedPageBreak/>
        <w:t>лесосеменные плантации (далее - ЛСП);</w:t>
      </w:r>
    </w:p>
    <w:p w:rsidR="004B7EB9" w:rsidRDefault="00162313" w:rsidP="00162313">
      <w:pPr>
        <w:pStyle w:val="a"/>
        <w:numPr>
          <w:ilvl w:val="0"/>
          <w:numId w:val="80"/>
        </w:numPr>
        <w:tabs>
          <w:tab w:val="left" w:pos="1134"/>
        </w:tabs>
        <w:ind w:left="0" w:firstLine="709"/>
      </w:pPr>
      <w:r>
        <w:t>испытательные культуры;</w:t>
      </w:r>
    </w:p>
    <w:p w:rsidR="004B7EB9" w:rsidRDefault="00162313" w:rsidP="00162313">
      <w:pPr>
        <w:pStyle w:val="a"/>
        <w:numPr>
          <w:ilvl w:val="0"/>
          <w:numId w:val="81"/>
        </w:numPr>
        <w:tabs>
          <w:tab w:val="left" w:pos="1134"/>
        </w:tabs>
        <w:ind w:left="0" w:firstLine="709"/>
      </w:pPr>
      <w:r>
        <w:t>постоянные лесосеменные участки (далее - ПЛСУ);</w:t>
      </w:r>
    </w:p>
    <w:p w:rsidR="004B7EB9" w:rsidRDefault="00162313" w:rsidP="00162313">
      <w:pPr>
        <w:pStyle w:val="a"/>
        <w:numPr>
          <w:ilvl w:val="0"/>
          <w:numId w:val="82"/>
        </w:numPr>
        <w:tabs>
          <w:tab w:val="left" w:pos="1134"/>
        </w:tabs>
        <w:ind w:left="0" w:firstLine="709"/>
      </w:pPr>
      <w:r>
        <w:t>архивы клонов плюсовых деревьев (далее - архивы клонов);</w:t>
      </w:r>
    </w:p>
    <w:p w:rsidR="004B7EB9" w:rsidRDefault="00162313" w:rsidP="00162313">
      <w:pPr>
        <w:pStyle w:val="a"/>
        <w:numPr>
          <w:ilvl w:val="0"/>
          <w:numId w:val="83"/>
        </w:numPr>
        <w:tabs>
          <w:tab w:val="left" w:pos="1134"/>
        </w:tabs>
        <w:ind w:left="0" w:firstLine="709"/>
      </w:pPr>
      <w:r>
        <w:t>маточные плантации;</w:t>
      </w:r>
    </w:p>
    <w:p w:rsidR="004B7EB9" w:rsidRDefault="00162313" w:rsidP="00162313">
      <w:pPr>
        <w:pStyle w:val="a"/>
        <w:numPr>
          <w:ilvl w:val="0"/>
          <w:numId w:val="84"/>
        </w:numPr>
        <w:tabs>
          <w:tab w:val="left" w:pos="1134"/>
        </w:tabs>
        <w:ind w:left="0" w:firstLine="709"/>
      </w:pPr>
      <w:r>
        <w:t>географические культуры;</w:t>
      </w:r>
    </w:p>
    <w:p w:rsidR="004B7EB9" w:rsidRDefault="00162313" w:rsidP="00162313">
      <w:pPr>
        <w:pStyle w:val="a"/>
        <w:numPr>
          <w:ilvl w:val="0"/>
          <w:numId w:val="85"/>
        </w:numPr>
        <w:tabs>
          <w:tab w:val="left" w:pos="1134"/>
        </w:tabs>
        <w:ind w:left="0" w:firstLine="709"/>
      </w:pPr>
      <w:r>
        <w:t xml:space="preserve">популяционно-экологические культуры. </w:t>
      </w:r>
    </w:p>
    <w:p w:rsidR="004B7EB9" w:rsidRDefault="00162313">
      <w:pPr>
        <w:pStyle w:val="affff0"/>
      </w:pPr>
      <w:r>
        <w:t>Для обеспечения лесовосстановления и выращивания посадочного материала семена могут закупаться с учетом зон лесосеменного районирования, указанных в таблице 1.1.4.1 настоящего регламента.</w:t>
      </w:r>
    </w:p>
    <w:p w:rsidR="004B7EB9" w:rsidRDefault="00162313">
      <w:pPr>
        <w:pStyle w:val="ConsPlusNormal0"/>
        <w:spacing w:line="36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данным единовременной инвен</w:t>
      </w:r>
      <w:r>
        <w:rPr>
          <w:rFonts w:ascii="Times New Roman" w:hAnsi="Times New Roman" w:cs="Times New Roman"/>
          <w:sz w:val="24"/>
          <w:szCs w:val="24"/>
        </w:rPr>
        <w:t>таризации объектов ЕГСК, на территории Крапивинского лесничества объекты ЕГСК не числятся, в связи, с чем нормативы и параметры существующих и проектируемых объектов лесного семеноводства, не приводятся.</w:t>
      </w:r>
    </w:p>
    <w:p w:rsidR="004B7EB9" w:rsidRDefault="00162313">
      <w:pPr>
        <w:pStyle w:val="affff0"/>
        <w:jc w:val="right"/>
      </w:pPr>
      <w:r>
        <w:t>Таблица 2.19.3.4</w:t>
      </w:r>
    </w:p>
    <w:p w:rsidR="004B7EB9" w:rsidRDefault="00162313">
      <w:pPr>
        <w:pStyle w:val="54"/>
        <w:spacing w:before="12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Нормативы и параметры существующих </w:t>
      </w:r>
      <w:r>
        <w:rPr>
          <w:rFonts w:ascii="Times New Roman" w:hAnsi="Times New Roman"/>
          <w:sz w:val="24"/>
          <w:szCs w:val="24"/>
        </w:rPr>
        <w:t>и проектируемых объектов лесного семен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водства</w:t>
      </w:r>
    </w:p>
    <w:tbl>
      <w:tblPr>
        <w:tblW w:w="9645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709"/>
        <w:gridCol w:w="2693"/>
        <w:gridCol w:w="2694"/>
        <w:gridCol w:w="1987"/>
        <w:gridCol w:w="1562"/>
      </w:tblGrid>
      <w:tr w:rsidR="004B7EB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 объектов лесного семеноводства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Характеристика объектов лесного семеноводства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Местоположение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Мероприятия (по годам)</w:t>
            </w:r>
          </w:p>
        </w:tc>
      </w:tr>
      <w:tr w:rsidR="004B7EB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4B7EB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4B7EB9" w:rsidRDefault="00162313">
      <w:pPr>
        <w:pStyle w:val="3-3110"/>
      </w:pPr>
      <w:bookmarkStart w:id="540" w:name="_Toc513811927"/>
      <w:bookmarkStart w:id="541" w:name="_Toc508007787"/>
      <w:bookmarkStart w:id="542" w:name="_Toc499022729"/>
      <w:bookmarkStart w:id="543" w:name="_Toc466475784"/>
      <w:bookmarkStart w:id="544" w:name="_Toc219275234"/>
      <w:r>
        <w:t xml:space="preserve">2.20. </w:t>
      </w:r>
      <w:bookmarkEnd w:id="540"/>
      <w:bookmarkEnd w:id="541"/>
      <w:bookmarkEnd w:id="542"/>
      <w:bookmarkEnd w:id="543"/>
      <w:r>
        <w:t>Особенности требований к испол</w:t>
      </w:r>
      <w:r>
        <w:t>ь</w:t>
      </w:r>
      <w:r>
        <w:t xml:space="preserve">зованию лесов </w:t>
      </w:r>
      <w:r>
        <w:t>по лесорастительным зонам и лесным районам, включающие схему л</w:t>
      </w:r>
      <w:r>
        <w:t>е</w:t>
      </w:r>
      <w:r>
        <w:t>сорастительного районирования леснич</w:t>
      </w:r>
      <w:r>
        <w:t>е</w:t>
      </w:r>
      <w:r>
        <w:t>ства, особенности требований (по нормат</w:t>
      </w:r>
      <w:r>
        <w:t>и</w:t>
      </w:r>
      <w:r>
        <w:t xml:space="preserve">вам, параметрам и срокам использования) к различным видам использования лесов в </w:t>
      </w:r>
      <w:r>
        <w:lastRenderedPageBreak/>
        <w:t>соответствии с лесорастительными зон</w:t>
      </w:r>
      <w:r>
        <w:t>ами и лесными районами</w:t>
      </w:r>
      <w:bookmarkEnd w:id="544"/>
    </w:p>
    <w:p w:rsidR="004B7EB9" w:rsidRDefault="00162313">
      <w:pPr>
        <w:pStyle w:val="affff0"/>
      </w:pPr>
      <w:bookmarkStart w:id="545" w:name="edit_2015_139"/>
      <w:bookmarkEnd w:id="545"/>
      <w:r>
        <w:t>Леса Крапивинского лесничества в соответствии с приказом Минприроды России от 18.08.2014 № 367 «Об утверждении Перечня лесорастительных зон Российской Федерации и Перечня лесных районов Российской Федерации» относятся к Алтае-Саянско</w:t>
      </w:r>
      <w:r>
        <w:t xml:space="preserve">му горно-таёжному лесному району Южно-Сибирской горной лесорастительной зоны. </w:t>
      </w:r>
    </w:p>
    <w:p w:rsidR="004B7EB9" w:rsidRDefault="00162313">
      <w:pPr>
        <w:pStyle w:val="affff0"/>
      </w:pPr>
      <w:r>
        <w:t>Особенности требований к использованию лесов по лесорастительным зонам и ле</w:t>
      </w:r>
      <w:r>
        <w:t>с</w:t>
      </w:r>
      <w:r>
        <w:t>ным районам установлены:</w:t>
      </w:r>
    </w:p>
    <w:p w:rsidR="004B7EB9" w:rsidRDefault="00162313">
      <w:pPr>
        <w:pStyle w:val="affff0"/>
        <w:numPr>
          <w:ilvl w:val="0"/>
          <w:numId w:val="14"/>
        </w:numPr>
        <w:ind w:left="0" w:firstLine="709"/>
      </w:pPr>
      <w:r>
        <w:t>Правилами заготовки древесины, с учетом возрастов рубок, утвержденных приказ</w:t>
      </w:r>
      <w:r>
        <w:t>ом Федерального агентства лесного хозяйства от 09.04.2015 № 105 «Об установлении возрастов рубок»;</w:t>
      </w:r>
    </w:p>
    <w:p w:rsidR="004B7EB9" w:rsidRDefault="00162313">
      <w:pPr>
        <w:pStyle w:val="affff0"/>
        <w:numPr>
          <w:ilvl w:val="0"/>
          <w:numId w:val="14"/>
        </w:numPr>
        <w:ind w:left="0" w:firstLine="709"/>
      </w:pPr>
      <w:r>
        <w:t>Правилами ухода за лесами;</w:t>
      </w:r>
    </w:p>
    <w:p w:rsidR="004B7EB9" w:rsidRDefault="00162313">
      <w:pPr>
        <w:pStyle w:val="affff0"/>
        <w:numPr>
          <w:ilvl w:val="0"/>
          <w:numId w:val="14"/>
        </w:numPr>
        <w:ind w:left="0" w:firstLine="709"/>
      </w:pPr>
      <w:r>
        <w:t>Правилами лесовосстановления.</w:t>
      </w:r>
    </w:p>
    <w:p w:rsidR="004B7EB9" w:rsidRDefault="00162313">
      <w:pPr>
        <w:pStyle w:val="affff0"/>
        <w:sectPr w:rsidR="004B7EB9"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1906" w:h="16838"/>
          <w:pgMar w:top="851" w:right="1134" w:bottom="1134" w:left="1134" w:header="709" w:footer="709" w:gutter="0"/>
          <w:cols w:space="720"/>
          <w:formProt w:val="0"/>
          <w:docGrid w:linePitch="360"/>
        </w:sectPr>
      </w:pPr>
      <w:r>
        <w:t>Особенности требований (по нормативам, параметрам</w:t>
      </w:r>
      <w:r>
        <w:t xml:space="preserve"> и срокам использования) к ра</w:t>
      </w:r>
      <w:r>
        <w:t>з</w:t>
      </w:r>
      <w:r>
        <w:t>личным видам использования лесов в соответствии с лесорастительными зонами и лесными районами приведены в предыдущих пунктах главы 2 настоящего регламента.</w:t>
      </w:r>
    </w:p>
    <w:p w:rsidR="004B7EB9" w:rsidRDefault="00162313">
      <w:pPr>
        <w:pStyle w:val="3-3110"/>
      </w:pPr>
      <w:bookmarkStart w:id="546" w:name="_Toc513811928"/>
      <w:bookmarkStart w:id="547" w:name="_Toc508007788"/>
      <w:bookmarkStart w:id="548" w:name="_Toc499022730"/>
      <w:bookmarkStart w:id="549" w:name="_Toc466475785"/>
      <w:bookmarkStart w:id="550" w:name="_Toc219275235"/>
      <w:r>
        <w:lastRenderedPageBreak/>
        <w:t>Глава 3</w:t>
      </w:r>
      <w:bookmarkEnd w:id="546"/>
      <w:bookmarkEnd w:id="547"/>
      <w:bookmarkEnd w:id="548"/>
      <w:bookmarkEnd w:id="549"/>
      <w:bookmarkEnd w:id="550"/>
    </w:p>
    <w:p w:rsidR="004B7EB9" w:rsidRDefault="00162313">
      <w:pPr>
        <w:pStyle w:val="3-3110"/>
      </w:pPr>
      <w:bookmarkStart w:id="551" w:name="_Toc513811929"/>
      <w:bookmarkStart w:id="552" w:name="_Toc508007789"/>
      <w:bookmarkStart w:id="553" w:name="_Toc499022731"/>
      <w:bookmarkStart w:id="554" w:name="_Toc498683229"/>
      <w:bookmarkStart w:id="555" w:name="_Toc219275236"/>
      <w:r>
        <w:t>3.1. Ограничения по видам целевого н</w:t>
      </w:r>
      <w:r>
        <w:t>а</w:t>
      </w:r>
      <w:r>
        <w:t>значения лесов</w:t>
      </w:r>
      <w:bookmarkEnd w:id="551"/>
      <w:bookmarkEnd w:id="552"/>
      <w:bookmarkEnd w:id="553"/>
      <w:bookmarkEnd w:id="554"/>
      <w:bookmarkEnd w:id="555"/>
    </w:p>
    <w:p w:rsidR="004B7EB9" w:rsidRDefault="00162313">
      <w:pPr>
        <w:pStyle w:val="affff0"/>
      </w:pPr>
      <w:r>
        <w:t>Ограничения использования лесов регламентируются ст.27 Лесного кодекса РФ.</w:t>
      </w:r>
    </w:p>
    <w:p w:rsidR="004B7EB9" w:rsidRDefault="00162313">
      <w:pPr>
        <w:pStyle w:val="affff0"/>
      </w:pPr>
      <w:r>
        <w:t>Использование лесов может ограничиваться только в случаях и в порядке, которые предусмотрены Лесным кодексом РФ, другими федеральными законами.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Леса Крапивинского лесничества по сво</w:t>
      </w:r>
      <w:r>
        <w:rPr>
          <w:rFonts w:cs="Arial"/>
        </w:rPr>
        <w:t>ему целевому назначению относятся к защи</w:t>
      </w:r>
      <w:r>
        <w:rPr>
          <w:rFonts w:cs="Arial"/>
        </w:rPr>
        <w:t>т</w:t>
      </w:r>
      <w:r>
        <w:rPr>
          <w:rFonts w:cs="Arial"/>
        </w:rPr>
        <w:t>ным и эксплуатационным лесам.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В соответствии со ст. 12 Лесного кодекса РФ защитные леса подлежат освоению в ц</w:t>
      </w:r>
      <w:r>
        <w:rPr>
          <w:rFonts w:cs="Arial"/>
        </w:rPr>
        <w:t>е</w:t>
      </w:r>
      <w:r>
        <w:rPr>
          <w:rFonts w:cs="Arial"/>
        </w:rPr>
        <w:t>лях сохранения средообразующих, водоохранных, защитных, санитарно-гигиенических, о</w:t>
      </w:r>
      <w:r>
        <w:rPr>
          <w:rFonts w:cs="Arial"/>
        </w:rPr>
        <w:t>з</w:t>
      </w:r>
      <w:r>
        <w:rPr>
          <w:rFonts w:cs="Arial"/>
        </w:rPr>
        <w:t>доровительных и иных п</w:t>
      </w:r>
      <w:r>
        <w:rPr>
          <w:rFonts w:cs="Arial"/>
        </w:rPr>
        <w:t>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В отношении защитных лесов устанавливается особый правовой режим использо</w:t>
      </w:r>
      <w:r>
        <w:rPr>
          <w:rFonts w:cs="Arial"/>
        </w:rPr>
        <w:t>в</w:t>
      </w:r>
      <w:r>
        <w:rPr>
          <w:rFonts w:cs="Arial"/>
        </w:rPr>
        <w:t>а</w:t>
      </w:r>
      <w:r>
        <w:rPr>
          <w:rFonts w:cs="Arial"/>
        </w:rPr>
        <w:t>ния, охраны, защиты, воспроизводства лесов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Эксплуатационные леса подлежат освоению в целях устойчивого, максимально э</w:t>
      </w:r>
      <w:r>
        <w:rPr>
          <w:rFonts w:cs="Arial"/>
        </w:rPr>
        <w:t>ф</w:t>
      </w:r>
      <w:r>
        <w:rPr>
          <w:rFonts w:cs="Arial"/>
        </w:rPr>
        <w:t xml:space="preserve">фективного получения высококачественной древесины и других лесных ресурсов, продукции их переработки с обеспечением сохранения полезных </w:t>
      </w:r>
      <w:r>
        <w:rPr>
          <w:rFonts w:cs="Arial"/>
        </w:rPr>
        <w:t>функций лесов.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В эксплуатационных лесах допускается осуществление всех видов использования л</w:t>
      </w:r>
      <w:r>
        <w:rPr>
          <w:rFonts w:cs="Arial"/>
        </w:rPr>
        <w:t>е</w:t>
      </w:r>
      <w:r>
        <w:rPr>
          <w:rFonts w:cs="Arial"/>
        </w:rPr>
        <w:t>сов, предусмотренных ст. 25 Лесного кодекса РФ.</w:t>
      </w:r>
    </w:p>
    <w:p w:rsidR="004B7EB9" w:rsidRDefault="00162313">
      <w:pPr>
        <w:pStyle w:val="affff0"/>
        <w:rPr>
          <w:rFonts w:cs="Arial"/>
        </w:rPr>
      </w:pPr>
      <w:r>
        <w:rPr>
          <w:rFonts w:cs="Arial"/>
        </w:rPr>
        <w:t>Ограничения, связанные с видами целевого назначения лесов, установленные прим</w:t>
      </w:r>
      <w:r>
        <w:rPr>
          <w:rFonts w:cs="Arial"/>
        </w:rPr>
        <w:t>е</w:t>
      </w:r>
      <w:r>
        <w:rPr>
          <w:rFonts w:cs="Arial"/>
        </w:rPr>
        <w:t xml:space="preserve">нительно к категориям защитных лесов </w:t>
      </w:r>
      <w:r>
        <w:rPr>
          <w:rFonts w:cs="Arial"/>
        </w:rPr>
        <w:t>Крапивинского лесничества, приведены в таблице 3.1.1.</w:t>
      </w:r>
    </w:p>
    <w:p w:rsidR="004B7EB9" w:rsidRDefault="00162313">
      <w:pPr>
        <w:suppressAutoHyphens/>
        <w:spacing w:line="360" w:lineRule="auto"/>
        <w:ind w:left="57"/>
        <w:jc w:val="right"/>
        <w:rPr>
          <w:sz w:val="24"/>
        </w:rPr>
      </w:pPr>
      <w:r>
        <w:rPr>
          <w:sz w:val="24"/>
        </w:rPr>
        <w:t>Таблица 3.1.1</w:t>
      </w:r>
    </w:p>
    <w:p w:rsidR="004B7EB9" w:rsidRDefault="00162313">
      <w:pPr>
        <w:suppressAutoHyphens/>
        <w:spacing w:line="360" w:lineRule="auto"/>
        <w:ind w:left="57"/>
        <w:rPr>
          <w:sz w:val="24"/>
        </w:rPr>
      </w:pPr>
      <w:r>
        <w:rPr>
          <w:sz w:val="24"/>
        </w:rPr>
        <w:t>Ограничения по видам целевого назначения лесов</w:t>
      </w:r>
    </w:p>
    <w:tbl>
      <w:tblPr>
        <w:tblW w:w="9645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570"/>
        <w:gridCol w:w="3119"/>
        <w:gridCol w:w="5956"/>
      </w:tblGrid>
      <w:tr w:rsidR="004B7EB9">
        <w:trPr>
          <w:tblHeader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8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Целевое назначение лесов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22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Ограничения использования лесов</w:t>
            </w:r>
          </w:p>
        </w:tc>
      </w:tr>
      <w:tr w:rsidR="004B7EB9">
        <w:trPr>
          <w:tblHeader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8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ConsPlusNormal0"/>
              <w:ind w:left="57" w:firstLine="22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4B7EB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8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Общие ограничения для всех лесов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Заготовка древесины:</w:t>
            </w:r>
          </w:p>
          <w:p w:rsidR="004B7EB9" w:rsidRDefault="00162313">
            <w:pPr>
              <w:pStyle w:val="ConsPlusNormal0"/>
              <w:numPr>
                <w:ilvl w:val="0"/>
                <w:numId w:val="18"/>
              </w:numPr>
              <w:tabs>
                <w:tab w:val="left" w:pos="541"/>
              </w:tabs>
              <w:ind w:left="57" w:firstLine="27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отношении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лесных растений, относящихся к видам, занесенным в Красную книгу Российской Федерации и (или) Красную книгу Кузбасса, а также включенных в перечень видов (пород) деревьев и кустарников, заготовка древесины которых не допускается, установленный в соответств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ии со ст. 29 Лесного кодекса РФ, разрешается рубка только погибших экземпляров;</w:t>
            </w:r>
          </w:p>
          <w:p w:rsidR="004B7EB9" w:rsidRDefault="00162313">
            <w:pPr>
              <w:pStyle w:val="ConsPlusNormal0"/>
              <w:numPr>
                <w:ilvl w:val="0"/>
                <w:numId w:val="18"/>
              </w:numPr>
              <w:tabs>
                <w:tab w:val="left" w:pos="541"/>
              </w:tabs>
              <w:ind w:left="57" w:firstLine="27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 заготовке древесины не допускается проведение рубок спелых, перестойных лесных насаждений с долей кедра 3 и более единиц в породном составе древостоя лесных насаждений.</w:t>
            </w:r>
          </w:p>
        </w:tc>
      </w:tr>
      <w:tr w:rsidR="004B7EB9">
        <w:trPr>
          <w:trHeight w:val="540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8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Защитные леса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соответствии с ч. 6 ст. 111 Лесного кодекса РФ запрещается осуществление деятельности, несовместимой с их целевым</w:t>
            </w:r>
          </w:p>
        </w:tc>
      </w:tr>
      <w:tr w:rsidR="004B7EB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pStyle w:val="ConsPlusNormal0"/>
              <w:ind w:lef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7EB9" w:rsidRDefault="004B7EB9">
            <w:pPr>
              <w:pStyle w:val="ConsPlusNormal0"/>
              <w:ind w:left="57" w:firstLine="8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назначением и полезными функциями.</w:t>
            </w:r>
          </w:p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Проведение сплошных рубок в защитных лесах осуществляется в случаях, предусмотренных ч.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6 ст. 21 Лесного кодекса РФ, 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ие сохранение целевого назначения защитных лесов и выполняемых ими полезных функций, если иное не установлено Лесного кодекса РФ.</w:t>
            </w:r>
          </w:p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Заготовка древесины допускается в защитных лесах, если проведение сплошных и выборочных рубок не запрещено или не ограничено 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соответствии с законодательством Российской Федерации</w:t>
            </w:r>
          </w:p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защитных лесах запрещается создание и эксплуатация лесоперерабатывающей инфраструктуры.</w:t>
            </w:r>
          </w:p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соответствии с ч. 5 ст. 29 Лесного кодекса РФ запрещается заготовка древесины в объеме, превышающем расчетную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лесосеку (допустимый объем изъятия древесины), а также с нарушением возрастов рубок.</w:t>
            </w:r>
          </w:p>
        </w:tc>
      </w:tr>
      <w:tr w:rsidR="004B7EB9">
        <w:trPr>
          <w:trHeight w:val="3755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8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Леса, выполняющие функции защиты природных и иных объектов:</w:t>
            </w:r>
          </w:p>
          <w:p w:rsidR="004B7EB9" w:rsidRDefault="00162313">
            <w:pPr>
              <w:pStyle w:val="ConsPlusNormal0"/>
              <w:numPr>
                <w:ilvl w:val="0"/>
                <w:numId w:val="16"/>
              </w:numPr>
              <w:tabs>
                <w:tab w:val="left" w:pos="429"/>
              </w:tabs>
              <w:ind w:left="57" w:firstLine="14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леса, расположенные в защитных полосах лесов,</w:t>
            </w:r>
          </w:p>
          <w:p w:rsidR="004B7EB9" w:rsidRDefault="00162313">
            <w:pPr>
              <w:pStyle w:val="ConsPlusNormal0"/>
              <w:numPr>
                <w:ilvl w:val="0"/>
                <w:numId w:val="16"/>
              </w:numPr>
              <w:tabs>
                <w:tab w:val="left" w:pos="429"/>
              </w:tabs>
              <w:ind w:left="57" w:firstLine="14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леса, расположенные в зеленых зонах,</w:t>
            </w:r>
          </w:p>
          <w:p w:rsidR="004B7EB9" w:rsidRDefault="00162313">
            <w:pPr>
              <w:pStyle w:val="ConsPlusNormal0"/>
              <w:numPr>
                <w:ilvl w:val="0"/>
                <w:numId w:val="16"/>
              </w:numPr>
              <w:tabs>
                <w:tab w:val="left" w:pos="429"/>
              </w:tabs>
              <w:ind w:left="57" w:firstLine="14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леса, расположенные в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границах лечебно-оздоровительных местностей, курортов и курортных регионов, а также в границах округов санитарной (горно-санитарной) охраны природных лечебных ресурсов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ff3"/>
              <w:ind w:left="57" w:firstLine="22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лесах, расположенных в зеленых зонах, запрещаются:</w:t>
            </w:r>
          </w:p>
          <w:p w:rsidR="004B7EB9" w:rsidRDefault="00162313">
            <w:pPr>
              <w:pStyle w:val="affff3"/>
              <w:numPr>
                <w:ilvl w:val="0"/>
                <w:numId w:val="15"/>
              </w:numPr>
              <w:ind w:left="57" w:firstLine="42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виды деятельности, предусмотренные </w:t>
            </w:r>
            <w:r>
              <w:rPr>
                <w:rFonts w:ascii="Times New Roman" w:hAnsi="Times New Roman"/>
                <w:sz w:val="22"/>
                <w:szCs w:val="22"/>
              </w:rPr>
              <w:t>пунктами 1 и 4 ч. 2 ст. 114 Лесного кодекса РФ;</w:t>
            </w:r>
          </w:p>
          <w:p w:rsidR="004B7EB9" w:rsidRDefault="00162313">
            <w:pPr>
              <w:pStyle w:val="affff3"/>
              <w:numPr>
                <w:ilvl w:val="0"/>
                <w:numId w:val="15"/>
              </w:numPr>
              <w:ind w:left="57" w:firstLine="42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ведение сельского хозяйства, за исключением сенок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шения и пчеловодства, а также возведение изгородей в целях сенокошения и пчеловодства</w:t>
            </w:r>
          </w:p>
          <w:p w:rsidR="004B7EB9" w:rsidRDefault="00162313">
            <w:pPr>
              <w:pStyle w:val="affff3"/>
              <w:numPr>
                <w:ilvl w:val="0"/>
                <w:numId w:val="15"/>
              </w:numPr>
              <w:ind w:left="57" w:firstLine="42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 и эксплуатация объектов капитального строительства, за иск</w:t>
            </w:r>
            <w:r>
              <w:rPr>
                <w:rFonts w:ascii="Times New Roman" w:hAnsi="Times New Roman"/>
                <w:sz w:val="22"/>
                <w:szCs w:val="22"/>
              </w:rPr>
              <w:t>лючением гидротехнических сооруж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ний, линий связи, линий электропередачи, подземных труб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проводов</w:t>
            </w:r>
          </w:p>
          <w:p w:rsidR="004B7EB9" w:rsidRDefault="00162313">
            <w:pPr>
              <w:pStyle w:val="affff3"/>
              <w:numPr>
                <w:ilvl w:val="0"/>
                <w:numId w:val="15"/>
              </w:numPr>
              <w:ind w:left="57" w:firstLine="42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осуществление видов деятельности в сфере охотничь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го хозяйства, если осуществление указанных видов деятел</w:t>
            </w:r>
            <w:r>
              <w:rPr>
                <w:rFonts w:ascii="Times New Roman" w:hAnsi="Times New Roman"/>
                <w:sz w:val="22"/>
                <w:szCs w:val="22"/>
              </w:rPr>
              <w:t>ь</w:t>
            </w:r>
            <w:r>
              <w:rPr>
                <w:rFonts w:ascii="Times New Roman" w:hAnsi="Times New Roman"/>
                <w:sz w:val="22"/>
                <w:szCs w:val="22"/>
              </w:rPr>
              <w:t>ности влечет за собой проведение рубок лесных насажд</w:t>
            </w:r>
            <w:r>
              <w:rPr>
                <w:rFonts w:ascii="Times New Roman" w:hAnsi="Times New Roman"/>
                <w:sz w:val="22"/>
                <w:szCs w:val="22"/>
              </w:rPr>
              <w:t>ений или создание объектов охотничьей инфраструктуры</w:t>
            </w:r>
          </w:p>
        </w:tc>
      </w:tr>
      <w:tr w:rsidR="004B7EB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8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Ценные леса:</w:t>
            </w:r>
          </w:p>
          <w:p w:rsidR="004B7EB9" w:rsidRDefault="00162313">
            <w:pPr>
              <w:pStyle w:val="ConsPlusNormal0"/>
              <w:numPr>
                <w:ilvl w:val="0"/>
                <w:numId w:val="17"/>
              </w:numPr>
              <w:tabs>
                <w:tab w:val="left" w:pos="465"/>
              </w:tabs>
              <w:ind w:left="57" w:firstLine="13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запретные полосы лесов, расположенные вдоль водных объектов;</w:t>
            </w:r>
          </w:p>
          <w:p w:rsidR="004B7EB9" w:rsidRDefault="00162313">
            <w:pPr>
              <w:pStyle w:val="ConsPlusNormal0"/>
              <w:numPr>
                <w:ilvl w:val="0"/>
                <w:numId w:val="17"/>
              </w:numPr>
              <w:tabs>
                <w:tab w:val="left" w:pos="465"/>
              </w:tabs>
              <w:ind w:left="57" w:firstLine="13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нерестоохранные полосы лесов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Запрещается строительство и эксплуатация объектов капитального строительства, за исключением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велосипедных, велопешеходных, пешеходных и беговых дорожек, лыжных и роллерных трасс, если такие объекты являются объектами капитального строительства, линейных объектов и гидротехнических сооружений, создание объектов лесоперерабатывающей инфраструктуры.</w:t>
            </w:r>
          </w:p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запретных полосах лесов, расположенных вдоль водных объектов, запрещаются строительство и эксплуатация объектов капитального строительства, за исключением линейных объектов, гидротехнических сооружений и объектов, необходимых для геологического изучения,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разведки и добычи нефти и природного газа.</w:t>
            </w:r>
          </w:p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 лесах, расположенных в орехово-промысловых зонах, запрещается заготовка древесины.</w:t>
            </w:r>
          </w:p>
        </w:tc>
      </w:tr>
      <w:tr w:rsidR="004B7EB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8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Эксплуатационные леса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ConsPlusNormal0"/>
              <w:ind w:left="57" w:firstLine="2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Допускается использование всех видов пользования в соответствии со ст. 25 Лесного кодекса РФ</w:t>
            </w:r>
          </w:p>
        </w:tc>
      </w:tr>
    </w:tbl>
    <w:p w:rsidR="004B7EB9" w:rsidRDefault="004B7EB9">
      <w:pPr>
        <w:sectPr w:rsidR="004B7EB9">
          <w:headerReference w:type="even" r:id="rId246"/>
          <w:headerReference w:type="default" r:id="rId247"/>
          <w:footerReference w:type="even" r:id="rId248"/>
          <w:footerReference w:type="default" r:id="rId249"/>
          <w:headerReference w:type="first" r:id="rId250"/>
          <w:footerReference w:type="first" r:id="rId251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pStyle w:val="3-3110"/>
      </w:pPr>
      <w:bookmarkStart w:id="556" w:name="_Toc219275237"/>
      <w:r>
        <w:lastRenderedPageBreak/>
        <w:t>3.2. Ограничения по видам особо защи</w:t>
      </w:r>
      <w:r>
        <w:t>т</w:t>
      </w:r>
      <w:r>
        <w:t>ных участков лесов</w:t>
      </w:r>
      <w:bookmarkEnd w:id="556"/>
    </w:p>
    <w:p w:rsidR="004B7EB9" w:rsidRDefault="00162313">
      <w:pPr>
        <w:pStyle w:val="affff0"/>
      </w:pPr>
      <w:r>
        <w:t>Особо защитные участки лесов могут быть выделены в защитных лесах, эксплуатац</w:t>
      </w:r>
      <w:r>
        <w:t>и</w:t>
      </w:r>
      <w:r>
        <w:t>онных и резервных лесах.</w:t>
      </w:r>
    </w:p>
    <w:p w:rsidR="004B7EB9" w:rsidRDefault="00162313">
      <w:pPr>
        <w:pStyle w:val="affff0"/>
      </w:pPr>
      <w:r>
        <w:t>Ограничения по видам особо защитных участков лесов п</w:t>
      </w:r>
      <w:r>
        <w:t>риведены в таблице 3.2.1.</w:t>
      </w:r>
    </w:p>
    <w:p w:rsidR="004B7EB9" w:rsidRDefault="00162313">
      <w:pPr>
        <w:suppressAutoHyphens/>
        <w:spacing w:line="360" w:lineRule="auto"/>
        <w:ind w:left="57" w:firstLine="720"/>
        <w:jc w:val="right"/>
        <w:rPr>
          <w:sz w:val="24"/>
        </w:rPr>
      </w:pPr>
      <w:r>
        <w:rPr>
          <w:sz w:val="24"/>
        </w:rPr>
        <w:t>Таблица 3.2.1</w:t>
      </w:r>
    </w:p>
    <w:p w:rsidR="004B7EB9" w:rsidRDefault="00162313">
      <w:pPr>
        <w:spacing w:line="360" w:lineRule="auto"/>
        <w:ind w:left="57" w:firstLine="708"/>
        <w:rPr>
          <w:sz w:val="24"/>
        </w:rPr>
      </w:pPr>
      <w:bookmarkStart w:id="557" w:name="_Toc499022733"/>
      <w:bookmarkStart w:id="558" w:name="_Toc499021015"/>
      <w:bookmarkStart w:id="559" w:name="_Toc498330554"/>
      <w:r>
        <w:rPr>
          <w:sz w:val="24"/>
        </w:rPr>
        <w:t>Ограничения по видам особо защитных участков лесов</w:t>
      </w:r>
      <w:bookmarkEnd w:id="557"/>
      <w:bookmarkEnd w:id="558"/>
      <w:bookmarkEnd w:id="559"/>
    </w:p>
    <w:tbl>
      <w:tblPr>
        <w:tblW w:w="9639" w:type="dxa"/>
        <w:jc w:val="center"/>
        <w:tblLayout w:type="fixed"/>
        <w:tblLook w:val="04A0"/>
      </w:tblPr>
      <w:tblGrid>
        <w:gridCol w:w="589"/>
        <w:gridCol w:w="3661"/>
        <w:gridCol w:w="5389"/>
      </w:tblGrid>
      <w:tr w:rsidR="004B7EB9">
        <w:trPr>
          <w:trHeight w:val="55"/>
          <w:tblHeader/>
          <w:jc w:val="center"/>
        </w:trPr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№</w:t>
            </w:r>
          </w:p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п/п</w: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Виды особо защитных участков л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сов</w:t>
            </w:r>
          </w:p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Ограничения использования лесов</w:t>
            </w:r>
          </w:p>
        </w:tc>
      </w:tr>
      <w:tr w:rsidR="004B7EB9">
        <w:trPr>
          <w:trHeight w:val="61"/>
          <w:jc w:val="center"/>
        </w:trPr>
        <w:tc>
          <w:tcPr>
            <w:tcW w:w="58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366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538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</w:tr>
      <w:tr w:rsidR="004B7EB9">
        <w:trPr>
          <w:trHeight w:val="429"/>
          <w:jc w:val="center"/>
        </w:trPr>
        <w:tc>
          <w:tcPr>
            <w:tcW w:w="58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Лесосеменные участки (ПЛСУ)</w:t>
            </w:r>
          </w:p>
        </w:tc>
        <w:tc>
          <w:tcPr>
            <w:tcW w:w="53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B7EB9" w:rsidRDefault="00162313">
            <w:pPr>
              <w:ind w:left="57" w:firstLine="259"/>
              <w:contextualSpacing/>
              <w:jc w:val="both"/>
              <w:rPr>
                <w:color w:val="000000"/>
                <w:szCs w:val="22"/>
                <w:u w:val="single"/>
              </w:rPr>
            </w:pPr>
            <w:r>
              <w:rPr>
                <w:color w:val="000000"/>
                <w:szCs w:val="22"/>
                <w:u w:val="single"/>
              </w:rPr>
              <w:t>Запрещается: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  <w:t xml:space="preserve">проведение сплошных рубок лесных </w:t>
            </w:r>
            <w:r>
              <w:rPr>
                <w:color w:val="000000"/>
                <w:szCs w:val="22"/>
              </w:rPr>
              <w:t>насажд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ний, за исключением случаев, предусмотренных ч. 6 ст. 21 Лесного кодекса РФ, и случаев, если выборо</w:t>
            </w:r>
            <w:r>
              <w:rPr>
                <w:color w:val="000000"/>
                <w:szCs w:val="22"/>
              </w:rPr>
              <w:t>ч</w:t>
            </w:r>
            <w:r>
              <w:rPr>
                <w:color w:val="000000"/>
                <w:szCs w:val="22"/>
              </w:rPr>
              <w:t>ные рубки не обеспечивают замену лесных насажд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ний, утрачивающих свои средообразующие, водоо</w:t>
            </w:r>
            <w:r>
              <w:rPr>
                <w:color w:val="000000"/>
                <w:szCs w:val="22"/>
              </w:rPr>
              <w:t>х</w:t>
            </w:r>
            <w:r>
              <w:rPr>
                <w:color w:val="000000"/>
                <w:szCs w:val="22"/>
              </w:rPr>
              <w:t xml:space="preserve">ранные, санитарно-гигиенические, оздоровительные и иные </w:t>
            </w:r>
            <w:r>
              <w:rPr>
                <w:color w:val="000000"/>
                <w:szCs w:val="22"/>
              </w:rPr>
              <w:t>полезные функции, на лесные насаждения, обеспечивающие сохранение целевого назначения защитных лесов и выполняемых ими полезных фун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ций;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  <w:t>ведение сельского хозяйства, за исключением сенокошения, пчеловодства и товарной аквакультуры (товарного рыбоводства);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  <w:t>строительство и эксплуатация объектов кап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тального строительства, за исключением линейных объектов и гидротехнических сооружений.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  <w:t>создание и эксплуатация лесоперерабатыва</w:t>
            </w:r>
            <w:r>
              <w:rPr>
                <w:color w:val="000000"/>
                <w:szCs w:val="22"/>
              </w:rPr>
              <w:t>ю</w:t>
            </w:r>
            <w:r>
              <w:rPr>
                <w:color w:val="000000"/>
                <w:szCs w:val="22"/>
              </w:rPr>
              <w:t>щей лесной инфраструктуры.</w:t>
            </w:r>
          </w:p>
          <w:p w:rsidR="004B7EB9" w:rsidRDefault="00162313">
            <w:pPr>
              <w:ind w:left="57" w:firstLine="259"/>
              <w:contextualSpacing/>
              <w:jc w:val="both"/>
              <w:rPr>
                <w:color w:val="000000"/>
                <w:szCs w:val="22"/>
                <w:u w:val="single"/>
              </w:rPr>
            </w:pPr>
            <w:r>
              <w:rPr>
                <w:color w:val="000000"/>
                <w:szCs w:val="22"/>
                <w:u w:val="single"/>
              </w:rPr>
              <w:t>Не допускается: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интродукция видов (пород) деревьев, к</w:t>
            </w:r>
            <w:r>
              <w:rPr>
                <w:color w:val="000000"/>
                <w:szCs w:val="22"/>
              </w:rPr>
              <w:t>устарников, лиан, других лесных растений, которые не произр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стают в естественных условиях в данном лесном ра</w:t>
            </w:r>
            <w:r>
              <w:rPr>
                <w:color w:val="000000"/>
                <w:szCs w:val="22"/>
              </w:rPr>
              <w:t>й</w:t>
            </w:r>
            <w:r>
              <w:rPr>
                <w:color w:val="000000"/>
                <w:szCs w:val="22"/>
              </w:rPr>
              <w:t>оне.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 границах прибрежных защитных полос запрещаю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ся: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распашка земель;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 размещение отвалов размываемых грунтов;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- выпас сельскохозяйственных </w:t>
            </w:r>
            <w:r>
              <w:rPr>
                <w:color w:val="000000"/>
                <w:szCs w:val="22"/>
              </w:rPr>
              <w:t>животных и организ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ция для них летних лагерей, ванн.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Заготовка пневого осмола не допускается, на берег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защитных, почвозащитных участках лесов.</w:t>
            </w:r>
          </w:p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 особо защитных участках лесов проведение выб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рочных рубок допускается только в целях вырубки погибших и повреж</w:t>
            </w:r>
            <w:r>
              <w:rPr>
                <w:color w:val="000000"/>
                <w:szCs w:val="22"/>
              </w:rPr>
              <w:t>денных лесных насаждений.</w:t>
            </w:r>
          </w:p>
        </w:tc>
      </w:tr>
      <w:tr w:rsidR="004B7EB9">
        <w:trPr>
          <w:trHeight w:val="457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Кедровые насаждения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319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Полосы лесов по берегам рек или иных водных объектов, заселённых бобрами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315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Кустарники, тальники, грабинники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405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Эталоны хозяйственной деятельн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сти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390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Участки леса на крутых горных склонах более 30 </w:t>
            </w:r>
            <w:r>
              <w:rPr>
                <w:color w:val="000000"/>
                <w:szCs w:val="22"/>
              </w:rPr>
              <w:t>градусов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480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леса на крутых склонах оврагов, балок, берегов рек и т.д. (для равнинных лесов)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330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леса с наличием ценных пород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435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лесов (1 км) вокруг сан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ториев, детских лагерей, домов о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дыха, пансионатов, туристических баз и других</w:t>
            </w:r>
            <w:r>
              <w:rPr>
                <w:color w:val="000000"/>
                <w:szCs w:val="22"/>
              </w:rPr>
              <w:t xml:space="preserve"> лечебных и оздоров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тельных учреждений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405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лесов вокруг глухариных токов (радиус 300 м)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570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лесов с наличием реликт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вых и эндемичных пород и раст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ний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420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Участки спелого леса с запасом на 1 га 50 куб м и менее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450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Опушки леса, </w:t>
            </w:r>
            <w:r>
              <w:rPr>
                <w:color w:val="000000"/>
                <w:szCs w:val="22"/>
              </w:rPr>
              <w:t>примыкающие к д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рогам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  <w:tr w:rsidR="004B7EB9">
        <w:trPr>
          <w:trHeight w:val="450"/>
          <w:jc w:val="center"/>
        </w:trPr>
        <w:tc>
          <w:tcPr>
            <w:tcW w:w="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4B7EB9" w:rsidRDefault="00162313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Иные ОЗУ</w:t>
            </w:r>
          </w:p>
        </w:tc>
        <w:tc>
          <w:tcPr>
            <w:tcW w:w="5389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B7EB9" w:rsidRDefault="004B7EB9">
            <w:pPr>
              <w:ind w:left="57"/>
              <w:contextualSpacing/>
              <w:jc w:val="both"/>
              <w:rPr>
                <w:color w:val="000000"/>
                <w:szCs w:val="22"/>
              </w:rPr>
            </w:pPr>
          </w:p>
        </w:tc>
      </w:tr>
    </w:tbl>
    <w:p w:rsidR="004B7EB9" w:rsidRDefault="004B7EB9">
      <w:pPr>
        <w:sectPr w:rsidR="004B7EB9">
          <w:headerReference w:type="even" r:id="rId252"/>
          <w:headerReference w:type="default" r:id="rId253"/>
          <w:footerReference w:type="even" r:id="rId254"/>
          <w:footerReference w:type="default" r:id="rId255"/>
          <w:headerReference w:type="first" r:id="rId256"/>
          <w:footerReference w:type="first" r:id="rId257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pStyle w:val="3-3110"/>
      </w:pPr>
      <w:bookmarkStart w:id="560" w:name="_Toc513811931"/>
      <w:bookmarkStart w:id="561" w:name="_Toc508007791"/>
      <w:bookmarkStart w:id="562" w:name="_Toc499022734"/>
      <w:bookmarkStart w:id="563" w:name="_Toc468891011"/>
      <w:bookmarkStart w:id="564" w:name="_Toc466388125"/>
      <w:bookmarkStart w:id="565" w:name="_Toc219275238"/>
      <w:r>
        <w:lastRenderedPageBreak/>
        <w:t>3.3. Ограничения по видам использов</w:t>
      </w:r>
      <w:r>
        <w:t>а</w:t>
      </w:r>
      <w:r>
        <w:t>ния лесов</w:t>
      </w:r>
      <w:bookmarkEnd w:id="560"/>
      <w:bookmarkEnd w:id="561"/>
      <w:bookmarkEnd w:id="562"/>
      <w:bookmarkEnd w:id="563"/>
      <w:bookmarkEnd w:id="564"/>
      <w:bookmarkEnd w:id="565"/>
    </w:p>
    <w:p w:rsidR="004B7EB9" w:rsidRDefault="00162313">
      <w:pPr>
        <w:pStyle w:val="ConsPlusNormal0"/>
        <w:widowControl/>
        <w:spacing w:line="36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разрешенного использования лесов установлены в таблице 1.2.1 настоящего регламента, ограничения по видам </w:t>
      </w:r>
      <w:r>
        <w:rPr>
          <w:rFonts w:ascii="Times New Roman" w:hAnsi="Times New Roman" w:cs="Times New Roman"/>
          <w:sz w:val="24"/>
          <w:szCs w:val="24"/>
        </w:rPr>
        <w:t>использования лесов приведены в таблице 3.3.1.</w:t>
      </w:r>
    </w:p>
    <w:p w:rsidR="004B7EB9" w:rsidRDefault="00162313">
      <w:pPr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Ограничения по видам использования лесов в границах особо охраняемых приро</w:t>
      </w:r>
      <w:r>
        <w:rPr>
          <w:sz w:val="24"/>
        </w:rPr>
        <w:t>д</w:t>
      </w:r>
      <w:r>
        <w:rPr>
          <w:sz w:val="24"/>
        </w:rPr>
        <w:t>ных территорий и объектов, указанных в пункте 1.1.7 настоящего Регламента, установлены положениями о них.</w:t>
      </w:r>
    </w:p>
    <w:p w:rsidR="004B7EB9" w:rsidRDefault="00162313">
      <w:pPr>
        <w:spacing w:line="360" w:lineRule="auto"/>
        <w:ind w:left="57"/>
        <w:jc w:val="right"/>
        <w:rPr>
          <w:iCs/>
          <w:sz w:val="24"/>
        </w:rPr>
      </w:pPr>
      <w:r>
        <w:rPr>
          <w:iCs/>
          <w:sz w:val="24"/>
        </w:rPr>
        <w:t>Таблица 3.3.1</w:t>
      </w:r>
    </w:p>
    <w:p w:rsidR="004B7EB9" w:rsidRDefault="00162313">
      <w:pPr>
        <w:spacing w:line="360" w:lineRule="auto"/>
        <w:ind w:left="57"/>
        <w:rPr>
          <w:sz w:val="24"/>
        </w:rPr>
      </w:pPr>
      <w:r>
        <w:rPr>
          <w:sz w:val="24"/>
        </w:rPr>
        <w:t>Ограничения по</w:t>
      </w:r>
      <w:r>
        <w:rPr>
          <w:sz w:val="24"/>
        </w:rPr>
        <w:t xml:space="preserve"> видам использования лесов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/>
      </w:tblPr>
      <w:tblGrid>
        <w:gridCol w:w="2126"/>
        <w:gridCol w:w="7513"/>
      </w:tblGrid>
      <w:tr w:rsidR="004B7EB9">
        <w:trPr>
          <w:trHeight w:val="270"/>
          <w:tblHeader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b/>
                <w:iCs/>
                <w:szCs w:val="22"/>
              </w:rPr>
            </w:pPr>
            <w:r>
              <w:rPr>
                <w:iCs/>
                <w:szCs w:val="22"/>
              </w:rPr>
              <w:t>Виды использования лесов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b/>
                <w:iCs/>
                <w:szCs w:val="22"/>
              </w:rPr>
            </w:pPr>
            <w:r>
              <w:rPr>
                <w:iCs/>
                <w:szCs w:val="22"/>
              </w:rPr>
              <w:t>Ограничения использования лесов</w:t>
            </w:r>
          </w:p>
        </w:tc>
      </w:tr>
      <w:tr w:rsidR="004B7EB9">
        <w:trPr>
          <w:tblHeader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1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2</w:t>
            </w:r>
          </w:p>
        </w:tc>
      </w:tr>
      <w:tr w:rsidR="004B7EB9">
        <w:trPr>
          <w:trHeight w:val="4673"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Заготовка древесины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Требования к заготовке древесины установлены Лесным кодексом РФ, приказом </w:t>
            </w:r>
            <w:bookmarkStart w:id="566" w:name="_Hlk149898012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Минприроды России от </w:t>
            </w:r>
            <w:bookmarkStart w:id="567" w:name="_Hlk142901386"/>
            <w:r>
              <w:rPr>
                <w:rFonts w:ascii="Times New Roman" w:hAnsi="Times New Roman"/>
                <w:iCs/>
                <w:sz w:val="22"/>
                <w:szCs w:val="22"/>
              </w:rPr>
              <w:t>01.12.2020 № 993</w:t>
            </w:r>
            <w:bookmarkEnd w:id="566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bookmarkEnd w:id="567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и приказом Минприроды России от </w:t>
            </w:r>
            <w:bookmarkStart w:id="568" w:name="_Hlk138331842"/>
            <w:bookmarkStart w:id="569" w:name="_Hlk142901441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17.01.2022 № </w:t>
            </w:r>
            <w:bookmarkEnd w:id="568"/>
            <w:r>
              <w:rPr>
                <w:rFonts w:ascii="Times New Roman" w:hAnsi="Times New Roman"/>
                <w:iCs/>
                <w:sz w:val="22"/>
                <w:szCs w:val="22"/>
              </w:rPr>
              <w:t>23</w:t>
            </w:r>
            <w:bookmarkEnd w:id="569"/>
            <w:r>
              <w:rPr>
                <w:rFonts w:ascii="Times New Roman" w:hAnsi="Times New Roman"/>
                <w:iCs/>
                <w:sz w:val="22"/>
                <w:szCs w:val="22"/>
              </w:rPr>
              <w:t>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В соответствии со ст. 29 Лесного кодекса РФ: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для заготовки древесины предоставляются в первую очередь поги</w:t>
            </w:r>
            <w:r>
              <w:rPr>
                <w:iCs/>
                <w:sz w:val="22"/>
                <w:szCs w:val="22"/>
              </w:rPr>
              <w:t>б</w:t>
            </w:r>
            <w:r>
              <w:rPr>
                <w:iCs/>
                <w:sz w:val="22"/>
                <w:szCs w:val="22"/>
              </w:rPr>
              <w:t>шие, поврежденные и перестойные лесные насаждения;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запрещается заготовка древесины в объеме, превышающем расчетную лесосеку </w:t>
            </w:r>
            <w:r>
              <w:rPr>
                <w:iCs/>
                <w:sz w:val="22"/>
                <w:szCs w:val="22"/>
              </w:rPr>
              <w:t>(допустимый объем изъятия древесины), а также с нарушением во</w:t>
            </w:r>
            <w:r>
              <w:rPr>
                <w:iCs/>
                <w:sz w:val="22"/>
                <w:szCs w:val="22"/>
              </w:rPr>
              <w:t>з</w:t>
            </w:r>
            <w:r>
              <w:rPr>
                <w:iCs/>
                <w:sz w:val="22"/>
                <w:szCs w:val="22"/>
              </w:rPr>
              <w:t>растов рубок.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Перечень видов (пород) деревьев и кустарников, заготовка древесины к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торых не допускается, установлен приказом Минприроды России от </w:t>
            </w:r>
            <w:bookmarkStart w:id="570" w:name="_Hlk138332002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14.03.2025 № </w:t>
            </w:r>
            <w:bookmarkEnd w:id="570"/>
            <w:r>
              <w:rPr>
                <w:rFonts w:ascii="Times New Roman" w:hAnsi="Times New Roman"/>
                <w:iCs/>
                <w:sz w:val="22"/>
                <w:szCs w:val="22"/>
              </w:rPr>
              <w:t>102.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Осуществление сплошных рубок 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 лесных участках, предоставленных для заготовки древесины, допускается только при условии проектирования и п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следующего осуществления мероприятий по воспроизводству лесов на ук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занных лесных участках (ч. 4 ст. 23.5 Лесного кодекса РФ).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571" w:name="_Hlk171434518"/>
            <w:r>
              <w:rPr>
                <w:rFonts w:ascii="Times New Roman" w:hAnsi="Times New Roman"/>
                <w:iCs/>
                <w:sz w:val="22"/>
                <w:szCs w:val="22"/>
              </w:rPr>
              <w:t>Проведение сплошных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рубок лесных насаждений </w:t>
            </w:r>
            <w:bookmarkStart w:id="572" w:name="_Hlk138332159"/>
            <w:r>
              <w:rPr>
                <w:rFonts w:ascii="Times New Roman" w:hAnsi="Times New Roman"/>
                <w:iCs/>
                <w:sz w:val="22"/>
                <w:szCs w:val="22"/>
              </w:rPr>
              <w:t>запрещается на особо защитных участках лесов</w:t>
            </w:r>
            <w:bookmarkEnd w:id="571"/>
            <w:bookmarkEnd w:id="572"/>
            <w:r>
              <w:rPr>
                <w:rFonts w:ascii="Times New Roman" w:hAnsi="Times New Roman"/>
                <w:iCs/>
                <w:sz w:val="22"/>
                <w:szCs w:val="22"/>
              </w:rPr>
              <w:t>, за исключением случаев, предусмотренных ч. 6 ст. 21 Лесного кодекса РФ, и случаев, если выборочные рубки не обеспечивают замену лесных насаждений, утрачивающих свои средообразующие, вод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х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ранные, санитарно-гигиенические, оздоровительные и иные полезные фун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к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ции, на лесные насаждения, обеспечивающие сохранение целевого назначения защитных лесов и выполняемых ими полезных функций.</w:t>
            </w:r>
          </w:p>
          <w:p w:rsidR="004B7EB9" w:rsidRDefault="00162313">
            <w:pPr>
              <w:pStyle w:val="FORMATTEXT0"/>
              <w:ind w:firstLine="266"/>
              <w:rPr>
                <w:iCs/>
                <w:color w:val="000001"/>
                <w:sz w:val="22"/>
                <w:szCs w:val="22"/>
              </w:rPr>
            </w:pPr>
            <w:r>
              <w:rPr>
                <w:iCs/>
                <w:color w:val="000001"/>
                <w:sz w:val="22"/>
                <w:szCs w:val="22"/>
              </w:rPr>
              <w:t>При заготовке древесины:</w:t>
            </w:r>
          </w:p>
          <w:p w:rsidR="004B7EB9" w:rsidRDefault="00162313">
            <w:pPr>
              <w:numPr>
                <w:ilvl w:val="0"/>
                <w:numId w:val="22"/>
              </w:numPr>
              <w:tabs>
                <w:tab w:val="left" w:pos="331"/>
              </w:tabs>
              <w:ind w:left="-17" w:firstLine="113"/>
              <w:jc w:val="both"/>
              <w:rPr>
                <w:iCs/>
                <w:szCs w:val="22"/>
              </w:rPr>
            </w:pPr>
            <w:r>
              <w:rPr>
                <w:iCs/>
                <w:szCs w:val="22"/>
              </w:rPr>
              <w:t xml:space="preserve">не допускается использование русел </w:t>
            </w:r>
            <w:r>
              <w:rPr>
                <w:iCs/>
                <w:szCs w:val="22"/>
              </w:rPr>
              <w:t>рек и ручьев в качестве трасс волоков и лесных дорог;</w:t>
            </w:r>
          </w:p>
          <w:p w:rsidR="004B7EB9" w:rsidRDefault="00162313">
            <w:pPr>
              <w:numPr>
                <w:ilvl w:val="0"/>
                <w:numId w:val="22"/>
              </w:numPr>
              <w:tabs>
                <w:tab w:val="left" w:pos="331"/>
              </w:tabs>
              <w:ind w:left="-17" w:firstLine="113"/>
              <w:jc w:val="both"/>
              <w:rPr>
                <w:iCs/>
                <w:szCs w:val="22"/>
              </w:rPr>
            </w:pPr>
            <w:r>
              <w:rPr>
                <w:iCs/>
                <w:szCs w:val="22"/>
              </w:rPr>
              <w:t>не допускается повреждение лесных насаждений, растительного покрова и почв, захламление лесов промышленными и иными отходами за пределами лесосеки на смежных с ними 50-метровых полосах;</w:t>
            </w:r>
          </w:p>
          <w:p w:rsidR="004B7EB9" w:rsidRDefault="00162313">
            <w:pPr>
              <w:numPr>
                <w:ilvl w:val="0"/>
                <w:numId w:val="22"/>
              </w:numPr>
              <w:tabs>
                <w:tab w:val="left" w:pos="331"/>
              </w:tabs>
              <w:ind w:left="-17" w:firstLine="113"/>
              <w:jc w:val="both"/>
              <w:rPr>
                <w:iCs/>
                <w:szCs w:val="22"/>
              </w:rPr>
            </w:pPr>
            <w:r>
              <w:rPr>
                <w:iCs/>
                <w:szCs w:val="22"/>
              </w:rPr>
              <w:t>не допускается п</w:t>
            </w:r>
            <w:r>
              <w:rPr>
                <w:iCs/>
                <w:szCs w:val="22"/>
              </w:rPr>
              <w:t>овреждение дорог, мостов, просек, осушительной сети, дорожных, гидромелиоративных и других сооружений, русел рек и ручьев;</w:t>
            </w:r>
          </w:p>
          <w:p w:rsidR="004B7EB9" w:rsidRDefault="00162313">
            <w:pPr>
              <w:numPr>
                <w:ilvl w:val="0"/>
                <w:numId w:val="22"/>
              </w:numPr>
              <w:tabs>
                <w:tab w:val="left" w:pos="331"/>
              </w:tabs>
              <w:ind w:left="-17" w:firstLine="113"/>
              <w:jc w:val="both"/>
              <w:rPr>
                <w:iCs/>
                <w:szCs w:val="22"/>
              </w:rPr>
            </w:pPr>
            <w:r>
              <w:rPr>
                <w:iCs/>
                <w:szCs w:val="22"/>
              </w:rPr>
              <w:t>запрещается оставление завалов (включая срубленные и оставленные на лесосеке деревья) и срубленных зависших деревьев, повреждение или</w:t>
            </w:r>
            <w:r>
              <w:rPr>
                <w:iCs/>
                <w:szCs w:val="22"/>
              </w:rPr>
              <w:t xml:space="preserve"> уничт</w:t>
            </w:r>
            <w:r>
              <w:rPr>
                <w:iCs/>
                <w:szCs w:val="22"/>
              </w:rPr>
              <w:t>о</w:t>
            </w:r>
            <w:r>
              <w:rPr>
                <w:iCs/>
                <w:szCs w:val="22"/>
              </w:rPr>
              <w:t>жение подроста, подлежащего сохранению;</w:t>
            </w:r>
          </w:p>
          <w:p w:rsidR="004B7EB9" w:rsidRDefault="00162313">
            <w:pPr>
              <w:numPr>
                <w:ilvl w:val="0"/>
                <w:numId w:val="22"/>
              </w:numPr>
              <w:tabs>
                <w:tab w:val="left" w:pos="331"/>
              </w:tabs>
              <w:ind w:left="-17" w:firstLine="113"/>
              <w:jc w:val="both"/>
              <w:rPr>
                <w:iCs/>
                <w:szCs w:val="22"/>
              </w:rPr>
            </w:pPr>
            <w:r>
              <w:rPr>
                <w:iCs/>
                <w:szCs w:val="22"/>
              </w:rPr>
              <w:t>запрещается уничтожение или повреждение граничных, квартальных, л</w:t>
            </w:r>
            <w:r>
              <w:rPr>
                <w:iCs/>
                <w:szCs w:val="22"/>
              </w:rPr>
              <w:t>е</w:t>
            </w:r>
            <w:r>
              <w:rPr>
                <w:iCs/>
                <w:szCs w:val="22"/>
              </w:rPr>
              <w:lastRenderedPageBreak/>
              <w:t>сосечных и других столбов и знаков;</w:t>
            </w:r>
          </w:p>
          <w:p w:rsidR="004B7EB9" w:rsidRDefault="00162313">
            <w:pPr>
              <w:numPr>
                <w:ilvl w:val="0"/>
                <w:numId w:val="22"/>
              </w:numPr>
              <w:tabs>
                <w:tab w:val="left" w:pos="331"/>
              </w:tabs>
              <w:ind w:left="-17" w:firstLine="113"/>
              <w:jc w:val="both"/>
              <w:rPr>
                <w:iCs/>
                <w:szCs w:val="22"/>
              </w:rPr>
            </w:pPr>
            <w:r>
              <w:rPr>
                <w:iCs/>
                <w:szCs w:val="22"/>
              </w:rPr>
              <w:t>запрещается рубка и повреждение деревьев, не предназначенных для ру</w:t>
            </w:r>
            <w:r>
              <w:rPr>
                <w:iCs/>
                <w:szCs w:val="22"/>
              </w:rPr>
              <w:t>б</w:t>
            </w:r>
            <w:r>
              <w:rPr>
                <w:iCs/>
                <w:szCs w:val="22"/>
              </w:rPr>
              <w:t>ки и подлежащих сохранению в соответств</w:t>
            </w:r>
            <w:r>
              <w:rPr>
                <w:iCs/>
                <w:szCs w:val="22"/>
              </w:rPr>
              <w:t>ии с Правилами заготовки древес</w:t>
            </w:r>
            <w:r>
              <w:rPr>
                <w:iCs/>
                <w:szCs w:val="22"/>
              </w:rPr>
              <w:t>и</w:t>
            </w:r>
            <w:r>
              <w:rPr>
                <w:iCs/>
                <w:szCs w:val="22"/>
              </w:rPr>
              <w:t>ны и лесным законодательством Российской Федерации, в том числе источн</w:t>
            </w:r>
            <w:r>
              <w:rPr>
                <w:iCs/>
                <w:szCs w:val="22"/>
              </w:rPr>
              <w:t>и</w:t>
            </w:r>
            <w:r>
              <w:rPr>
                <w:iCs/>
                <w:szCs w:val="22"/>
              </w:rPr>
              <w:t>ков обсеменения и плюсовых деревьев;</w:t>
            </w:r>
          </w:p>
          <w:p w:rsidR="004B7EB9" w:rsidRDefault="00162313">
            <w:pPr>
              <w:numPr>
                <w:ilvl w:val="0"/>
                <w:numId w:val="22"/>
              </w:numPr>
              <w:tabs>
                <w:tab w:val="left" w:pos="331"/>
              </w:tabs>
              <w:ind w:left="-17" w:firstLine="113"/>
              <w:jc w:val="both"/>
              <w:rPr>
                <w:iCs/>
                <w:szCs w:val="22"/>
              </w:rPr>
            </w:pPr>
            <w:r>
              <w:rPr>
                <w:iCs/>
                <w:szCs w:val="22"/>
              </w:rPr>
              <w:t>не допускается заготовка древесины по истечении разрешенного срока (включая предоставление отсрочки), а также загото</w:t>
            </w:r>
            <w:r>
              <w:rPr>
                <w:iCs/>
                <w:szCs w:val="22"/>
              </w:rPr>
              <w:t>вка древесины после пр</w:t>
            </w:r>
            <w:r>
              <w:rPr>
                <w:iCs/>
                <w:szCs w:val="22"/>
              </w:rPr>
              <w:t>и</w:t>
            </w:r>
            <w:r>
              <w:rPr>
                <w:iCs/>
                <w:szCs w:val="22"/>
              </w:rPr>
              <w:t>остановления или прекращения права пользования лесным участком;</w:t>
            </w:r>
          </w:p>
          <w:p w:rsidR="004B7EB9" w:rsidRDefault="00162313">
            <w:pPr>
              <w:numPr>
                <w:ilvl w:val="0"/>
                <w:numId w:val="22"/>
              </w:numPr>
              <w:tabs>
                <w:tab w:val="left" w:pos="331"/>
              </w:tabs>
              <w:ind w:left="-17" w:firstLine="113"/>
              <w:jc w:val="both"/>
              <w:rPr>
                <w:iCs/>
                <w:szCs w:val="22"/>
              </w:rPr>
            </w:pPr>
            <w:r>
              <w:rPr>
                <w:iCs/>
                <w:szCs w:val="22"/>
              </w:rPr>
              <w:t>не допускается оставление не вывезенной в установленный срок (включая предоставление отсрочки) древесины на лесосеке;</w:t>
            </w:r>
          </w:p>
          <w:p w:rsidR="004B7EB9" w:rsidRDefault="00162313">
            <w:pPr>
              <w:numPr>
                <w:ilvl w:val="0"/>
                <w:numId w:val="22"/>
              </w:numPr>
              <w:tabs>
                <w:tab w:val="left" w:pos="331"/>
              </w:tabs>
              <w:ind w:left="-17" w:firstLine="113"/>
              <w:jc w:val="both"/>
              <w:rPr>
                <w:iCs/>
                <w:szCs w:val="22"/>
              </w:rPr>
            </w:pPr>
            <w:r>
              <w:rPr>
                <w:iCs/>
                <w:szCs w:val="22"/>
              </w:rPr>
              <w:t xml:space="preserve">не допускается вывозка, трелевка (транспортировка) </w:t>
            </w:r>
            <w:r>
              <w:rPr>
                <w:iCs/>
                <w:szCs w:val="22"/>
              </w:rPr>
              <w:t>древесины в места, не предусмотренные проектом освоения лесов или технологической картой лес</w:t>
            </w:r>
            <w:r>
              <w:rPr>
                <w:iCs/>
                <w:szCs w:val="22"/>
              </w:rPr>
              <w:t>о</w:t>
            </w:r>
            <w:r>
              <w:rPr>
                <w:iCs/>
                <w:szCs w:val="22"/>
              </w:rPr>
              <w:t>сечных работ;</w:t>
            </w:r>
          </w:p>
          <w:p w:rsidR="004B7EB9" w:rsidRDefault="00162313">
            <w:pPr>
              <w:numPr>
                <w:ilvl w:val="0"/>
                <w:numId w:val="22"/>
              </w:numPr>
              <w:tabs>
                <w:tab w:val="left" w:pos="331"/>
              </w:tabs>
              <w:ind w:left="-17" w:firstLine="113"/>
              <w:jc w:val="both"/>
              <w:rPr>
                <w:iCs/>
                <w:szCs w:val="22"/>
              </w:rPr>
            </w:pPr>
            <w:r>
              <w:rPr>
                <w:iCs/>
                <w:szCs w:val="22"/>
              </w:rPr>
              <w:t>не допускается невыполнение или несвоевременное выполнение работ по очистке лесосеки от порубочных остатков (остатков древесины, образующихся на лесо</w:t>
            </w:r>
            <w:r>
              <w:rPr>
                <w:iCs/>
                <w:szCs w:val="22"/>
              </w:rPr>
              <w:t>секе при валке и трелевке (транспортировке) деревьев, а также при очистке стволов от сучьев, включающих вершинные части срубленных д</w:t>
            </w:r>
            <w:r>
              <w:rPr>
                <w:iCs/>
                <w:szCs w:val="22"/>
              </w:rPr>
              <w:t>е</w:t>
            </w:r>
            <w:r>
              <w:rPr>
                <w:iCs/>
                <w:szCs w:val="22"/>
              </w:rPr>
              <w:t>ревьев, откомлевки, сучья, хворост);</w:t>
            </w:r>
          </w:p>
          <w:p w:rsidR="004B7EB9" w:rsidRDefault="00162313">
            <w:pPr>
              <w:pStyle w:val="affff3"/>
              <w:numPr>
                <w:ilvl w:val="0"/>
                <w:numId w:val="22"/>
              </w:numPr>
              <w:tabs>
                <w:tab w:val="left" w:pos="301"/>
              </w:tabs>
              <w:ind w:left="-17" w:firstLine="113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не допускается уничтожение верхнего плодородного слоя почвы вне вол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ков и погрузочных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площадок.</w:t>
            </w:r>
          </w:p>
          <w:p w:rsidR="004B7EB9" w:rsidRDefault="00162313">
            <w:pPr>
              <w:pStyle w:val="affff3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заготовки древесины ограничивается на ос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бо охраняемых природных территориях в соответствии с их правовым реж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lastRenderedPageBreak/>
              <w:t>Заготовка живицы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В соответствии со </w:t>
            </w:r>
            <w:hyperlink r:id="rId258">
              <w:r>
                <w:rPr>
                  <w:rFonts w:ascii="Times New Roman" w:hAnsi="Times New Roman"/>
                  <w:iCs/>
                  <w:sz w:val="22"/>
                  <w:szCs w:val="22"/>
                </w:rPr>
                <w:t>ст. 31</w:t>
              </w:r>
            </w:hyperlink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Лесного кодекса РФ: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заготовка живицы осуществляется в лесах, которые предназначаются для заготовки древесины;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граждане, юридические лица осуществляют загото</w:t>
            </w:r>
            <w:r>
              <w:rPr>
                <w:iCs/>
                <w:sz w:val="22"/>
                <w:szCs w:val="22"/>
              </w:rPr>
              <w:t>вку живицы на о</w:t>
            </w:r>
            <w:r>
              <w:rPr>
                <w:iCs/>
                <w:sz w:val="22"/>
                <w:szCs w:val="22"/>
              </w:rPr>
              <w:t>с</w:t>
            </w:r>
            <w:r>
              <w:rPr>
                <w:iCs/>
                <w:sz w:val="22"/>
                <w:szCs w:val="22"/>
              </w:rPr>
              <w:t>новании договоров аренды лесного участка.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В соответствии с Правилами заготовки живицы не допускается проведение подсочки: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лесных насаждений в очагах вредных организмов до их ликвидации;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лесных насаждений, поврежденных и ослабленных вследств</w:t>
            </w:r>
            <w:r>
              <w:rPr>
                <w:iCs/>
                <w:sz w:val="22"/>
                <w:szCs w:val="22"/>
              </w:rPr>
              <w:t>ие возде</w:t>
            </w:r>
            <w:r>
              <w:rPr>
                <w:iCs/>
                <w:sz w:val="22"/>
                <w:szCs w:val="22"/>
              </w:rPr>
              <w:t>й</w:t>
            </w:r>
            <w:r>
              <w:rPr>
                <w:iCs/>
                <w:sz w:val="22"/>
                <w:szCs w:val="22"/>
              </w:rPr>
              <w:t>ствия лесных пожаров, вредных организмов и других негативных факторов;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лесных насаждений в лесах, где в соответствии с законодательством Российской Федерации не допускается проведение сплошных или выборо</w:t>
            </w:r>
            <w:r>
              <w:rPr>
                <w:iCs/>
                <w:sz w:val="22"/>
                <w:szCs w:val="22"/>
              </w:rPr>
              <w:t>ч</w:t>
            </w:r>
            <w:r>
              <w:rPr>
                <w:iCs/>
                <w:sz w:val="22"/>
                <w:szCs w:val="22"/>
              </w:rPr>
              <w:t>ных рубок спелых и перестойных лесных насаж</w:t>
            </w:r>
            <w:r>
              <w:rPr>
                <w:iCs/>
                <w:sz w:val="22"/>
                <w:szCs w:val="22"/>
              </w:rPr>
              <w:t>дений в целях заготовки др</w:t>
            </w:r>
            <w:r>
              <w:rPr>
                <w:iCs/>
                <w:sz w:val="22"/>
                <w:szCs w:val="22"/>
              </w:rPr>
              <w:t>е</w:t>
            </w:r>
            <w:r>
              <w:rPr>
                <w:iCs/>
                <w:sz w:val="22"/>
                <w:szCs w:val="22"/>
              </w:rPr>
              <w:t>весины;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лесных насаждений, расположенных на постоянных лесосеменных участках, лесосеменных плантациях, генетических резерватах, а также плюс</w:t>
            </w:r>
            <w:r>
              <w:rPr>
                <w:iCs/>
                <w:sz w:val="22"/>
                <w:szCs w:val="22"/>
              </w:rPr>
              <w:t>о</w:t>
            </w:r>
            <w:r>
              <w:rPr>
                <w:iCs/>
                <w:sz w:val="22"/>
                <w:szCs w:val="22"/>
              </w:rPr>
              <w:t>вых деревьев, семенников, семенных куртин и полос.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Использование лесов для заготовки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живицы ограничивается на особо охр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няемых природных территориях в соответствии 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b/>
                <w:iCs/>
                <w:szCs w:val="22"/>
              </w:rPr>
            </w:pPr>
            <w:r>
              <w:rPr>
                <w:iCs/>
                <w:szCs w:val="22"/>
              </w:rPr>
              <w:t>Заготовка и сбор н</w:t>
            </w:r>
            <w:r>
              <w:rPr>
                <w:iCs/>
                <w:szCs w:val="22"/>
              </w:rPr>
              <w:t>е</w:t>
            </w:r>
            <w:r>
              <w:rPr>
                <w:iCs/>
                <w:szCs w:val="22"/>
              </w:rPr>
              <w:t>древесных лесных ресурсов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Использование лесов с целью заготовки недревесных лесных ресурсов, за исключением случаев заготовки и сбора этих видов ресурсов для собственных нужд граждан, осуществляется в соответствии с </w:t>
            </w:r>
            <w:hyperlink r:id="rId259">
              <w:r>
                <w:rPr>
                  <w:rFonts w:ascii="Times New Roman" w:hAnsi="Times New Roman"/>
                  <w:iCs/>
                  <w:sz w:val="22"/>
                  <w:szCs w:val="22"/>
                </w:rPr>
                <w:t>приказом</w:t>
              </w:r>
            </w:hyperlink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Минприроды Ро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сии от </w:t>
            </w:r>
            <w:bookmarkStart w:id="573" w:name="_Hlk138332525"/>
            <w:bookmarkStart w:id="574" w:name="_Hlk142902877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28.07.2020 № </w:t>
            </w:r>
            <w:bookmarkEnd w:id="573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496 </w:t>
            </w:r>
            <w:bookmarkEnd w:id="574"/>
            <w:r>
              <w:rPr>
                <w:rFonts w:ascii="Times New Roman" w:hAnsi="Times New Roman"/>
                <w:iCs/>
                <w:sz w:val="22"/>
                <w:szCs w:val="22"/>
              </w:rPr>
              <w:t>«Об утверждении Правил заготовки и сбора недр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весных лесных ресурсов».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575" w:name="_Hlk142902922"/>
            <w:r>
              <w:rPr>
                <w:rFonts w:ascii="Times New Roman" w:hAnsi="Times New Roman"/>
                <w:iCs/>
                <w:sz w:val="22"/>
                <w:szCs w:val="22"/>
              </w:rPr>
              <w:t>Запрещается использовать для заготовки 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bookmarkStart w:id="576" w:name="_Hlk142903168"/>
            <w:r>
              <w:rPr>
                <w:rFonts w:ascii="Times New Roman" w:hAnsi="Times New Roman"/>
                <w:iCs/>
                <w:sz w:val="22"/>
                <w:szCs w:val="22"/>
              </w:rPr>
              <w:t>сбора недревесных лесных 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сурсов</w:t>
            </w:r>
            <w:bookmarkEnd w:id="575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bookmarkStart w:id="577" w:name="_Hlk142902981"/>
            <w:r>
              <w:rPr>
                <w:rFonts w:ascii="Times New Roman" w:hAnsi="Times New Roman"/>
                <w:iCs/>
                <w:sz w:val="22"/>
                <w:szCs w:val="22"/>
              </w:rPr>
              <w:t>виды дикорастущих растений, занесенные в Красную книгу</w:t>
            </w:r>
            <w:bookmarkEnd w:id="577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Росси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й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ской Федерации</w:t>
            </w:r>
            <w:bookmarkEnd w:id="576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, Красную книгу Кузбасса, признаваемые наркотическими средствами в соответствии с Федеральным </w:t>
            </w:r>
            <w:hyperlink r:id="rId260">
              <w:r>
                <w:rPr>
                  <w:rFonts w:ascii="Times New Roman" w:hAnsi="Times New Roman"/>
                  <w:iCs/>
                  <w:sz w:val="22"/>
                  <w:szCs w:val="22"/>
                </w:rPr>
                <w:t>законом</w:t>
              </w:r>
            </w:hyperlink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от </w:t>
            </w:r>
            <w:bookmarkStart w:id="578" w:name="_Hlk138332847"/>
            <w:r>
              <w:rPr>
                <w:rFonts w:ascii="Times New Roman" w:hAnsi="Times New Roman"/>
                <w:iCs/>
                <w:sz w:val="22"/>
                <w:szCs w:val="22"/>
              </w:rPr>
              <w:t>08.01.1998 № 3-ФЗ</w:t>
            </w:r>
            <w:bookmarkEnd w:id="578"/>
            <w:r>
              <w:rPr>
                <w:rFonts w:ascii="Times New Roman" w:hAnsi="Times New Roman"/>
                <w:iCs/>
                <w:sz w:val="22"/>
                <w:szCs w:val="22"/>
              </w:rPr>
              <w:t>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579" w:name="_Hlk142905256"/>
            <w:r>
              <w:rPr>
                <w:rFonts w:ascii="Times New Roman" w:hAnsi="Times New Roman"/>
                <w:iCs/>
                <w:sz w:val="22"/>
                <w:szCs w:val="22"/>
              </w:rPr>
              <w:t>Заготовка пневого осмола</w:t>
            </w:r>
            <w:bookmarkEnd w:id="579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не допускается в противоэрозионных лесах, на берегозащитных, почвозащитных участках лесов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, расположенных вдоль во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lastRenderedPageBreak/>
              <w:t>ных объектов, склонов оврагов, в лесах научного или исторического значения, а также в молодняках с полнотой 0,8 - 1,0 и несомкнувшихся лесных культ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у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рах.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580" w:name="_Hlk142905276"/>
            <w:r>
              <w:rPr>
                <w:rFonts w:ascii="Times New Roman" w:hAnsi="Times New Roman"/>
                <w:iCs/>
                <w:sz w:val="22"/>
                <w:szCs w:val="22"/>
              </w:rPr>
              <w:t>Запрещается рубка</w:t>
            </w:r>
            <w:bookmarkEnd w:id="580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деревьев для заготовки бересты.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Запрещается сбор подстилки в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лесах, выполняющих функции защиты пр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родных и иных объектов, в лесах, расположенных в водоохранных зонах, в ценных лесах.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Заготовка коры деревьев и кустарников не допускается, если эта деятел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ь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ность ведет к снижению качества заготовленной лесопродукции.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 осуществлении заготовки недревесных лесных ресурсов для собстве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ных нужд граждане обязаны соблюдать сроки сбора и заготовки недревесных лесных ресурсов.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При заготовке хвороста не допускается спил деревьев и кустарников, их вершин, сучьев и ветвей.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Не доп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ускается обрубка сучьев и вершин с сырорастущих деревьев. Заг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товка хвороста осуществляется в течение всего года.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581" w:name="_Hlk142905900"/>
            <w:r>
              <w:rPr>
                <w:rFonts w:ascii="Times New Roman" w:hAnsi="Times New Roman"/>
                <w:iCs/>
                <w:sz w:val="22"/>
                <w:szCs w:val="22"/>
              </w:rPr>
              <w:t>Заготовка веников, ветвей и кустарников для метел и плетения не допуск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ется при проведении опытных и экспериментальных рубок, отбора модельных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деревьев на постоянных пробных площадях в лесах, переданных для осущес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вления научно-исследовательской деятельности, образовательной деятельн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сти.</w:t>
            </w:r>
            <w:bookmarkEnd w:id="581"/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Заготовка древесной зелени не допускается при проведении опытных и экспериментальных рубок, отбора модельных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деревьев на постоянных про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б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ных площадях в лесах, переданных для осуществления научно-исследовательской деятельности, образовательной деятельности.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заготовки и сбора недревесных лесных ресурсов ограничивается на особо охраняемых при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родных территориях в соответствии 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lastRenderedPageBreak/>
              <w:t>Заготовка пищевых лесных ресурсов и сбор лекарственных растений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с целью заготовки пищевых лесных ресурсов и сбора лекарственных растений, за исключением заготовки и сбора этих ви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дов ресу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сов для собственных нужд граждан, осуществляется в соответствии с прик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зом Минприроды России от </w:t>
            </w:r>
            <w:bookmarkStart w:id="582" w:name="_Hlk138333410"/>
            <w:bookmarkStart w:id="583" w:name="_Hlk142906101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28.07.2020 № </w:t>
            </w:r>
            <w:bookmarkEnd w:id="582"/>
            <w:r>
              <w:rPr>
                <w:rFonts w:ascii="Times New Roman" w:hAnsi="Times New Roman"/>
                <w:iCs/>
                <w:sz w:val="22"/>
                <w:szCs w:val="22"/>
              </w:rPr>
              <w:t>494</w:t>
            </w:r>
            <w:bookmarkEnd w:id="583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«Об утверждении правил заг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товки пищевых лесных ресурсов и сбора лекарственных растений».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Запрещается осуществлять заготовку и сбор гр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ибов и дикорастущих раст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ний, виды которых занесены в Красную книгу Российской Федерации, Кра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ную книгу Кузбасса, а также грибов и дикорастущих растений, которые пр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знаются наркотическими средствами в соответствии с Федеральным законом от 08.01.1998 № 3-ФЗ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«О наркотических средствах и психотропных вещес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вах».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Запрещается рубка плодоносящих деревьев и обрезка ветвей для заготовки плодов.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 xml:space="preserve">При заготовке орехов запрещается рубка деревьев и кустарников, а также применение способов, приводящих к повреждению </w:t>
            </w:r>
            <w:r>
              <w:rPr>
                <w:iCs/>
                <w:sz w:val="22"/>
                <w:szCs w:val="22"/>
                <w:lang w:eastAsia="en-US"/>
              </w:rPr>
              <w:t>деревьев и кустарников.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Граждане, юридические лица, которым лесные участки предоставлены в аренду для заготовки орехов, обеспечивают сохранность орехоплодных нас</w:t>
            </w:r>
            <w:r>
              <w:rPr>
                <w:iCs/>
                <w:sz w:val="22"/>
                <w:szCs w:val="22"/>
              </w:rPr>
              <w:t>а</w:t>
            </w:r>
            <w:r>
              <w:rPr>
                <w:iCs/>
                <w:sz w:val="22"/>
                <w:szCs w:val="22"/>
              </w:rPr>
              <w:t>ждений.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Запрещается вырывать растения с корнями, повреждать листья (вайи) и корневища.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Заготов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ка грибов должна проводиться способами, обеспечивающими 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хранность их ресурсов.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Заготовка березового сока допускается на участках спелого леса не ранее чем за 5 лет до рубки.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Заготовка других видов пищевых ресурсов должна вестись способами, не ухудшающими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состояние их зарослей.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lastRenderedPageBreak/>
              <w:t>Повторный сбор сырья лекарственных растений в одной и той же заросли (угодье) допускается только после полного восстановления запасов сырья конкретного вида растения.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При отсутствии данных о сроках ведения повторных заготовок сырья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для какого-либо вида лекарственного растения необходимо руководствоваться следующим:</w:t>
            </w:r>
          </w:p>
          <w:p w:rsidR="004B7EB9" w:rsidRDefault="00162313">
            <w:pPr>
              <w:pStyle w:val="affff3"/>
              <w:numPr>
                <w:ilvl w:val="0"/>
                <w:numId w:val="23"/>
              </w:numPr>
              <w:tabs>
                <w:tab w:val="left" w:pos="421"/>
              </w:tabs>
              <w:ind w:left="0" w:firstLine="113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заготовка соцветий и надземных органов («травы») однолетних растений проводится на одной заросли один раз в 2 года;</w:t>
            </w:r>
          </w:p>
          <w:p w:rsidR="004B7EB9" w:rsidRDefault="00162313">
            <w:pPr>
              <w:pStyle w:val="affff3"/>
              <w:numPr>
                <w:ilvl w:val="0"/>
                <w:numId w:val="23"/>
              </w:numPr>
              <w:tabs>
                <w:tab w:val="left" w:pos="421"/>
              </w:tabs>
              <w:ind w:left="0" w:firstLine="113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надземных органов («травы») многолетних растений - один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раз в течение 4 - 6 лет;</w:t>
            </w:r>
          </w:p>
          <w:p w:rsidR="004B7EB9" w:rsidRDefault="00162313">
            <w:pPr>
              <w:pStyle w:val="affff3"/>
              <w:numPr>
                <w:ilvl w:val="0"/>
                <w:numId w:val="23"/>
              </w:numPr>
              <w:tabs>
                <w:tab w:val="left" w:pos="421"/>
              </w:tabs>
              <w:ind w:left="0" w:firstLine="113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подземных органов большинства видов лекарственных растений - не чаще одного раза в 15 - 20 лет.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При заготовке пищевых лесных ресурсов и сборе лекарственных растений для собственных нужд граждане </w:t>
            </w:r>
            <w:bookmarkStart w:id="584" w:name="_Hlk142906466"/>
            <w:r>
              <w:rPr>
                <w:rFonts w:ascii="Times New Roman" w:hAnsi="Times New Roman"/>
                <w:iCs/>
                <w:sz w:val="22"/>
                <w:szCs w:val="22"/>
              </w:rPr>
              <w:t>обязаны соблюдать сроки</w:t>
            </w:r>
            <w:bookmarkEnd w:id="584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сбора и заг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отовки, выполнять иные требования, установленные лесным законодательством Ро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сийской Федерации.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заготовки пищевых лесных ресурсов и сбор 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карственных растений ограничивается на особо охраняемых природных те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риториях в соответствии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lastRenderedPageBreak/>
              <w:t>Осуществление в</w:t>
            </w:r>
            <w:r>
              <w:rPr>
                <w:iCs/>
                <w:szCs w:val="22"/>
              </w:rPr>
              <w:t>и</w:t>
            </w:r>
            <w:r>
              <w:rPr>
                <w:iCs/>
                <w:szCs w:val="22"/>
              </w:rPr>
              <w:t>дов деятельности в сфере охотничьего хозяйства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585" w:name="_Hlk142906652"/>
            <w:r>
              <w:rPr>
                <w:rFonts w:ascii="Times New Roman" w:hAnsi="Times New Roman"/>
                <w:iCs/>
                <w:sz w:val="22"/>
                <w:szCs w:val="22"/>
              </w:rPr>
              <w:t>Осуществление видов деятельности в сфере охотничьего хозяйства регл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ментируется Федеральным законом от </w:t>
            </w:r>
            <w:bookmarkStart w:id="586" w:name="_Hlk142906615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24.07.2009 № 209-ФЗ </w:t>
            </w:r>
            <w:bookmarkEnd w:id="586"/>
            <w:r>
              <w:rPr>
                <w:rFonts w:ascii="Times New Roman" w:hAnsi="Times New Roman"/>
                <w:iCs/>
                <w:sz w:val="22"/>
                <w:szCs w:val="22"/>
              </w:rPr>
              <w:t>«Об охоте и о 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хранении охотничьих ресурсов,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 о внесении изменений в отдельные закон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дательные акты Российской Федерации», Федеральным законом «О животном мире» от 24.04.1995 № 52-ФЗ, приказом Минприроды России от 24.07.2020 № 477 «Об утверждении Правил охоты».</w:t>
            </w:r>
            <w:bookmarkEnd w:id="585"/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В лесах, расположенных в лесопарковых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зонах, запрещается осуществл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ние видов деятельности в сфере охотничьего хозяйства.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В лесах, расположенных в зеленых зонах, запрещается осуществление в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дов деятельности в сфере охотничьего хозяйства, если осуществление указа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ных видов деятельности влечет за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собой проведение рубок лесных насаждений или создание объектов охотничьей инфраструктуры.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Пребывание граждан в лесах в целях охоты регулируется лесным законод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тельством и законодательством в области охоты и сохранения охотничьих 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сурсов (ст. 11 п.7 Лесно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го кодекса РФ).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осуществления видов деятельности в сфере охо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ничьего хозяйства ограничивается на особо охраняемых природных террит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риях в соответствии 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Ведение сельского хозяйства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веден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ия сельского хозяйства осуществляется в соответствии с приказом Минприроды России от </w:t>
            </w:r>
            <w:bookmarkStart w:id="587" w:name="_Hlk138334563"/>
            <w:bookmarkStart w:id="588" w:name="_Hlk142910781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02.07.2020 № </w:t>
            </w:r>
            <w:bookmarkEnd w:id="587"/>
            <w:r>
              <w:rPr>
                <w:rFonts w:ascii="Times New Roman" w:hAnsi="Times New Roman"/>
                <w:iCs/>
                <w:sz w:val="22"/>
                <w:szCs w:val="22"/>
              </w:rPr>
              <w:t>408</w:t>
            </w:r>
            <w:bookmarkEnd w:id="588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«Об у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т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верждении Правил использования лесов для ведения сельского хозяйства и Перечня случаев использования лесов для ведения сельского хозяйства без предо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ставления лесного участка, с установлением или без установления се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р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витута, публичного сервитута»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.</w:t>
            </w:r>
          </w:p>
          <w:p w:rsidR="004B7EB9" w:rsidRDefault="00162313">
            <w:pPr>
              <w:pStyle w:val="affff5"/>
              <w:shd w:val="clear" w:color="auto" w:fill="auto"/>
              <w:spacing w:line="240" w:lineRule="auto"/>
              <w:ind w:firstLine="284"/>
              <w:rPr>
                <w:iCs/>
                <w:color w:val="auto"/>
                <w:sz w:val="22"/>
                <w:szCs w:val="22"/>
              </w:rPr>
            </w:pPr>
            <w:r>
              <w:rPr>
                <w:iCs/>
                <w:color w:val="auto"/>
                <w:sz w:val="22"/>
                <w:szCs w:val="22"/>
              </w:rPr>
              <w:t>Ведение сельского хозяйства запрещается: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в лесах, расположенных в водоохранных зонах, за исключением сен</w:t>
            </w:r>
            <w:r>
              <w:rPr>
                <w:iCs/>
                <w:sz w:val="22"/>
                <w:szCs w:val="22"/>
              </w:rPr>
              <w:t>о</w:t>
            </w:r>
            <w:r>
              <w:rPr>
                <w:iCs/>
                <w:sz w:val="22"/>
                <w:szCs w:val="22"/>
              </w:rPr>
              <w:t>кошения и пчеловодства;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в лесах, расположенных в лесо</w:t>
            </w:r>
            <w:r>
              <w:rPr>
                <w:iCs/>
                <w:sz w:val="22"/>
                <w:szCs w:val="22"/>
              </w:rPr>
              <w:t>парковых зонах;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в лесах, расположенных в зеленых зонах, за исключением сенокош</w:t>
            </w:r>
            <w:r>
              <w:rPr>
                <w:iCs/>
                <w:sz w:val="22"/>
                <w:szCs w:val="22"/>
              </w:rPr>
              <w:t>е</w:t>
            </w:r>
            <w:r>
              <w:rPr>
                <w:iCs/>
                <w:sz w:val="22"/>
                <w:szCs w:val="22"/>
              </w:rPr>
              <w:t>ния и пчеловодства (без возведения изгородей в указанных целях);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в городских лесах;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 заповедных лесных участках;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 особо защитных участках лесов, за исключением сенокошения и</w:t>
            </w:r>
            <w:r>
              <w:rPr>
                <w:iCs/>
                <w:sz w:val="22"/>
                <w:szCs w:val="22"/>
              </w:rPr>
              <w:t xml:space="preserve"> пчеловодства (кроме заповедных лесных участков).</w:t>
            </w:r>
          </w:p>
          <w:p w:rsidR="004B7EB9" w:rsidRDefault="00162313">
            <w:pPr>
              <w:pStyle w:val="affff5"/>
              <w:shd w:val="clear" w:color="auto" w:fill="auto"/>
              <w:spacing w:line="240" w:lineRule="auto"/>
              <w:ind w:firstLine="284"/>
              <w:rPr>
                <w:iCs/>
                <w:color w:val="auto"/>
                <w:sz w:val="22"/>
                <w:szCs w:val="22"/>
              </w:rPr>
            </w:pPr>
            <w:bookmarkStart w:id="589" w:name="_Hlk142910943"/>
            <w:r>
              <w:rPr>
                <w:iCs/>
                <w:color w:val="auto"/>
                <w:sz w:val="22"/>
                <w:szCs w:val="22"/>
              </w:rPr>
              <w:lastRenderedPageBreak/>
              <w:t>Выпас сельскохозяйственных животных не допускается на землях, занятых лесными культурами, естественными молодняками ценных древесных пород, насаждениями с развитым жизнеспособным подростом, селекционно-лесо</w:t>
            </w:r>
            <w:r>
              <w:rPr>
                <w:iCs/>
                <w:color w:val="auto"/>
                <w:sz w:val="22"/>
                <w:szCs w:val="22"/>
              </w:rPr>
              <w:t>семенных, сосновых, елово-пихтовых, ивовых, твердолиственных, орех</w:t>
            </w:r>
            <w:r>
              <w:rPr>
                <w:iCs/>
                <w:color w:val="auto"/>
                <w:sz w:val="22"/>
                <w:szCs w:val="22"/>
              </w:rPr>
              <w:t>о</w:t>
            </w:r>
            <w:r>
              <w:rPr>
                <w:iCs/>
                <w:color w:val="auto"/>
                <w:sz w:val="22"/>
                <w:szCs w:val="22"/>
              </w:rPr>
              <w:t>плодных плантаций, с проектируемыми мероприятиями по содействию ест</w:t>
            </w:r>
            <w:r>
              <w:rPr>
                <w:iCs/>
                <w:color w:val="auto"/>
                <w:sz w:val="22"/>
                <w:szCs w:val="22"/>
              </w:rPr>
              <w:t>е</w:t>
            </w:r>
            <w:r>
              <w:rPr>
                <w:iCs/>
                <w:color w:val="auto"/>
                <w:sz w:val="22"/>
                <w:szCs w:val="22"/>
              </w:rPr>
              <w:t>ственному лесовосстановлению и лесовосстановлению хвойными и твердол</w:t>
            </w:r>
            <w:r>
              <w:rPr>
                <w:iCs/>
                <w:color w:val="auto"/>
                <w:sz w:val="22"/>
                <w:szCs w:val="22"/>
              </w:rPr>
              <w:t>и</w:t>
            </w:r>
            <w:r>
              <w:rPr>
                <w:iCs/>
                <w:color w:val="auto"/>
                <w:sz w:val="22"/>
                <w:szCs w:val="22"/>
              </w:rPr>
              <w:t>ственными породами, с легкоразмываемыми и развеиваем</w:t>
            </w:r>
            <w:r>
              <w:rPr>
                <w:iCs/>
                <w:color w:val="auto"/>
                <w:sz w:val="22"/>
                <w:szCs w:val="22"/>
              </w:rPr>
              <w:t>ыми почвами.</w:t>
            </w:r>
            <w:bookmarkEnd w:id="589"/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В целях использования лесов для ведения сельского хозяйства запрещается использовать земли лесного фонда, занятые лесными культурами, естестве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ными молодняками ценных древесных пород, селекционно-лесосеменных, сосновых, елово-пихтовых, ивовых,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твердолиственных, ореховых плантаций, с проектируемыми мероприятиями по содействию естественному лесовосст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новлению и лесовосстановлению хвойными и твердолиственными породами, с легкоразмываемыми и развеиваемыми почвами.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ведения се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льского хозяйства ограничивается на особо охраняемых природных территориях в соответствии с их правовым 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lastRenderedPageBreak/>
              <w:t>Осуществление р</w:t>
            </w:r>
            <w:r>
              <w:rPr>
                <w:iCs/>
                <w:szCs w:val="22"/>
              </w:rPr>
              <w:t>ы</w:t>
            </w:r>
            <w:r>
              <w:rPr>
                <w:iCs/>
                <w:szCs w:val="22"/>
              </w:rPr>
              <w:t>боловства</w:t>
            </w:r>
            <w:bookmarkStart w:id="590" w:name="_Hlk95737426"/>
            <w:r>
              <w:rPr>
                <w:iCs/>
                <w:szCs w:val="22"/>
              </w:rPr>
              <w:t>, за искл</w:t>
            </w:r>
            <w:r>
              <w:rPr>
                <w:iCs/>
                <w:szCs w:val="22"/>
              </w:rPr>
              <w:t>ю</w:t>
            </w:r>
            <w:r>
              <w:rPr>
                <w:iCs/>
                <w:szCs w:val="22"/>
              </w:rPr>
              <w:t>чением любительск</w:t>
            </w:r>
            <w:r>
              <w:rPr>
                <w:iCs/>
                <w:szCs w:val="22"/>
              </w:rPr>
              <w:t>о</w:t>
            </w:r>
            <w:r>
              <w:rPr>
                <w:iCs/>
                <w:szCs w:val="22"/>
              </w:rPr>
              <w:t>го рыболовства</w:t>
            </w:r>
            <w:bookmarkEnd w:id="590"/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591" w:name="_Hlk142910963"/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осуществления рыболовства</w:t>
            </w:r>
            <w:bookmarkEnd w:id="591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, </w:t>
            </w:r>
            <w:bookmarkStart w:id="592" w:name="_Hlk95737471"/>
            <w:r>
              <w:rPr>
                <w:rFonts w:ascii="Times New Roman" w:hAnsi="Times New Roman"/>
                <w:iCs/>
                <w:sz w:val="22"/>
                <w:szCs w:val="22"/>
              </w:rPr>
              <w:t>за исключением любитель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ского рыболовства</w:t>
            </w:r>
            <w:bookmarkEnd w:id="592"/>
            <w:r>
              <w:rPr>
                <w:rFonts w:ascii="Times New Roman" w:hAnsi="Times New Roman"/>
                <w:iCs/>
                <w:sz w:val="22"/>
                <w:szCs w:val="22"/>
              </w:rPr>
              <w:t>, может ограничиваться в соответствии со ст. 27 Лесного кодекса РФ, приказом Минприроды России от 13.10.2021 № 742 «Об утверждении Правил использования лесов для осуществления рыболовства» и другими федеральными законами.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При использовании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лесов для осуществления рыболовства, за исключением любительского рыболовства, не допускается: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повреждение лесных насаждений, растительного покрова и почв за пределами предоставленного лесного участка;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захламление предоставленного лесного участка и террит</w:t>
            </w:r>
            <w:r>
              <w:rPr>
                <w:iCs/>
                <w:sz w:val="22"/>
                <w:szCs w:val="22"/>
              </w:rPr>
              <w:t>ории за его пределами строительным и бытовым мусором, отходами древесины;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загрязнение площади предоставленного лесного участка и территории за его пределами химическими и радиоактивными веществами.</w:t>
            </w:r>
          </w:p>
          <w:p w:rsidR="004B7EB9" w:rsidRDefault="00162313">
            <w:pPr>
              <w:pStyle w:val="affff7"/>
              <w:numPr>
                <w:ilvl w:val="0"/>
                <w:numId w:val="0"/>
              </w:numPr>
              <w:spacing w:line="240" w:lineRule="auto"/>
              <w:ind w:firstLine="283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Использование лесов для осуществления рыболовства, за </w:t>
            </w:r>
            <w:r>
              <w:rPr>
                <w:iCs/>
                <w:sz w:val="22"/>
                <w:szCs w:val="22"/>
              </w:rPr>
              <w:t>исключением любительского рыболовства, ограничивается на особо охраняемых природных территориях в соответствии с их правовым режимом.</w:t>
            </w:r>
          </w:p>
        </w:tc>
      </w:tr>
      <w:tr w:rsidR="004B7EB9">
        <w:trPr>
          <w:trHeight w:val="233"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Осуществление н</w:t>
            </w:r>
            <w:r>
              <w:rPr>
                <w:iCs/>
                <w:szCs w:val="22"/>
              </w:rPr>
              <w:t>а</w:t>
            </w:r>
            <w:r>
              <w:rPr>
                <w:iCs/>
                <w:szCs w:val="22"/>
              </w:rPr>
              <w:t>учно-исследовательской деятельности, обр</w:t>
            </w:r>
            <w:r>
              <w:rPr>
                <w:iCs/>
                <w:szCs w:val="22"/>
              </w:rPr>
              <w:t>а</w:t>
            </w:r>
            <w:r>
              <w:rPr>
                <w:iCs/>
                <w:szCs w:val="22"/>
              </w:rPr>
              <w:t>зовательной деятел</w:t>
            </w:r>
            <w:r>
              <w:rPr>
                <w:iCs/>
                <w:szCs w:val="22"/>
              </w:rPr>
              <w:t>ь</w:t>
            </w:r>
            <w:r>
              <w:rPr>
                <w:iCs/>
                <w:szCs w:val="22"/>
              </w:rPr>
              <w:t>ности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Правила использования лесов для осущест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вления научно-исследовательской деятельности, образовательной деятельности, утверждены приказом Минприроды России от </w:t>
            </w:r>
            <w:bookmarkStart w:id="593" w:name="_Hlk138335102"/>
            <w:bookmarkStart w:id="594" w:name="_Hlk142911137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27.07.2020 № </w:t>
            </w:r>
            <w:bookmarkEnd w:id="593"/>
            <w:r>
              <w:rPr>
                <w:rFonts w:ascii="Times New Roman" w:hAnsi="Times New Roman"/>
                <w:iCs/>
                <w:sz w:val="22"/>
                <w:szCs w:val="22"/>
              </w:rPr>
              <w:t>487</w:t>
            </w:r>
            <w:bookmarkEnd w:id="594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«Об утверждении Правил использования лесов для осуществления научно-исследовательской деятел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ь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ности, образовательной деятел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ьности».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При осуществлении использования лесов для научно-исследовательской деятельности, образовательной деятельности </w:t>
            </w:r>
            <w:bookmarkStart w:id="595" w:name="_Hlk138335157"/>
            <w:r>
              <w:rPr>
                <w:rFonts w:ascii="Times New Roman" w:hAnsi="Times New Roman"/>
                <w:iCs/>
                <w:sz w:val="22"/>
                <w:szCs w:val="22"/>
              </w:rPr>
              <w:t>не допускается</w:t>
            </w:r>
            <w:bookmarkEnd w:id="595"/>
            <w:r>
              <w:rPr>
                <w:rFonts w:ascii="Times New Roman" w:hAnsi="Times New Roman"/>
                <w:iCs/>
                <w:sz w:val="22"/>
                <w:szCs w:val="22"/>
              </w:rPr>
              <w:t>: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повреждение лесных насаждений, растительного покрова и почв за пределами предоставленного лесного участка;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захламление </w:t>
            </w:r>
            <w:r>
              <w:rPr>
                <w:iCs/>
                <w:sz w:val="22"/>
                <w:szCs w:val="22"/>
              </w:rPr>
              <w:t>предоставленного лесного участка и территории за его пределами строительным и бытовым мусором, отходами древесины, иными видами отходов;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загрязнение площади предоставленного лесного участка и территории за его пределами химическими и радиоактивными веществ</w:t>
            </w:r>
            <w:r>
              <w:rPr>
                <w:iCs/>
                <w:sz w:val="22"/>
                <w:szCs w:val="22"/>
              </w:rPr>
              <w:t>ами.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На участках с нарушенным почвенным покровом при угрозе развития эр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зии почвы должна проводиться рекультивация земель с посевом трав и (или) посадкой деревьев и кустарников на склонах.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осуществления научно-исследовательской и 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б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разовательной деятельности ограничивается на особо охраняемых природных территориях в соответствии с их правовым режимом.</w:t>
            </w:r>
          </w:p>
        </w:tc>
      </w:tr>
      <w:tr w:rsidR="004B7EB9">
        <w:trPr>
          <w:trHeight w:val="3629"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lastRenderedPageBreak/>
              <w:t>Осуществление ре</w:t>
            </w:r>
            <w:r>
              <w:rPr>
                <w:iCs/>
                <w:szCs w:val="22"/>
              </w:rPr>
              <w:t>к</w:t>
            </w:r>
            <w:r>
              <w:rPr>
                <w:iCs/>
                <w:szCs w:val="22"/>
              </w:rPr>
              <w:t>реационной деятел</w:t>
            </w:r>
            <w:r>
              <w:rPr>
                <w:iCs/>
                <w:szCs w:val="22"/>
              </w:rPr>
              <w:t>ь</w:t>
            </w:r>
            <w:r>
              <w:rPr>
                <w:iCs/>
                <w:szCs w:val="22"/>
              </w:rPr>
              <w:t>ности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Правила использования лесов для осуществления рекреационной деятел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ь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ности утверждены приказом Минприроды России от </w:t>
            </w:r>
            <w:bookmarkStart w:id="596" w:name="_Hlk138335686"/>
            <w:bookmarkStart w:id="597" w:name="_Hlk142911207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09.11.2020 № </w:t>
            </w:r>
            <w:bookmarkEnd w:id="596"/>
            <w:r>
              <w:rPr>
                <w:rFonts w:ascii="Times New Roman" w:hAnsi="Times New Roman"/>
                <w:iCs/>
                <w:sz w:val="22"/>
                <w:szCs w:val="22"/>
              </w:rPr>
              <w:t>908</w:t>
            </w:r>
            <w:bookmarkEnd w:id="597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«Об утверждении Правил использования лесов для осуществления рекреационной деятельности».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На лесных участках, предоставленных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для осуществления рекреационной деятельности, подлежат сохранению природные ландшафты, объекты живо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ного мира, растительного мира, водные объекты.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Леса для осуществления рекреационной деятельности используются </w:t>
            </w:r>
            <w:bookmarkStart w:id="598" w:name="_Hlk142911263"/>
            <w:r>
              <w:rPr>
                <w:rFonts w:ascii="Times New Roman" w:hAnsi="Times New Roman"/>
                <w:iCs/>
                <w:sz w:val="22"/>
                <w:szCs w:val="22"/>
              </w:rPr>
              <w:t>спос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бами</w:t>
            </w:r>
            <w:bookmarkEnd w:id="598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, не </w:t>
            </w:r>
            <w:bookmarkStart w:id="599" w:name="_Hlk138335743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наносящими </w:t>
            </w:r>
            <w:bookmarkEnd w:id="599"/>
            <w:r>
              <w:rPr>
                <w:rFonts w:ascii="Times New Roman" w:hAnsi="Times New Roman"/>
                <w:iCs/>
                <w:sz w:val="22"/>
                <w:szCs w:val="22"/>
              </w:rPr>
              <w:t>вреда окружающей сре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де и здоровью человека.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осуществления рекреационной деятельности 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г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раничивается на особо охраняемых природных территориях в соответствии с их правовым режимом.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осуществления рекреационной деятельности в случа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 невозможности соблюдения охраны редких и находящихся под угрозой исчезновения деревьев, кустарников, лиан, иных лесных растений, занесенных в Красную книгу Российской Федерации или Красную книгу Кузбасса, не д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пускается.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Создание лесных плантаций и их э</w:t>
            </w:r>
            <w:r>
              <w:rPr>
                <w:iCs/>
                <w:szCs w:val="22"/>
              </w:rPr>
              <w:t>к</w:t>
            </w:r>
            <w:r>
              <w:rPr>
                <w:iCs/>
                <w:szCs w:val="22"/>
              </w:rPr>
              <w:t>с</w:t>
            </w:r>
            <w:r>
              <w:rPr>
                <w:iCs/>
                <w:szCs w:val="22"/>
              </w:rPr>
              <w:t>плуатация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600" w:name="_Hlk142911313"/>
            <w:r>
              <w:rPr>
                <w:rFonts w:ascii="Times New Roman" w:hAnsi="Times New Roman"/>
                <w:iCs/>
                <w:sz w:val="22"/>
                <w:szCs w:val="22"/>
              </w:rPr>
              <w:t>Создание и эксплуатация лесных плантаций запрещаются в лесах, расп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ложенных в водоохранных зонах</w:t>
            </w:r>
            <w:bookmarkEnd w:id="600"/>
            <w:r>
              <w:rPr>
                <w:rFonts w:ascii="Times New Roman" w:hAnsi="Times New Roman"/>
                <w:iCs/>
                <w:sz w:val="22"/>
                <w:szCs w:val="22"/>
              </w:rPr>
              <w:t>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На лесных плантациях проведение рубок лесных насаждений и осущест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ление подсочки лесных насаждений допускаются без ограничений (ст. 42 Ле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ного код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екса РФ) в связи с этим использование лесов для создания лесных плантаций, и их эксплуатации в пределах защитных лесов, а также особо з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щитных участков лесов недопустимо в соответствии с их правовым режимом.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Использование лесов для создания лесных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плантаций и их эксплуатации ограничивается на особо охраняемых природных территориях в соответствии 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Выращивание лесных плодовых, ягодных, декоративных раст</w:t>
            </w:r>
            <w:r>
              <w:rPr>
                <w:iCs/>
                <w:szCs w:val="22"/>
              </w:rPr>
              <w:t>е</w:t>
            </w:r>
            <w:r>
              <w:rPr>
                <w:iCs/>
                <w:szCs w:val="22"/>
              </w:rPr>
              <w:t>ний, лекарственных растений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Правила использования лесов выращивания лесных п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лодовых, ягодных, декоративных растений, лекарственных растений утверждены приказом Ми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природы России от </w:t>
            </w:r>
            <w:bookmarkStart w:id="601" w:name="_Hlk138335887"/>
            <w:bookmarkStart w:id="602" w:name="_Hlk142911400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28.07.2020 № </w:t>
            </w:r>
            <w:bookmarkEnd w:id="601"/>
            <w:r>
              <w:rPr>
                <w:rFonts w:ascii="Times New Roman" w:hAnsi="Times New Roman"/>
                <w:iCs/>
                <w:sz w:val="22"/>
                <w:szCs w:val="22"/>
              </w:rPr>
              <w:t>497</w:t>
            </w:r>
            <w:bookmarkEnd w:id="602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«Об утверждении Правил использования лесов для выращивания лесных плодовых, ягодных, декоративных растений, лекарственных растений».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спользование лесов для выращивания лесных плодовых, ягодных, декор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тивных растений и лекарственных растений ограничивается на особо охр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няемых природных территориях в соответствии 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Использование лесов для создания лесных питомников и</w:t>
            </w:r>
            <w:r>
              <w:rPr>
                <w:iCs/>
                <w:szCs w:val="22"/>
              </w:rPr>
              <w:t xml:space="preserve"> их эк</w:t>
            </w:r>
            <w:r>
              <w:rPr>
                <w:iCs/>
                <w:szCs w:val="22"/>
              </w:rPr>
              <w:t>с</w:t>
            </w:r>
            <w:r>
              <w:rPr>
                <w:iCs/>
                <w:szCs w:val="22"/>
              </w:rPr>
              <w:t>плуатации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603" w:name="_Hlk142911519"/>
            <w:r>
              <w:rPr>
                <w:rFonts w:ascii="Times New Roman" w:hAnsi="Times New Roman"/>
                <w:iCs/>
                <w:sz w:val="22"/>
                <w:szCs w:val="22"/>
              </w:rPr>
              <w:t>Правила использования лесов для создания лесных питомников и их эк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плуатации утверждены приказом Минприроды России от 12.10.2021 № 737 «Об утверждении Правил создания лесных питомников и их эксплуатации».</w:t>
            </w:r>
            <w:bookmarkEnd w:id="603"/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Для создания лесных питомников и 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х эксплуатации используют не покр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ы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тые лесом земли.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  <w:lang w:bidi="ru-RU"/>
              </w:rPr>
            </w:pPr>
            <w:bookmarkStart w:id="604" w:name="_Hlk142911683"/>
            <w:r>
              <w:rPr>
                <w:rFonts w:ascii="Times New Roman" w:hAnsi="Times New Roman"/>
                <w:iCs/>
                <w:sz w:val="22"/>
                <w:szCs w:val="22"/>
              </w:rPr>
              <w:t>Для выращивания саженцев</w:t>
            </w:r>
            <w:bookmarkEnd w:id="604"/>
            <w:r>
              <w:rPr>
                <w:rFonts w:ascii="Times New Roman" w:hAnsi="Times New Roman"/>
                <w:iCs/>
                <w:sz w:val="22"/>
                <w:szCs w:val="22"/>
              </w:rPr>
              <w:t>, сеянцев в лесных питомниках не допускается применение семян лесных растений, посевные и иные качества которых не проверены.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605" w:name="_Hlk104885886"/>
            <w:r>
              <w:rPr>
                <w:rFonts w:ascii="Times New Roman" w:hAnsi="Times New Roman"/>
                <w:iCs/>
                <w:sz w:val="22"/>
                <w:szCs w:val="22"/>
              </w:rPr>
              <w:t>В лесных питомниках применяется раздельный</w:t>
            </w:r>
            <w:bookmarkEnd w:id="605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высев партий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семян лесных растений, смешение партий семян лесных растений не допустимо.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606" w:name="_Hlk142911720"/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создания лесных питомников и их эксплуатации в случае</w:t>
            </w:r>
            <w:bookmarkEnd w:id="606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невозможности соблюдения охраны редких и находящихся под угрозой исчезновения деревьев, кустарников, 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иан, иных лесных растений, занесенных в Красную книгу Российской Федерации или Красную книгу Кузбасса, не д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пускается.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выращивания лесных плодовых, ягодных, декор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тивных растений и лекарственных растений ограничивается на особо охр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няемых природных территориях в соответствии 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lastRenderedPageBreak/>
              <w:t>Осуществление ге</w:t>
            </w:r>
            <w:r>
              <w:rPr>
                <w:iCs/>
                <w:szCs w:val="22"/>
              </w:rPr>
              <w:t>о</w:t>
            </w:r>
            <w:r>
              <w:rPr>
                <w:iCs/>
                <w:szCs w:val="22"/>
              </w:rPr>
              <w:t>логического изучения недр, разведка и д</w:t>
            </w:r>
            <w:r>
              <w:rPr>
                <w:iCs/>
                <w:szCs w:val="22"/>
              </w:rPr>
              <w:t>о</w:t>
            </w:r>
            <w:r>
              <w:rPr>
                <w:iCs/>
                <w:szCs w:val="22"/>
              </w:rPr>
              <w:t>быча полезных иск</w:t>
            </w:r>
            <w:r>
              <w:rPr>
                <w:iCs/>
                <w:szCs w:val="22"/>
              </w:rPr>
              <w:t>о</w:t>
            </w:r>
            <w:r>
              <w:rPr>
                <w:iCs/>
                <w:szCs w:val="22"/>
              </w:rPr>
              <w:t>паемых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Разведка и добыча полезных ископаемых в лесах, расположенных в лес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парковых зонах и лесах, расположенных в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зеленых зонах запрещается.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На основании ст.65 Водного кодекса РФ в границах водоохранных зон з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прещаются: разведка и добыча общераспространенных полезных ископаемых (за исключением случаев, если разведка и добыча общераспространенных п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лезных ископаемых 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существляются пользователями недр, осуществляющими разведку и добычу иных видов полезных ископаемых, в границах предоста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ленных им в соответствии с законодательством Российской Федерации о 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драх горных отводов и (или) геологических отводов на основании ут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вержде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ного технического проекта в соответствии со ст. 19.1 Закона Российской Ф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дерации от 21.02.1992 № 2395-1 «О недрах»).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607" w:name="_Hlk138403984"/>
            <w:r>
              <w:rPr>
                <w:rFonts w:ascii="Times New Roman" w:hAnsi="Times New Roman"/>
                <w:iCs/>
                <w:sz w:val="22"/>
                <w:szCs w:val="22"/>
              </w:rPr>
              <w:t>Ограничения использования лесов для осуществления геологического из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у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чения недр, разведки и добычи полезных ископаемых установлены пр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иказом Минприроды России от </w:t>
            </w:r>
            <w:bookmarkStart w:id="608" w:name="_Hlk138403569"/>
            <w:bookmarkStart w:id="609" w:name="_Hlk142913375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07.07.2020 № </w:t>
            </w:r>
            <w:bookmarkEnd w:id="608"/>
            <w:r>
              <w:rPr>
                <w:rFonts w:ascii="Times New Roman" w:hAnsi="Times New Roman"/>
                <w:iCs/>
                <w:sz w:val="22"/>
                <w:szCs w:val="22"/>
              </w:rPr>
              <w:t>417</w:t>
            </w:r>
            <w:bookmarkEnd w:id="609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«Об утверждении Правил использ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вания лесов для осуществления геологического изучения недр, разведки и д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бычи полезных ископаемых и Перечня случаев использования лесов в целях осуществления геологического изучени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я недр, разведки и добычи полезных ископаемых без предоставления лесного участка, с установлением или без у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с</w:t>
            </w:r>
            <w:r>
              <w:rPr>
                <w:rFonts w:ascii="Times New Roman" w:hAnsi="Times New Roman"/>
                <w:iCs/>
                <w:sz w:val="22"/>
                <w:szCs w:val="22"/>
                <w:shd w:val="clear" w:color="auto" w:fill="FFFFFF"/>
              </w:rPr>
              <w:t>тановления сервитута»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.</w:t>
            </w:r>
            <w:bookmarkEnd w:id="607"/>
          </w:p>
          <w:p w:rsidR="004B7EB9" w:rsidRDefault="00162313">
            <w:pPr>
              <w:pStyle w:val="affff5"/>
              <w:shd w:val="clear" w:color="auto" w:fill="auto"/>
              <w:spacing w:line="240" w:lineRule="auto"/>
              <w:ind w:firstLine="284"/>
              <w:rPr>
                <w:iCs/>
                <w:color w:val="auto"/>
                <w:sz w:val="22"/>
                <w:szCs w:val="22"/>
              </w:rPr>
            </w:pPr>
            <w:r>
              <w:rPr>
                <w:iCs/>
                <w:color w:val="auto"/>
                <w:sz w:val="22"/>
                <w:szCs w:val="22"/>
              </w:rPr>
              <w:t>В лесах, расположенных в лесопарковых зонах, в зеленых зонах, в горо</w:t>
            </w:r>
            <w:r>
              <w:rPr>
                <w:iCs/>
                <w:color w:val="auto"/>
                <w:sz w:val="22"/>
                <w:szCs w:val="22"/>
              </w:rPr>
              <w:t>д</w:t>
            </w:r>
            <w:r>
              <w:rPr>
                <w:iCs/>
                <w:color w:val="auto"/>
                <w:sz w:val="22"/>
                <w:szCs w:val="22"/>
              </w:rPr>
              <w:t xml:space="preserve">ских лесах и на заповедных лесных участках, запрещается разведка и добыча полезных ископаемых, за исключением случаев, предусмотренных Лесным </w:t>
            </w:r>
            <w:hyperlink r:id="rId261">
              <w:r>
                <w:rPr>
                  <w:rStyle w:val="af5"/>
                  <w:iCs/>
                  <w:color w:val="auto"/>
                  <w:sz w:val="22"/>
                  <w:szCs w:val="22"/>
                  <w:u w:val="none"/>
                </w:rPr>
                <w:t>кодексом</w:t>
              </w:r>
            </w:hyperlink>
            <w:r>
              <w:rPr>
                <w:rStyle w:val="af5"/>
                <w:iCs/>
                <w:color w:val="auto"/>
                <w:sz w:val="22"/>
                <w:szCs w:val="22"/>
                <w:u w:val="none"/>
              </w:rPr>
              <w:t xml:space="preserve"> РФ</w:t>
            </w:r>
            <w:r>
              <w:rPr>
                <w:iCs/>
                <w:color w:val="auto"/>
                <w:sz w:val="22"/>
                <w:szCs w:val="22"/>
              </w:rPr>
              <w:t xml:space="preserve"> или другими федеральными законами.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При осуществлении использования лесов в целях осуществления геолог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ческого изучения недр, разведки и добычи полезных ископаемых не допуск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ется:</w:t>
            </w:r>
          </w:p>
          <w:p w:rsidR="004B7EB9" w:rsidRDefault="00162313">
            <w:pPr>
              <w:pStyle w:val="affff7"/>
              <w:spacing w:line="240" w:lineRule="auto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валка деревьев и р</w:t>
            </w:r>
            <w:r>
              <w:rPr>
                <w:iCs/>
                <w:sz w:val="22"/>
                <w:szCs w:val="22"/>
              </w:rPr>
              <w:t>асчистка от древесной растительности с помощью бульдозеров, захламление порубочными остатками приграничных полос и опушек, повреждение стволов и скелетных корней опушечных деревьев, о</w:t>
            </w:r>
            <w:r>
              <w:rPr>
                <w:iCs/>
                <w:sz w:val="22"/>
                <w:szCs w:val="22"/>
              </w:rPr>
              <w:t>с</w:t>
            </w:r>
            <w:r>
              <w:rPr>
                <w:iCs/>
                <w:sz w:val="22"/>
                <w:szCs w:val="22"/>
              </w:rPr>
              <w:t>тавление (хранение) свежесрубленной древесины в лесу в летний период без</w:t>
            </w:r>
            <w:r>
              <w:rPr>
                <w:iCs/>
                <w:sz w:val="22"/>
                <w:szCs w:val="22"/>
              </w:rPr>
              <w:t xml:space="preserve"> принятия мер по предохранению ее от заселения стволовыми вредителями в соответствии с Правилами санитарной безопасности в лесах, утвержденными в порядке, установленном Лесным кодексом РФ;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затопление и длительное подтопление лесных насаждений;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повреждение </w:t>
            </w:r>
            <w:r>
              <w:rPr>
                <w:iCs/>
                <w:sz w:val="22"/>
                <w:szCs w:val="22"/>
              </w:rPr>
              <w:t>лесных насаждений, растительного покрова и почв за пределами земель, на которых осуществляется использование лесов;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захламление лесов отходами производства и потребления;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загрязнение площади земель, на которых осуществляется использов</w:t>
            </w:r>
            <w:r>
              <w:rPr>
                <w:iCs/>
                <w:sz w:val="22"/>
                <w:szCs w:val="22"/>
              </w:rPr>
              <w:t>а</w:t>
            </w:r>
            <w:r>
              <w:rPr>
                <w:iCs/>
                <w:sz w:val="22"/>
                <w:szCs w:val="22"/>
              </w:rPr>
              <w:t>ние лесов и территори</w:t>
            </w:r>
            <w:r>
              <w:rPr>
                <w:iCs/>
                <w:sz w:val="22"/>
                <w:szCs w:val="22"/>
              </w:rPr>
              <w:t>и за ее пределами, химическими и радиоактивными в</w:t>
            </w:r>
            <w:r>
              <w:rPr>
                <w:iCs/>
                <w:sz w:val="22"/>
                <w:szCs w:val="22"/>
              </w:rPr>
              <w:t>е</w:t>
            </w:r>
            <w:r>
              <w:rPr>
                <w:iCs/>
                <w:sz w:val="22"/>
                <w:szCs w:val="22"/>
              </w:rPr>
              <w:t>ществами;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проезд транспортных средств и иных механизмов по произвольным, неустановленным маршрутам, в том числе за пределами земель, на которых осуществляется использование лесов.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610" w:name="_Toc532321303"/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ос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уществления геологического изучения недр, разведки и добычи полезных ископаемых ограничивается на особо охраня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мых природных территориях в соответствии с их правовым режимом.</w:t>
            </w:r>
            <w:bookmarkEnd w:id="610"/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Осуществление из</w:t>
            </w:r>
            <w:r>
              <w:rPr>
                <w:iCs/>
                <w:szCs w:val="22"/>
              </w:rPr>
              <w:t>ы</w:t>
            </w:r>
            <w:r>
              <w:rPr>
                <w:iCs/>
                <w:szCs w:val="22"/>
              </w:rPr>
              <w:t>скательской деятел</w:t>
            </w:r>
            <w:r>
              <w:rPr>
                <w:iCs/>
                <w:szCs w:val="22"/>
              </w:rPr>
              <w:t>ь</w:t>
            </w:r>
            <w:r>
              <w:rPr>
                <w:iCs/>
                <w:szCs w:val="22"/>
              </w:rPr>
              <w:t>ности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Использование лесов для осуществления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изыскательской деятельности осуществляется с предоставлением или без предоставления лесных участков, с установлением или без установления сервитута, публичного сервитута.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Для использования лесов в целях осуществления изыскательской деятел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ь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ности лесной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участок, находящийся в государственной или муниципальной собственности, предоставляется в аренду или в отношении этого лесного уч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стка может быть установлен сервитут, публичный сервитут в соответствии со ст. 9 Лесного кодекса РФ.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lastRenderedPageBreak/>
              <w:t xml:space="preserve">Допускается использование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лесов для осуществления изыскательской де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я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тельности без предоставления лесного участка, установления сервитута, если осуществление изыскательской деятельности не влечет за собой проведение рубок лесных насаждений, на основании разрешений органов государств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енной власти, органов местного самоуправления в пределах полномочий указанных органов, определенных в соответствии со ст. 81 - 84 Лесного кодекса РФ.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При использовании лесов для осуществления изыскательской деятельности допускается возведение некапитальных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строений, сооружений.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осуществления геологического изучения недр, разведки и добычи полезных ископаемых ограничивается на особо охраня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мых природных территориях в соответствии 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lastRenderedPageBreak/>
              <w:t>Строительство и эк</w:t>
            </w:r>
            <w:r>
              <w:rPr>
                <w:iCs/>
                <w:szCs w:val="22"/>
              </w:rPr>
              <w:t>с</w:t>
            </w:r>
            <w:r>
              <w:rPr>
                <w:iCs/>
                <w:szCs w:val="22"/>
              </w:rPr>
              <w:t>плуатация во</w:t>
            </w:r>
            <w:r>
              <w:rPr>
                <w:iCs/>
                <w:szCs w:val="22"/>
              </w:rPr>
              <w:t>дохр</w:t>
            </w:r>
            <w:r>
              <w:rPr>
                <w:iCs/>
                <w:szCs w:val="22"/>
              </w:rPr>
              <w:t>а</w:t>
            </w:r>
            <w:r>
              <w:rPr>
                <w:iCs/>
                <w:szCs w:val="22"/>
              </w:rPr>
              <w:t>нилищ и иных иску</w:t>
            </w:r>
            <w:r>
              <w:rPr>
                <w:iCs/>
                <w:szCs w:val="22"/>
              </w:rPr>
              <w:t>с</w:t>
            </w:r>
            <w:r>
              <w:rPr>
                <w:iCs/>
                <w:szCs w:val="22"/>
              </w:rPr>
              <w:t>ственных водных объектов, создание и расширение террит</w:t>
            </w:r>
            <w:r>
              <w:rPr>
                <w:iCs/>
                <w:szCs w:val="22"/>
              </w:rPr>
              <w:t>о</w:t>
            </w:r>
            <w:r>
              <w:rPr>
                <w:iCs/>
                <w:szCs w:val="22"/>
              </w:rPr>
              <w:t>рий морских и ре</w:t>
            </w:r>
            <w:r>
              <w:rPr>
                <w:iCs/>
                <w:szCs w:val="22"/>
              </w:rPr>
              <w:t>ч</w:t>
            </w:r>
            <w:r>
              <w:rPr>
                <w:iCs/>
                <w:szCs w:val="22"/>
              </w:rPr>
              <w:t>ных портов, стро</w:t>
            </w:r>
            <w:r>
              <w:rPr>
                <w:iCs/>
                <w:szCs w:val="22"/>
              </w:rPr>
              <w:t>и</w:t>
            </w:r>
            <w:r>
              <w:rPr>
                <w:iCs/>
                <w:szCs w:val="22"/>
              </w:rPr>
              <w:t>тельство, реконс</w:t>
            </w:r>
            <w:r>
              <w:rPr>
                <w:iCs/>
                <w:szCs w:val="22"/>
              </w:rPr>
              <w:t>т</w:t>
            </w:r>
            <w:r>
              <w:rPr>
                <w:iCs/>
                <w:szCs w:val="22"/>
              </w:rPr>
              <w:t>рукция и эксплуат</w:t>
            </w:r>
            <w:r>
              <w:rPr>
                <w:iCs/>
                <w:szCs w:val="22"/>
              </w:rPr>
              <w:t>а</w:t>
            </w:r>
            <w:r>
              <w:rPr>
                <w:iCs/>
                <w:szCs w:val="22"/>
              </w:rPr>
              <w:t>ция гидротехнич</w:t>
            </w:r>
            <w:r>
              <w:rPr>
                <w:iCs/>
                <w:szCs w:val="22"/>
              </w:rPr>
              <w:t>е</w:t>
            </w:r>
            <w:r>
              <w:rPr>
                <w:iCs/>
                <w:szCs w:val="22"/>
              </w:rPr>
              <w:t>ских сооружений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Лесные участки используются </w:t>
            </w:r>
            <w:bookmarkStart w:id="611" w:name="_Hlk142913594"/>
            <w:r>
              <w:rPr>
                <w:rFonts w:ascii="Times New Roman" w:hAnsi="Times New Roman"/>
                <w:iCs/>
                <w:sz w:val="22"/>
                <w:szCs w:val="22"/>
              </w:rPr>
              <w:t>для строительства и эксплуатации водохр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нилищ и 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ных искусственных водных объектов</w:t>
            </w:r>
            <w:bookmarkEnd w:id="611"/>
            <w:r>
              <w:rPr>
                <w:rFonts w:ascii="Times New Roman" w:hAnsi="Times New Roman"/>
                <w:iCs/>
                <w:sz w:val="22"/>
                <w:szCs w:val="22"/>
              </w:rPr>
              <w:t>, создание и расширение те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риторий морских и речных портов, строительство, реконструкция и эксплу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тация гидротехнических сооружений в соответствии с водным законодател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ь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ством.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612" w:name="_Toc532321304"/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строительства и эксплуат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ации водохранилищ и иных искусственных водных объектов, создание и расширение территорий морских и речных портов, строительство, реконструкция и эксплуатация ги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ротехнических сооружений ограничивается на особо охраняемых природных территориях в соответстви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 с их правовым режимом.</w:t>
            </w:r>
            <w:bookmarkEnd w:id="612"/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В соответствии со ст. 59 ч. 5 Водного кодекса РФ при проектировании, строительстве, реконструкции, вводе в эксплуатацию, эксплуатации водоз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борных сооружений, связанных с использованием подземных водных объе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к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тов, должны быть предус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мотрены меры по предотвращению негативного во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действия таких сооружений на поверхностные водные объекты и другие об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ъ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екты окружающей среды.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осуществления геологического изучения недр, разведки и добычи полезных ископаемых ограничивае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тся на особо охраня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мых природных территориях в соответствии 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Строительство, р</w:t>
            </w:r>
            <w:r>
              <w:rPr>
                <w:iCs/>
                <w:szCs w:val="22"/>
              </w:rPr>
              <w:t>е</w:t>
            </w:r>
            <w:r>
              <w:rPr>
                <w:iCs/>
                <w:szCs w:val="22"/>
              </w:rPr>
              <w:t>конструкция, эк</w:t>
            </w:r>
            <w:r>
              <w:rPr>
                <w:iCs/>
                <w:szCs w:val="22"/>
              </w:rPr>
              <w:t>с</w:t>
            </w:r>
            <w:r>
              <w:rPr>
                <w:iCs/>
                <w:szCs w:val="22"/>
              </w:rPr>
              <w:t>плуатация линейных объектов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Правила использования лесов для строительства, реконструкции, эксплу</w:t>
            </w:r>
            <w:r>
              <w:rPr>
                <w:iCs/>
                <w:sz w:val="22"/>
                <w:szCs w:val="22"/>
              </w:rPr>
              <w:t>а</w:t>
            </w:r>
            <w:r>
              <w:rPr>
                <w:iCs/>
                <w:sz w:val="22"/>
                <w:szCs w:val="22"/>
              </w:rPr>
              <w:t>тации линейных объектов, установлены прик</w:t>
            </w:r>
            <w:r>
              <w:rPr>
                <w:iCs/>
                <w:sz w:val="22"/>
                <w:szCs w:val="22"/>
              </w:rPr>
              <w:t xml:space="preserve">азом Минприроды России от </w:t>
            </w:r>
            <w:bookmarkStart w:id="613" w:name="_Hlk142913640"/>
            <w:r>
              <w:rPr>
                <w:iCs/>
                <w:sz w:val="22"/>
                <w:szCs w:val="22"/>
              </w:rPr>
              <w:t>10.07.2020 № 434</w:t>
            </w:r>
            <w:bookmarkEnd w:id="613"/>
            <w:r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  <w:shd w:val="clear" w:color="auto" w:fill="FFFFFF"/>
              </w:rPr>
              <w:t>«Об утверждении Правил использования лесов для стро</w:t>
            </w:r>
            <w:r>
              <w:rPr>
                <w:iCs/>
                <w:sz w:val="22"/>
                <w:szCs w:val="22"/>
                <w:shd w:val="clear" w:color="auto" w:fill="FFFFFF"/>
              </w:rPr>
              <w:t>и</w:t>
            </w:r>
            <w:r>
              <w:rPr>
                <w:iCs/>
                <w:sz w:val="22"/>
                <w:szCs w:val="22"/>
                <w:shd w:val="clear" w:color="auto" w:fill="FFFFFF"/>
              </w:rPr>
              <w:t>тельства, реконструкции, эксплуатации линейных объектов и Перечня случаев использования лесов для строительства, реконструкции, эксплуатации лине</w:t>
            </w:r>
            <w:r>
              <w:rPr>
                <w:iCs/>
                <w:sz w:val="22"/>
                <w:szCs w:val="22"/>
                <w:shd w:val="clear" w:color="auto" w:fill="FFFFFF"/>
              </w:rPr>
              <w:t>й</w:t>
            </w:r>
            <w:r>
              <w:rPr>
                <w:iCs/>
                <w:sz w:val="22"/>
                <w:szCs w:val="22"/>
                <w:shd w:val="clear" w:color="auto" w:fill="FFFFFF"/>
              </w:rPr>
              <w:t>ных объектов бе</w:t>
            </w:r>
            <w:r>
              <w:rPr>
                <w:iCs/>
                <w:sz w:val="22"/>
                <w:szCs w:val="22"/>
                <w:shd w:val="clear" w:color="auto" w:fill="FFFFFF"/>
              </w:rPr>
              <w:t>з предоставления лесного участка, с установлением или без установления сервитута, публичного сервитута»</w:t>
            </w:r>
            <w:r>
              <w:rPr>
                <w:iCs/>
                <w:sz w:val="22"/>
                <w:szCs w:val="22"/>
              </w:rPr>
              <w:t>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Использование лесов должно вестись с учетом постановления Правител</w:t>
            </w:r>
            <w:r>
              <w:rPr>
                <w:iCs/>
                <w:sz w:val="22"/>
                <w:szCs w:val="22"/>
              </w:rPr>
              <w:t>ь</w:t>
            </w:r>
            <w:r>
              <w:rPr>
                <w:iCs/>
                <w:sz w:val="22"/>
                <w:szCs w:val="22"/>
              </w:rPr>
              <w:t xml:space="preserve">ства Российской Федерации от </w:t>
            </w:r>
            <w:bookmarkStart w:id="614" w:name="_Hlk142913700"/>
            <w:r>
              <w:rPr>
                <w:iCs/>
                <w:sz w:val="22"/>
                <w:szCs w:val="22"/>
              </w:rPr>
              <w:t>24.02.2009 № 160</w:t>
            </w:r>
            <w:bookmarkEnd w:id="614"/>
            <w:r>
              <w:rPr>
                <w:iCs/>
                <w:sz w:val="22"/>
                <w:szCs w:val="22"/>
              </w:rPr>
              <w:t xml:space="preserve"> «О порядке установления охранных зон о</w:t>
            </w:r>
            <w:r>
              <w:rPr>
                <w:iCs/>
                <w:sz w:val="22"/>
                <w:szCs w:val="22"/>
              </w:rPr>
              <w:t>бъектов электросетевого хозяйства и особых условий испол</w:t>
            </w:r>
            <w:r>
              <w:rPr>
                <w:iCs/>
                <w:sz w:val="22"/>
                <w:szCs w:val="22"/>
              </w:rPr>
              <w:t>ь</w:t>
            </w:r>
            <w:r>
              <w:rPr>
                <w:iCs/>
                <w:sz w:val="22"/>
                <w:szCs w:val="22"/>
              </w:rPr>
              <w:t>зования земельных участков, расположенных в границах таких зон».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 xml:space="preserve">Осуществление строительства, реконструкции и эксплуатации линейных объектов должно исключать развитие водной и ветровой эрозии земель </w:t>
            </w:r>
            <w:r>
              <w:rPr>
                <w:iCs/>
                <w:sz w:val="22"/>
                <w:szCs w:val="22"/>
                <w:lang w:eastAsia="en-US"/>
              </w:rPr>
              <w:t>на лесных участках, на которых размещаются линейные объекты и их охранные зоны.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При использовании лесов в целях строительства, реконструкции и эксплу</w:t>
            </w:r>
            <w:r>
              <w:rPr>
                <w:iCs/>
                <w:sz w:val="22"/>
                <w:szCs w:val="22"/>
              </w:rPr>
              <w:t>а</w:t>
            </w:r>
            <w:r>
              <w:rPr>
                <w:iCs/>
                <w:sz w:val="22"/>
                <w:szCs w:val="22"/>
              </w:rPr>
              <w:t>тации линейных объектов не допускается:</w:t>
            </w:r>
          </w:p>
          <w:p w:rsidR="004B7EB9" w:rsidRDefault="00162313">
            <w:pPr>
              <w:pStyle w:val="affff0"/>
              <w:numPr>
                <w:ilvl w:val="0"/>
                <w:numId w:val="20"/>
              </w:numPr>
              <w:tabs>
                <w:tab w:val="left" w:pos="408"/>
              </w:tabs>
              <w:spacing w:line="240" w:lineRule="auto"/>
              <w:ind w:left="-17" w:firstLine="141"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 xml:space="preserve">повреждение лесных насаждений, растительного покрова и почв за </w:t>
            </w:r>
            <w:r>
              <w:rPr>
                <w:iCs/>
                <w:sz w:val="22"/>
                <w:szCs w:val="22"/>
                <w:lang w:eastAsia="en-US"/>
              </w:rPr>
              <w:t>пред</w:t>
            </w:r>
            <w:r>
              <w:rPr>
                <w:iCs/>
                <w:sz w:val="22"/>
                <w:szCs w:val="22"/>
                <w:lang w:eastAsia="en-US"/>
              </w:rPr>
              <w:t>е</w:t>
            </w:r>
            <w:r>
              <w:rPr>
                <w:iCs/>
                <w:sz w:val="22"/>
                <w:szCs w:val="22"/>
                <w:lang w:eastAsia="en-US"/>
              </w:rPr>
              <w:t>лами земель, на которых осуществляется использование лесов, и охранной зоны линейных объектов;</w:t>
            </w:r>
          </w:p>
          <w:p w:rsidR="004B7EB9" w:rsidRDefault="00162313">
            <w:pPr>
              <w:pStyle w:val="affff0"/>
              <w:numPr>
                <w:ilvl w:val="0"/>
                <w:numId w:val="20"/>
              </w:numPr>
              <w:tabs>
                <w:tab w:val="left" w:pos="408"/>
              </w:tabs>
              <w:spacing w:line="240" w:lineRule="auto"/>
              <w:ind w:left="-17" w:firstLine="141"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захламление территорий, прилегающих к землям, на которых осуществл</w:t>
            </w:r>
            <w:r>
              <w:rPr>
                <w:iCs/>
                <w:sz w:val="22"/>
                <w:szCs w:val="22"/>
                <w:lang w:eastAsia="en-US"/>
              </w:rPr>
              <w:t>я</w:t>
            </w:r>
            <w:r>
              <w:rPr>
                <w:iCs/>
                <w:sz w:val="22"/>
                <w:szCs w:val="22"/>
                <w:lang w:eastAsia="en-US"/>
              </w:rPr>
              <w:t>ется использование лесов, строительным и бытовым мусором, отходами др</w:t>
            </w:r>
            <w:r>
              <w:rPr>
                <w:iCs/>
                <w:sz w:val="22"/>
                <w:szCs w:val="22"/>
                <w:lang w:eastAsia="en-US"/>
              </w:rPr>
              <w:t>е</w:t>
            </w:r>
            <w:r>
              <w:rPr>
                <w:iCs/>
                <w:sz w:val="22"/>
                <w:szCs w:val="22"/>
                <w:lang w:eastAsia="en-US"/>
              </w:rPr>
              <w:t>весины;</w:t>
            </w:r>
          </w:p>
          <w:p w:rsidR="004B7EB9" w:rsidRDefault="00162313">
            <w:pPr>
              <w:pStyle w:val="affff0"/>
              <w:numPr>
                <w:ilvl w:val="0"/>
                <w:numId w:val="20"/>
              </w:numPr>
              <w:tabs>
                <w:tab w:val="left" w:pos="408"/>
              </w:tabs>
              <w:spacing w:line="240" w:lineRule="auto"/>
              <w:ind w:left="-17" w:firstLine="141"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lastRenderedPageBreak/>
              <w:t>загрязнение</w:t>
            </w:r>
            <w:r>
              <w:rPr>
                <w:iCs/>
                <w:sz w:val="22"/>
                <w:szCs w:val="22"/>
                <w:lang w:eastAsia="en-US"/>
              </w:rPr>
              <w:t xml:space="preserve"> земель, на которых осуществляется использование лесов, и территорий, прилегающих к землям, на которых осуществляется использов</w:t>
            </w:r>
            <w:r>
              <w:rPr>
                <w:iCs/>
                <w:sz w:val="22"/>
                <w:szCs w:val="22"/>
                <w:lang w:eastAsia="en-US"/>
              </w:rPr>
              <w:t>а</w:t>
            </w:r>
            <w:r>
              <w:rPr>
                <w:iCs/>
                <w:sz w:val="22"/>
                <w:szCs w:val="22"/>
                <w:lang w:eastAsia="en-US"/>
              </w:rPr>
              <w:t>ние лесов, химическими и радиоактивными веществами;</w:t>
            </w:r>
          </w:p>
          <w:p w:rsidR="004B7EB9" w:rsidRDefault="00162313">
            <w:pPr>
              <w:pStyle w:val="affff0"/>
              <w:numPr>
                <w:ilvl w:val="0"/>
                <w:numId w:val="20"/>
              </w:numPr>
              <w:tabs>
                <w:tab w:val="left" w:pos="408"/>
              </w:tabs>
              <w:spacing w:line="240" w:lineRule="auto"/>
              <w:ind w:left="-17" w:firstLine="141"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проезд транспортных средств, механизмов по произвольным, неустано</w:t>
            </w:r>
            <w:r>
              <w:rPr>
                <w:iCs/>
                <w:sz w:val="22"/>
                <w:szCs w:val="22"/>
                <w:lang w:eastAsia="en-US"/>
              </w:rPr>
              <w:t>в</w:t>
            </w:r>
            <w:r>
              <w:rPr>
                <w:iCs/>
                <w:sz w:val="22"/>
                <w:szCs w:val="22"/>
                <w:lang w:eastAsia="en-US"/>
              </w:rPr>
              <w:t>ленным мар</w:t>
            </w:r>
            <w:r>
              <w:rPr>
                <w:iCs/>
                <w:sz w:val="22"/>
                <w:szCs w:val="22"/>
                <w:lang w:eastAsia="en-US"/>
              </w:rPr>
              <w:t>шрутам.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</w:rPr>
              <w:t xml:space="preserve">В лесах, расположенных в зеленых зонах запрещается </w:t>
            </w:r>
            <w:r>
              <w:rPr>
                <w:iCs/>
                <w:sz w:val="22"/>
                <w:szCs w:val="22"/>
                <w:lang w:eastAsia="en-US"/>
              </w:rPr>
              <w:t>строительство об</w:t>
            </w:r>
            <w:r>
              <w:rPr>
                <w:iCs/>
                <w:sz w:val="22"/>
                <w:szCs w:val="22"/>
                <w:lang w:eastAsia="en-US"/>
              </w:rPr>
              <w:t>ъ</w:t>
            </w:r>
            <w:r>
              <w:rPr>
                <w:iCs/>
                <w:sz w:val="22"/>
                <w:szCs w:val="22"/>
                <w:lang w:eastAsia="en-US"/>
              </w:rPr>
              <w:t>ектов капитального строительства, за исключением велосипедных и беговых дорожек и гидротехнических сооружений.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</w:rPr>
              <w:t xml:space="preserve">На особо защитных участках лесов запрещается </w:t>
            </w:r>
            <w:r>
              <w:rPr>
                <w:iCs/>
                <w:sz w:val="22"/>
                <w:szCs w:val="22"/>
                <w:lang w:eastAsia="en-US"/>
              </w:rPr>
              <w:t>строительство и эксплу</w:t>
            </w:r>
            <w:r>
              <w:rPr>
                <w:iCs/>
                <w:sz w:val="22"/>
                <w:szCs w:val="22"/>
                <w:lang w:eastAsia="en-US"/>
              </w:rPr>
              <w:t>а</w:t>
            </w:r>
            <w:r>
              <w:rPr>
                <w:iCs/>
                <w:sz w:val="22"/>
                <w:szCs w:val="22"/>
                <w:lang w:eastAsia="en-US"/>
              </w:rPr>
              <w:t>т</w:t>
            </w:r>
            <w:r>
              <w:rPr>
                <w:iCs/>
                <w:sz w:val="22"/>
                <w:szCs w:val="22"/>
                <w:lang w:eastAsia="en-US"/>
              </w:rPr>
              <w:t>ация объектов капитального строительства, за исключением линейных об</w:t>
            </w:r>
            <w:r>
              <w:rPr>
                <w:iCs/>
                <w:sz w:val="22"/>
                <w:szCs w:val="22"/>
                <w:lang w:eastAsia="en-US"/>
              </w:rPr>
              <w:t>ъ</w:t>
            </w:r>
            <w:r>
              <w:rPr>
                <w:iCs/>
                <w:sz w:val="22"/>
                <w:szCs w:val="22"/>
                <w:lang w:eastAsia="en-US"/>
              </w:rPr>
              <w:t>ектов и гидротехнических сооружений.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Использование лесов для строительства, реконструкции, эксплуатации л</w:t>
            </w:r>
            <w:r>
              <w:rPr>
                <w:iCs/>
                <w:sz w:val="22"/>
                <w:szCs w:val="22"/>
              </w:rPr>
              <w:t>и</w:t>
            </w:r>
            <w:r>
              <w:rPr>
                <w:iCs/>
                <w:sz w:val="22"/>
                <w:szCs w:val="22"/>
              </w:rPr>
              <w:t>нейных объектов ограничивается на особо охраняемых природных территор</w:t>
            </w:r>
            <w:r>
              <w:rPr>
                <w:iCs/>
                <w:sz w:val="22"/>
                <w:szCs w:val="22"/>
              </w:rPr>
              <w:t>и</w:t>
            </w:r>
            <w:r>
              <w:rPr>
                <w:iCs/>
                <w:sz w:val="22"/>
                <w:szCs w:val="22"/>
              </w:rPr>
              <w:t>ях в соотве</w:t>
            </w:r>
            <w:r>
              <w:rPr>
                <w:iCs/>
                <w:sz w:val="22"/>
                <w:szCs w:val="22"/>
              </w:rPr>
              <w:t>тствии 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lastRenderedPageBreak/>
              <w:t>Создание и эксплу</w:t>
            </w:r>
            <w:r>
              <w:rPr>
                <w:iCs/>
                <w:szCs w:val="22"/>
              </w:rPr>
              <w:t>а</w:t>
            </w:r>
            <w:r>
              <w:rPr>
                <w:iCs/>
                <w:szCs w:val="22"/>
              </w:rPr>
              <w:t>тация объектов лес</w:t>
            </w:r>
            <w:r>
              <w:rPr>
                <w:iCs/>
                <w:szCs w:val="22"/>
              </w:rPr>
              <w:t>о</w:t>
            </w:r>
            <w:r>
              <w:rPr>
                <w:iCs/>
                <w:szCs w:val="22"/>
              </w:rPr>
              <w:t>перерабатывающей инфраструктуры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Создание лесоперерабатывающей инфраструктуры запрещается в защи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ных лесах, а также в иных предусмотренных Лесным кодексом</w:t>
            </w:r>
            <w:r>
              <w:rPr>
                <w:rStyle w:val="af5"/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 xml:space="preserve"> РФ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, другими федеральными законами 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случаях (ч. 2 ст. 14 Лесного кодекса РФ).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Правила использования лесов для создания и эксплуатации объектов лес</w:t>
            </w:r>
            <w:r>
              <w:rPr>
                <w:iCs/>
                <w:sz w:val="22"/>
                <w:szCs w:val="22"/>
              </w:rPr>
              <w:t>о</w:t>
            </w:r>
            <w:r>
              <w:rPr>
                <w:iCs/>
                <w:sz w:val="22"/>
                <w:szCs w:val="22"/>
              </w:rPr>
              <w:t>перерабатывающей инфраструктуры утверждены приказом Минприроды Ро</w:t>
            </w:r>
            <w:r>
              <w:rPr>
                <w:iCs/>
                <w:sz w:val="22"/>
                <w:szCs w:val="22"/>
              </w:rPr>
              <w:t>с</w:t>
            </w:r>
            <w:r>
              <w:rPr>
                <w:iCs/>
                <w:sz w:val="22"/>
                <w:szCs w:val="22"/>
              </w:rPr>
              <w:t xml:space="preserve">сии от </w:t>
            </w:r>
            <w:bookmarkStart w:id="615" w:name="_Hlk142913796"/>
            <w:r>
              <w:rPr>
                <w:iCs/>
                <w:sz w:val="22"/>
                <w:szCs w:val="22"/>
              </w:rPr>
              <w:t>31.01.2022 № 54</w:t>
            </w:r>
            <w:bookmarkEnd w:id="615"/>
            <w:r>
              <w:rPr>
                <w:iCs/>
                <w:sz w:val="22"/>
                <w:szCs w:val="22"/>
              </w:rPr>
              <w:t xml:space="preserve"> «Об утверждении Правил использования лесов для создания </w:t>
            </w:r>
            <w:r>
              <w:rPr>
                <w:iCs/>
                <w:sz w:val="22"/>
                <w:szCs w:val="22"/>
              </w:rPr>
              <w:t>и эксплуатации объектов лесоперерабатывающей инфраструктуры».</w:t>
            </w:r>
          </w:p>
          <w:p w:rsidR="004B7EB9" w:rsidRDefault="00162313">
            <w:pPr>
              <w:pStyle w:val="affff0"/>
              <w:spacing w:line="240" w:lineRule="auto"/>
              <w:ind w:firstLine="284"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При использовании лесов для создания и эксплуатации объектов лесопер</w:t>
            </w:r>
            <w:r>
              <w:rPr>
                <w:iCs/>
                <w:sz w:val="22"/>
                <w:szCs w:val="22"/>
                <w:lang w:eastAsia="en-US"/>
              </w:rPr>
              <w:t>е</w:t>
            </w:r>
            <w:r>
              <w:rPr>
                <w:iCs/>
                <w:sz w:val="22"/>
                <w:szCs w:val="22"/>
                <w:lang w:eastAsia="en-US"/>
              </w:rPr>
              <w:t>рабатывающей инфраструктуры должны исключаться случаи:</w:t>
            </w:r>
          </w:p>
          <w:p w:rsidR="004B7EB9" w:rsidRDefault="00162313">
            <w:pPr>
              <w:pStyle w:val="affff0"/>
              <w:numPr>
                <w:ilvl w:val="0"/>
                <w:numId w:val="21"/>
              </w:numPr>
              <w:spacing w:line="240" w:lineRule="auto"/>
              <w:ind w:left="0"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загрязнения (в том числе радиоактивными веществами) лесов и иного </w:t>
            </w:r>
            <w:r>
              <w:rPr>
                <w:iCs/>
                <w:sz w:val="22"/>
                <w:szCs w:val="22"/>
              </w:rPr>
              <w:t>негативного воздействия на леса;</w:t>
            </w:r>
          </w:p>
          <w:p w:rsidR="004B7EB9" w:rsidRDefault="00162313">
            <w:pPr>
              <w:pStyle w:val="affff7"/>
              <w:spacing w:line="240" w:lineRule="auto"/>
              <w:ind w:firstLine="28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въезда транспортных средств на лесные участки в случае введения о</w:t>
            </w:r>
            <w:r>
              <w:rPr>
                <w:iCs/>
                <w:sz w:val="22"/>
                <w:szCs w:val="22"/>
              </w:rPr>
              <w:t>г</w:t>
            </w:r>
            <w:r>
              <w:rPr>
                <w:iCs/>
                <w:sz w:val="22"/>
                <w:szCs w:val="22"/>
              </w:rPr>
              <w:t>раничения на пребывание граждан в лесах.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создания и эксплуатации объектов лесоперераб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тывающей инфраструктуры ограничивается на особо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охраняемых природных территориях в соответствии с их правовым режимом.</w:t>
            </w:r>
          </w:p>
        </w:tc>
      </w:tr>
      <w:tr w:rsidR="004B7EB9">
        <w:trPr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iCs/>
                <w:szCs w:val="22"/>
              </w:rPr>
            </w:pPr>
            <w:r>
              <w:rPr>
                <w:iCs/>
                <w:szCs w:val="22"/>
              </w:rPr>
              <w:t>Осуществление рел</w:t>
            </w:r>
            <w:r>
              <w:rPr>
                <w:iCs/>
                <w:szCs w:val="22"/>
              </w:rPr>
              <w:t>и</w:t>
            </w:r>
            <w:r>
              <w:rPr>
                <w:iCs/>
                <w:szCs w:val="22"/>
              </w:rPr>
              <w:t>гиозной деятельности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Леса используются религиозными организациями для осуществления рел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гиозной деятельности в соответствии с Федеральным законом от </w:t>
            </w:r>
            <w:bookmarkStart w:id="616" w:name="_Hlk142913917"/>
            <w:r>
              <w:rPr>
                <w:rFonts w:ascii="Times New Roman" w:hAnsi="Times New Roman"/>
                <w:iCs/>
                <w:sz w:val="22"/>
                <w:szCs w:val="22"/>
              </w:rPr>
              <w:t>26.09.1997 № 125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-ФЗ</w:t>
            </w:r>
            <w:bookmarkEnd w:id="616"/>
            <w:r>
              <w:rPr>
                <w:rFonts w:ascii="Times New Roman" w:hAnsi="Times New Roman"/>
                <w:iCs/>
                <w:sz w:val="22"/>
                <w:szCs w:val="22"/>
              </w:rPr>
              <w:t xml:space="preserve"> «О свободе совести и о религиозных объединениях».</w:t>
            </w:r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bookmarkStart w:id="617" w:name="_Toc532321306"/>
            <w:r>
              <w:rPr>
                <w:rFonts w:ascii="Times New Roman" w:hAnsi="Times New Roman"/>
                <w:iCs/>
                <w:sz w:val="22"/>
                <w:szCs w:val="22"/>
              </w:rPr>
              <w:t>Поскольку строительство и эксплуатация объектов капитального стро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тельства запрещается в ценных лесах и особо защитных участках лесов, ле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с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ные участки в пределах таких лесов могут быть предоставлены рели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гиозным организациям при условии соблюдения этого запрета.</w:t>
            </w:r>
            <w:bookmarkEnd w:id="617"/>
          </w:p>
          <w:p w:rsidR="004B7EB9" w:rsidRDefault="00162313">
            <w:pPr>
              <w:pStyle w:val="affff3"/>
              <w:ind w:firstLine="284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Использование лесов для осуществления религиозной деятельности огр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iCs/>
                <w:sz w:val="22"/>
                <w:szCs w:val="22"/>
              </w:rPr>
              <w:t>ничивается на особо охраняемых природных территориях в соответствии с их правовым режимом.</w:t>
            </w:r>
          </w:p>
        </w:tc>
      </w:tr>
    </w:tbl>
    <w:p w:rsidR="004B7EB9" w:rsidRDefault="004B7EB9">
      <w:pPr>
        <w:spacing w:line="360" w:lineRule="auto"/>
        <w:ind w:left="57"/>
        <w:rPr>
          <w:i/>
          <w:iCs/>
          <w:sz w:val="24"/>
        </w:rPr>
      </w:pPr>
    </w:p>
    <w:p w:rsidR="004B7EB9" w:rsidRDefault="00162313">
      <w:pPr>
        <w:suppressAutoHyphens/>
        <w:spacing w:line="360" w:lineRule="auto"/>
        <w:ind w:left="57" w:firstLine="709"/>
        <w:jc w:val="both"/>
        <w:rPr>
          <w:sz w:val="24"/>
        </w:rPr>
      </w:pPr>
      <w:bookmarkStart w:id="618" w:name="_Toc182278840"/>
      <w:bookmarkStart w:id="619" w:name="_Toc213131786"/>
      <w:bookmarkStart w:id="620" w:name="_Toc207429051"/>
      <w:bookmarkStart w:id="621" w:name="_Toc200286301"/>
      <w:bookmarkStart w:id="622" w:name="_Toc196644731"/>
      <w:bookmarkStart w:id="623" w:name="_Toc193543079"/>
      <w:bookmarkStart w:id="624" w:name="edit_2015_15"/>
      <w:bookmarkEnd w:id="618"/>
      <w:bookmarkEnd w:id="619"/>
      <w:bookmarkEnd w:id="620"/>
      <w:bookmarkEnd w:id="621"/>
      <w:bookmarkEnd w:id="622"/>
      <w:bookmarkEnd w:id="623"/>
      <w:bookmarkEnd w:id="624"/>
      <w:r>
        <w:br w:type="page"/>
      </w:r>
    </w:p>
    <w:p w:rsidR="004B7EB9" w:rsidRDefault="004B7EB9">
      <w:pPr>
        <w:pStyle w:val="affff0"/>
      </w:pPr>
    </w:p>
    <w:p w:rsidR="004B7EB9" w:rsidRDefault="004B7EB9">
      <w:pPr>
        <w:pStyle w:val="affff0"/>
      </w:pPr>
    </w:p>
    <w:p w:rsidR="004B7EB9" w:rsidRDefault="004B7EB9">
      <w:pPr>
        <w:pStyle w:val="affff0"/>
      </w:pPr>
    </w:p>
    <w:p w:rsidR="004B7EB9" w:rsidRDefault="004B7EB9">
      <w:pPr>
        <w:pStyle w:val="affff0"/>
      </w:pPr>
    </w:p>
    <w:p w:rsidR="004B7EB9" w:rsidRDefault="004B7EB9">
      <w:pPr>
        <w:pStyle w:val="affff0"/>
      </w:pPr>
    </w:p>
    <w:p w:rsidR="004B7EB9" w:rsidRDefault="004B7EB9">
      <w:pPr>
        <w:pStyle w:val="affff0"/>
      </w:pPr>
    </w:p>
    <w:p w:rsidR="004B7EB9" w:rsidRDefault="00162313">
      <w:pPr>
        <w:pStyle w:val="3-3110"/>
        <w:sectPr w:rsidR="004B7EB9"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footerReference w:type="first" r:id="rId267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bookmarkStart w:id="625" w:name="_Toc338238266"/>
      <w:bookmarkStart w:id="626" w:name="_Toc338240355"/>
      <w:bookmarkStart w:id="627" w:name="_Toc331145762"/>
      <w:bookmarkStart w:id="628" w:name="_Toc378582727"/>
      <w:bookmarkStart w:id="629" w:name="_Toc466475791"/>
      <w:bookmarkStart w:id="630" w:name="_Toc323737019"/>
      <w:bookmarkStart w:id="631" w:name="_Toc307397348"/>
      <w:bookmarkStart w:id="632" w:name="_Toc466388127"/>
      <w:bookmarkStart w:id="633" w:name="_Toc431981951"/>
      <w:bookmarkStart w:id="634" w:name="_Toc338167411"/>
      <w:bookmarkStart w:id="635" w:name="_Toc205380091"/>
      <w:bookmarkStart w:id="636" w:name="_Toc203559054"/>
      <w:bookmarkStart w:id="637" w:name="_Toc143008134"/>
      <w:bookmarkStart w:id="638" w:name="_Toc219275239"/>
      <w:r>
        <w:t>ПРИЛОЖЕНИЯ</w:t>
      </w:r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</w:p>
    <w:p w:rsidR="004B7EB9" w:rsidRDefault="00162313">
      <w:pPr>
        <w:spacing w:before="120" w:line="360" w:lineRule="auto"/>
        <w:ind w:firstLine="7938"/>
        <w:outlineLvl w:val="2"/>
        <w:rPr>
          <w:rFonts w:eastAsia="MS Mincho" w:cs="Tahoma"/>
          <w:kern w:val="2"/>
          <w:sz w:val="24"/>
          <w:lang w:eastAsia="ar-SA"/>
        </w:rPr>
      </w:pPr>
      <w:bookmarkStart w:id="639" w:name="_Toc209007836"/>
      <w:bookmarkStart w:id="640" w:name="_Toc219275240"/>
      <w:r>
        <w:rPr>
          <w:rFonts w:eastAsia="MS Mincho" w:cs="Tahoma"/>
          <w:kern w:val="2"/>
          <w:sz w:val="24"/>
          <w:lang w:eastAsia="ar-SA"/>
        </w:rPr>
        <w:lastRenderedPageBreak/>
        <w:t>Приложение 1</w:t>
      </w:r>
      <w:bookmarkEnd w:id="639"/>
      <w:bookmarkEnd w:id="640"/>
    </w:p>
    <w:p w:rsidR="004B7EB9" w:rsidRDefault="00162313">
      <w:pPr>
        <w:pStyle w:val="affff0"/>
        <w:spacing w:line="240" w:lineRule="auto"/>
        <w:jc w:val="right"/>
        <w:rPr>
          <w:rFonts w:eastAsia="MS Mincho"/>
          <w:i/>
          <w:iCs/>
        </w:rPr>
      </w:pPr>
      <w:r>
        <w:rPr>
          <w:rFonts w:eastAsia="MS Mincho"/>
          <w:i/>
          <w:iCs/>
        </w:rPr>
        <w:t xml:space="preserve">к лесохозяйственному регламенту </w:t>
      </w:r>
    </w:p>
    <w:p w:rsidR="004B7EB9" w:rsidRDefault="00162313">
      <w:pPr>
        <w:pStyle w:val="affff0"/>
        <w:spacing w:line="240" w:lineRule="auto"/>
        <w:jc w:val="right"/>
        <w:rPr>
          <w:rFonts w:eastAsia="MS Mincho"/>
          <w:i/>
          <w:iCs/>
        </w:rPr>
      </w:pPr>
      <w:r>
        <w:rPr>
          <w:rFonts w:eastAsia="MS Mincho"/>
          <w:i/>
          <w:iCs/>
        </w:rPr>
        <w:t>Крапивинского лесничества</w:t>
      </w:r>
    </w:p>
    <w:p w:rsidR="004B7EB9" w:rsidRDefault="00162313">
      <w:pPr>
        <w:pStyle w:val="affff0"/>
        <w:rPr>
          <w:i/>
          <w:iCs/>
          <w:sz w:val="28"/>
          <w:szCs w:val="28"/>
        </w:rPr>
        <w:sectPr w:rsidR="004B7EB9">
          <w:headerReference w:type="even" r:id="rId268"/>
          <w:headerReference w:type="default" r:id="rId269"/>
          <w:footerReference w:type="even" r:id="rId270"/>
          <w:footerReference w:type="default" r:id="rId271"/>
          <w:headerReference w:type="first" r:id="rId272"/>
          <w:footerReference w:type="first" r:id="rId273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i/>
          <w:iCs/>
          <w:noProof/>
          <w:sz w:val="28"/>
          <w:szCs w:val="28"/>
          <w:lang w:eastAsia="ru-RU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320"/>
            <wp:effectExtent l="0" t="0" r="0" b="0"/>
            <wp:wrapSquare wrapText="largest"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7EB9" w:rsidRDefault="00162313">
      <w:pPr>
        <w:spacing w:before="120" w:line="360" w:lineRule="auto"/>
        <w:ind w:firstLine="7938"/>
        <w:outlineLvl w:val="2"/>
        <w:rPr>
          <w:rFonts w:eastAsia="MS Mincho" w:cs="Tahoma"/>
          <w:kern w:val="2"/>
          <w:sz w:val="24"/>
          <w:lang w:eastAsia="ar-SA"/>
        </w:rPr>
      </w:pPr>
      <w:bookmarkStart w:id="641" w:name="_Toc209007837"/>
      <w:bookmarkStart w:id="642" w:name="_Toc219275241"/>
      <w:r>
        <w:rPr>
          <w:rFonts w:eastAsia="MS Mincho" w:cs="Tahoma"/>
          <w:kern w:val="2"/>
          <w:sz w:val="24"/>
          <w:lang w:eastAsia="ar-SA"/>
        </w:rPr>
        <w:lastRenderedPageBreak/>
        <w:t>Приложение 2</w:t>
      </w:r>
      <w:bookmarkEnd w:id="641"/>
      <w:bookmarkEnd w:id="642"/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 xml:space="preserve">к лесохозяйственному регламенту </w:t>
      </w:r>
    </w:p>
    <w:p w:rsidR="004B7EB9" w:rsidRDefault="00162313">
      <w:pPr>
        <w:ind w:firstLine="709"/>
        <w:jc w:val="right"/>
        <w:rPr>
          <w:i/>
          <w:iCs/>
          <w:sz w:val="28"/>
          <w:szCs w:val="28"/>
        </w:rPr>
      </w:pPr>
      <w:r>
        <w:rPr>
          <w:i/>
          <w:iCs/>
          <w:sz w:val="24"/>
        </w:rPr>
        <w:t>Крапивинского лесничества</w:t>
      </w:r>
    </w:p>
    <w:p w:rsidR="004B7EB9" w:rsidRDefault="00162313">
      <w:pPr>
        <w:rPr>
          <w:lang w:eastAsia="ar-SA"/>
        </w:rPr>
        <w:sectPr w:rsidR="004B7EB9"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noProof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7EB9" w:rsidRDefault="00162313">
      <w:pPr>
        <w:spacing w:before="120" w:line="360" w:lineRule="auto"/>
        <w:ind w:firstLine="7938"/>
        <w:outlineLvl w:val="2"/>
        <w:rPr>
          <w:rFonts w:eastAsia="MS Mincho" w:cs="Tahoma"/>
          <w:kern w:val="2"/>
          <w:sz w:val="24"/>
          <w:lang w:eastAsia="ar-SA"/>
        </w:rPr>
      </w:pPr>
      <w:bookmarkStart w:id="643" w:name="_Toc209007838"/>
      <w:bookmarkStart w:id="644" w:name="_Toc219275242"/>
      <w:r>
        <w:rPr>
          <w:rFonts w:eastAsia="MS Mincho" w:cs="Tahoma"/>
          <w:kern w:val="2"/>
          <w:sz w:val="24"/>
          <w:lang w:eastAsia="ar-SA"/>
        </w:rPr>
        <w:lastRenderedPageBreak/>
        <w:t>Приложение 3</w:t>
      </w:r>
      <w:bookmarkEnd w:id="643"/>
      <w:bookmarkEnd w:id="644"/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 xml:space="preserve">к лесохозяйственному регламенту </w:t>
      </w:r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>Крапивинского лесничества</w:t>
      </w:r>
    </w:p>
    <w:p w:rsidR="004B7EB9" w:rsidRDefault="00162313">
      <w:pPr>
        <w:rPr>
          <w:lang w:eastAsia="ar-SA"/>
        </w:rPr>
        <w:sectPr w:rsidR="004B7EB9">
          <w:headerReference w:type="even" r:id="rId282"/>
          <w:headerReference w:type="default" r:id="rId283"/>
          <w:footerReference w:type="even" r:id="rId284"/>
          <w:footerReference w:type="default" r:id="rId285"/>
          <w:headerReference w:type="first" r:id="rId286"/>
          <w:footerReference w:type="first" r:id="rId287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noProof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Square wrapText="largest"/>
            <wp:docPr id="8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7EB9" w:rsidRDefault="00162313">
      <w:pPr>
        <w:spacing w:before="120" w:line="360" w:lineRule="auto"/>
        <w:ind w:firstLine="7938"/>
        <w:outlineLvl w:val="2"/>
        <w:rPr>
          <w:rFonts w:eastAsia="MS Mincho" w:cs="Tahoma"/>
          <w:kern w:val="2"/>
          <w:sz w:val="24"/>
          <w:lang w:eastAsia="ar-SA"/>
        </w:rPr>
      </w:pPr>
      <w:bookmarkStart w:id="645" w:name="_Toc209007839"/>
      <w:bookmarkStart w:id="646" w:name="_Toc219275243"/>
      <w:r>
        <w:rPr>
          <w:rFonts w:eastAsia="MS Mincho" w:cs="Tahoma"/>
          <w:kern w:val="2"/>
          <w:sz w:val="24"/>
          <w:lang w:eastAsia="ar-SA"/>
        </w:rPr>
        <w:lastRenderedPageBreak/>
        <w:t>Приложение 4</w:t>
      </w:r>
      <w:bookmarkEnd w:id="645"/>
      <w:bookmarkEnd w:id="646"/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 xml:space="preserve">к лесохозяйственному регламенту </w:t>
      </w:r>
    </w:p>
    <w:p w:rsidR="004B7EB9" w:rsidRDefault="00162313">
      <w:pPr>
        <w:pStyle w:val="aff0"/>
        <w:suppressAutoHyphens/>
        <w:spacing w:line="360" w:lineRule="auto"/>
        <w:ind w:left="57" w:firstLine="851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Крапивинского лесничества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rPr>
          <w:b/>
          <w:iCs/>
          <w:sz w:val="24"/>
        </w:rPr>
      </w:pPr>
      <w:r>
        <w:rPr>
          <w:b/>
          <w:iCs/>
          <w:sz w:val="24"/>
        </w:rPr>
        <w:t xml:space="preserve">Перечень законодательных и иных </w:t>
      </w:r>
      <w:r>
        <w:rPr>
          <w:b/>
          <w:iCs/>
          <w:sz w:val="24"/>
        </w:rPr>
        <w:t>нормативно-правовых актов, нормативно-технических, методических и проектных документов, на основе которых разработан лесохозяйственный регламент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«Лесной кодекс Российской Федерации» от 04.12.2006 № 200-ФЗ;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«Земельный кодекс Российской Федерации» от 25.10.2</w:t>
      </w:r>
      <w:r>
        <w:rPr>
          <w:sz w:val="24"/>
        </w:rPr>
        <w:t>001 № 136-ФЗ;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«Водный кодекс Российской Федерации» от 03.06.2006 № 74-ФЗ;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Закон Российской Федерации от 21.02.1992 № 2395-1 «О недрах»;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Федеральный закон от 04.12.2006 № 201-ФЗ «О введении в действие Лесного кодекса Российской Федерации» 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Федеральный закон</w:t>
      </w:r>
      <w:r>
        <w:rPr>
          <w:sz w:val="24"/>
        </w:rPr>
        <w:t xml:space="preserve"> от 24.07.2009 № 209-ФЗ «Об охоте и о сохранении охотничьих ресурсов и о внесении изменений в отдельные законодательные акты Российской Федер</w:t>
      </w:r>
      <w:r>
        <w:rPr>
          <w:sz w:val="24"/>
        </w:rPr>
        <w:t>а</w:t>
      </w:r>
      <w:r>
        <w:rPr>
          <w:sz w:val="24"/>
        </w:rPr>
        <w:t>ции»;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Федеральный закон от 24.04.1995 № 52-ФЗ «О животном мире»;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Федеральный закон от 21.12.1994 № 69-ФЗ «О пожарн</w:t>
      </w:r>
      <w:r>
        <w:rPr>
          <w:sz w:val="24"/>
        </w:rPr>
        <w:t>ой безопасности»;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Федеральный закон от 10.01.2002 № 7-ФЗ «Об охране окружающей среды»;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Федеральный закон от 14.03.1995 № 33-ФЗ «Об особо охраняемых природных терр</w:t>
      </w:r>
      <w:r>
        <w:rPr>
          <w:sz w:val="24"/>
        </w:rPr>
        <w:t>и</w:t>
      </w:r>
      <w:r>
        <w:rPr>
          <w:sz w:val="24"/>
        </w:rPr>
        <w:t>ториях»;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Постановление </w:t>
      </w:r>
      <w:r>
        <w:rPr>
          <w:sz w:val="24"/>
        </w:rPr>
        <w:t xml:space="preserve">Правительства Российской Федерации </w:t>
      </w:r>
      <w:r>
        <w:rPr>
          <w:sz w:val="24"/>
          <w:shd w:val="clear" w:color="auto" w:fill="FFFFFF"/>
        </w:rPr>
        <w:t>от 09.12.2020 № 2047 «Об у</w:t>
      </w:r>
      <w:r>
        <w:rPr>
          <w:sz w:val="24"/>
          <w:shd w:val="clear" w:color="auto" w:fill="FFFFFF"/>
        </w:rPr>
        <w:t>т</w:t>
      </w:r>
      <w:r>
        <w:rPr>
          <w:sz w:val="24"/>
          <w:shd w:val="clear" w:color="auto" w:fill="FFFFFF"/>
        </w:rPr>
        <w:t>верждени</w:t>
      </w:r>
      <w:r>
        <w:rPr>
          <w:sz w:val="24"/>
          <w:shd w:val="clear" w:color="auto" w:fill="FFFFFF"/>
        </w:rPr>
        <w:t>и Правил санитарной безопасности в лесах»;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07.10.2020 № 1614 «Об у</w:t>
      </w:r>
      <w:r>
        <w:rPr>
          <w:sz w:val="24"/>
        </w:rPr>
        <w:t>т</w:t>
      </w:r>
      <w:r>
        <w:rPr>
          <w:sz w:val="24"/>
        </w:rPr>
        <w:t>верждении Правил пожарной безопасности в лесах»;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от 22.05.2007 № 310 «О ста</w:t>
      </w:r>
      <w:r>
        <w:rPr>
          <w:sz w:val="24"/>
        </w:rPr>
        <w:t>в</w:t>
      </w:r>
      <w:r>
        <w:rPr>
          <w:sz w:val="24"/>
        </w:rPr>
        <w:t>ках платы за</w:t>
      </w:r>
      <w:r>
        <w:rPr>
          <w:sz w:val="24"/>
        </w:rPr>
        <w:t xml:space="preserve"> единицу объема лесных ресурсов и ставках платы за единицу площади лесного участка, находящегося в федеральной собственности»;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  <w:shd w:val="clear" w:color="auto" w:fill="FFFFFF"/>
        </w:rPr>
        <w:t xml:space="preserve">Постановление </w:t>
      </w:r>
      <w:r>
        <w:rPr>
          <w:sz w:val="24"/>
        </w:rPr>
        <w:t>Правительства Российской Федерации</w:t>
      </w:r>
      <w:r>
        <w:rPr>
          <w:sz w:val="24"/>
          <w:shd w:val="clear" w:color="auto" w:fill="FFFFFF"/>
        </w:rPr>
        <w:t xml:space="preserve"> от 27.11.2014 № 1261 «</w:t>
      </w:r>
      <w:r>
        <w:rPr>
          <w:sz w:val="24"/>
        </w:rPr>
        <w:t>Об у</w:t>
      </w:r>
      <w:r>
        <w:rPr>
          <w:sz w:val="24"/>
        </w:rPr>
        <w:t>т</w:t>
      </w:r>
      <w:r>
        <w:rPr>
          <w:sz w:val="24"/>
        </w:rPr>
        <w:t>верждении Положения о продаже лесных насаждений для з</w:t>
      </w:r>
      <w:r>
        <w:rPr>
          <w:sz w:val="24"/>
        </w:rPr>
        <w:t>аготовки древесины при осущ</w:t>
      </w:r>
      <w:r>
        <w:rPr>
          <w:sz w:val="24"/>
        </w:rPr>
        <w:t>е</w:t>
      </w:r>
      <w:r>
        <w:rPr>
          <w:sz w:val="24"/>
        </w:rPr>
        <w:t>ствлении закупок работ по охране, защите и воспроизводству лесов»;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от 24.02.2009 № 160 «О поря</w:t>
      </w:r>
      <w:r>
        <w:rPr>
          <w:sz w:val="24"/>
        </w:rPr>
        <w:t>д</w:t>
      </w:r>
      <w:r>
        <w:rPr>
          <w:sz w:val="24"/>
        </w:rPr>
        <w:t>ке установления охранных зон объектов электросетевого хозяйства и особых условий и</w:t>
      </w:r>
      <w:r>
        <w:rPr>
          <w:sz w:val="24"/>
        </w:rPr>
        <w:t>с</w:t>
      </w:r>
      <w:r>
        <w:rPr>
          <w:sz w:val="24"/>
        </w:rPr>
        <w:t>п</w:t>
      </w:r>
      <w:r>
        <w:rPr>
          <w:sz w:val="24"/>
        </w:rPr>
        <w:t>ользования земельных участков, расположенных в границах таких зон»;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от 17.05.2011 № 377 «Об у</w:t>
      </w:r>
      <w:r>
        <w:rPr>
          <w:sz w:val="24"/>
        </w:rPr>
        <w:t>т</w:t>
      </w:r>
      <w:r>
        <w:rPr>
          <w:sz w:val="24"/>
        </w:rPr>
        <w:t>верждении Правил разработки и утверждения плана тушения лесных пожаров и его формы»;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lastRenderedPageBreak/>
        <w:t xml:space="preserve">Постановление Правительства </w:t>
      </w:r>
      <w:r>
        <w:rPr>
          <w:sz w:val="24"/>
        </w:rPr>
        <w:t>Российской Федерации от 17.05.2011 № 376 «О чре</w:t>
      </w:r>
      <w:r>
        <w:rPr>
          <w:sz w:val="24"/>
        </w:rPr>
        <w:t>з</w:t>
      </w:r>
      <w:r>
        <w:rPr>
          <w:sz w:val="24"/>
        </w:rPr>
        <w:t>вычайных ситуациях в лесах, возникших вследствие лесных пожаров»;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от 22.04.2025 № 526 «О мерах противопожарного обустройства лесов»;</w:t>
      </w:r>
    </w:p>
    <w:p w:rsidR="004B7EB9" w:rsidRDefault="00162313">
      <w:pPr>
        <w:spacing w:line="360" w:lineRule="auto"/>
        <w:ind w:firstLine="709"/>
        <w:jc w:val="both"/>
        <w:rPr>
          <w:sz w:val="24"/>
          <w:lang w:eastAsia="ar-SA"/>
        </w:rPr>
      </w:pPr>
      <w:r>
        <w:rPr>
          <w:sz w:val="24"/>
          <w:lang w:eastAsia="ar-SA"/>
        </w:rPr>
        <w:t xml:space="preserve">Постановление </w:t>
      </w:r>
      <w:r>
        <w:rPr>
          <w:sz w:val="24"/>
          <w:lang w:eastAsia="ar-SA"/>
        </w:rPr>
        <w:t>Правительства Российской Федерации от 29.05.2025 № 781 «Об у</w:t>
      </w:r>
      <w:r>
        <w:rPr>
          <w:sz w:val="24"/>
          <w:lang w:eastAsia="ar-SA"/>
        </w:rPr>
        <w:t>т</w:t>
      </w:r>
      <w:r>
        <w:rPr>
          <w:sz w:val="24"/>
          <w:lang w:eastAsia="ar-SA"/>
        </w:rPr>
        <w:t>верждении Правил проведения рекультивации и консервации земель»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Перечень объектов лесной инфраструктуры для защитных лесов, эксплуатационных лесов и резервных лесов, утвержденный распоряжением Пр</w:t>
      </w:r>
      <w:r>
        <w:rPr>
          <w:sz w:val="24"/>
        </w:rPr>
        <w:t>авительства Российской Федер</w:t>
      </w:r>
      <w:r>
        <w:rPr>
          <w:sz w:val="24"/>
        </w:rPr>
        <w:t>а</w:t>
      </w:r>
      <w:r>
        <w:rPr>
          <w:sz w:val="24"/>
        </w:rPr>
        <w:t>ции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от 17.07.2012 № 1283-р;</w:t>
      </w:r>
    </w:p>
    <w:p w:rsidR="004B7EB9" w:rsidRDefault="00162313">
      <w:pPr>
        <w:widowControl w:val="0"/>
        <w:tabs>
          <w:tab w:val="left" w:pos="567"/>
        </w:tabs>
        <w:spacing w:line="360" w:lineRule="auto"/>
        <w:ind w:left="57" w:firstLine="709"/>
        <w:jc w:val="both"/>
        <w:rPr>
          <w:sz w:val="24"/>
          <w:lang w:bidi="ru-RU"/>
        </w:rPr>
      </w:pPr>
      <w:r>
        <w:rPr>
          <w:sz w:val="24"/>
          <w:lang w:bidi="ru-RU"/>
        </w:rPr>
        <w:t>Перечень объектов капитального строительства, не связанных с созданием лесной инфраструктуры, для защитных лесов, эксплуатационных лесов, резервных лесов, утве</w:t>
      </w:r>
      <w:r>
        <w:rPr>
          <w:sz w:val="24"/>
          <w:lang w:bidi="ru-RU"/>
        </w:rPr>
        <w:t>р</w:t>
      </w:r>
      <w:r>
        <w:rPr>
          <w:sz w:val="24"/>
          <w:lang w:bidi="ru-RU"/>
        </w:rPr>
        <w:t>жден распоряжением Правительства Россий</w:t>
      </w:r>
      <w:r>
        <w:rPr>
          <w:sz w:val="24"/>
          <w:lang w:bidi="ru-RU"/>
        </w:rPr>
        <w:t>ской Федерации от 30.04.2022 № 1084-р;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Перечень некапитальных строений, сооружений, не связанных с созданием лесной инфраструктуры, для защитных лесов, эксплуатационных лесов, резервных лесов, утве</w:t>
      </w:r>
      <w:r>
        <w:rPr>
          <w:sz w:val="24"/>
        </w:rPr>
        <w:t>р</w:t>
      </w:r>
      <w:r>
        <w:rPr>
          <w:sz w:val="24"/>
        </w:rPr>
        <w:t xml:space="preserve">жден распоряжением Правительства Российской Федерации от </w:t>
      </w:r>
      <w:r>
        <w:rPr>
          <w:sz w:val="24"/>
        </w:rPr>
        <w:t>23.04.2022 № 999-р;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27.02.2017 № 72 «</w:t>
      </w:r>
      <w:r>
        <w:rPr>
          <w:sz w:val="24"/>
        </w:rPr>
        <w:t>Об утверждении состава лесохозя</w:t>
      </w:r>
      <w:r>
        <w:rPr>
          <w:sz w:val="24"/>
        </w:rPr>
        <w:t>й</w:t>
      </w:r>
      <w:r>
        <w:rPr>
          <w:sz w:val="24"/>
        </w:rPr>
        <w:t>ственных регламентов, порядка их разработки, сроков их действия и порядка внесения в них изменений»;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Минприроды России от 12.08.2021 № 558 «Об утвержден</w:t>
      </w:r>
      <w:r>
        <w:rPr>
          <w:sz w:val="24"/>
        </w:rPr>
        <w:t>ии особенностей и</w:t>
      </w:r>
      <w:r>
        <w:rPr>
          <w:sz w:val="24"/>
        </w:rPr>
        <w:t>с</w:t>
      </w:r>
      <w:r>
        <w:rPr>
          <w:sz w:val="24"/>
        </w:rPr>
        <w:t>пользования, охраны, защиты, воспроизводства лесов, расположенных на особо охраняемых природных территориях»;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lang w:eastAsia="ar-SA" w:bidi="ru-RU"/>
        </w:rPr>
      </w:pPr>
      <w:r>
        <w:rPr>
          <w:sz w:val="24"/>
          <w:lang w:eastAsia="ar-SA" w:bidi="ru-RU"/>
        </w:rPr>
        <w:t>Приказ Минприроды России от 09.04.2025 № 183 «</w:t>
      </w:r>
      <w:r>
        <w:rPr>
          <w:rFonts w:eastAsia="MS Mincho"/>
          <w:sz w:val="24"/>
          <w:lang w:eastAsia="ar-SA" w:bidi="ru-RU"/>
        </w:rPr>
        <w:t>Об утверждении видов средств предупреждения и тушения лесных пожаров, нормативов о</w:t>
      </w:r>
      <w:r>
        <w:rPr>
          <w:rFonts w:eastAsia="MS Mincho"/>
          <w:sz w:val="24"/>
          <w:lang w:eastAsia="ar-SA" w:bidi="ru-RU"/>
        </w:rPr>
        <w:t>беспеченности данными средс</w:t>
      </w:r>
      <w:r>
        <w:rPr>
          <w:rFonts w:eastAsia="MS Mincho"/>
          <w:sz w:val="24"/>
          <w:lang w:eastAsia="ar-SA" w:bidi="ru-RU"/>
        </w:rPr>
        <w:t>т</w:t>
      </w:r>
      <w:r>
        <w:rPr>
          <w:rFonts w:eastAsia="MS Mincho"/>
          <w:sz w:val="24"/>
          <w:lang w:eastAsia="ar-SA" w:bidi="ru-RU"/>
        </w:rPr>
        <w:t>вами лиц, использующих леса, норм наличия средств предупреждения и тушения лесных пожаров при использовании лесов</w:t>
      </w:r>
      <w:r>
        <w:rPr>
          <w:sz w:val="24"/>
          <w:lang w:eastAsia="ar-SA" w:bidi="ru-RU"/>
        </w:rPr>
        <w:t>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29.12.2021 № 1024 «Об утверждении Правил лесово</w:t>
      </w:r>
      <w:r>
        <w:rPr>
          <w:sz w:val="24"/>
          <w:shd w:val="clear" w:color="auto" w:fill="FFFFFF"/>
        </w:rPr>
        <w:t>с</w:t>
      </w:r>
      <w:r>
        <w:rPr>
          <w:sz w:val="24"/>
          <w:shd w:val="clear" w:color="auto" w:fill="FFFFFF"/>
        </w:rPr>
        <w:t>становления, формы, состава, порядка</w:t>
      </w:r>
      <w:r>
        <w:rPr>
          <w:sz w:val="24"/>
          <w:shd w:val="clear" w:color="auto" w:fill="FFFFFF"/>
        </w:rPr>
        <w:t xml:space="preserve"> согласования проекта лесовосстановления, оснований для отказа в его согласовании, а также требований к формату в электронной форме проекта лесовосстановления»;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30.07.2020 № 534 «Об утверждении Правил ухода за лесами»;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>Ми</w:t>
      </w:r>
      <w:r>
        <w:rPr>
          <w:sz w:val="24"/>
        </w:rPr>
        <w:t xml:space="preserve">нприроды России </w:t>
      </w:r>
      <w:r>
        <w:rPr>
          <w:sz w:val="24"/>
          <w:shd w:val="clear" w:color="auto" w:fill="FFFFFF"/>
        </w:rPr>
        <w:t>от 09.11.2020 № 910 «Об утверждении Порядка пров</w:t>
      </w:r>
      <w:r>
        <w:rPr>
          <w:sz w:val="24"/>
          <w:shd w:val="clear" w:color="auto" w:fill="FFFFFF"/>
        </w:rPr>
        <w:t>е</w:t>
      </w:r>
      <w:r>
        <w:rPr>
          <w:sz w:val="24"/>
          <w:shd w:val="clear" w:color="auto" w:fill="FFFFFF"/>
        </w:rPr>
        <w:t>дения лесопатологических обследований и формы акта лесопатологического обследования»;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09.11.2020 № 912 «Об утверждении Правил осущес</w:t>
      </w:r>
      <w:r>
        <w:rPr>
          <w:sz w:val="24"/>
          <w:shd w:val="clear" w:color="auto" w:fill="FFFFFF"/>
        </w:rPr>
        <w:t>т</w:t>
      </w:r>
      <w:r>
        <w:rPr>
          <w:sz w:val="24"/>
          <w:shd w:val="clear" w:color="auto" w:fill="FFFFFF"/>
        </w:rPr>
        <w:t>вления мероприятий по предупре</w:t>
      </w:r>
      <w:r>
        <w:rPr>
          <w:sz w:val="24"/>
          <w:shd w:val="clear" w:color="auto" w:fill="FFFFFF"/>
        </w:rPr>
        <w:t>ждению распространения вредных организмов»;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lastRenderedPageBreak/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09.11.2020 № 913 «Об утверждении Правил ликвид</w:t>
      </w:r>
      <w:r>
        <w:rPr>
          <w:sz w:val="24"/>
          <w:shd w:val="clear" w:color="auto" w:fill="FFFFFF"/>
        </w:rPr>
        <w:t>а</w:t>
      </w:r>
      <w:r>
        <w:rPr>
          <w:sz w:val="24"/>
          <w:shd w:val="clear" w:color="auto" w:fill="FFFFFF"/>
        </w:rPr>
        <w:t>ции очагов вредных организмов»;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01.12.2020 № 993 «Об утверждении Правил заготовки древесины и особенностей за</w:t>
      </w:r>
      <w:r>
        <w:rPr>
          <w:sz w:val="24"/>
          <w:shd w:val="clear" w:color="auto" w:fill="FFFFFF"/>
        </w:rPr>
        <w:t>готовки древесины в лесничествах, указанных в статье 23 Ле</w:t>
      </w:r>
      <w:r>
        <w:rPr>
          <w:sz w:val="24"/>
          <w:shd w:val="clear" w:color="auto" w:fill="FFFFFF"/>
        </w:rPr>
        <w:t>с</w:t>
      </w:r>
      <w:r>
        <w:rPr>
          <w:sz w:val="24"/>
          <w:shd w:val="clear" w:color="auto" w:fill="FFFFFF"/>
        </w:rPr>
        <w:t>ного кодекса Российской Федерации»;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>Минприроды России</w:t>
      </w:r>
      <w:r>
        <w:rPr>
          <w:sz w:val="24"/>
          <w:shd w:val="clear" w:color="auto" w:fill="FFFFFF"/>
        </w:rPr>
        <w:t xml:space="preserve"> от 10.07.2020 № 434 «Об утверждении Правил испол</w:t>
      </w:r>
      <w:r>
        <w:rPr>
          <w:sz w:val="24"/>
          <w:shd w:val="clear" w:color="auto" w:fill="FFFFFF"/>
        </w:rPr>
        <w:t>ь</w:t>
      </w:r>
      <w:r>
        <w:rPr>
          <w:sz w:val="24"/>
          <w:shd w:val="clear" w:color="auto" w:fill="FFFFFF"/>
        </w:rPr>
        <w:t>зования лесов для строительства, реконструкции, эксплуатации линейных объектов и П</w:t>
      </w:r>
      <w:r>
        <w:rPr>
          <w:sz w:val="24"/>
          <w:shd w:val="clear" w:color="auto" w:fill="FFFFFF"/>
        </w:rPr>
        <w:t>е</w:t>
      </w:r>
      <w:r>
        <w:rPr>
          <w:sz w:val="24"/>
          <w:shd w:val="clear" w:color="auto" w:fill="FFFFFF"/>
        </w:rPr>
        <w:t>речн</w:t>
      </w:r>
      <w:r>
        <w:rPr>
          <w:sz w:val="24"/>
          <w:shd w:val="clear" w:color="auto" w:fill="FFFFFF"/>
        </w:rPr>
        <w:t>я случаев использования лесов для строительства, реконструкции, эксплуатации лине</w:t>
      </w:r>
      <w:r>
        <w:rPr>
          <w:sz w:val="24"/>
          <w:shd w:val="clear" w:color="auto" w:fill="FFFFFF"/>
        </w:rPr>
        <w:t>й</w:t>
      </w:r>
      <w:r>
        <w:rPr>
          <w:sz w:val="24"/>
          <w:shd w:val="clear" w:color="auto" w:fill="FFFFFF"/>
        </w:rPr>
        <w:t>ных объектов без предоставления лесного участка, с установлением или без установления сервитута, публичного сервитута»;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02.07.2020 № 408 «Об утвер</w:t>
      </w:r>
      <w:r>
        <w:rPr>
          <w:sz w:val="24"/>
          <w:shd w:val="clear" w:color="auto" w:fill="FFFFFF"/>
        </w:rPr>
        <w:t>ждении Правил испол</w:t>
      </w:r>
      <w:r>
        <w:rPr>
          <w:sz w:val="24"/>
          <w:shd w:val="clear" w:color="auto" w:fill="FFFFFF"/>
        </w:rPr>
        <w:t>ь</w:t>
      </w:r>
      <w:r>
        <w:rPr>
          <w:sz w:val="24"/>
          <w:shd w:val="clear" w:color="auto" w:fill="FFFFFF"/>
        </w:rPr>
        <w:t>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участка, с установлением или без установления сервитута, публичного сервитута»;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Минпри</w:t>
      </w:r>
      <w:r>
        <w:rPr>
          <w:sz w:val="24"/>
        </w:rPr>
        <w:t>роды России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от 28.07.2020 № 497 «Об утверждении Правил испол</w:t>
      </w:r>
      <w:r>
        <w:rPr>
          <w:sz w:val="24"/>
        </w:rPr>
        <w:t>ь</w:t>
      </w:r>
      <w:r>
        <w:rPr>
          <w:sz w:val="24"/>
        </w:rPr>
        <w:t>зования лесов для выращивания лесных плодовых, ягодных, декоративных растений, лека</w:t>
      </w:r>
      <w:r>
        <w:rPr>
          <w:sz w:val="24"/>
        </w:rPr>
        <w:t>р</w:t>
      </w:r>
      <w:r>
        <w:rPr>
          <w:sz w:val="24"/>
        </w:rPr>
        <w:t>ственных растений»;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Минприроды России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от 28.07.2020 № 494 «Об утверждении правил заготовки пищевых лесны</w:t>
      </w:r>
      <w:r>
        <w:rPr>
          <w:sz w:val="24"/>
        </w:rPr>
        <w:t>х ресурсов и сбора лекарственных растений»;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28.07.2020 № 496 «Об утверждении Правил заготовки и сбора недревесных лесных ресурсов»;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>Минприроды России</w:t>
      </w:r>
      <w:r>
        <w:rPr>
          <w:sz w:val="24"/>
          <w:shd w:val="clear" w:color="auto" w:fill="FFFFFF"/>
        </w:rPr>
        <w:t xml:space="preserve"> от 07.07.2020 № 417 «Об утверждении Правил испол</w:t>
      </w:r>
      <w:r>
        <w:rPr>
          <w:sz w:val="24"/>
          <w:shd w:val="clear" w:color="auto" w:fill="FFFFFF"/>
        </w:rPr>
        <w:t>ь</w:t>
      </w:r>
      <w:r>
        <w:rPr>
          <w:sz w:val="24"/>
          <w:shd w:val="clear" w:color="auto" w:fill="FFFFFF"/>
        </w:rPr>
        <w:t>зования лесов для осущ</w:t>
      </w:r>
      <w:r>
        <w:rPr>
          <w:sz w:val="24"/>
          <w:shd w:val="clear" w:color="auto" w:fill="FFFFFF"/>
        </w:rPr>
        <w:t>ествления геологического изучения недр, разведки и добычи поле</w:t>
      </w:r>
      <w:r>
        <w:rPr>
          <w:sz w:val="24"/>
          <w:shd w:val="clear" w:color="auto" w:fill="FFFFFF"/>
        </w:rPr>
        <w:t>з</w:t>
      </w:r>
      <w:r>
        <w:rPr>
          <w:sz w:val="24"/>
          <w:shd w:val="clear" w:color="auto" w:fill="FFFFFF"/>
        </w:rPr>
        <w:t>ных ископаемых и Перечня случаев использования лесов в целях осуществления геологич</w:t>
      </w:r>
      <w:r>
        <w:rPr>
          <w:sz w:val="24"/>
          <w:shd w:val="clear" w:color="auto" w:fill="FFFFFF"/>
        </w:rPr>
        <w:t>е</w:t>
      </w:r>
      <w:r>
        <w:rPr>
          <w:sz w:val="24"/>
          <w:shd w:val="clear" w:color="auto" w:fill="FFFFFF"/>
        </w:rPr>
        <w:t>ского изучения недр, разведки и добычи полезных ископаемых без предоставления лесного участка, с установление</w:t>
      </w:r>
      <w:r>
        <w:rPr>
          <w:sz w:val="24"/>
          <w:shd w:val="clear" w:color="auto" w:fill="FFFFFF"/>
        </w:rPr>
        <w:t>м или без установления сервитута»;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 xml:space="preserve">от </w:t>
      </w:r>
      <w:r>
        <w:rPr>
          <w:sz w:val="24"/>
        </w:rPr>
        <w:t>31.01.2022 № 54 «Об утверждении Правил использ</w:t>
      </w:r>
      <w:r>
        <w:rPr>
          <w:sz w:val="24"/>
        </w:rPr>
        <w:t>о</w:t>
      </w:r>
      <w:r>
        <w:rPr>
          <w:sz w:val="24"/>
        </w:rPr>
        <w:t>вания лесов для создания и эксплуатации объектов лесоперерабатывающей инфраструкт</w:t>
      </w:r>
      <w:r>
        <w:rPr>
          <w:sz w:val="24"/>
        </w:rPr>
        <w:t>у</w:t>
      </w:r>
      <w:r>
        <w:rPr>
          <w:sz w:val="24"/>
        </w:rPr>
        <w:t>ры»;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Минприроды России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от 27.07.2020 № 487 «Об утверждени</w:t>
      </w:r>
      <w:r>
        <w:rPr>
          <w:sz w:val="24"/>
        </w:rPr>
        <w:t>и Правил испол</w:t>
      </w:r>
      <w:r>
        <w:rPr>
          <w:sz w:val="24"/>
        </w:rPr>
        <w:t>ь</w:t>
      </w:r>
      <w:r>
        <w:rPr>
          <w:sz w:val="24"/>
        </w:rPr>
        <w:t>зования лесов для осуществления научно-исследовательской деятельности, образовательной деятельности»;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Минприроды России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от 09.11.2020 № 908 «Об утверждении Правил испол</w:t>
      </w:r>
      <w:r>
        <w:rPr>
          <w:sz w:val="24"/>
        </w:rPr>
        <w:t>ь</w:t>
      </w:r>
      <w:r>
        <w:rPr>
          <w:sz w:val="24"/>
        </w:rPr>
        <w:t>зования лесов для осуществления рекреационной деятельности»;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Минприроды России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от 09.11.2020 № 911 «Об утверждении Правил заготовки живицы»;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lastRenderedPageBreak/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15.11.2016 № 597 «Об утверждении Порядка орган</w:t>
      </w:r>
      <w:r>
        <w:rPr>
          <w:sz w:val="24"/>
          <w:shd w:val="clear" w:color="auto" w:fill="FFFFFF"/>
        </w:rPr>
        <w:t>и</w:t>
      </w:r>
      <w:r>
        <w:rPr>
          <w:sz w:val="24"/>
          <w:shd w:val="clear" w:color="auto" w:fill="FFFFFF"/>
        </w:rPr>
        <w:t xml:space="preserve">зации и выполнения авиационных работ по охране лесов от пожаров и Порядка организации и </w:t>
      </w:r>
      <w:r>
        <w:rPr>
          <w:sz w:val="24"/>
          <w:shd w:val="clear" w:color="auto" w:fill="FFFFFF"/>
        </w:rPr>
        <w:t>выполнения авиационных работ по защите лесов»;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18.08.2014 № 367 «Об утверждении Перечня лесора</w:t>
      </w:r>
      <w:r>
        <w:rPr>
          <w:sz w:val="24"/>
          <w:shd w:val="clear" w:color="auto" w:fill="FFFFFF"/>
        </w:rPr>
        <w:t>с</w:t>
      </w:r>
      <w:r>
        <w:rPr>
          <w:sz w:val="24"/>
          <w:shd w:val="clear" w:color="auto" w:fill="FFFFFF"/>
        </w:rPr>
        <w:t>тительных зон Российской Федерации и Перечня лесных районов Российской Федерации»;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01.04.2022 № 244 «Об у</w:t>
      </w:r>
      <w:r>
        <w:rPr>
          <w:sz w:val="24"/>
          <w:shd w:val="clear" w:color="auto" w:fill="FFFFFF"/>
        </w:rPr>
        <w:t>тверждении Правил тушения лесных пожаров»;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23.06.2014 № 276 «Об утверждении Порядка осущ</w:t>
      </w:r>
      <w:r>
        <w:rPr>
          <w:sz w:val="24"/>
          <w:shd w:val="clear" w:color="auto" w:fill="FFFFFF"/>
        </w:rPr>
        <w:t>е</w:t>
      </w:r>
      <w:r>
        <w:rPr>
          <w:sz w:val="24"/>
          <w:shd w:val="clear" w:color="auto" w:fill="FFFFFF"/>
        </w:rPr>
        <w:t>ствления мониторинга пожарной опасности в лесах и лесных пожаров»;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Приказ Минприроды России от 18.03.2025 № 112 «Об утверждении перечня инф</w:t>
      </w:r>
      <w:r>
        <w:rPr>
          <w:sz w:val="24"/>
          <w:shd w:val="clear" w:color="auto" w:fill="FFFFFF"/>
        </w:rPr>
        <w:t>о</w:t>
      </w:r>
      <w:r>
        <w:rPr>
          <w:sz w:val="24"/>
          <w:shd w:val="clear" w:color="auto" w:fill="FFFFFF"/>
        </w:rPr>
        <w:t>р</w:t>
      </w:r>
      <w:r>
        <w:rPr>
          <w:sz w:val="24"/>
          <w:shd w:val="clear" w:color="auto" w:fill="FFFFFF"/>
        </w:rPr>
        <w:t>мации, включаемой в отчет о воспроизводстве лесов и лесоразведении, порядка фиксации этой информации, формы и порядка представления отчета о воспроизводстве лесов и лес</w:t>
      </w:r>
      <w:r>
        <w:rPr>
          <w:sz w:val="24"/>
          <w:shd w:val="clear" w:color="auto" w:fill="FFFFFF"/>
        </w:rPr>
        <w:t>о</w:t>
      </w:r>
      <w:r>
        <w:rPr>
          <w:sz w:val="24"/>
          <w:shd w:val="clear" w:color="auto" w:fill="FFFFFF"/>
        </w:rPr>
        <w:t>разведении, а также требований к формату отчета о воспроизводстве лесов и лесоразведе</w:t>
      </w:r>
      <w:r>
        <w:rPr>
          <w:sz w:val="24"/>
          <w:shd w:val="clear" w:color="auto" w:fill="FFFFFF"/>
        </w:rPr>
        <w:t>нии в электронной форме»;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Приказ Минприроды России от 19.03.2025 № 115 «Об утверждении перечня инфо</w:t>
      </w:r>
      <w:r>
        <w:rPr>
          <w:sz w:val="24"/>
          <w:shd w:val="clear" w:color="auto" w:fill="FFFFFF"/>
        </w:rPr>
        <w:t>р</w:t>
      </w:r>
      <w:r>
        <w:rPr>
          <w:sz w:val="24"/>
          <w:shd w:val="clear" w:color="auto" w:fill="FFFFFF"/>
        </w:rPr>
        <w:t>мации, включаемой в отчет об использовании лесов, порядка фиксации этой информации, формы и порядка представления отчета об использовании лесов, а также тре</w:t>
      </w:r>
      <w:r>
        <w:rPr>
          <w:sz w:val="24"/>
          <w:shd w:val="clear" w:color="auto" w:fill="FFFFFF"/>
        </w:rPr>
        <w:t>бований к фо</w:t>
      </w:r>
      <w:r>
        <w:rPr>
          <w:sz w:val="24"/>
          <w:shd w:val="clear" w:color="auto" w:fill="FFFFFF"/>
        </w:rPr>
        <w:t>р</w:t>
      </w:r>
      <w:r>
        <w:rPr>
          <w:sz w:val="24"/>
          <w:shd w:val="clear" w:color="auto" w:fill="FFFFFF"/>
        </w:rPr>
        <w:t>мату отчета об использовании лесов в электронной форме»;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06.09.2016 № 457 «Об утверждении Порядка огран</w:t>
      </w:r>
      <w:r>
        <w:rPr>
          <w:sz w:val="24"/>
          <w:shd w:val="clear" w:color="auto" w:fill="FFFFFF"/>
        </w:rPr>
        <w:t>и</w:t>
      </w:r>
      <w:r>
        <w:rPr>
          <w:sz w:val="24"/>
          <w:shd w:val="clear" w:color="auto" w:fill="FFFFFF"/>
        </w:rPr>
        <w:t>чения пребывания граждан в лесах и въезда в них транспортных средств, проведения в лесах определенных видов раб</w:t>
      </w:r>
      <w:r>
        <w:rPr>
          <w:sz w:val="24"/>
          <w:shd w:val="clear" w:color="auto" w:fill="FFFFFF"/>
        </w:rPr>
        <w:t>от в целях обеспечения пожарной безопасности в лесах и Порядка ограничения пребывания граждан в лесах и въезда в них транспортных средств, проведения в лесах определенных видов работ в целях обеспечения санитарной безопасности в лесах»;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>Минприроды Р</w:t>
      </w:r>
      <w:r>
        <w:rPr>
          <w:sz w:val="24"/>
        </w:rPr>
        <w:t xml:space="preserve">оссии </w:t>
      </w:r>
      <w:r>
        <w:rPr>
          <w:sz w:val="24"/>
          <w:shd w:val="clear" w:color="auto" w:fill="FFFFFF"/>
        </w:rPr>
        <w:t xml:space="preserve">от </w:t>
      </w:r>
      <w:r>
        <w:rPr>
          <w:sz w:val="24"/>
        </w:rPr>
        <w:t>12.10.2021 № 737 «Об утверждении Правил создания лесных питомников и их эксплуатации»;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Минприроды России от 05.08.2020 № 565 «Об утверждении Порядка прое</w:t>
      </w:r>
      <w:r>
        <w:rPr>
          <w:sz w:val="24"/>
        </w:rPr>
        <w:t>к</w:t>
      </w:r>
      <w:r>
        <w:rPr>
          <w:sz w:val="24"/>
        </w:rPr>
        <w:t>тирования, создания, содержания и эксплуатации объектов лесной инфраструктуры»;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Приказ</w:t>
      </w:r>
      <w:r>
        <w:rPr>
          <w:sz w:val="24"/>
          <w:shd w:val="clear" w:color="auto" w:fill="FFFFFF"/>
        </w:rPr>
        <w:t xml:space="preserve"> </w:t>
      </w:r>
      <w:r>
        <w:rPr>
          <w:sz w:val="24"/>
        </w:rPr>
        <w:t>Минприроды России</w:t>
      </w:r>
      <w:r>
        <w:rPr>
          <w:sz w:val="24"/>
          <w:shd w:val="clear" w:color="auto" w:fill="FFFFFF"/>
        </w:rPr>
        <w:t xml:space="preserve"> от 16.11.2021 № 864 «Об утверждении Состава проекта освоения лесов, порядка его разработки и внесения в него изменений, требований к формату проекта освоения лесов в форме электронного документа»;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Минприроды России от 29.04.2021 №</w:t>
      </w:r>
      <w:r>
        <w:rPr>
          <w:sz w:val="24"/>
        </w:rPr>
        <w:t xml:space="preserve"> 303 «Об утверждении формы лесной декларации, порядка ее заполнения и подачи, требований к формату лесной декларации в электронной форме»;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Минприроды России от 20.12.2021 № 978 «Об утверждении правил лесора</w:t>
      </w:r>
      <w:r>
        <w:rPr>
          <w:sz w:val="24"/>
        </w:rPr>
        <w:t>з</w:t>
      </w:r>
      <w:r>
        <w:rPr>
          <w:sz w:val="24"/>
        </w:rPr>
        <w:t>ведения, формы, состава, порядка согласова</w:t>
      </w:r>
      <w:r>
        <w:rPr>
          <w:sz w:val="24"/>
        </w:rPr>
        <w:t>ния проекта лесоразведения, оснований для о</w:t>
      </w:r>
      <w:r>
        <w:rPr>
          <w:sz w:val="24"/>
        </w:rPr>
        <w:t>т</w:t>
      </w:r>
      <w:r>
        <w:rPr>
          <w:sz w:val="24"/>
        </w:rPr>
        <w:lastRenderedPageBreak/>
        <w:t>каза в его согласовании, а также требований к формату в электронной форме проекта лес</w:t>
      </w:r>
      <w:r>
        <w:rPr>
          <w:sz w:val="24"/>
        </w:rPr>
        <w:t>о</w:t>
      </w:r>
      <w:r>
        <w:rPr>
          <w:sz w:val="24"/>
        </w:rPr>
        <w:t>разведения»;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Минприроды России от 15.05.2025 № 269 «Об утверждении Порядка прои</w:t>
      </w:r>
      <w:r>
        <w:rPr>
          <w:sz w:val="24"/>
        </w:rPr>
        <w:t>з</w:t>
      </w:r>
      <w:r>
        <w:rPr>
          <w:sz w:val="24"/>
        </w:rPr>
        <w:t>водства (выращивания, сбора), определен</w:t>
      </w:r>
      <w:r>
        <w:rPr>
          <w:sz w:val="24"/>
        </w:rPr>
        <w:t>ия категорий, хранения, транспортировки, реал</w:t>
      </w:r>
      <w:r>
        <w:rPr>
          <w:sz w:val="24"/>
        </w:rPr>
        <w:t>и</w:t>
      </w:r>
      <w:r>
        <w:rPr>
          <w:sz w:val="24"/>
        </w:rPr>
        <w:t>зации и использования семян лесных растений, саженцев, сеянцев основных лесных древе</w:t>
      </w:r>
      <w:r>
        <w:rPr>
          <w:sz w:val="24"/>
        </w:rPr>
        <w:t>с</w:t>
      </w:r>
      <w:r>
        <w:rPr>
          <w:sz w:val="24"/>
        </w:rPr>
        <w:t>ных пород»;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05.08.2022 № 510 «Об утверждении Лесоустроител</w:t>
      </w:r>
      <w:r>
        <w:rPr>
          <w:sz w:val="24"/>
          <w:shd w:val="clear" w:color="auto" w:fill="FFFFFF"/>
        </w:rPr>
        <w:t>ь</w:t>
      </w:r>
      <w:r>
        <w:rPr>
          <w:sz w:val="24"/>
          <w:shd w:val="clear" w:color="auto" w:fill="FFFFFF"/>
        </w:rPr>
        <w:t>ной инструкции»;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>Минприроды Рос</w:t>
      </w:r>
      <w:r>
        <w:rPr>
          <w:sz w:val="24"/>
        </w:rPr>
        <w:t xml:space="preserve">сии </w:t>
      </w:r>
      <w:r>
        <w:rPr>
          <w:sz w:val="24"/>
          <w:shd w:val="clear" w:color="auto" w:fill="FFFFFF"/>
        </w:rPr>
        <w:t>от 15.01.2019 № 10 «Об утверждении Порядка ведения государственного лесного реестра и внесении изменений в Перечень, формы и порядок по</w:t>
      </w:r>
      <w:r>
        <w:rPr>
          <w:sz w:val="24"/>
          <w:shd w:val="clear" w:color="auto" w:fill="FFFFFF"/>
        </w:rPr>
        <w:t>д</w:t>
      </w:r>
      <w:r>
        <w:rPr>
          <w:sz w:val="24"/>
          <w:shd w:val="clear" w:color="auto" w:fill="FFFFFF"/>
        </w:rPr>
        <w:t>готовки документов, на основании которых осуществляется внесение документированной информации в государственный лесн</w:t>
      </w:r>
      <w:r>
        <w:rPr>
          <w:sz w:val="24"/>
          <w:shd w:val="clear" w:color="auto" w:fill="FFFFFF"/>
        </w:rPr>
        <w:t>ой реестр и ее изменение, утвержденные приказом Минприроды России от 11.11.2013 № 496»;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05.04.2017 № 156 «Об утверждении Порядка осущ</w:t>
      </w:r>
      <w:r>
        <w:rPr>
          <w:sz w:val="24"/>
          <w:shd w:val="clear" w:color="auto" w:fill="FFFFFF"/>
        </w:rPr>
        <w:t>е</w:t>
      </w:r>
      <w:r>
        <w:rPr>
          <w:sz w:val="24"/>
          <w:shd w:val="clear" w:color="auto" w:fill="FFFFFF"/>
        </w:rPr>
        <w:t>ствления государственного лесопатологического мониторинга»;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08.06.</w:t>
      </w:r>
      <w:r>
        <w:rPr>
          <w:sz w:val="24"/>
          <w:shd w:val="clear" w:color="auto" w:fill="FFFFFF"/>
        </w:rPr>
        <w:t>2017 № 283 «Об утверждении Особенностей осуществления профилактических и реабилитационных мероприятий в зонах радиоактивн</w:t>
      </w:r>
      <w:r>
        <w:rPr>
          <w:sz w:val="24"/>
          <w:shd w:val="clear" w:color="auto" w:fill="FFFFFF"/>
        </w:rPr>
        <w:t>о</w:t>
      </w:r>
      <w:r>
        <w:rPr>
          <w:sz w:val="24"/>
          <w:shd w:val="clear" w:color="auto" w:fill="FFFFFF"/>
        </w:rPr>
        <w:t>го загрязнения лесов»;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Минприроды России </w:t>
      </w:r>
      <w:r>
        <w:rPr>
          <w:sz w:val="24"/>
          <w:shd w:val="clear" w:color="auto" w:fill="FFFFFF"/>
        </w:rPr>
        <w:t>от 17.01.2022 № 23 «Об утверждении видов лесосечных работ, порядка и последовательност</w:t>
      </w:r>
      <w:r>
        <w:rPr>
          <w:sz w:val="24"/>
          <w:shd w:val="clear" w:color="auto" w:fill="FFFFFF"/>
        </w:rPr>
        <w:t>и их выполнения, формы технологической карты лес</w:t>
      </w:r>
      <w:r>
        <w:rPr>
          <w:sz w:val="24"/>
          <w:shd w:val="clear" w:color="auto" w:fill="FFFFFF"/>
        </w:rPr>
        <w:t>о</w:t>
      </w:r>
      <w:r>
        <w:rPr>
          <w:sz w:val="24"/>
          <w:shd w:val="clear" w:color="auto" w:fill="FFFFFF"/>
        </w:rPr>
        <w:t>сечных работ, формы акта заключительного осмотра лесосеки и порядка заключительного осмотра лесосеки»;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Приказ Министерства природных ресурсов и экологии Российской Федерации от 18.03.2025 № 111 «Об утвержден</w:t>
      </w:r>
      <w:r>
        <w:rPr>
          <w:sz w:val="24"/>
          <w:shd w:val="clear" w:color="auto" w:fill="FFFFFF"/>
        </w:rPr>
        <w:t>ии перечня информации, включаемой в отчет об охране л</w:t>
      </w:r>
      <w:r>
        <w:rPr>
          <w:sz w:val="24"/>
          <w:shd w:val="clear" w:color="auto" w:fill="FFFFFF"/>
        </w:rPr>
        <w:t>е</w:t>
      </w:r>
      <w:r>
        <w:rPr>
          <w:sz w:val="24"/>
          <w:shd w:val="clear" w:color="auto" w:fill="FFFFFF"/>
        </w:rPr>
        <w:t>сов от пожаров, формы и порядка представления отчета об охране лесов от пожаров, а также требований к формату отчета об охране лесов от пожаров в электронной форме, перечня информации, включаемой в отче</w:t>
      </w:r>
      <w:r>
        <w:rPr>
          <w:sz w:val="24"/>
          <w:shd w:val="clear" w:color="auto" w:fill="FFFFFF"/>
        </w:rPr>
        <w:t>т о защите лесов, формы и порядка представления отчета о защите лесов, а также требований к формату отчета о защите лесов в электронной форме»;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Приказ Минприроды России от 14.03.2025 № 102 «Об утверждении перечня видов (пород) деревьев и кустарников, загот</w:t>
      </w:r>
      <w:r>
        <w:rPr>
          <w:sz w:val="24"/>
          <w:shd w:val="clear" w:color="auto" w:fill="FFFFFF"/>
        </w:rPr>
        <w:t>овка древесины которых не допускается»;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Приказ Минприроды России от 09.04.2025 № 184 «Об утверждении Нормативов пр</w:t>
      </w:r>
      <w:r>
        <w:rPr>
          <w:sz w:val="24"/>
          <w:shd w:val="clear" w:color="auto" w:fill="FFFFFF"/>
        </w:rPr>
        <w:t>о</w:t>
      </w:r>
      <w:r>
        <w:rPr>
          <w:sz w:val="24"/>
          <w:shd w:val="clear" w:color="auto" w:fill="FFFFFF"/>
        </w:rPr>
        <w:t>тивопожарного обустройства лесов»;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Приказ Минприроды России от 17.03.2025 № 105 «Об утверждении Правил испол</w:t>
      </w:r>
      <w:r>
        <w:rPr>
          <w:sz w:val="24"/>
          <w:shd w:val="clear" w:color="auto" w:fill="FFFFFF"/>
        </w:rPr>
        <w:t>ь</w:t>
      </w:r>
      <w:r>
        <w:rPr>
          <w:sz w:val="24"/>
          <w:shd w:val="clear" w:color="auto" w:fill="FFFFFF"/>
        </w:rPr>
        <w:t xml:space="preserve">зования лесов для осуществления </w:t>
      </w:r>
      <w:r>
        <w:rPr>
          <w:sz w:val="24"/>
          <w:shd w:val="clear" w:color="auto" w:fill="FFFFFF"/>
        </w:rPr>
        <w:t>видов деятельности в сфере охотничьего хозяйства и П</w:t>
      </w:r>
      <w:r>
        <w:rPr>
          <w:sz w:val="24"/>
          <w:shd w:val="clear" w:color="auto" w:fill="FFFFFF"/>
        </w:rPr>
        <w:t>е</w:t>
      </w:r>
      <w:r>
        <w:rPr>
          <w:sz w:val="24"/>
          <w:shd w:val="clear" w:color="auto" w:fill="FFFFFF"/>
        </w:rPr>
        <w:t>речня случаев использования лесов для осуществления видов деятельности в сфере охо</w:t>
      </w:r>
      <w:r>
        <w:rPr>
          <w:sz w:val="24"/>
          <w:shd w:val="clear" w:color="auto" w:fill="FFFFFF"/>
        </w:rPr>
        <w:t>т</w:t>
      </w:r>
      <w:r>
        <w:rPr>
          <w:sz w:val="24"/>
          <w:shd w:val="clear" w:color="auto" w:fill="FFFFFF"/>
        </w:rPr>
        <w:t>ничьего хозяйства без предоставления лесных участков»;</w:t>
      </w:r>
    </w:p>
    <w:p w:rsidR="004B7EB9" w:rsidRDefault="00162313">
      <w:pPr>
        <w:pStyle w:val="affff3"/>
        <w:tabs>
          <w:tab w:val="left" w:pos="567"/>
        </w:tabs>
        <w:spacing w:line="360" w:lineRule="auto"/>
        <w:ind w:left="57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>Приказ Минприроды России от 22.07.2020 № 468 «Об утверждении пере</w:t>
      </w:r>
      <w:r>
        <w:rPr>
          <w:rFonts w:ascii="Times New Roman" w:eastAsia="Calibri" w:hAnsi="Times New Roman"/>
          <w:sz w:val="24"/>
          <w:szCs w:val="24"/>
          <w:lang w:eastAsia="en-US"/>
        </w:rPr>
        <w:t>чня инфо</w:t>
      </w:r>
      <w:r>
        <w:rPr>
          <w:rFonts w:ascii="Times New Roman" w:eastAsia="Calibri" w:hAnsi="Times New Roman"/>
          <w:sz w:val="24"/>
          <w:szCs w:val="24"/>
          <w:lang w:eastAsia="en-US"/>
        </w:rPr>
        <w:t>р</w:t>
      </w:r>
      <w:r>
        <w:rPr>
          <w:rFonts w:ascii="Times New Roman" w:eastAsia="Calibri" w:hAnsi="Times New Roman"/>
          <w:sz w:val="24"/>
          <w:szCs w:val="24"/>
          <w:lang w:eastAsia="en-US"/>
        </w:rPr>
        <w:t>мации, включаемой в отчет об охране лесов от загрязнения и иного негативного воздейс</w:t>
      </w:r>
      <w:r>
        <w:rPr>
          <w:rFonts w:ascii="Times New Roman" w:eastAsia="Calibri" w:hAnsi="Times New Roman"/>
          <w:sz w:val="24"/>
          <w:szCs w:val="24"/>
          <w:lang w:eastAsia="en-US"/>
        </w:rPr>
        <w:t>т</w:t>
      </w:r>
      <w:r>
        <w:rPr>
          <w:rFonts w:ascii="Times New Roman" w:eastAsia="Calibri" w:hAnsi="Times New Roman"/>
          <w:sz w:val="24"/>
          <w:szCs w:val="24"/>
          <w:lang w:eastAsia="en-US"/>
        </w:rPr>
        <w:t>вия, формы и порядка представления отчета об охране лесов от загрязнения и иного нег</w:t>
      </w:r>
      <w:r>
        <w:rPr>
          <w:rFonts w:ascii="Times New Roman" w:eastAsia="Calibri" w:hAnsi="Times New Roman"/>
          <w:sz w:val="24"/>
          <w:szCs w:val="24"/>
          <w:lang w:eastAsia="en-US"/>
        </w:rPr>
        <w:t>а</w:t>
      </w:r>
      <w:r>
        <w:rPr>
          <w:rFonts w:ascii="Times New Roman" w:eastAsia="Calibri" w:hAnsi="Times New Roman"/>
          <w:sz w:val="24"/>
          <w:szCs w:val="24"/>
          <w:lang w:eastAsia="en-US"/>
        </w:rPr>
        <w:t>тивного воздействия, а также требований к формату отчета об охране лесов от з</w:t>
      </w:r>
      <w:r>
        <w:rPr>
          <w:rFonts w:ascii="Times New Roman" w:eastAsia="Calibri" w:hAnsi="Times New Roman"/>
          <w:sz w:val="24"/>
          <w:szCs w:val="24"/>
          <w:lang w:eastAsia="en-US"/>
        </w:rPr>
        <w:t>агрязнения и иного негативного воздействия в электронной форме»;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Федерального агентства лесного хозяйства от 19.12.2022 № 1032 «Об уст</w:t>
      </w:r>
      <w:r>
        <w:rPr>
          <w:sz w:val="24"/>
        </w:rPr>
        <w:t>а</w:t>
      </w:r>
      <w:r>
        <w:rPr>
          <w:sz w:val="24"/>
        </w:rPr>
        <w:t>новлении лесосеменного районирования»;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 xml:space="preserve">Приказ Федерального агентства лесного хозяйства от 19.12.1997 № 167 «Об </w:t>
      </w:r>
      <w:r>
        <w:rPr>
          <w:sz w:val="24"/>
        </w:rPr>
        <w:t>утве</w:t>
      </w:r>
      <w:r>
        <w:rPr>
          <w:sz w:val="24"/>
        </w:rPr>
        <w:t>р</w:t>
      </w:r>
      <w:r>
        <w:rPr>
          <w:sz w:val="24"/>
        </w:rPr>
        <w:t>ждении Положения о пожарно-химических станциях»;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Федерального агентства лесного хозяйства </w:t>
      </w:r>
      <w:r>
        <w:rPr>
          <w:sz w:val="24"/>
          <w:shd w:val="clear" w:color="auto" w:fill="FFFFFF"/>
        </w:rPr>
        <w:t>от 27.05.2011 № 191 «Об утве</w:t>
      </w:r>
      <w:r>
        <w:rPr>
          <w:sz w:val="24"/>
          <w:shd w:val="clear" w:color="auto" w:fill="FFFFFF"/>
        </w:rPr>
        <w:t>р</w:t>
      </w:r>
      <w:r>
        <w:rPr>
          <w:sz w:val="24"/>
          <w:shd w:val="clear" w:color="auto" w:fill="FFFFFF"/>
        </w:rPr>
        <w:t>ждении Порядка исчисления расчетной лесосеки»;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Федерального агентства лесного хозяйства от 05.07.2011 № 287 «</w:t>
      </w:r>
      <w:r>
        <w:rPr>
          <w:iCs/>
          <w:sz w:val="24"/>
        </w:rPr>
        <w:t xml:space="preserve">Об </w:t>
      </w:r>
      <w:r>
        <w:rPr>
          <w:iCs/>
          <w:sz w:val="24"/>
        </w:rPr>
        <w:t>утве</w:t>
      </w:r>
      <w:r>
        <w:rPr>
          <w:iCs/>
          <w:sz w:val="24"/>
        </w:rPr>
        <w:t>р</w:t>
      </w:r>
      <w:r>
        <w:rPr>
          <w:iCs/>
          <w:sz w:val="24"/>
        </w:rPr>
        <w:t>ждении классификации природной пожарной опасности лесов и классификации пожарной опасности в лесах в зависимости от условий погоды</w:t>
      </w:r>
      <w:r>
        <w:rPr>
          <w:sz w:val="24"/>
        </w:rPr>
        <w:t>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  <w:shd w:val="clear" w:color="auto" w:fill="FFFFFF"/>
        </w:rPr>
        <w:t xml:space="preserve">Приказ </w:t>
      </w:r>
      <w:r>
        <w:rPr>
          <w:sz w:val="24"/>
        </w:rPr>
        <w:t xml:space="preserve">Федерального агентства лесного хозяйства </w:t>
      </w:r>
      <w:r>
        <w:rPr>
          <w:sz w:val="24"/>
          <w:shd w:val="clear" w:color="auto" w:fill="FFFFFF"/>
        </w:rPr>
        <w:t>от 26.10.2011 № 447 «Об утве</w:t>
      </w:r>
      <w:r>
        <w:rPr>
          <w:sz w:val="24"/>
          <w:shd w:val="clear" w:color="auto" w:fill="FFFFFF"/>
        </w:rPr>
        <w:t>р</w:t>
      </w:r>
      <w:r>
        <w:rPr>
          <w:sz w:val="24"/>
          <w:shd w:val="clear" w:color="auto" w:fill="FFFFFF"/>
        </w:rPr>
        <w:t>ждении Нормативов площади участковых лесн</w:t>
      </w:r>
      <w:r>
        <w:rPr>
          <w:sz w:val="24"/>
          <w:shd w:val="clear" w:color="auto" w:fill="FFFFFF"/>
        </w:rPr>
        <w:t>ичеств, лесных кварталов»;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Федерального агентства лесного хозяйства от 09.04.2015 № 105 «Об устано</w:t>
      </w:r>
      <w:r>
        <w:rPr>
          <w:sz w:val="24"/>
        </w:rPr>
        <w:t>в</w:t>
      </w:r>
      <w:r>
        <w:rPr>
          <w:sz w:val="24"/>
        </w:rPr>
        <w:t>лении возрастов рубок»;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sz w:val="24"/>
        </w:rPr>
      </w:pPr>
      <w:r>
        <w:rPr>
          <w:sz w:val="24"/>
        </w:rPr>
        <w:t>Приказ Федерального агентства лесного хозяйства от 27.12.2010 № 511 «Об отнес</w:t>
      </w:r>
      <w:r>
        <w:rPr>
          <w:sz w:val="24"/>
        </w:rPr>
        <w:t>е</w:t>
      </w:r>
      <w:r>
        <w:rPr>
          <w:sz w:val="24"/>
        </w:rPr>
        <w:t>нии лесов на территории Кемеровской области к це</w:t>
      </w:r>
      <w:r>
        <w:rPr>
          <w:sz w:val="24"/>
        </w:rPr>
        <w:t>нным лесам, эксплуатационным лесам и установлении их границ».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rPr>
          <w:b/>
          <w:iCs/>
          <w:sz w:val="24"/>
        </w:rPr>
      </w:pPr>
      <w:r>
        <w:rPr>
          <w:b/>
          <w:iCs/>
          <w:sz w:val="24"/>
        </w:rPr>
        <w:t>Нормативные документы Кемеровской области - Кузбасса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от 13.06.2007 № 75-ОЗ «О разграничении полномочий между органами государственной власти Кемеровской области - Кузба</w:t>
      </w:r>
      <w:r>
        <w:rPr>
          <w:bCs/>
          <w:iCs/>
          <w:sz w:val="24"/>
        </w:rPr>
        <w:t>сса в сфере лесных отношений»;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от 30.06.2007 № 87-ОЗ «О порядке и нормативах заг</w:t>
      </w:r>
      <w:r>
        <w:rPr>
          <w:bCs/>
          <w:iCs/>
          <w:sz w:val="24"/>
        </w:rPr>
        <w:t>о</w:t>
      </w:r>
      <w:r>
        <w:rPr>
          <w:bCs/>
          <w:iCs/>
          <w:sz w:val="24"/>
        </w:rPr>
        <w:t>товки гражданами древесины для собственных нужд»;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Правительства Кемеровской области – Кузбасса от 18.11.2020 № 674 «О внесении изменени</w:t>
      </w:r>
      <w:r>
        <w:rPr>
          <w:bCs/>
          <w:iCs/>
          <w:sz w:val="24"/>
        </w:rPr>
        <w:t>й в постановление Коллегии Администрации Кемеровской области от 01.07.2015 № 213 «Об утверждении Положения о порядке и условиях размещения видов объектов, перечень которых утвержден постановлением Правительства Российской Феде-рации от 03.12.2014 № 1300 «О</w:t>
      </w:r>
      <w:r>
        <w:rPr>
          <w:bCs/>
          <w:iCs/>
          <w:sz w:val="24"/>
        </w:rPr>
        <w:t>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сервитутов», на землях и зем</w:t>
      </w:r>
      <w:r>
        <w:rPr>
          <w:bCs/>
          <w:iCs/>
          <w:sz w:val="24"/>
        </w:rPr>
        <w:t>ельных участках, находящихся в государственной или муниц</w:t>
      </w:r>
      <w:r>
        <w:rPr>
          <w:bCs/>
          <w:iCs/>
          <w:sz w:val="24"/>
        </w:rPr>
        <w:t>и</w:t>
      </w:r>
      <w:r>
        <w:rPr>
          <w:bCs/>
          <w:iCs/>
          <w:sz w:val="24"/>
        </w:rPr>
        <w:lastRenderedPageBreak/>
        <w:t>пальной собственности, без предоставления земельных участков и установления сервитутов, публичного сервитута»;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Коллегии Администрации Кемеровской области от 01.07.2015 № 213 «Об утвержд</w:t>
      </w:r>
      <w:r>
        <w:rPr>
          <w:bCs/>
          <w:iCs/>
          <w:sz w:val="24"/>
        </w:rPr>
        <w:t>ении Положения о порядке и условиях размещения видов объектов, перечень которых утвержден постановлением Правительства Российской Федерации от 03.12.2014 № 1300 «Об утверждении перечня видов объектов, размещение которых может осуществляться на землях или з</w:t>
      </w:r>
      <w:r>
        <w:rPr>
          <w:bCs/>
          <w:iCs/>
          <w:sz w:val="24"/>
        </w:rPr>
        <w:t>емельных участках, находящихся в государственной или муниципальной собственности, без предоставления земельных участков и установления сервитутов».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Коллегии Администрации Кемеровской области - Кузбасса от 05.04.2021 № 167 «Об установлении ста</w:t>
      </w:r>
      <w:r>
        <w:rPr>
          <w:bCs/>
          <w:iCs/>
          <w:sz w:val="24"/>
        </w:rPr>
        <w:t>вок платы для граждан по договору купли-продажи лесных насаждений для собственных нужд на территории Кемеровской области - Кузбасса и признании утратившим силу постановления Коллегии Администрации Кемеровской области от 29.06.2016 № 260 «Об установлении дл</w:t>
      </w:r>
      <w:r>
        <w:rPr>
          <w:bCs/>
          <w:iCs/>
          <w:sz w:val="24"/>
        </w:rPr>
        <w:t>я граждан ставок платы по договору купли-продажи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</w:t>
      </w:r>
      <w:r>
        <w:rPr>
          <w:bCs/>
          <w:iCs/>
          <w:sz w:val="24"/>
        </w:rPr>
        <w:t>е</w:t>
      </w:r>
      <w:r>
        <w:rPr>
          <w:bCs/>
          <w:iCs/>
          <w:sz w:val="24"/>
        </w:rPr>
        <w:t>ровской области»;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от 06.10.1</w:t>
      </w:r>
      <w:r>
        <w:rPr>
          <w:bCs/>
          <w:iCs/>
          <w:sz w:val="24"/>
        </w:rPr>
        <w:t>997 № 33-ОЗ «Об обеспечении пожарной без-опасности»,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– Кузбасса от 04.01.2001 № 1-ОЗ «Об особо охраняемых при-родных территориях Кемеровской области - Кузбасса»,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от 09.03.2005 № 42-ОЗ «О коренных малочисл</w:t>
      </w:r>
      <w:r>
        <w:rPr>
          <w:bCs/>
          <w:iCs/>
          <w:sz w:val="24"/>
        </w:rPr>
        <w:t>енных н</w:t>
      </w:r>
      <w:r>
        <w:rPr>
          <w:bCs/>
          <w:iCs/>
          <w:sz w:val="24"/>
        </w:rPr>
        <w:t>а</w:t>
      </w:r>
      <w:r>
        <w:rPr>
          <w:bCs/>
          <w:iCs/>
          <w:sz w:val="24"/>
        </w:rPr>
        <w:t>родах Кемеровской области - Кузбасса»,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от 16.06.2006 № 89-ОЗ «Об административных правон</w:t>
      </w:r>
      <w:r>
        <w:rPr>
          <w:bCs/>
          <w:iCs/>
          <w:sz w:val="24"/>
        </w:rPr>
        <w:t>а</w:t>
      </w:r>
      <w:r>
        <w:rPr>
          <w:bCs/>
          <w:iCs/>
          <w:sz w:val="24"/>
        </w:rPr>
        <w:t>рушениях в Кемеровской области»,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от 14.11.2018 № 87-ОЗ «О внесении изменений в статьи 3 и 4 Закона Кемеровс</w:t>
      </w:r>
      <w:r>
        <w:rPr>
          <w:bCs/>
          <w:iCs/>
          <w:sz w:val="24"/>
        </w:rPr>
        <w:t>кой области «О разграничении полномочий между органами государс</w:t>
      </w:r>
      <w:r>
        <w:rPr>
          <w:bCs/>
          <w:iCs/>
          <w:sz w:val="24"/>
        </w:rPr>
        <w:t>т</w:t>
      </w:r>
      <w:r>
        <w:rPr>
          <w:bCs/>
          <w:iCs/>
          <w:sz w:val="24"/>
        </w:rPr>
        <w:t>венной власти Кемеровской области в сфере недропользования»,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– Кузбасса от 24.12.2019 № 153-ОЗ «О внесении измен</w:t>
      </w:r>
      <w:r>
        <w:rPr>
          <w:bCs/>
          <w:iCs/>
          <w:sz w:val="24"/>
        </w:rPr>
        <w:t>е</w:t>
      </w:r>
      <w:r>
        <w:rPr>
          <w:bCs/>
          <w:iCs/>
          <w:sz w:val="24"/>
        </w:rPr>
        <w:t>ний в Закон Кемеровской области «О разграничении полн</w:t>
      </w:r>
      <w:r>
        <w:rPr>
          <w:bCs/>
          <w:iCs/>
          <w:sz w:val="24"/>
        </w:rPr>
        <w:t>омочий между органами госуда</w:t>
      </w:r>
      <w:r>
        <w:rPr>
          <w:bCs/>
          <w:iCs/>
          <w:sz w:val="24"/>
        </w:rPr>
        <w:t>р</w:t>
      </w:r>
      <w:r>
        <w:rPr>
          <w:bCs/>
          <w:iCs/>
          <w:sz w:val="24"/>
        </w:rPr>
        <w:t>ственной власти Кемеровской области в сфере лесных отношений»,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от 29.04.2019 № 24-ОЗ «О внесении изменений в Закон Кемеровской области «О некоторых видах использования лесов»,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</w:t>
      </w:r>
      <w:r>
        <w:rPr>
          <w:bCs/>
          <w:iCs/>
          <w:sz w:val="24"/>
        </w:rPr>
        <w:t xml:space="preserve"> – Кузбасса от 23.12.2020 № 163-ОЗ «О внесении измен</w:t>
      </w:r>
      <w:r>
        <w:rPr>
          <w:bCs/>
          <w:iCs/>
          <w:sz w:val="24"/>
        </w:rPr>
        <w:t>е</w:t>
      </w:r>
      <w:r>
        <w:rPr>
          <w:bCs/>
          <w:iCs/>
          <w:sz w:val="24"/>
        </w:rPr>
        <w:t>ний в Закон Кемеровской области «Об утверждении Стратегии социально-экономического развития Кемеровской области до 2035 года»,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от 06.02.2009 № 5-ОЗ «О туристической деятельности</w:t>
      </w:r>
      <w:r>
        <w:rPr>
          <w:bCs/>
          <w:iCs/>
          <w:sz w:val="24"/>
        </w:rPr>
        <w:t>»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lastRenderedPageBreak/>
        <w:t>Закон Кемеровской области — Кузбасса от 05.05.2025 № 55-ОЗ «О внесении измен</w:t>
      </w:r>
      <w:r>
        <w:rPr>
          <w:bCs/>
          <w:iCs/>
          <w:sz w:val="24"/>
        </w:rPr>
        <w:t>е</w:t>
      </w:r>
      <w:r>
        <w:rPr>
          <w:bCs/>
          <w:iCs/>
          <w:sz w:val="24"/>
        </w:rPr>
        <w:t>ний в статью 1 Закона Кемеровской области «Об исключительных случаях заготовки древ</w:t>
      </w:r>
      <w:r>
        <w:rPr>
          <w:bCs/>
          <w:iCs/>
          <w:sz w:val="24"/>
        </w:rPr>
        <w:t>е</w:t>
      </w:r>
      <w:r>
        <w:rPr>
          <w:bCs/>
          <w:iCs/>
          <w:sz w:val="24"/>
        </w:rPr>
        <w:t>сины для обеспечения государственных нужд или муниципальных нужд на основании до-говора купли</w:t>
      </w:r>
      <w:r>
        <w:rPr>
          <w:bCs/>
          <w:iCs/>
          <w:sz w:val="24"/>
        </w:rPr>
        <w:t>-продажи лесных насаждений» и статью 1 Закона Кемеровской области «Об исключительном случае заготовки елей и (или) деревьев других хвойных пород для нов</w:t>
      </w:r>
      <w:r>
        <w:rPr>
          <w:bCs/>
          <w:iCs/>
          <w:sz w:val="24"/>
        </w:rPr>
        <w:t>о</w:t>
      </w:r>
      <w:r>
        <w:rPr>
          <w:bCs/>
          <w:iCs/>
          <w:sz w:val="24"/>
        </w:rPr>
        <w:t>годних праздников на основании договора купли-продажи лесных насаждений»,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 xml:space="preserve">Закон Кемеровской области от </w:t>
      </w:r>
      <w:r>
        <w:rPr>
          <w:bCs/>
          <w:iCs/>
          <w:sz w:val="24"/>
        </w:rPr>
        <w:t>28.06.2010 № 80-ОЗ «Об охоте и сохранении охо</w:t>
      </w:r>
      <w:r>
        <w:rPr>
          <w:bCs/>
          <w:iCs/>
          <w:sz w:val="24"/>
        </w:rPr>
        <w:t>т</w:t>
      </w:r>
      <w:r>
        <w:rPr>
          <w:bCs/>
          <w:iCs/>
          <w:sz w:val="24"/>
        </w:rPr>
        <w:t>ничьих ресурсов»,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Закон Кемеровской области – Кузбасса от 25.04.2011 № 42-ОЗ «О развитии горн</w:t>
      </w:r>
      <w:r>
        <w:rPr>
          <w:bCs/>
          <w:iCs/>
          <w:sz w:val="24"/>
        </w:rPr>
        <w:t>о</w:t>
      </w:r>
      <w:r>
        <w:rPr>
          <w:bCs/>
          <w:iCs/>
          <w:sz w:val="24"/>
        </w:rPr>
        <w:t>лыжного туризма»,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Коллегии Администрации Кемеровской области от 25.04.2007 № 100 «О порядке использова</w:t>
      </w:r>
      <w:r>
        <w:rPr>
          <w:bCs/>
          <w:iCs/>
          <w:sz w:val="24"/>
        </w:rPr>
        <w:t>ния объектов животного и растительного мира, занесенных в Кра</w:t>
      </w:r>
      <w:r>
        <w:rPr>
          <w:bCs/>
          <w:iCs/>
          <w:sz w:val="24"/>
        </w:rPr>
        <w:t>с</w:t>
      </w:r>
      <w:r>
        <w:rPr>
          <w:bCs/>
          <w:iCs/>
          <w:sz w:val="24"/>
        </w:rPr>
        <w:t>ную книгу Кемеровской области»,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Правительства Кемеровской области – Кузбасса от 30.12.2022 № 900 «О внесении изменений в постановление Коллегии Администрации Кемеровской области от</w:t>
      </w:r>
      <w:r>
        <w:rPr>
          <w:bCs/>
          <w:iCs/>
          <w:sz w:val="24"/>
        </w:rPr>
        <w:t xml:space="preserve"> 14.10.2009 № 412 «О государственных природных заказниках Кемеровской области – Ку</w:t>
      </w:r>
      <w:r>
        <w:rPr>
          <w:bCs/>
          <w:iCs/>
          <w:sz w:val="24"/>
        </w:rPr>
        <w:t>з</w:t>
      </w:r>
      <w:r>
        <w:rPr>
          <w:bCs/>
          <w:iCs/>
          <w:sz w:val="24"/>
        </w:rPr>
        <w:t>басса»,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Коллегии Администрации Кемеровской области от 19.11.2009 № 458 «Об утверждении Схемы территориального планирования Кемеровской области - Кузбасса»,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Правительства Кемеровской области – Кузбасса от 22.12.2020 № 781 «О внесении изменений в постановление Коллегии Администрации Кемеровской области от 01.11.2010 № 470 «Об утверждении списков видов животных, растений и грибов, занесе</w:t>
      </w:r>
      <w:r>
        <w:rPr>
          <w:bCs/>
          <w:iCs/>
          <w:sz w:val="24"/>
        </w:rPr>
        <w:t>н</w:t>
      </w:r>
      <w:r>
        <w:rPr>
          <w:bCs/>
          <w:iCs/>
          <w:sz w:val="24"/>
        </w:rPr>
        <w:t>ных в Крас</w:t>
      </w:r>
      <w:r>
        <w:rPr>
          <w:bCs/>
          <w:iCs/>
          <w:sz w:val="24"/>
        </w:rPr>
        <w:t>ную книгу Кемеровской области»,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Коллегии Администрации Кемеровской области от 10.12.2010 № 543 «Об утверждении Требований к предотвращению гибели объектов животного мира при осуществлении производственных процессов, а также при эксплуатации т</w:t>
      </w:r>
      <w:r>
        <w:rPr>
          <w:bCs/>
          <w:iCs/>
          <w:sz w:val="24"/>
        </w:rPr>
        <w:t>ранспортных м</w:t>
      </w:r>
      <w:r>
        <w:rPr>
          <w:bCs/>
          <w:iCs/>
          <w:sz w:val="24"/>
        </w:rPr>
        <w:t>а</w:t>
      </w:r>
      <w:r>
        <w:rPr>
          <w:bCs/>
          <w:iCs/>
          <w:sz w:val="24"/>
        </w:rPr>
        <w:t>гистралей, трубопроводов, линий связи и электропередачи на территории Кемеровской о</w:t>
      </w:r>
      <w:r>
        <w:rPr>
          <w:bCs/>
          <w:iCs/>
          <w:sz w:val="24"/>
        </w:rPr>
        <w:t>б</w:t>
      </w:r>
      <w:r>
        <w:rPr>
          <w:bCs/>
          <w:iCs/>
          <w:sz w:val="24"/>
        </w:rPr>
        <w:t>ласти»,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Коллегии Администрации Кемеровской области от 26.07.2012 № 311 «Об утверждении Правил использования объектов животного мира, не отнесенн</w:t>
      </w:r>
      <w:r>
        <w:rPr>
          <w:bCs/>
          <w:iCs/>
          <w:sz w:val="24"/>
        </w:rPr>
        <w:t>ым к охо</w:t>
      </w:r>
      <w:r>
        <w:rPr>
          <w:bCs/>
          <w:iCs/>
          <w:sz w:val="24"/>
        </w:rPr>
        <w:t>т</w:t>
      </w:r>
      <w:r>
        <w:rPr>
          <w:bCs/>
          <w:iCs/>
          <w:sz w:val="24"/>
        </w:rPr>
        <w:t>ничьим ресурсам, на территории Кемеровской области»,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Коллегии Администрации Кемеровской области от 25.10.2013 № 460 «Об утверждении государственной программы Кемеровской области «Экология и приро</w:t>
      </w:r>
      <w:r>
        <w:rPr>
          <w:bCs/>
          <w:iCs/>
          <w:sz w:val="24"/>
        </w:rPr>
        <w:t>д</w:t>
      </w:r>
      <w:r>
        <w:rPr>
          <w:bCs/>
          <w:iCs/>
          <w:sz w:val="24"/>
        </w:rPr>
        <w:t xml:space="preserve">ные ресурсы Кузбасса» на 2014 - 2016 </w:t>
      </w:r>
      <w:r>
        <w:rPr>
          <w:bCs/>
          <w:iCs/>
          <w:sz w:val="24"/>
        </w:rPr>
        <w:t>годы»,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 xml:space="preserve">Постановление губернатора кемеровской области – Кузбасса от 28.12.2024 № 160-пг «О внесении изменений в постановление Губернатора Кемеровской области от 11.10.2012 № </w:t>
      </w:r>
      <w:r>
        <w:rPr>
          <w:bCs/>
          <w:iCs/>
          <w:sz w:val="24"/>
        </w:rPr>
        <w:lastRenderedPageBreak/>
        <w:t>58-пг «Об утверждении административного регламента Департамента лесного комплекса К</w:t>
      </w:r>
      <w:r>
        <w:rPr>
          <w:bCs/>
          <w:iCs/>
          <w:sz w:val="24"/>
        </w:rPr>
        <w:t>узбасса по предоставлению государственной услуги «Выдача разрешений на выполнение работ по геологическому изучению недр на землях лесного фонда без предоставления ле</w:t>
      </w:r>
      <w:r>
        <w:rPr>
          <w:bCs/>
          <w:iCs/>
          <w:sz w:val="24"/>
        </w:rPr>
        <w:t>с</w:t>
      </w:r>
      <w:r>
        <w:rPr>
          <w:bCs/>
          <w:iCs/>
          <w:sz w:val="24"/>
        </w:rPr>
        <w:t>ного участка, установления сервитута, если выполнение таких работ не влечет за собой пр</w:t>
      </w:r>
      <w:r>
        <w:rPr>
          <w:bCs/>
          <w:iCs/>
          <w:sz w:val="24"/>
        </w:rPr>
        <w:t>о</w:t>
      </w:r>
      <w:r>
        <w:rPr>
          <w:bCs/>
          <w:iCs/>
          <w:sz w:val="24"/>
        </w:rPr>
        <w:t>ве</w:t>
      </w:r>
      <w:r>
        <w:rPr>
          <w:bCs/>
          <w:iCs/>
          <w:sz w:val="24"/>
        </w:rPr>
        <w:t>дение рубок лесных насаждений, строительство объектов капитального строительства»,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Постановление Правительства Кемеровской области - Кузбасса от 23.10.2023 № 692 «Об утверждении государственной программы Кемеровской области - Кузбасса «Предупр</w:t>
      </w:r>
      <w:r>
        <w:rPr>
          <w:bCs/>
          <w:iCs/>
          <w:sz w:val="24"/>
        </w:rPr>
        <w:t>е</w:t>
      </w:r>
      <w:r>
        <w:rPr>
          <w:bCs/>
          <w:iCs/>
          <w:sz w:val="24"/>
        </w:rPr>
        <w:t>ждение и лик</w:t>
      </w:r>
      <w:r>
        <w:rPr>
          <w:bCs/>
          <w:iCs/>
          <w:sz w:val="24"/>
        </w:rPr>
        <w:t>видация чрезвычайных ситуаций на территории Кемеровской области - Ку</w:t>
      </w:r>
      <w:r>
        <w:rPr>
          <w:bCs/>
          <w:iCs/>
          <w:sz w:val="24"/>
        </w:rPr>
        <w:t>з</w:t>
      </w:r>
      <w:r>
        <w:rPr>
          <w:bCs/>
          <w:iCs/>
          <w:sz w:val="24"/>
        </w:rPr>
        <w:t>басса»,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Решение Кемеровского облисполкома от 24.03.1964 № 115 «Об организации госуда</w:t>
      </w:r>
      <w:r>
        <w:rPr>
          <w:bCs/>
          <w:iCs/>
          <w:sz w:val="24"/>
        </w:rPr>
        <w:t>р</w:t>
      </w:r>
      <w:r>
        <w:rPr>
          <w:bCs/>
          <w:iCs/>
          <w:sz w:val="24"/>
        </w:rPr>
        <w:t>ственных охотничьих заказников областного значения»,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Распоряжение Администрации Кемеровской области от</w:t>
      </w:r>
      <w:r>
        <w:rPr>
          <w:bCs/>
          <w:iCs/>
          <w:sz w:val="24"/>
        </w:rPr>
        <w:t xml:space="preserve"> 20.04.2000 № 380-р «О гос</w:t>
      </w:r>
      <w:r>
        <w:rPr>
          <w:bCs/>
          <w:iCs/>
          <w:sz w:val="24"/>
        </w:rPr>
        <w:t>у</w:t>
      </w:r>
      <w:r>
        <w:rPr>
          <w:bCs/>
          <w:iCs/>
          <w:sz w:val="24"/>
        </w:rPr>
        <w:t>дарственных заказниках областного значения»,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</w:pPr>
      <w:r>
        <w:rPr>
          <w:bCs/>
          <w:iCs/>
          <w:sz w:val="24"/>
        </w:rPr>
        <w:t>Распоряжение Коллегии Администрации Кемеровской области от 04.05.2011 № 330-р «О стратегии развития лесопромышленного комплекса Кемеровской области до 2025 года».</w:t>
      </w:r>
    </w:p>
    <w:p w:rsidR="004B7EB9" w:rsidRDefault="00162313">
      <w:pPr>
        <w:tabs>
          <w:tab w:val="left" w:pos="567"/>
        </w:tabs>
        <w:spacing w:line="360" w:lineRule="auto"/>
        <w:ind w:left="57" w:firstLine="709"/>
        <w:jc w:val="both"/>
        <w:rPr>
          <w:bCs/>
          <w:iCs/>
          <w:sz w:val="24"/>
        </w:rPr>
        <w:sectPr w:rsidR="004B7EB9">
          <w:headerReference w:type="even" r:id="rId289"/>
          <w:headerReference w:type="default" r:id="rId290"/>
          <w:footerReference w:type="even" r:id="rId291"/>
          <w:footerReference w:type="default" r:id="rId292"/>
          <w:headerReference w:type="first" r:id="rId293"/>
          <w:footerReference w:type="first" r:id="rId294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bCs/>
          <w:iCs/>
          <w:sz w:val="24"/>
        </w:rPr>
        <w:t>Иные нормативно-правовые акты и технико-методологические документы, регламе</w:t>
      </w:r>
      <w:r>
        <w:rPr>
          <w:bCs/>
          <w:iCs/>
          <w:sz w:val="24"/>
        </w:rPr>
        <w:t>н</w:t>
      </w:r>
      <w:r>
        <w:rPr>
          <w:bCs/>
          <w:iCs/>
          <w:sz w:val="24"/>
        </w:rPr>
        <w:t>тирующие деятельность в лесах Российской Федерации.</w:t>
      </w:r>
    </w:p>
    <w:p w:rsidR="004B7EB9" w:rsidRDefault="00162313">
      <w:pPr>
        <w:spacing w:before="120" w:line="360" w:lineRule="auto"/>
        <w:ind w:firstLine="7938"/>
        <w:jc w:val="right"/>
        <w:outlineLvl w:val="2"/>
        <w:rPr>
          <w:rFonts w:eastAsia="MS Mincho" w:cs="Tahoma"/>
          <w:kern w:val="2"/>
          <w:sz w:val="24"/>
          <w:lang w:eastAsia="ar-SA"/>
        </w:rPr>
      </w:pPr>
      <w:bookmarkStart w:id="647" w:name="_Toc209007840"/>
      <w:bookmarkStart w:id="648" w:name="_Toc219275244"/>
      <w:r>
        <w:rPr>
          <w:rFonts w:eastAsia="MS Mincho" w:cs="Tahoma"/>
          <w:kern w:val="2"/>
          <w:sz w:val="24"/>
          <w:lang w:eastAsia="ar-SA"/>
        </w:rPr>
        <w:lastRenderedPageBreak/>
        <w:t>Приложение 5</w:t>
      </w:r>
      <w:bookmarkEnd w:id="647"/>
      <w:bookmarkEnd w:id="648"/>
      <w:r>
        <w:rPr>
          <w:rFonts w:eastAsia="MS Mincho" w:cs="Tahoma"/>
          <w:kern w:val="2"/>
          <w:sz w:val="24"/>
          <w:lang w:eastAsia="ar-SA"/>
        </w:rPr>
        <w:t xml:space="preserve"> </w:t>
      </w:r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 xml:space="preserve">к лесохозяйственному регламенту </w:t>
      </w:r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>Крапивинского лесничества</w:t>
      </w:r>
    </w:p>
    <w:p w:rsidR="004B7EB9" w:rsidRDefault="00162313">
      <w:pPr>
        <w:suppressAutoHyphens/>
        <w:spacing w:after="120"/>
        <w:rPr>
          <w:bCs/>
          <w:sz w:val="24"/>
        </w:rPr>
      </w:pPr>
      <w:r>
        <w:rPr>
          <w:bCs/>
          <w:sz w:val="24"/>
        </w:rPr>
        <w:t>Схема лесорастительных ус</w:t>
      </w:r>
      <w:r>
        <w:rPr>
          <w:bCs/>
          <w:sz w:val="24"/>
        </w:rPr>
        <w:t>ловий и типов леса Кемеровской области</w:t>
      </w:r>
    </w:p>
    <w:tbl>
      <w:tblPr>
        <w:tblW w:w="1530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518"/>
        <w:gridCol w:w="2086"/>
        <w:gridCol w:w="1975"/>
        <w:gridCol w:w="1096"/>
        <w:gridCol w:w="2152"/>
        <w:gridCol w:w="1162"/>
        <w:gridCol w:w="2301"/>
        <w:gridCol w:w="1844"/>
        <w:gridCol w:w="2175"/>
      </w:tblGrid>
      <w:tr w:rsidR="004B7EB9">
        <w:trPr>
          <w:trHeight w:val="57"/>
          <w:tblHeader/>
          <w:jc w:val="center"/>
        </w:trPr>
        <w:tc>
          <w:tcPr>
            <w:tcW w:w="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bookmarkStart w:id="649" w:name="_Hlk209008970"/>
            <w:bookmarkEnd w:id="649"/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2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Группа типов леса</w:t>
            </w:r>
          </w:p>
        </w:tc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Наименование т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пов леса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Индекс</w:t>
            </w:r>
          </w:p>
        </w:tc>
        <w:tc>
          <w:tcPr>
            <w:tcW w:w="2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Положение, почвы</w:t>
            </w:r>
          </w:p>
        </w:tc>
        <w:tc>
          <w:tcPr>
            <w:tcW w:w="1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Состав древостоя</w:t>
            </w:r>
          </w:p>
        </w:tc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Подрост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Подлесок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Покров</w:t>
            </w:r>
          </w:p>
        </w:tc>
      </w:tr>
      <w:tr w:rsidR="004B7EB9">
        <w:trPr>
          <w:trHeight w:val="57"/>
          <w:tblHeader/>
          <w:jc w:val="center"/>
        </w:trPr>
        <w:tc>
          <w:tcPr>
            <w:tcW w:w="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бонитет</w:t>
            </w:r>
          </w:p>
        </w:tc>
        <w:tc>
          <w:tcPr>
            <w:tcW w:w="2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tblHeader/>
          <w:jc w:val="center"/>
        </w:trPr>
        <w:tc>
          <w:tcPr>
            <w:tcW w:w="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0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21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11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23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18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Мшистая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Пихтач мшистый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</w:rPr>
              <w:t>Пмш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Водораздельные гр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 xml:space="preserve">вы, щебнистые 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>песчаные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</w:rPr>
              <w:t>10П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Пихтовый удовлетв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черёмуха, калина, ива козья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Зелёные мхи, черн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ка, майник, линнея, кисличка, фиалки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Разнотравная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Пихтач разнотра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Нижние части скл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нов, открыто-подзолистые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ПЕБКЛ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</w:t>
            </w:r>
            <w:r>
              <w:rPr>
                <w:color w:val="000000"/>
                <w:szCs w:val="22"/>
              </w:rPr>
              <w:t xml:space="preserve"> слабый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Смородина щет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нистая, малина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майник, ки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личка, щитовник мужской, борец с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верный, вороний глаз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Широкотравная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Пихтач широк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Пшт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Северные склоны 300-400м над уро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нем моря, слабопо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золистые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10П+Б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Смородина щет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нистая и моховая, малина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Развитый, борец, скерда, пучка, ежа сборная, чемерица Лобеля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Папоротниковая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Пихтач папоротн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Ппп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Западные склоны, суглинистые слаб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подзолистые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ПЕК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Редкий, </w:t>
            </w:r>
            <w:r>
              <w:rPr>
                <w:color w:val="000000"/>
                <w:szCs w:val="22"/>
              </w:rPr>
              <w:t>удовлетвор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Таволга, черём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>ха, смородина щ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тинистая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Щитовник игольч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тый, кочедыжник женский, страусопер, звездчатка, зелёные мхи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III-IV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Кустарниково-разнотравная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Пихтач кустарн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ково-разнотравный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Пкр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Вершины увалов, подзолистые, </w:t>
            </w:r>
            <w:r>
              <w:rPr>
                <w:color w:val="000000"/>
                <w:szCs w:val="22"/>
              </w:rPr>
              <w:t>глин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стые, темноцветные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П+БО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Из пихты удовлетвор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тельной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Густой, жёлтая акация, 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лость, смородина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Ежа сборная, вейник тростниковый, сныть, орляк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Кустарниково-широко-травная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Пихтач кустарн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ково - широкотра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Пкш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Северные склоны, </w:t>
            </w:r>
            <w:r>
              <w:rPr>
                <w:color w:val="000000"/>
                <w:szCs w:val="22"/>
              </w:rPr>
              <w:t>слабо-оподзоленные, темно-бурые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Пед.БО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Карагана высокая, таволга, акация жёлтая, калина, смородина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Дудник, дягиль, ежа, черемша, сныть, п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поротник, чемерица Лобеля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Кустарниково-папоротниковая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Пихтач кустарн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 xml:space="preserve">ково - </w:t>
            </w:r>
            <w:r>
              <w:rPr>
                <w:color w:val="000000"/>
                <w:szCs w:val="22"/>
              </w:rPr>
              <w:t>папоротн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Пкп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Пологие склоны 400-500м, над уровнем моря, слабоподзол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стые, суглинистые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ПКБ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удовлетво-рительный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Средней густоты, черемуха, караг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на высокая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Щитовник мужской и волосистый, коч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дыжник женский, сныть и др.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8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Кустарниково-разнотравная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Ельник кустарн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ково - разнотра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Екр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Тёмно-серые сугл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нистые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ЕПБ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удовлетвор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Средней густоты, рябина, таволга, бузина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Осочка, недотрога, кисличка, майник, костяника, вороний глаз, колдун-трава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Травяно-болотная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Ельник травяно - болотный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Етб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 долинам рек, ил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ватые болотные по</w:t>
            </w:r>
            <w:r>
              <w:rPr>
                <w:color w:val="000000"/>
                <w:szCs w:val="22"/>
              </w:rPr>
              <w:t>ч</w:t>
            </w:r>
            <w:r>
              <w:rPr>
                <w:color w:val="000000"/>
                <w:szCs w:val="22"/>
              </w:rPr>
              <w:t>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ЕПБ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неудовлетв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Густой, из смор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дины, черёмухи, бузины и др.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Лабазник вязолис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ный, сабельник б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лотный, осока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V-Vа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Мшистая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Кедрач </w:t>
            </w:r>
            <w:r>
              <w:rPr>
                <w:color w:val="000000"/>
                <w:szCs w:val="22"/>
              </w:rPr>
              <w:t>ягодно - мшистый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Кмш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Южные и северные склоны, тёмно-бурые суглинистые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КПЕ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Хороший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лость, смородина, акация жёлтая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Черника, кисличка, зелёные мхи, груша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ка, костяника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Разнотравная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Кедрач разнотрав-ный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Северные </w:t>
            </w:r>
            <w:r>
              <w:rPr>
                <w:color w:val="000000"/>
                <w:szCs w:val="22"/>
              </w:rPr>
              <w:t>склоны, тёмно-бурые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КЛЕ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малина, акация жёлтая, т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волга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Осока, кочедыжник женский, борец выс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кий, борец вьющийся, фиалка, водосбор, огоньки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Кедрач вейниковый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Кв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Вдоль ручьев и рек, </w:t>
            </w:r>
            <w:r>
              <w:rPr>
                <w:color w:val="000000"/>
                <w:szCs w:val="22"/>
              </w:rPr>
              <w:t>буро-зернистая су</w:t>
            </w:r>
            <w:r>
              <w:rPr>
                <w:color w:val="000000"/>
                <w:szCs w:val="22"/>
              </w:rPr>
              <w:t>г</w:t>
            </w:r>
            <w:r>
              <w:rPr>
                <w:color w:val="000000"/>
                <w:szCs w:val="22"/>
              </w:rPr>
              <w:t>линистая почва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10К+ПЛ Е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 неудовлетво-рительный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лость алтайская, смородина кра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ная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 Лангсдорфа, вейник тупоколоск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вый, хвощ лесной, борец северный и др.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Кедрач вейниковый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Кв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Вдоль </w:t>
            </w:r>
            <w:r>
              <w:rPr>
                <w:color w:val="000000"/>
                <w:szCs w:val="22"/>
              </w:rPr>
              <w:t>ручьев и рек, буро-зернистая су</w:t>
            </w:r>
            <w:r>
              <w:rPr>
                <w:color w:val="000000"/>
                <w:szCs w:val="22"/>
              </w:rPr>
              <w:t>г</w:t>
            </w:r>
            <w:r>
              <w:rPr>
                <w:color w:val="000000"/>
                <w:szCs w:val="22"/>
              </w:rPr>
              <w:t>линистая почва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10К+ПЛ Е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 неудовлетвор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лость алтайская, смородина кра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ная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 Лангсдорфа, вейник тупоколоск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вый, хвощ лесной, борец северный и др.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Широкотравная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Кедрач </w:t>
            </w:r>
            <w:r>
              <w:rPr>
                <w:color w:val="000000"/>
                <w:szCs w:val="22"/>
              </w:rPr>
              <w:t>широк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Кшт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Пологие склоны, почвы бурые зерн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стые, тяжело - сугл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нистые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10К+ПЛ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 из пихты и ке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ра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спирея, смородина, 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лость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Чемерица, борще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ник, дудник, борец, огоньки, сныть, ске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да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Папоротниковая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Кедрач </w:t>
            </w:r>
            <w:r>
              <w:rPr>
                <w:color w:val="000000"/>
                <w:szCs w:val="22"/>
              </w:rPr>
              <w:t>папоротни-ковый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Кпп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Долины рек на бурых зернистых и тяжел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суглинистых почвах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КС+ПС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спирея, жимолость алта</w:t>
            </w:r>
            <w:r>
              <w:rPr>
                <w:color w:val="000000"/>
                <w:szCs w:val="22"/>
              </w:rPr>
              <w:t>й</w:t>
            </w:r>
            <w:r>
              <w:rPr>
                <w:color w:val="000000"/>
                <w:szCs w:val="22"/>
              </w:rPr>
              <w:t>ская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Щитовник игольч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тый и щитовник му</w:t>
            </w:r>
            <w:r>
              <w:rPr>
                <w:color w:val="000000"/>
                <w:szCs w:val="22"/>
              </w:rPr>
              <w:t>ж</w:t>
            </w:r>
            <w:r>
              <w:rPr>
                <w:color w:val="000000"/>
                <w:szCs w:val="22"/>
              </w:rPr>
              <w:t>ской, вейник тупок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лосковый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Кустарниково-широко-травная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Кедрач </w:t>
            </w:r>
            <w:r>
              <w:rPr>
                <w:color w:val="000000"/>
                <w:szCs w:val="22"/>
              </w:rPr>
              <w:t>кустарник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во - широкотра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Ккш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Крутые склоны 700-900 м над уровнем моря, скрытно-</w:t>
            </w:r>
            <w:r>
              <w:rPr>
                <w:color w:val="000000"/>
                <w:szCs w:val="22"/>
              </w:rPr>
              <w:lastRenderedPageBreak/>
              <w:t>подзолистые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К+ЛПЕ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Спирея дубровко-листная, бузина, акация и др.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Страусопер, борец с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 xml:space="preserve">верный, какалия, скерда сибирская, </w:t>
            </w:r>
            <w:r>
              <w:rPr>
                <w:color w:val="000000"/>
                <w:szCs w:val="22"/>
              </w:rPr>
              <w:lastRenderedPageBreak/>
              <w:t>кисличка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16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Кустарнико-во-папорот-никовая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Кедрач кустарник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во-папоротниковый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Ккп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Западные склоны, тёмно-бурые, тяж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лосуглинистые, зе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нистые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К+ПБО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Густой, спирея дубровколистная, смородина, 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лость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Старусопер, щито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ник игольчатый, б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 xml:space="preserve">рец </w:t>
            </w:r>
            <w:r>
              <w:rPr>
                <w:color w:val="000000"/>
                <w:szCs w:val="22"/>
              </w:rPr>
              <w:t>высокий, каклия копьелистная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Кустарниково-папоротниковая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Кедрач кустарник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во-папоротниковый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Ккп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Западные склоны, тёмно-бурые, тяж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лосуглинистые, зе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нистые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К+ПБО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Густой, спирея дубровколистная, смородина, </w:t>
            </w:r>
            <w:r>
              <w:rPr>
                <w:color w:val="000000"/>
                <w:szCs w:val="22"/>
              </w:rPr>
              <w:t>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лость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Старусопер, щито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ник игольчатый, б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рец высокий, каклия копьелистная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Травяно-болотная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Кедрач травяно-болотный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Ктб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Долины рек, на гл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>боких свежих алл</w:t>
            </w:r>
            <w:r>
              <w:rPr>
                <w:color w:val="000000"/>
                <w:szCs w:val="22"/>
              </w:rPr>
              <w:t>ю</w:t>
            </w:r>
            <w:r>
              <w:rPr>
                <w:color w:val="000000"/>
                <w:szCs w:val="22"/>
              </w:rPr>
              <w:t>виальных супесях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КЕПБ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Неудовлет-ворительный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рябина, таволга, шиповник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Хвощ лесной, ма</w:t>
            </w:r>
            <w:r>
              <w:rPr>
                <w:color w:val="000000"/>
                <w:szCs w:val="22"/>
              </w:rPr>
              <w:t>й</w:t>
            </w:r>
            <w:r>
              <w:rPr>
                <w:color w:val="000000"/>
                <w:szCs w:val="22"/>
              </w:rPr>
              <w:t>ник, кисличка, лаба</w:t>
            </w:r>
            <w:r>
              <w:rPr>
                <w:color w:val="000000"/>
                <w:szCs w:val="22"/>
              </w:rPr>
              <w:t>з</w:t>
            </w:r>
            <w:r>
              <w:rPr>
                <w:color w:val="000000"/>
                <w:szCs w:val="22"/>
              </w:rPr>
              <w:t>ник вязолистный, п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поротник Линнея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III-IV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Лишайниковая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Сосняк лишайник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Слш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Дерново-позолистые, подстилаемые гран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том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Хороший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Шиповник игл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стый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Лишайники, кладония лесная, кладония ал</w:t>
            </w:r>
            <w:r>
              <w:rPr>
                <w:color w:val="000000"/>
                <w:szCs w:val="22"/>
              </w:rPr>
              <w:t>ь</w:t>
            </w:r>
            <w:r>
              <w:rPr>
                <w:color w:val="000000"/>
                <w:szCs w:val="22"/>
              </w:rPr>
              <w:t xml:space="preserve">пийская, </w:t>
            </w:r>
            <w:r>
              <w:rPr>
                <w:color w:val="000000"/>
                <w:szCs w:val="22"/>
              </w:rPr>
              <w:t>олений мох, зелёные мхи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III-IV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Мшистая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Сосняк мшистый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Смш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Пологие склоны, гр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нитные выступы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 ед. Б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Хороший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смород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на, рябина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Зелёные мхи, вейник лесной, коротконожка и др.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Мшистая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Сосняк мшисто-ягодниковый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Смя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Пологие склоны, почвы подзолистые песчаные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С+БЛ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Хороший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акация жёлтая, рябина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Зелёные мхи, брусн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ка, черника, груша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ки, вороний глаз, пл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ун обыкновенный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Сухокустарниковая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Сосняк сухокуста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никовый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Сск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Подножья сопок, </w:t>
            </w:r>
            <w:r>
              <w:rPr>
                <w:color w:val="000000"/>
                <w:szCs w:val="22"/>
              </w:rPr>
              <w:t>слабо-подзолистые почвы песчаные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 + Б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Хороший, группами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Кизильник черн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плодный, бо</w:t>
            </w:r>
            <w:r>
              <w:rPr>
                <w:color w:val="000000"/>
                <w:szCs w:val="22"/>
              </w:rPr>
              <w:t>я</w:t>
            </w:r>
            <w:r>
              <w:rPr>
                <w:color w:val="000000"/>
                <w:szCs w:val="22"/>
              </w:rPr>
              <w:t>рышник, спирея зверобое-листная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Злаки, кошачья лапка, вероника седая, 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выль Иоанна, цмин песчаный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Разнотравная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Сосняк разнотра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Пологие склоны, </w:t>
            </w:r>
            <w:r>
              <w:rPr>
                <w:color w:val="000000"/>
                <w:szCs w:val="22"/>
              </w:rPr>
              <w:t>почвы суглинистые и супесчаные скрыто-подзолистые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 ед. Б Л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Удовлетво-рительный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Рябина, акация жёлтая, таволга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 тупоколоск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вый, перловник, ос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ки, хвощ лесной, ко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тяника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Широкотравная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Сосняк широк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Сшт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Оподзоленные черн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зёмы</w:t>
            </w:r>
            <w:r>
              <w:rPr>
                <w:color w:val="000000"/>
                <w:szCs w:val="22"/>
              </w:rPr>
              <w:t xml:space="preserve"> или темно-</w:t>
            </w:r>
            <w:r>
              <w:rPr>
                <w:color w:val="000000"/>
                <w:szCs w:val="22"/>
              </w:rPr>
              <w:lastRenderedPageBreak/>
              <w:t>бурые зернистые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СЕЛПК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Хороший, группами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Редкий, рябина, акация жёлтая, </w:t>
            </w:r>
            <w:r>
              <w:rPr>
                <w:color w:val="000000"/>
                <w:szCs w:val="22"/>
              </w:rPr>
              <w:lastRenderedPageBreak/>
              <w:t>шиповник, калина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Ежа сборная, недо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 xml:space="preserve">рога, борец, орляк, </w:t>
            </w:r>
            <w:r>
              <w:rPr>
                <w:color w:val="000000"/>
                <w:szCs w:val="22"/>
              </w:rPr>
              <w:lastRenderedPageBreak/>
              <w:t>герань лесная, кров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хлёбка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Iа-II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24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Папоротни-ковая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Сосняк папоротн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Спп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Понижения, темно-серые легкие </w:t>
            </w:r>
            <w:r>
              <w:rPr>
                <w:color w:val="000000"/>
                <w:szCs w:val="22"/>
              </w:rPr>
              <w:t>сугли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ки, подстилаемые г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лечником или ще</w:t>
            </w:r>
            <w:r>
              <w:rPr>
                <w:color w:val="000000"/>
                <w:szCs w:val="22"/>
              </w:rPr>
              <w:t>б</w:t>
            </w:r>
            <w:r>
              <w:rPr>
                <w:color w:val="000000"/>
                <w:szCs w:val="22"/>
              </w:rPr>
              <w:t>нем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СБОЛ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рябина, ива серая, черём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>ха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Орляк, осока больше хвостая, сныть, ко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тяника, медуница, скерда сибирская, ежа сборная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Кустарниково-разнотравная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Сосняк </w:t>
            </w:r>
            <w:r>
              <w:rPr>
                <w:color w:val="000000"/>
                <w:szCs w:val="22"/>
              </w:rPr>
              <w:t>кустарн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ково-разнотравный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</w:rPr>
              <w:t>Скр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500-700 м над у.м. лесные карбонатные почвы на лессови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ных супесях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 С+К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Хороший, группами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Густой, карагана высокая, спирея, рододендрон, ж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молость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Орляк, чина весенняя, вейник, ежа сборная, мышиный горошек, володушка, фиалка</w:t>
            </w:r>
            <w:r>
              <w:rPr>
                <w:color w:val="000000"/>
                <w:szCs w:val="22"/>
              </w:rPr>
              <w:t>, костяника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lang w:val="en-US"/>
              </w:rPr>
              <w:t>I-II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26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Лишайниковая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Листвяг мшисто-лишайниковый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Ллш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Пологие склоны, сл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боразвитые щебн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стые оподзоленные суглинки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 ед. К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Группами, неудовл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Жимолость алта</w:t>
            </w:r>
            <w:r>
              <w:rPr>
                <w:color w:val="000000"/>
                <w:szCs w:val="22"/>
              </w:rPr>
              <w:t>й</w:t>
            </w:r>
            <w:r>
              <w:rPr>
                <w:color w:val="000000"/>
                <w:szCs w:val="22"/>
              </w:rPr>
              <w:t>ская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Кладония лесная, олений мох, мох Шребера, гребенч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 xml:space="preserve">тый мох, </w:t>
            </w:r>
            <w:r>
              <w:rPr>
                <w:color w:val="000000"/>
                <w:szCs w:val="22"/>
              </w:rPr>
              <w:t>брусника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IV- V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Мшистая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Листвяг ягодник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во-мшистый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Лмш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Северные склоны, щебнистые оподз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ленные суглинки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 ед. К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Слабый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Таволга, 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лость, рододен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рон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Зеленые мхи, брусн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ка, линнея, подмаре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ник Крылова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Разнотравная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Листвяг </w:t>
            </w:r>
            <w:r>
              <w:rPr>
                <w:color w:val="000000"/>
                <w:szCs w:val="22"/>
              </w:rPr>
              <w:t>разнотра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Лрт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Южные и юго-западные склоны скрытоподзолистые щебенчатые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1ОЛ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Таволга, 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лость, кизильник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 наземный, володушка, подм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ренник Крылова, ирис, борец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29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Листвяг вейник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Лв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Юго-западные скл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ны на скрытоподз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листых суглинках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10Л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Слабый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лость алтайская, таволга средняя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 тростник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видный, ежа сборная, василистник простой, володушка золотистая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Широкотравная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Листвяг широк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Лшт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Северо-восточные склоны, скрытопо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золистые щебенчатые суглинки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10Л+БС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 шипо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ник, малина, см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родина щетин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Какалия, борец, бо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щевик, пучка медв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жья, пион, подмаре</w:t>
            </w:r>
            <w:r>
              <w:rPr>
                <w:color w:val="000000"/>
                <w:szCs w:val="22"/>
              </w:rPr>
              <w:t>н</w:t>
            </w:r>
            <w:r>
              <w:rPr>
                <w:color w:val="000000"/>
                <w:szCs w:val="22"/>
              </w:rPr>
              <w:t>ник Крылова, скерда Сибирская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31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Кустарниково-разнотравная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Листвяг кустарн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ково-разнотравный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Лкр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На высоте 1000-1500 м над у.м., почвы </w:t>
            </w:r>
            <w:r>
              <w:rPr>
                <w:color w:val="000000"/>
                <w:szCs w:val="22"/>
              </w:rPr>
              <w:lastRenderedPageBreak/>
              <w:t>черноземно-лесные оподзоленные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Л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Удовлетворительный, куртинами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Густой, сибирка, таволга, жим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lastRenderedPageBreak/>
              <w:t>лость пушистая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Вейник тростник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видный, скерда с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lastRenderedPageBreak/>
              <w:t xml:space="preserve">бирская, ежа </w:t>
            </w:r>
            <w:r>
              <w:rPr>
                <w:color w:val="000000"/>
                <w:szCs w:val="22"/>
              </w:rPr>
              <w:t>сборная, ирис, хвощ луговой, осоки, подмаренник Крылова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32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Лабазниковая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Листвяг лабазник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во-пойменный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Лтб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Долины рек, песч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ные или суглинистые аллювиальные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10Л+Б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Слабый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Отсутствует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Лабазник, вейник тростниковидный, хвощи, калужница, </w:t>
            </w:r>
            <w:r>
              <w:rPr>
                <w:color w:val="000000"/>
                <w:szCs w:val="22"/>
              </w:rPr>
              <w:t>сабельник болотный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33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Кустарниково-широко-травная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Липняк кустарн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ково-широкотравный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Лпкш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Северные и восто</w:t>
            </w:r>
            <w:r>
              <w:rPr>
                <w:color w:val="000000"/>
                <w:szCs w:val="22"/>
              </w:rPr>
              <w:t>ч</w:t>
            </w:r>
            <w:r>
              <w:rPr>
                <w:color w:val="000000"/>
                <w:szCs w:val="22"/>
              </w:rPr>
              <w:t>ные склоны, темно-серые глинистые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Лп+БПО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Густой, хороший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Средней густоты, черёмуха, калина, бузина, акация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Скерда сибирская, </w:t>
            </w:r>
            <w:r>
              <w:rPr>
                <w:color w:val="000000"/>
                <w:szCs w:val="22"/>
              </w:rPr>
              <w:t>борец северный, сныть, копытень, звездчатка Крылова, кочедыжник женский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34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Кустарниково-папоротниковая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Липняк кустарн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ково-папоротниковый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Лпкп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Южные склоны, гл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нистые темно-серые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Лп ПБО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Черёмуха, рябина, калина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Щитовник </w:t>
            </w:r>
            <w:r>
              <w:rPr>
                <w:color w:val="000000"/>
                <w:szCs w:val="22"/>
              </w:rPr>
              <w:t>мужской, орляк, кочедыжник женский, сныть, ос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ки, хмель, копытель европейский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35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Разнотравная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Березняк разн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</w:rPr>
              <w:t>Брт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Понижения, выщел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ченные деградир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ванные или осолод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лые чернозёмы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10Б+О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Слабый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Разреженный, т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 xml:space="preserve">волга средняя, шиповники </w:t>
            </w:r>
            <w:r>
              <w:rPr>
                <w:color w:val="000000"/>
                <w:szCs w:val="22"/>
              </w:rPr>
              <w:t>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ричный и игл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стый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Коротконожка, ко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тяника, осоки, огонёк, ирис, володушка з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лотистая и др.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36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Березняк вейник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Бв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Водораздельное пл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то, слабоподзолистые суглинистые или оподзоленные черно-земно-луговые</w:t>
            </w:r>
          </w:p>
        </w:tc>
        <w:tc>
          <w:tcPr>
            <w:tcW w:w="11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9Б 10+Е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Слабый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Редкий,</w:t>
            </w:r>
            <w:r>
              <w:rPr>
                <w:color w:val="000000"/>
                <w:szCs w:val="22"/>
              </w:rPr>
              <w:t xml:space="preserve"> рябина, черёмуха, шипо</w:t>
            </w:r>
            <w:r>
              <w:rPr>
                <w:color w:val="000000"/>
                <w:szCs w:val="22"/>
              </w:rPr>
              <w:t>в</w:t>
            </w:r>
            <w:r>
              <w:rPr>
                <w:color w:val="000000"/>
                <w:szCs w:val="22"/>
              </w:rPr>
              <w:t>ник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 тупоколоск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вый, чина весенняя, сныть, мятлик сиби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ский, скерда сиби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ская и др.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Е</w:t>
            </w: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37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Кустарниково-разнотравная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Березняк кустарн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ково-разнотравный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Бкр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Водоразделы, на по</w:t>
            </w:r>
            <w:r>
              <w:rPr>
                <w:color w:val="000000"/>
                <w:szCs w:val="22"/>
              </w:rPr>
              <w:t>д</w:t>
            </w:r>
            <w:r>
              <w:rPr>
                <w:color w:val="000000"/>
                <w:szCs w:val="22"/>
              </w:rPr>
              <w:t>золистых темно-серых суглинках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8Б 20+ПК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Густой, рябина, липа, жимолость алтайская, акация жёлтая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Вейник лесной, чина Гмелина, скерда, ко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тяника, сныть, мед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>ница, василистник обыкновенный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38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Широкотравная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Осинник широк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lastRenderedPageBreak/>
              <w:t>травный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Ошт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На высоте 400 м над </w:t>
            </w:r>
            <w:r>
              <w:rPr>
                <w:color w:val="000000"/>
                <w:szCs w:val="22"/>
              </w:rPr>
              <w:lastRenderedPageBreak/>
              <w:t xml:space="preserve">у.м. </w:t>
            </w:r>
            <w:r>
              <w:rPr>
                <w:color w:val="000000"/>
                <w:szCs w:val="22"/>
              </w:rPr>
              <w:t>глубоко-щебнистые подзол.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О+ПБ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Редкий, рябина, </w:t>
            </w:r>
            <w:r>
              <w:rPr>
                <w:color w:val="000000"/>
                <w:szCs w:val="22"/>
              </w:rPr>
              <w:lastRenderedPageBreak/>
              <w:t>таволга, акация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Борец высокий, ч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lastRenderedPageBreak/>
              <w:t>ремша, дудник ле</w:t>
            </w:r>
            <w:r>
              <w:rPr>
                <w:color w:val="000000"/>
                <w:szCs w:val="22"/>
              </w:rPr>
              <w:t>с</w:t>
            </w:r>
            <w:r>
              <w:rPr>
                <w:color w:val="000000"/>
                <w:szCs w:val="22"/>
              </w:rPr>
              <w:t>ной, скерда сиби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ская, какалия и др.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39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Папортниковая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Осинник папоро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никовый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Опп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Пологие склоны, сл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 xml:space="preserve">бо оподзоленные </w:t>
            </w:r>
            <w:r>
              <w:rPr>
                <w:color w:val="000000"/>
                <w:szCs w:val="22"/>
              </w:rPr>
              <w:t>п</w:t>
            </w:r>
            <w:r>
              <w:rPr>
                <w:color w:val="000000"/>
                <w:szCs w:val="22"/>
              </w:rPr>
              <w:t>ы</w:t>
            </w:r>
            <w:r>
              <w:rPr>
                <w:color w:val="000000"/>
                <w:szCs w:val="22"/>
              </w:rPr>
              <w:t>леватые супеси и су</w:t>
            </w:r>
            <w:r>
              <w:rPr>
                <w:color w:val="000000"/>
                <w:szCs w:val="22"/>
              </w:rPr>
              <w:t>г</w:t>
            </w:r>
            <w:r>
              <w:rPr>
                <w:color w:val="000000"/>
                <w:szCs w:val="22"/>
              </w:rPr>
              <w:t>линки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80 1П 1Б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Хороший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Рябина, черёмуха, таволга средняя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Страусопер, орляк, папоротник мужской, осока стоповидная, вейник Лангсдорфа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40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Лабазниковая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Осинник лабазн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ково-хвощевый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Отб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Понижения, богатые </w:t>
            </w:r>
            <w:r>
              <w:rPr>
                <w:color w:val="000000"/>
                <w:szCs w:val="22"/>
              </w:rPr>
              <w:t>слабо-выщелоченные глинистые супеси или суглинки</w:t>
            </w:r>
          </w:p>
        </w:tc>
        <w:tc>
          <w:tcPr>
            <w:tcW w:w="11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70 2Е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Слабый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Рябина, черёмуха, смородина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Лабазник, хвощ, с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бельник болотный, осоки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1Б+П</w:t>
            </w: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41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Разнотравно-пойменная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Осокорник разн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травно-пойменный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Осрт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Поймы рек, богатые тяжёлые аллювиал</w:t>
            </w:r>
            <w:r>
              <w:rPr>
                <w:color w:val="000000"/>
                <w:szCs w:val="22"/>
              </w:rPr>
              <w:t>ь</w:t>
            </w:r>
            <w:r>
              <w:rPr>
                <w:color w:val="000000"/>
                <w:szCs w:val="22"/>
              </w:rPr>
              <w:t>ные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Отсутствует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Дерен татарский, черёмуха, ивы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Костёр безостый, п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левица белая, канар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ечник, девясил ив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листный, вероника длиннолистная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42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Разнотравно-пойменная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Топольник разн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травно-пойменный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Трт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Поймы верхнего т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чения рек на гале</w:t>
            </w:r>
            <w:r>
              <w:rPr>
                <w:color w:val="000000"/>
                <w:szCs w:val="22"/>
              </w:rPr>
              <w:t>ч</w:t>
            </w:r>
            <w:r>
              <w:rPr>
                <w:color w:val="000000"/>
                <w:szCs w:val="22"/>
              </w:rPr>
              <w:t>нике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Из </w:t>
            </w:r>
            <w:r>
              <w:rPr>
                <w:color w:val="000000"/>
                <w:szCs w:val="22"/>
              </w:rPr>
              <w:t>ели, пихты, кедра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Отсутствует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Пырей ползучий, шлемник узколис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ный, вербейник, кр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пива, кипрей боло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ный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43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Разнотравно-пойменная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Ивняк разнотравно-пойменный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Ирт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Поймы рек, иловатые и суглинисто-супесчаные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И+О Ост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Дерен татарский, таволга иволис</w:t>
            </w:r>
            <w:r>
              <w:rPr>
                <w:color w:val="000000"/>
                <w:szCs w:val="22"/>
              </w:rPr>
              <w:t>т</w:t>
            </w:r>
            <w:r>
              <w:rPr>
                <w:color w:val="000000"/>
                <w:szCs w:val="22"/>
              </w:rPr>
              <w:t>ная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Девясил иволистный, щавель конский, к</w:t>
            </w:r>
            <w:r>
              <w:rPr>
                <w:color w:val="000000"/>
                <w:szCs w:val="22"/>
              </w:rPr>
              <w:t>а</w:t>
            </w:r>
            <w:r>
              <w:rPr>
                <w:color w:val="000000"/>
                <w:szCs w:val="22"/>
              </w:rPr>
              <w:t>калия, осоки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II-III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44</w:t>
            </w:r>
          </w:p>
        </w:tc>
        <w:tc>
          <w:tcPr>
            <w:tcW w:w="20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Разнотравно-пойменная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Облепишник разн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травно-пойменный</w:t>
            </w: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Обрт</w:t>
            </w:r>
          </w:p>
        </w:tc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Поймы рек, аллюв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>альные песчаные или галечниковые почвы</w:t>
            </w:r>
          </w:p>
        </w:tc>
        <w:tc>
          <w:tcPr>
            <w:tcW w:w="11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Об + Ос И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Удовлетворительный</w:t>
            </w:r>
          </w:p>
        </w:tc>
        <w:tc>
          <w:tcPr>
            <w:tcW w:w="1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Мирикария дау</w:t>
            </w:r>
            <w:r>
              <w:rPr>
                <w:color w:val="000000"/>
                <w:szCs w:val="22"/>
              </w:rPr>
              <w:t>р</w:t>
            </w:r>
            <w:r>
              <w:rPr>
                <w:color w:val="000000"/>
                <w:szCs w:val="22"/>
              </w:rPr>
              <w:t>ская, акация жё</w:t>
            </w:r>
            <w:r>
              <w:rPr>
                <w:color w:val="000000"/>
                <w:szCs w:val="22"/>
              </w:rPr>
              <w:t>л</w:t>
            </w:r>
            <w:r>
              <w:rPr>
                <w:color w:val="000000"/>
                <w:szCs w:val="22"/>
              </w:rPr>
              <w:t>тая</w:t>
            </w:r>
          </w:p>
        </w:tc>
        <w:tc>
          <w:tcPr>
            <w:tcW w:w="21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EB9" w:rsidRDefault="00162313">
            <w:pPr>
              <w:ind w:left="57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Редкий из злаков и осок</w:t>
            </w:r>
          </w:p>
        </w:tc>
      </w:tr>
      <w:tr w:rsidR="004B7EB9">
        <w:trPr>
          <w:trHeight w:val="57"/>
          <w:jc w:val="center"/>
        </w:trPr>
        <w:tc>
          <w:tcPr>
            <w:tcW w:w="5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0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I-II</w:t>
            </w: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1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jc w:val="left"/>
              <w:rPr>
                <w:color w:val="000000"/>
                <w:szCs w:val="22"/>
              </w:rPr>
            </w:pPr>
            <w:bookmarkStart w:id="650" w:name="_Hlk209008979"/>
            <w:bookmarkEnd w:id="650"/>
          </w:p>
        </w:tc>
      </w:tr>
    </w:tbl>
    <w:p w:rsidR="004B7EB9" w:rsidRDefault="004B7EB9">
      <w:pPr>
        <w:sectPr w:rsidR="004B7EB9">
          <w:headerReference w:type="even" r:id="rId295"/>
          <w:headerReference w:type="default" r:id="rId296"/>
          <w:footerReference w:type="even" r:id="rId297"/>
          <w:footerReference w:type="default" r:id="rId298"/>
          <w:headerReference w:type="first" r:id="rId299"/>
          <w:footerReference w:type="first" r:id="rId300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spacing w:before="120" w:line="360" w:lineRule="auto"/>
        <w:ind w:firstLine="7938"/>
        <w:outlineLvl w:val="2"/>
        <w:rPr>
          <w:rFonts w:eastAsia="MS Mincho" w:cs="Tahoma"/>
          <w:kern w:val="2"/>
          <w:sz w:val="24"/>
          <w:lang w:eastAsia="ar-SA"/>
        </w:rPr>
      </w:pPr>
      <w:bookmarkStart w:id="651" w:name="_Toc209007841"/>
      <w:bookmarkStart w:id="652" w:name="_Toc219275245"/>
      <w:r>
        <w:rPr>
          <w:rFonts w:eastAsia="MS Mincho" w:cs="Tahoma"/>
          <w:kern w:val="2"/>
          <w:sz w:val="24"/>
          <w:lang w:eastAsia="ar-SA"/>
        </w:rPr>
        <w:lastRenderedPageBreak/>
        <w:t>Приложение 6</w:t>
      </w:r>
      <w:bookmarkEnd w:id="651"/>
      <w:bookmarkEnd w:id="652"/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 xml:space="preserve">к лесохозяйственному регламенту </w:t>
      </w:r>
    </w:p>
    <w:p w:rsidR="004B7EB9" w:rsidRDefault="00162313">
      <w:pPr>
        <w:spacing w:after="120"/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>Крапивнского лесничества</w:t>
      </w:r>
    </w:p>
    <w:p w:rsidR="004B7EB9" w:rsidRDefault="00162313">
      <w:pPr>
        <w:suppressAutoHyphens/>
        <w:rPr>
          <w:sz w:val="24"/>
        </w:rPr>
      </w:pPr>
      <w:r>
        <w:rPr>
          <w:sz w:val="24"/>
        </w:rPr>
        <w:t xml:space="preserve">Нормативы и порядок расчетов использования лесов для заготовки пищевых лесных ресурсов и сбора лекарственных растений </w:t>
      </w:r>
    </w:p>
    <w:p w:rsidR="004B7EB9" w:rsidRDefault="00162313">
      <w:pPr>
        <w:pStyle w:val="aff0"/>
        <w:suppressAutoHyphens/>
        <w:spacing w:before="120"/>
        <w:ind w:firstLine="851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Таблица 1</w:t>
      </w:r>
    </w:p>
    <w:p w:rsidR="004B7EB9" w:rsidRDefault="00162313">
      <w:pPr>
        <w:suppressAutoHyphens/>
        <w:spacing w:after="120"/>
        <w:rPr>
          <w:sz w:val="24"/>
        </w:rPr>
      </w:pPr>
      <w:r>
        <w:rPr>
          <w:sz w:val="24"/>
        </w:rPr>
        <w:t>Эскиз таблиц биологической урожайности (кг/га) кедровых насаждений средней тайги Западной Сибири</w:t>
      </w:r>
    </w:p>
    <w:tbl>
      <w:tblPr>
        <w:tblW w:w="5000" w:type="pct"/>
        <w:jc w:val="center"/>
        <w:tblLayout w:type="fixed"/>
        <w:tblLook w:val="01E0"/>
      </w:tblPr>
      <w:tblGrid>
        <w:gridCol w:w="1804"/>
        <w:gridCol w:w="1671"/>
        <w:gridCol w:w="1034"/>
        <w:gridCol w:w="1034"/>
        <w:gridCol w:w="708"/>
        <w:gridCol w:w="1034"/>
        <w:gridCol w:w="1034"/>
        <w:gridCol w:w="708"/>
        <w:gridCol w:w="1034"/>
        <w:gridCol w:w="1034"/>
        <w:gridCol w:w="1035"/>
        <w:gridCol w:w="872"/>
        <w:gridCol w:w="1035"/>
        <w:gridCol w:w="1032"/>
      </w:tblGrid>
      <w:tr w:rsidR="004B7EB9">
        <w:trPr>
          <w:tblHeader/>
          <w:jc w:val="center"/>
        </w:trPr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Возраст, лет</w:t>
            </w:r>
          </w:p>
        </w:tc>
        <w:tc>
          <w:tcPr>
            <w:tcW w:w="1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Доля кедра в сост</w:t>
            </w:r>
            <w:r>
              <w:rPr>
                <w:szCs w:val="22"/>
              </w:rPr>
              <w:t>аве, единиц</w:t>
            </w:r>
          </w:p>
        </w:tc>
        <w:tc>
          <w:tcPr>
            <w:tcW w:w="114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Группы полнот</w:t>
            </w:r>
          </w:p>
        </w:tc>
      </w:tr>
      <w:tr w:rsidR="004B7EB9">
        <w:trPr>
          <w:tblHeader/>
          <w:jc w:val="center"/>
        </w:trPr>
        <w:tc>
          <w:tcPr>
            <w:tcW w:w="1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2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1,0 – 0,9</w:t>
            </w:r>
          </w:p>
        </w:tc>
        <w:tc>
          <w:tcPr>
            <w:tcW w:w="2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0,8 – 0,7</w:t>
            </w:r>
          </w:p>
        </w:tc>
        <w:tc>
          <w:tcPr>
            <w:tcW w:w="3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0,6 – 0,5</w:t>
            </w:r>
          </w:p>
        </w:tc>
        <w:tc>
          <w:tcPr>
            <w:tcW w:w="28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0,4 – 0,3</w:t>
            </w:r>
          </w:p>
        </w:tc>
      </w:tr>
      <w:tr w:rsidR="004B7EB9">
        <w:trPr>
          <w:tblHeader/>
          <w:jc w:val="center"/>
        </w:trPr>
        <w:tc>
          <w:tcPr>
            <w:tcW w:w="1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14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Балл урожайности кроны</w:t>
            </w:r>
          </w:p>
        </w:tc>
      </w:tr>
      <w:tr w:rsidR="004B7EB9">
        <w:trPr>
          <w:trHeight w:val="375"/>
          <w:tblHeader/>
          <w:jc w:val="center"/>
        </w:trPr>
        <w:tc>
          <w:tcPr>
            <w:tcW w:w="1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4B7EB9">
        <w:trPr>
          <w:jc w:val="center"/>
        </w:trPr>
        <w:tc>
          <w:tcPr>
            <w:tcW w:w="1485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  <w:lang w:val="en-US"/>
              </w:rPr>
              <w:t>III</w:t>
            </w:r>
            <w:r>
              <w:rPr>
                <w:szCs w:val="22"/>
              </w:rPr>
              <w:t xml:space="preserve"> бонитет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121-200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10-9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182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335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251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184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250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117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150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8-7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251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188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188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88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112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6-5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184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82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4-3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117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201-240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10-9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195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146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262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192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260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156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8-7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146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262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196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144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195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117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6-5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192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144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143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67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86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4-3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91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241-280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10-9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236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235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141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8-7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236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177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176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106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6-5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173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129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78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4-3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83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281-320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10-9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240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180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84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102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8-7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180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76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6-5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4-3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63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121-200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10-9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230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102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8-7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76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6-5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4-3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201-240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10-9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144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238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179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107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8-7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6-5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4-3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83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241-280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10-9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207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155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155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93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8-7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155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116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70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6-5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4-3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281-320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10-9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165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8-7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93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6-5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</w:tr>
      <w:tr w:rsidR="004B7EB9">
        <w:trPr>
          <w:jc w:val="center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4-3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26</w:t>
            </w:r>
            <w:bookmarkStart w:id="653" w:name="_Hlk209009130"/>
            <w:bookmarkEnd w:id="653"/>
          </w:p>
        </w:tc>
      </w:tr>
    </w:tbl>
    <w:p w:rsidR="004B7EB9" w:rsidRDefault="004B7EB9">
      <w:pPr>
        <w:sectPr w:rsidR="004B7EB9"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pStyle w:val="aff0"/>
        <w:suppressAutoHyphens/>
        <w:spacing w:after="12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Инвентаризация ягодных угодий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Ягодные угодья группируются по трем показателям покрытия ягодными растениями: относительно низкое – 10-40%, среднее – </w:t>
      </w:r>
      <w:r>
        <w:rPr>
          <w:sz w:val="24"/>
        </w:rPr>
        <w:t>50-70%, высокое – 80-100%.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Расчет запасов ягод в объекте осуществляется с помощью нормативных таблиц среднегодовой урожайности (Руководство по учету и оценке второстепенных лесных ресурсов и продуктов побочного лесопользования, 2003 г.).</w:t>
      </w:r>
    </w:p>
    <w:p w:rsidR="004B7EB9" w:rsidRDefault="00162313">
      <w:pPr>
        <w:suppressAutoHyphens/>
        <w:spacing w:before="120"/>
        <w:jc w:val="right"/>
        <w:rPr>
          <w:i/>
          <w:sz w:val="24"/>
        </w:rPr>
      </w:pPr>
      <w:r>
        <w:rPr>
          <w:i/>
          <w:sz w:val="24"/>
        </w:rPr>
        <w:t>Таблица 2</w:t>
      </w:r>
    </w:p>
    <w:p w:rsidR="004B7EB9" w:rsidRDefault="00162313">
      <w:pPr>
        <w:suppressAutoHyphens/>
        <w:spacing w:line="360" w:lineRule="auto"/>
        <w:rPr>
          <w:sz w:val="24"/>
        </w:rPr>
      </w:pPr>
      <w:r>
        <w:rPr>
          <w:sz w:val="24"/>
        </w:rPr>
        <w:t>Ориентир</w:t>
      </w:r>
      <w:r>
        <w:rPr>
          <w:sz w:val="24"/>
        </w:rPr>
        <w:t xml:space="preserve">овочный средний урожай различных лесных плодов и ягод (в урожайные годы) </w:t>
      </w:r>
    </w:p>
    <w:p w:rsidR="004B7EB9" w:rsidRDefault="00162313">
      <w:pPr>
        <w:suppressAutoHyphens/>
        <w:spacing w:line="360" w:lineRule="auto"/>
        <w:rPr>
          <w:sz w:val="24"/>
        </w:rPr>
      </w:pPr>
      <w:r>
        <w:rPr>
          <w:sz w:val="24"/>
        </w:rPr>
        <w:t>(для всей территории Кемеровской области)</w:t>
      </w:r>
    </w:p>
    <w:tbl>
      <w:tblPr>
        <w:tblW w:w="5000" w:type="pct"/>
        <w:jc w:val="center"/>
        <w:tblLayout w:type="fixed"/>
        <w:tblLook w:val="0000"/>
      </w:tblPr>
      <w:tblGrid>
        <w:gridCol w:w="2512"/>
        <w:gridCol w:w="2398"/>
        <w:gridCol w:w="2624"/>
        <w:gridCol w:w="2637"/>
        <w:gridCol w:w="2409"/>
        <w:gridCol w:w="2489"/>
      </w:tblGrid>
      <w:tr w:rsidR="004B7EB9">
        <w:trPr>
          <w:trHeight w:val="493"/>
          <w:jc w:val="center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растения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Урожайность, кг/га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Периодичность урожая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растения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Урожайность, кг/га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Периодичность урожая</w:t>
            </w:r>
          </w:p>
        </w:tc>
      </w:tr>
      <w:tr w:rsidR="004B7EB9">
        <w:trPr>
          <w:trHeight w:val="70"/>
          <w:jc w:val="center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4B7EB9">
        <w:trPr>
          <w:jc w:val="center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Брусники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– 2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Земляника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– 2</w:t>
            </w:r>
          </w:p>
        </w:tc>
      </w:tr>
      <w:tr w:rsidR="004B7EB9">
        <w:trPr>
          <w:jc w:val="center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Голубика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– 2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Малина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– 2</w:t>
            </w:r>
          </w:p>
        </w:tc>
      </w:tr>
      <w:tr w:rsidR="004B7EB9">
        <w:trPr>
          <w:jc w:val="center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Черника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– 2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Морошка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– 2</w:t>
            </w:r>
          </w:p>
        </w:tc>
      </w:tr>
      <w:tr w:rsidR="004B7EB9">
        <w:trPr>
          <w:jc w:val="center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Смородина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– 2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Рябина, 2500 кустов/га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1500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– 2</w:t>
            </w:r>
          </w:p>
        </w:tc>
      </w:tr>
      <w:tr w:rsidR="004B7EB9">
        <w:trPr>
          <w:jc w:val="center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Шиповник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 – 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Можжевельник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– 2</w:t>
            </w:r>
          </w:p>
        </w:tc>
      </w:tr>
      <w:tr w:rsidR="004B7EB9">
        <w:trPr>
          <w:jc w:val="center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Клюква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 – 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Костяника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– 2</w:t>
            </w:r>
            <w:bookmarkStart w:id="654" w:name="_Hlk209009902"/>
            <w:bookmarkEnd w:id="654"/>
          </w:p>
        </w:tc>
      </w:tr>
    </w:tbl>
    <w:p w:rsidR="004B7EB9" w:rsidRDefault="004B7EB9">
      <w:pPr>
        <w:sectPr w:rsidR="004B7EB9"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suppressAutoHyphens/>
        <w:jc w:val="right"/>
        <w:rPr>
          <w:i/>
          <w:iCs/>
          <w:sz w:val="24"/>
        </w:rPr>
      </w:pPr>
      <w:r>
        <w:rPr>
          <w:i/>
          <w:iCs/>
          <w:sz w:val="24"/>
        </w:rPr>
        <w:lastRenderedPageBreak/>
        <w:t>Таблица 3</w:t>
      </w:r>
    </w:p>
    <w:p w:rsidR="004B7EB9" w:rsidRDefault="00162313">
      <w:pPr>
        <w:pStyle w:val="aff0"/>
        <w:suppressAutoHyphens/>
        <w:spacing w:after="120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Урожайность ягодных, плодовых растений и съедобных грибов в различных типах леса</w:t>
      </w:r>
    </w:p>
    <w:tbl>
      <w:tblPr>
        <w:tblW w:w="1530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2070"/>
        <w:gridCol w:w="1274"/>
        <w:gridCol w:w="1136"/>
        <w:gridCol w:w="1226"/>
        <w:gridCol w:w="1041"/>
        <w:gridCol w:w="1098"/>
        <w:gridCol w:w="1041"/>
        <w:gridCol w:w="1099"/>
        <w:gridCol w:w="1041"/>
        <w:gridCol w:w="1099"/>
        <w:gridCol w:w="1041"/>
        <w:gridCol w:w="1099"/>
        <w:gridCol w:w="1044"/>
      </w:tblGrid>
      <w:tr w:rsidR="004B7EB9">
        <w:trPr>
          <w:trHeight w:val="158"/>
          <w:jc w:val="center"/>
        </w:trPr>
        <w:tc>
          <w:tcPr>
            <w:tcW w:w="2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Типы леса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Клюква обыкновенная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Брусника</w:t>
            </w:r>
          </w:p>
        </w:tc>
        <w:tc>
          <w:tcPr>
            <w:tcW w:w="2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Черника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Малина лесная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Рябина</w:t>
            </w:r>
          </w:p>
        </w:tc>
        <w:tc>
          <w:tcPr>
            <w:tcW w:w="2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Грибы</w:t>
            </w:r>
          </w:p>
        </w:tc>
      </w:tr>
      <w:tr w:rsidR="004B7EB9">
        <w:trPr>
          <w:trHeight w:val="1027"/>
          <w:jc w:val="center"/>
        </w:trPr>
        <w:tc>
          <w:tcPr>
            <w:tcW w:w="2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 ягодо-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носной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 общей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леса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Средняя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урожай-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ность,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кг/га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 ягодо-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носной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 общей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леса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Средняя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урожай-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ность,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кг/га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 ягодо-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носной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 общей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леса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Средняя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урожай-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ность,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кг/га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 ягодо-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носной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 общей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леса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Средняя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урожай-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ность,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кг/га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 ягодо-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носной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 общей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леса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Средняя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урожай-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ность,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кг/га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 грибо-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носной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 общей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площади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леса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Средняя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урожай-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ность,</w:t>
            </w:r>
          </w:p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кг/га</w:t>
            </w:r>
          </w:p>
        </w:tc>
      </w:tr>
      <w:tr w:rsidR="004B7EB9">
        <w:trPr>
          <w:trHeight w:val="168"/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</w:tr>
      <w:tr w:rsidR="004B7EB9">
        <w:trPr>
          <w:trHeight w:val="118"/>
          <w:jc w:val="center"/>
        </w:trPr>
        <w:tc>
          <w:tcPr>
            <w:tcW w:w="1530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Сосняки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Травяные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Лишайниковые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Брусничниковые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Черничниковые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Долгомошниковые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Сфагновые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350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70"/>
          <w:jc w:val="center"/>
        </w:trPr>
        <w:tc>
          <w:tcPr>
            <w:tcW w:w="1530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Ельники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Травяные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Черничниковые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Долгомошниковые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trHeight w:val="70"/>
          <w:jc w:val="center"/>
        </w:trPr>
        <w:tc>
          <w:tcPr>
            <w:tcW w:w="1530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Березняки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Травяные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Черничниковые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1530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Осинники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Травяные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Черничниковые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  <w:bookmarkStart w:id="655" w:name="_Hlk209009917"/>
            <w:bookmarkEnd w:id="655"/>
          </w:p>
        </w:tc>
      </w:tr>
    </w:tbl>
    <w:p w:rsidR="004B7EB9" w:rsidRDefault="004B7EB9">
      <w:pPr>
        <w:sectPr w:rsidR="004B7EB9"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suppressAutoHyphens/>
        <w:spacing w:line="360" w:lineRule="auto"/>
        <w:jc w:val="right"/>
        <w:rPr>
          <w:i/>
          <w:iCs/>
          <w:sz w:val="24"/>
        </w:rPr>
      </w:pPr>
      <w:r>
        <w:rPr>
          <w:i/>
          <w:iCs/>
          <w:sz w:val="24"/>
        </w:rPr>
        <w:lastRenderedPageBreak/>
        <w:t>Таблица 4</w:t>
      </w:r>
    </w:p>
    <w:p w:rsidR="004B7EB9" w:rsidRDefault="00162313">
      <w:pPr>
        <w:pStyle w:val="aff0"/>
        <w:suppressAutoHyphens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Среднегодовая урожайность дикорастущих ягод в разных группах типов леса в Кемеровской области</w:t>
      </w:r>
    </w:p>
    <w:p w:rsidR="004B7EB9" w:rsidRDefault="00162313">
      <w:pPr>
        <w:pStyle w:val="aff0"/>
        <w:suppressAutoHyphens/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(числитель – биологический, знаменатель – промысловый урожай)</w:t>
      </w:r>
    </w:p>
    <w:tbl>
      <w:tblPr>
        <w:tblW w:w="15309" w:type="dxa"/>
        <w:jc w:val="center"/>
        <w:tblLayout w:type="fixed"/>
        <w:tblCellMar>
          <w:left w:w="5" w:type="dxa"/>
          <w:right w:w="7" w:type="dxa"/>
        </w:tblCellMar>
        <w:tblLook w:val="0000"/>
      </w:tblPr>
      <w:tblGrid>
        <w:gridCol w:w="3863"/>
        <w:gridCol w:w="2070"/>
        <w:gridCol w:w="2074"/>
        <w:gridCol w:w="2070"/>
        <w:gridCol w:w="2074"/>
        <w:gridCol w:w="3158"/>
      </w:tblGrid>
      <w:tr w:rsidR="004B7EB9">
        <w:trPr>
          <w:trHeight w:val="222"/>
          <w:jc w:val="center"/>
        </w:trPr>
        <w:tc>
          <w:tcPr>
            <w:tcW w:w="3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Группа типов леса</w:t>
            </w:r>
          </w:p>
        </w:tc>
        <w:tc>
          <w:tcPr>
            <w:tcW w:w="11446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Урожай, кг/га, при 100% покрытии ягодником</w:t>
            </w:r>
          </w:p>
        </w:tc>
      </w:tr>
      <w:tr w:rsidR="004B7EB9">
        <w:trPr>
          <w:trHeight w:val="372"/>
          <w:jc w:val="center"/>
        </w:trPr>
        <w:tc>
          <w:tcPr>
            <w:tcW w:w="386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Слабый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Средний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Хороший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Обильный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Среднегодовой за 10 лет</w:t>
            </w:r>
          </w:p>
        </w:tc>
      </w:tr>
      <w:tr w:rsidR="004B7EB9">
        <w:trPr>
          <w:trHeight w:val="84"/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 w:rsidR="004B7EB9">
        <w:trPr>
          <w:trHeight w:val="137"/>
          <w:jc w:val="center"/>
        </w:trPr>
        <w:tc>
          <w:tcPr>
            <w:tcW w:w="15308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Брусника</w:t>
            </w:r>
          </w:p>
        </w:tc>
      </w:tr>
      <w:tr w:rsidR="004B7EB9">
        <w:trPr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Сосняки долгомошные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60/-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160/80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280/140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400/200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170/70</w:t>
            </w:r>
          </w:p>
        </w:tc>
      </w:tr>
      <w:tr w:rsidR="004B7EB9">
        <w:trPr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Сосняки брусничные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40/-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100/50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170/85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250/125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100/45</w:t>
            </w:r>
          </w:p>
        </w:tc>
      </w:tr>
      <w:tr w:rsidR="004B7EB9">
        <w:trPr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Березняки бруснично- вейниковые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30/-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80/-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140/70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200/100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85/35</w:t>
            </w:r>
          </w:p>
        </w:tc>
      </w:tr>
      <w:tr w:rsidR="004B7EB9">
        <w:trPr>
          <w:trHeight w:val="476"/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Вырубки </w:t>
            </w:r>
            <w:r>
              <w:rPr>
                <w:rFonts w:ascii="Times New Roman" w:hAnsi="Times New Roman"/>
                <w:sz w:val="22"/>
                <w:szCs w:val="22"/>
              </w:rPr>
              <w:t>сосняков брусничных и долгомошных, березняков бруснично – вейниковых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70/-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200/100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350/185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500/250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210/90</w:t>
            </w:r>
          </w:p>
        </w:tc>
      </w:tr>
      <w:tr w:rsidR="004B7EB9">
        <w:trPr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Соотношение урожаев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B7EB9">
        <w:trPr>
          <w:trHeight w:val="280"/>
          <w:jc w:val="center"/>
        </w:trPr>
        <w:tc>
          <w:tcPr>
            <w:tcW w:w="15308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Черника</w:t>
            </w:r>
          </w:p>
        </w:tc>
      </w:tr>
      <w:tr w:rsidR="004B7EB9">
        <w:trPr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Сосняки и ельники черничные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80/-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220/110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380/190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550/275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230/110</w:t>
            </w:r>
          </w:p>
        </w:tc>
      </w:tr>
      <w:tr w:rsidR="004B7EB9">
        <w:trPr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Березняки и осинники чернично-мелкотравные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60/-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160/80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280/140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400/200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170/80</w:t>
            </w:r>
          </w:p>
        </w:tc>
      </w:tr>
      <w:tr w:rsidR="004B7EB9">
        <w:trPr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Соотношение урожаев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15308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Клюква</w:t>
            </w:r>
          </w:p>
        </w:tc>
      </w:tr>
      <w:tr w:rsidR="004B7EB9">
        <w:trPr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Сосняки сфагновые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70/-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200/100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350/175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500/250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210/90</w:t>
            </w:r>
          </w:p>
        </w:tc>
      </w:tr>
      <w:tr w:rsidR="004B7EB9">
        <w:trPr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Сосняки осоково – сфагновые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90/-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240/120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420/210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600/300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250/110</w:t>
            </w:r>
          </w:p>
        </w:tc>
      </w:tr>
      <w:tr w:rsidR="004B7EB9">
        <w:trPr>
          <w:jc w:val="center"/>
        </w:trPr>
        <w:tc>
          <w:tcPr>
            <w:tcW w:w="38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ind w:left="57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Соотношение урожаев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pStyle w:val="aff0"/>
              <w:suppressAutoHyphens/>
              <w:ind w:left="57"/>
              <w:rPr>
                <w:rFonts w:ascii="Times New Roman" w:hAnsi="Times New Roman"/>
                <w:sz w:val="22"/>
                <w:szCs w:val="22"/>
              </w:rPr>
            </w:pPr>
            <w:bookmarkStart w:id="656" w:name="_Hlk209009931"/>
            <w:bookmarkEnd w:id="656"/>
          </w:p>
        </w:tc>
      </w:tr>
    </w:tbl>
    <w:p w:rsidR="004B7EB9" w:rsidRDefault="004B7EB9">
      <w:pPr>
        <w:sectPr w:rsidR="004B7EB9"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suppressAutoHyphens/>
        <w:spacing w:line="360" w:lineRule="auto"/>
        <w:ind w:firstLine="709"/>
        <w:jc w:val="both"/>
        <w:rPr>
          <w:b/>
          <w:bCs/>
          <w:sz w:val="24"/>
        </w:rPr>
      </w:pPr>
      <w:bookmarkStart w:id="657" w:name="_Hlk209009953"/>
      <w:r>
        <w:rPr>
          <w:b/>
          <w:bCs/>
          <w:sz w:val="24"/>
        </w:rPr>
        <w:lastRenderedPageBreak/>
        <w:t>Оценка промыслового запаса и проектирование объемов заготовки дикорастущих ягод, сроки заготовки ягод и грибов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На первом этапе промысловой оценки из учтенных площадей ягодников должны быть исключены: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- ягодники, расположенные в зонах те</w:t>
      </w:r>
      <w:r>
        <w:rPr>
          <w:sz w:val="24"/>
        </w:rPr>
        <w:t>хногенного загрязнения; к зонам техногенного загрязнения следует относить полосы леса вдоль автодорог районного, областного и республиканского значения, шириной 100 м по обе стороны дороги.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Другие зоны техногенного загрязнения выявляются для каждого участк</w:t>
      </w:r>
      <w:r>
        <w:rPr>
          <w:sz w:val="24"/>
        </w:rPr>
        <w:t>а индивидуально.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Сбор ягод на охраняемых территориях не допускается.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Последующие этапы промысловой оценки заключаются: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- в подразделении учтенных площадей на промысловые (с урожайностью более 100 кг/га) и резервные (с неустойчивым и слабым плодоношением);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- в определении эксплуатационного (хозяйственного) запаса ягод, который для прогнозных расчетов принимается равным 50% от биологического (показатель слабо изучен);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- расчет доступности запаса по транспортным условиям.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При промышленной заготовке ягод рассто</w:t>
      </w:r>
      <w:r>
        <w:rPr>
          <w:sz w:val="24"/>
        </w:rPr>
        <w:t>яние 5 км пешего перехода сборщика от путей транспорта до ягодного угодья считается предельным, при большем она становится нерентабельной.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Следовательно, если принять, что заросли ягодников доступны в 5-километровой зоне вдоль дороги, то наличие 2 км и бол</w:t>
      </w:r>
      <w:r>
        <w:rPr>
          <w:sz w:val="24"/>
        </w:rPr>
        <w:t>ее проезжих дорог на 1 тыс. га свидетельствует о полной доступности территории. В случае меньшей протяженности дорог вводится соответствующий коэффициент доступности и на эту величину снижаются доступные запасы.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6"/>
          <w:szCs w:val="26"/>
        </w:rPr>
        <w:sectPr w:rsidR="004B7EB9"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pgSz w:w="16838" w:h="11906" w:orient="landscape"/>
          <w:pgMar w:top="1134" w:right="1134" w:bottom="1134" w:left="1134" w:header="397" w:footer="397" w:gutter="0"/>
          <w:cols w:space="720"/>
          <w:formProt w:val="0"/>
          <w:docGrid w:linePitch="360"/>
        </w:sectPr>
      </w:pPr>
      <w:r>
        <w:rPr>
          <w:sz w:val="24"/>
        </w:rPr>
        <w:t>Учитывается населенность территории и число приезжающих. По литературным данным на одного городского жителя приходится 1 кг, сельского – 2 кг собранных ягод, заготовляемых ими для личных потребностей. В общем объеме частных заготовок яго</w:t>
      </w:r>
      <w:r>
        <w:rPr>
          <w:sz w:val="24"/>
        </w:rPr>
        <w:t>ды клюквы занимают 40%, брусники – 30%, черники – 20%, голубики – 10%. Объем их вычитается из величины эксплуатационного или доступного запаса ягод (по видам сырья). Для определения экономической возможности в заготовках ягод и проектирование их объемов. В</w:t>
      </w:r>
      <w:r>
        <w:rPr>
          <w:sz w:val="24"/>
        </w:rPr>
        <w:t xml:space="preserve"> расчет принимают следующие данные: количество сборщиков, выработку при сборе ягод и длительность периода заготовки</w:t>
      </w:r>
      <w:r>
        <w:rPr>
          <w:sz w:val="26"/>
          <w:szCs w:val="26"/>
        </w:rPr>
        <w:t>.</w:t>
      </w:r>
      <w:bookmarkEnd w:id="657"/>
    </w:p>
    <w:p w:rsidR="004B7EB9" w:rsidRDefault="00162313">
      <w:pPr>
        <w:suppressAutoHyphens/>
        <w:ind w:firstLine="905"/>
        <w:jc w:val="right"/>
        <w:rPr>
          <w:i/>
          <w:iCs/>
          <w:sz w:val="24"/>
        </w:rPr>
      </w:pPr>
      <w:r>
        <w:rPr>
          <w:i/>
          <w:iCs/>
          <w:sz w:val="24"/>
        </w:rPr>
        <w:lastRenderedPageBreak/>
        <w:t>Таблица 5</w:t>
      </w:r>
    </w:p>
    <w:p w:rsidR="004B7EB9" w:rsidRDefault="00162313">
      <w:pPr>
        <w:suppressAutoHyphens/>
        <w:spacing w:after="120"/>
        <w:rPr>
          <w:sz w:val="24"/>
        </w:rPr>
      </w:pPr>
      <w:r>
        <w:rPr>
          <w:sz w:val="24"/>
        </w:rPr>
        <w:t>Сменная выработка сборщиков на заготовке дикорастущих ягод с учетом времени очистки, кг</w:t>
      </w:r>
    </w:p>
    <w:tbl>
      <w:tblPr>
        <w:tblW w:w="15309" w:type="dxa"/>
        <w:jc w:val="center"/>
        <w:tblLayout w:type="fixed"/>
        <w:tblCellMar>
          <w:left w:w="5" w:type="dxa"/>
          <w:right w:w="7" w:type="dxa"/>
        </w:tblCellMar>
        <w:tblLook w:val="0000"/>
      </w:tblPr>
      <w:tblGrid>
        <w:gridCol w:w="4211"/>
        <w:gridCol w:w="2774"/>
        <w:gridCol w:w="2776"/>
        <w:gridCol w:w="2774"/>
        <w:gridCol w:w="2774"/>
      </w:tblGrid>
      <w:tr w:rsidR="004B7EB9">
        <w:trPr>
          <w:trHeight w:val="706"/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Уровень плодоношения,</w:t>
            </w:r>
          </w:p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кг/га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Черника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Голубика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Брусника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Клюква</w:t>
            </w:r>
          </w:p>
        </w:tc>
      </w:tr>
      <w:tr w:rsidR="004B7EB9">
        <w:trPr>
          <w:trHeight w:val="65"/>
          <w:jc w:val="center"/>
        </w:trPr>
        <w:tc>
          <w:tcPr>
            <w:tcW w:w="42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4B7EB9">
        <w:trPr>
          <w:jc w:val="center"/>
        </w:trPr>
        <w:tc>
          <w:tcPr>
            <w:tcW w:w="42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Средний (100 – 200)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6/10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8/12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10/15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10/12</w:t>
            </w:r>
          </w:p>
        </w:tc>
      </w:tr>
      <w:tr w:rsidR="004B7EB9">
        <w:trPr>
          <w:jc w:val="center"/>
        </w:trPr>
        <w:tc>
          <w:tcPr>
            <w:tcW w:w="42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Хороший (200 – 300)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10/15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12/18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13/20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13/18</w:t>
            </w:r>
          </w:p>
        </w:tc>
      </w:tr>
      <w:tr w:rsidR="004B7EB9">
        <w:trPr>
          <w:jc w:val="center"/>
        </w:trPr>
        <w:tc>
          <w:tcPr>
            <w:tcW w:w="4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Обильный (более 300)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13/20</w:t>
            </w:r>
          </w:p>
        </w:tc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18/24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17/28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21/25</w:t>
            </w:r>
          </w:p>
        </w:tc>
      </w:tr>
    </w:tbl>
    <w:p w:rsidR="004B7EB9" w:rsidRDefault="00162313">
      <w:pPr>
        <w:suppressAutoHyphens/>
        <w:spacing w:before="120" w:line="360" w:lineRule="auto"/>
        <w:ind w:firstLine="851"/>
        <w:jc w:val="both"/>
        <w:rPr>
          <w:rFonts w:cs="Courier New"/>
          <w:sz w:val="24"/>
        </w:rPr>
      </w:pPr>
      <w:r>
        <w:rPr>
          <w:rFonts w:cs="Courier New"/>
          <w:sz w:val="24"/>
        </w:rPr>
        <w:t xml:space="preserve">Оптимальная продолжительность периода заготовки ягод черники и голубики составляет 10 дней, брусники и клюквы – 20 (начиная со времени массового созревания плодов). </w:t>
      </w:r>
    </w:p>
    <w:p w:rsidR="004B7EB9" w:rsidRDefault="00162313">
      <w:pPr>
        <w:suppressAutoHyphens/>
        <w:spacing w:line="360" w:lineRule="auto"/>
        <w:ind w:firstLine="851"/>
        <w:jc w:val="both"/>
        <w:rPr>
          <w:rFonts w:cs="Courier New"/>
          <w:sz w:val="24"/>
        </w:rPr>
      </w:pPr>
      <w:r>
        <w:rPr>
          <w:rFonts w:cs="Courier New"/>
          <w:sz w:val="24"/>
        </w:rPr>
        <w:t>Урожайность клюквы в олиготрофных фитоценозах составляет 551 – 874 кг с 1 га, в мезотрофны</w:t>
      </w:r>
      <w:r>
        <w:rPr>
          <w:rFonts w:cs="Courier New"/>
          <w:sz w:val="24"/>
        </w:rPr>
        <w:t>х – 557 – 1103 кг с 1 га. Произрастает на торфяных залежах всех типов, образуя заросли в олиготрофных (сосново-сфагновых, сосново-пушицево-сфагновых, шехцериево-сфагновых) и мезотрофных (древесно-осоково-сфагновых, древесно-тросниково-сфагновых) фитоценоза</w:t>
      </w:r>
      <w:r>
        <w:rPr>
          <w:rFonts w:cs="Courier New"/>
          <w:sz w:val="24"/>
        </w:rPr>
        <w:t>х.</w:t>
      </w:r>
    </w:p>
    <w:p w:rsidR="004B7EB9" w:rsidRDefault="00162313">
      <w:pPr>
        <w:suppressAutoHyphens/>
        <w:spacing w:line="360" w:lineRule="auto"/>
        <w:ind w:firstLine="709"/>
        <w:jc w:val="both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Нормативы и сроки сбора грибов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Перечень съедобных грибов, разрешенных к заготовке, определяют отраслевые стандарты. По пищевой и товарной ценности съедобные грибы подразделяют на четыре категории: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I – белые, грузди (настоящие и желтые), рыжики;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II – </w:t>
      </w:r>
      <w:r>
        <w:rPr>
          <w:sz w:val="24"/>
        </w:rPr>
        <w:t>подосиновики, подберезовики, маслята, грузди основные и синеющие, подгруздки;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III – моховики, лисички, грузди черные, опята, козляки, польские грибы, белянки, валуи, волнушки, сыроежки, строчки, сморчки;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  <w:sectPr w:rsidR="004B7EB9"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  <w:bookmarkStart w:id="658" w:name="_Hlk209009969"/>
      <w:r>
        <w:rPr>
          <w:sz w:val="24"/>
        </w:rPr>
        <w:t>IV</w:t>
      </w:r>
      <w:r>
        <w:rPr>
          <w:sz w:val="24"/>
        </w:rPr>
        <w:t xml:space="preserve"> – скрипицы, горькушки, серушки, зеленушки, рядовки, гладыши, вешенки, грузди перечные, краснушки, толстушки.</w:t>
      </w:r>
      <w:bookmarkEnd w:id="658"/>
    </w:p>
    <w:p w:rsidR="004B7EB9" w:rsidRDefault="00162313">
      <w:pPr>
        <w:suppressAutoHyphens/>
        <w:ind w:firstLine="851"/>
        <w:jc w:val="right"/>
        <w:rPr>
          <w:rFonts w:cs="Courier New"/>
          <w:i/>
          <w:iCs/>
          <w:sz w:val="24"/>
        </w:rPr>
      </w:pPr>
      <w:r>
        <w:rPr>
          <w:rFonts w:cs="Courier New"/>
          <w:i/>
          <w:iCs/>
          <w:sz w:val="24"/>
        </w:rPr>
        <w:lastRenderedPageBreak/>
        <w:t>Таблица 6</w:t>
      </w:r>
    </w:p>
    <w:p w:rsidR="004B7EB9" w:rsidRDefault="00162313">
      <w:pPr>
        <w:suppressAutoHyphens/>
        <w:spacing w:after="120"/>
        <w:ind w:firstLine="851"/>
        <w:rPr>
          <w:rFonts w:cs="Courier New"/>
          <w:sz w:val="24"/>
        </w:rPr>
      </w:pPr>
      <w:r>
        <w:rPr>
          <w:rFonts w:cs="Courier New"/>
          <w:sz w:val="24"/>
        </w:rPr>
        <w:t>Наиболее распространенные виды грибов, время и места сбора</w:t>
      </w:r>
    </w:p>
    <w:tbl>
      <w:tblPr>
        <w:tblW w:w="15309" w:type="dxa"/>
        <w:jc w:val="center"/>
        <w:tblLayout w:type="fixed"/>
        <w:tblCellMar>
          <w:left w:w="5" w:type="dxa"/>
          <w:right w:w="7" w:type="dxa"/>
        </w:tblCellMar>
        <w:tblLook w:val="0000"/>
      </w:tblPr>
      <w:tblGrid>
        <w:gridCol w:w="2283"/>
        <w:gridCol w:w="2480"/>
        <w:gridCol w:w="6428"/>
        <w:gridCol w:w="4118"/>
      </w:tblGrid>
      <w:tr w:rsidR="004B7EB9">
        <w:trPr>
          <w:trHeight w:val="472"/>
          <w:tblHeader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Название грибов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Время сбора</w:t>
            </w:r>
          </w:p>
        </w:tc>
        <w:tc>
          <w:tcPr>
            <w:tcW w:w="642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Место сбора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Местное название</w:t>
            </w:r>
          </w:p>
        </w:tc>
      </w:tr>
      <w:tr w:rsidR="004B7EB9">
        <w:trPr>
          <w:trHeight w:val="65"/>
          <w:tblHeader/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3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4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Строчки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Апрель – май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 сосновых лесах на вырубках, пожарищах, на песчаных почвах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Сморчки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Апрель – май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 сосновых и лиственных лесах, в кустарниках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Белый гриб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Июнь – сентябрь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 сосновых, еловых, березовых и дубовых лесах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Боровик, беловик, коровка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Рыжик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 xml:space="preserve">Август </w:t>
            </w:r>
            <w:r>
              <w:rPr>
                <w:rFonts w:cs="Courier New"/>
                <w:szCs w:val="22"/>
              </w:rPr>
              <w:t>– сентябрь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 сосновых и еловых изреженных лесах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Еловик, рядка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Сыроежка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Июнь – октябрь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Во всех лесах, но больше в лиственных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Говорушка, чертополох, горянка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Подберезовик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Июнь – октябрь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Растет всюду, где есть береза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Черныш, колосовик, обабок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Подосиновик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Июль – сентябрь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 молодых осинниках и в смешанных лесах с примесью осины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Красноголовик, красюк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Масленок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Июнь – октябрь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 сосняках и мелких молодых сосняках (культурах)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Масляк, челыш, желтяк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Моховик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Июнь – сентябрь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 xml:space="preserve">В сосновых борах на тощих </w:t>
            </w:r>
            <w:r>
              <w:rPr>
                <w:rFonts w:cs="Courier New"/>
                <w:szCs w:val="22"/>
              </w:rPr>
              <w:t>торфянисто-песчаных почвах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Пестрец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Опенок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Август – октябрь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На пнях хвойных и лиственных пород, особенно ольхи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Осенний гриб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Лисичка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Июнь – сентябрь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Увлажненные места в березовых, хвойных и смешанных лесах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Силосень, лисица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Валуй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Июль – октябрь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 xml:space="preserve">Во всех </w:t>
            </w:r>
            <w:r>
              <w:rPr>
                <w:rFonts w:cs="Courier New"/>
                <w:szCs w:val="22"/>
              </w:rPr>
              <w:t>лесах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Кулачок, кульбик, бычок, забалуй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Груздь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Июль – октябрь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 лиственных и смешанных лесах с подлеском из липы и лещины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Грузель, сухарь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Свинушка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Июнь – октябрь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 хвойных и лиственных лесах по опушкам, у дорог, в парках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Дунька, свиное ухо</w:t>
            </w:r>
          </w:p>
        </w:tc>
      </w:tr>
      <w:tr w:rsidR="004B7EB9">
        <w:trPr>
          <w:jc w:val="center"/>
        </w:trPr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Волнушка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 xml:space="preserve">Июль </w:t>
            </w:r>
            <w:r>
              <w:rPr>
                <w:rFonts w:cs="Courier New"/>
                <w:szCs w:val="22"/>
              </w:rPr>
              <w:t>– октябрь</w:t>
            </w:r>
          </w:p>
        </w:tc>
        <w:tc>
          <w:tcPr>
            <w:tcW w:w="64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В смешанных и березовых лесах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Краснуха, волжанка</w:t>
            </w:r>
          </w:p>
        </w:tc>
      </w:tr>
    </w:tbl>
    <w:p w:rsidR="004B7EB9" w:rsidRDefault="00162313">
      <w:pPr>
        <w:suppressAutoHyphens/>
        <w:spacing w:before="120" w:line="360" w:lineRule="auto"/>
        <w:ind w:firstLine="709"/>
        <w:jc w:val="both"/>
        <w:rPr>
          <w:sz w:val="24"/>
        </w:rPr>
      </w:pPr>
      <w:r>
        <w:rPr>
          <w:sz w:val="24"/>
        </w:rPr>
        <w:t>Сроки массового появления грибов растянуты во времени, поэтому натурный учет грибоносных площадей по результатам натурной инвентаризации лесного фонда чаще всего необъективен.</w:t>
      </w:r>
    </w:p>
    <w:p w:rsidR="004B7EB9" w:rsidRDefault="00162313">
      <w:pPr>
        <w:suppressAutoHyphens/>
        <w:spacing w:before="120" w:line="360" w:lineRule="auto"/>
        <w:ind w:firstLine="709"/>
        <w:jc w:val="both"/>
        <w:rPr>
          <w:sz w:val="24"/>
        </w:rPr>
      </w:pPr>
      <w:r>
        <w:rPr>
          <w:sz w:val="24"/>
        </w:rPr>
        <w:t>Урожайность и запасы</w:t>
      </w:r>
      <w:r>
        <w:rPr>
          <w:sz w:val="24"/>
        </w:rPr>
        <w:t xml:space="preserve"> грибов определяются по итогам таблиц классов возраста – таблица «Распределение лесных земель по группам типов леса» и нормативной таблице.</w:t>
      </w:r>
    </w:p>
    <w:p w:rsidR="004B7EB9" w:rsidRDefault="00162313">
      <w:pPr>
        <w:suppressAutoHyphens/>
        <w:spacing w:before="120" w:line="360" w:lineRule="auto"/>
        <w:ind w:firstLine="709"/>
        <w:jc w:val="both"/>
        <w:rPr>
          <w:sz w:val="24"/>
        </w:rPr>
      </w:pPr>
      <w:r>
        <w:rPr>
          <w:sz w:val="24"/>
        </w:rPr>
        <w:t>В расчеты не включаются насаждения с полнотой 0,8, лиственные молодняки до 10-летнего и ельники до 20-летнего возрас</w:t>
      </w:r>
      <w:r>
        <w:rPr>
          <w:sz w:val="24"/>
        </w:rPr>
        <w:t>та (как низкопродуктивные грибные угодья); из расчета исключают также охраняемые территории, сбор грибов на которых не допустим.</w:t>
      </w:r>
    </w:p>
    <w:p w:rsidR="004B7EB9" w:rsidRDefault="00162313">
      <w:pPr>
        <w:suppressAutoHyphens/>
        <w:spacing w:before="120" w:line="360" w:lineRule="auto"/>
        <w:ind w:firstLine="709"/>
        <w:jc w:val="both"/>
        <w:rPr>
          <w:rFonts w:cs="Courier New"/>
          <w:sz w:val="28"/>
          <w:szCs w:val="28"/>
        </w:rPr>
        <w:sectPr w:rsidR="004B7EB9"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  <w:bookmarkStart w:id="659" w:name="_Hlk209009984"/>
      <w:r>
        <w:rPr>
          <w:sz w:val="24"/>
        </w:rPr>
        <w:t xml:space="preserve">Для более полного использования грибных ресурсов учитываются в натуре и </w:t>
      </w:r>
      <w:r>
        <w:rPr>
          <w:sz w:val="24"/>
        </w:rPr>
        <w:t>включаются в учет не только общеизвестные съедобные грибы, но и малособираемые населением, имеющие пищевую ценность и высокую урожайность: млечник (гладыш), серушка, груздь черный, лисичка настоящая, моховики, рядовки и др.</w:t>
      </w:r>
      <w:bookmarkEnd w:id="659"/>
    </w:p>
    <w:p w:rsidR="004B7EB9" w:rsidRDefault="00162313">
      <w:pPr>
        <w:tabs>
          <w:tab w:val="left" w:pos="10380"/>
        </w:tabs>
        <w:suppressAutoHyphens/>
        <w:jc w:val="right"/>
        <w:rPr>
          <w:rFonts w:cs="Courier New"/>
          <w:i/>
          <w:iCs/>
          <w:sz w:val="24"/>
        </w:rPr>
      </w:pPr>
      <w:r>
        <w:rPr>
          <w:rFonts w:cs="Courier New"/>
          <w:i/>
          <w:iCs/>
          <w:sz w:val="24"/>
        </w:rPr>
        <w:lastRenderedPageBreak/>
        <w:t>Таблица 7</w:t>
      </w:r>
    </w:p>
    <w:p w:rsidR="004B7EB9" w:rsidRDefault="00162313">
      <w:pPr>
        <w:suppressAutoHyphens/>
        <w:spacing w:after="120"/>
        <w:rPr>
          <w:rFonts w:cs="Courier New"/>
          <w:sz w:val="24"/>
        </w:rPr>
      </w:pPr>
      <w:r>
        <w:rPr>
          <w:rFonts w:cs="Courier New"/>
          <w:sz w:val="24"/>
        </w:rPr>
        <w:t>Шкала биологической ур</w:t>
      </w:r>
      <w:r>
        <w:rPr>
          <w:rFonts w:cs="Courier New"/>
          <w:sz w:val="24"/>
        </w:rPr>
        <w:t>ожайности грибов в основных группах типов лесорастительных условий</w:t>
      </w:r>
    </w:p>
    <w:tbl>
      <w:tblPr>
        <w:tblW w:w="5000" w:type="pct"/>
        <w:jc w:val="center"/>
        <w:tblLayout w:type="fixed"/>
        <w:tblLook w:val="0000"/>
      </w:tblPr>
      <w:tblGrid>
        <w:gridCol w:w="5066"/>
        <w:gridCol w:w="2146"/>
        <w:gridCol w:w="1921"/>
        <w:gridCol w:w="1922"/>
        <w:gridCol w:w="1923"/>
        <w:gridCol w:w="2091"/>
      </w:tblGrid>
      <w:tr w:rsidR="004B7EB9">
        <w:trPr>
          <w:trHeight w:val="222"/>
          <w:jc w:val="center"/>
        </w:trPr>
        <w:tc>
          <w:tcPr>
            <w:tcW w:w="4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spacing w:before="120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Тип леса</w:t>
            </w:r>
          </w:p>
        </w:tc>
        <w:tc>
          <w:tcPr>
            <w:tcW w:w="211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Преобладающая</w:t>
            </w:r>
          </w:p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порода</w:t>
            </w:r>
          </w:p>
        </w:tc>
        <w:tc>
          <w:tcPr>
            <w:tcW w:w="568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Сезонная урожайность, кг/га</w:t>
            </w:r>
          </w:p>
        </w:tc>
        <w:tc>
          <w:tcPr>
            <w:tcW w:w="2061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Среднегодовая</w:t>
            </w:r>
          </w:p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урожайность,</w:t>
            </w:r>
          </w:p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кг/га</w:t>
            </w:r>
          </w:p>
        </w:tc>
      </w:tr>
      <w:tr w:rsidR="004B7EB9">
        <w:trPr>
          <w:trHeight w:val="218"/>
          <w:jc w:val="center"/>
        </w:trPr>
        <w:tc>
          <w:tcPr>
            <w:tcW w:w="499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rPr>
                <w:rFonts w:cs="Courier New"/>
                <w:szCs w:val="22"/>
              </w:rPr>
            </w:pPr>
          </w:p>
        </w:tc>
        <w:tc>
          <w:tcPr>
            <w:tcW w:w="2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rPr>
                <w:rFonts w:cs="Courier New"/>
                <w:szCs w:val="22"/>
              </w:rPr>
            </w:pP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Плохая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Средний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Хорошая</w:t>
            </w:r>
          </w:p>
        </w:tc>
        <w:tc>
          <w:tcPr>
            <w:tcW w:w="20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rPr>
                <w:rFonts w:cs="Courier New"/>
                <w:szCs w:val="22"/>
              </w:rPr>
            </w:pPr>
          </w:p>
        </w:tc>
      </w:tr>
      <w:tr w:rsidR="004B7EB9">
        <w:trPr>
          <w:trHeight w:val="218"/>
          <w:jc w:val="center"/>
        </w:trPr>
        <w:tc>
          <w:tcPr>
            <w:tcW w:w="4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4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5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6</w:t>
            </w:r>
          </w:p>
        </w:tc>
      </w:tr>
      <w:tr w:rsidR="004B7EB9">
        <w:trPr>
          <w:trHeight w:val="229"/>
          <w:jc w:val="center"/>
        </w:trPr>
        <w:tc>
          <w:tcPr>
            <w:tcW w:w="4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Лишайниковый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caps/>
                <w:szCs w:val="22"/>
              </w:rPr>
            </w:pPr>
            <w:r>
              <w:rPr>
                <w:rFonts w:cs="Courier New"/>
                <w:caps/>
                <w:szCs w:val="22"/>
              </w:rPr>
              <w:t>с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10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25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50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25</w:t>
            </w:r>
          </w:p>
        </w:tc>
      </w:tr>
      <w:tr w:rsidR="004B7EB9">
        <w:trPr>
          <w:jc w:val="center"/>
        </w:trPr>
        <w:tc>
          <w:tcPr>
            <w:tcW w:w="4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Бруснично-зеленомошный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caps/>
                <w:szCs w:val="22"/>
              </w:rPr>
            </w:pPr>
            <w:r>
              <w:rPr>
                <w:rFonts w:cs="Courier New"/>
                <w:caps/>
                <w:szCs w:val="22"/>
              </w:rPr>
              <w:t>с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12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30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60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30</w:t>
            </w:r>
          </w:p>
        </w:tc>
      </w:tr>
      <w:tr w:rsidR="004B7EB9">
        <w:trPr>
          <w:jc w:val="center"/>
        </w:trPr>
        <w:tc>
          <w:tcPr>
            <w:tcW w:w="4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Травяные типы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caps/>
                <w:szCs w:val="22"/>
              </w:rPr>
            </w:pPr>
            <w:r>
              <w:rPr>
                <w:rFonts w:cs="Courier New"/>
                <w:caps/>
                <w:szCs w:val="22"/>
              </w:rPr>
              <w:t>с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16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40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80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40</w:t>
            </w:r>
          </w:p>
        </w:tc>
      </w:tr>
      <w:tr w:rsidR="004B7EB9">
        <w:trPr>
          <w:jc w:val="center"/>
        </w:trPr>
        <w:tc>
          <w:tcPr>
            <w:tcW w:w="4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jc w:val="both"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Травяные типы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caps/>
                <w:szCs w:val="22"/>
              </w:rPr>
            </w:pPr>
            <w:r>
              <w:rPr>
                <w:rFonts w:cs="Courier New"/>
                <w:caps/>
                <w:szCs w:val="22"/>
              </w:rPr>
              <w:t>б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40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100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200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100</w:t>
            </w:r>
          </w:p>
        </w:tc>
      </w:tr>
    </w:tbl>
    <w:p w:rsidR="004B7EB9" w:rsidRDefault="00162313">
      <w:pPr>
        <w:suppressAutoHyphens/>
        <w:spacing w:before="120"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Данные о величине урожаев грибов в таблице 7 редуцируются на грибоносную площадь насаждений. Общие биологические запасы грибов определяют по валовому (суммарному) урожаю всех съедобных </w:t>
      </w:r>
      <w:r>
        <w:rPr>
          <w:sz w:val="24"/>
        </w:rPr>
        <w:t>грибов.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На основании таблицы и данных натурной таксации производят расчет ежегодных запасов наиболее ценных в пищевом отношении видов при низком, среднем и высоком урожаях, что дает возможность в каждом году межревизионного периода судить о реальных запаса</w:t>
      </w:r>
      <w:r>
        <w:rPr>
          <w:sz w:val="24"/>
        </w:rPr>
        <w:t>х грибов в зависимости от степени их плодоношения. Критериями для ориентировочной оценки урожайности грибов (включая случаи ретроспективного анализа) по трем категориям могут служить предложения Козьякова (1981):</w:t>
      </w:r>
    </w:p>
    <w:p w:rsidR="004B7EB9" w:rsidRDefault="00162313">
      <w:pPr>
        <w:pStyle w:val="afffb"/>
        <w:numPr>
          <w:ilvl w:val="0"/>
          <w:numId w:val="30"/>
        </w:numPr>
        <w:suppressAutoHyphens/>
        <w:spacing w:line="360" w:lineRule="auto"/>
        <w:jc w:val="both"/>
      </w:pPr>
      <w:r>
        <w:t xml:space="preserve">низкая – грибы в течение вегетационного </w:t>
      </w:r>
      <w:r>
        <w:t>периода встречаются единично, приемка грибов заготовительными пунктами не производится, местное население заготавливает грибы в небольшом количестве для собственных нужд;</w:t>
      </w:r>
    </w:p>
    <w:p w:rsidR="004B7EB9" w:rsidRDefault="00162313">
      <w:pPr>
        <w:pStyle w:val="afffb"/>
        <w:numPr>
          <w:ilvl w:val="0"/>
          <w:numId w:val="30"/>
        </w:numPr>
        <w:suppressAutoHyphens/>
        <w:spacing w:line="360" w:lineRule="auto"/>
        <w:jc w:val="both"/>
      </w:pPr>
      <w:r>
        <w:t>средняя – грибы отдельных видов встречаются в большом количестве, работают заготовите</w:t>
      </w:r>
      <w:r>
        <w:t>льные и грибоварные пункты, местное население ведет заготовку грибов для собственных нужд, продажи на рынках и сдачи на заготовительные пункты;</w:t>
      </w:r>
    </w:p>
    <w:p w:rsidR="004B7EB9" w:rsidRDefault="00162313">
      <w:pPr>
        <w:pStyle w:val="afffb"/>
        <w:numPr>
          <w:ilvl w:val="0"/>
          <w:numId w:val="30"/>
        </w:numPr>
        <w:suppressAutoHyphens/>
        <w:spacing w:line="360" w:lineRule="auto"/>
        <w:jc w:val="both"/>
      </w:pPr>
      <w:r>
        <w:t>высокая – грибы в летне-осенний сезон встречаются повсеместно и обильно.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  <w:sectPr w:rsidR="004B7EB9"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  <w:bookmarkStart w:id="660" w:name="_Hlk209010008"/>
      <w:r>
        <w:rPr>
          <w:sz w:val="24"/>
        </w:rPr>
        <w:t>При расчетах эксплуатационных запасов учитывают потери биологического урожая на «червивость». Условно принято для всех видов грибов считать процент «червивости» равным 50%.</w:t>
      </w:r>
      <w:bookmarkEnd w:id="660"/>
    </w:p>
    <w:p w:rsidR="004B7EB9" w:rsidRDefault="00162313">
      <w:pPr>
        <w:spacing w:after="120"/>
        <w:rPr>
          <w:b/>
          <w:sz w:val="24"/>
        </w:rPr>
      </w:pPr>
      <w:r>
        <w:rPr>
          <w:b/>
          <w:sz w:val="24"/>
        </w:rPr>
        <w:lastRenderedPageBreak/>
        <w:t>Лекарственные растения</w:t>
      </w:r>
    </w:p>
    <w:p w:rsidR="004B7EB9" w:rsidRDefault="00162313">
      <w:pPr>
        <w:suppressAutoHyphens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Из 190 видов лекарственных растений, разр</w:t>
      </w:r>
      <w:r>
        <w:rPr>
          <w:sz w:val="24"/>
        </w:rPr>
        <w:t xml:space="preserve">ешенных к использованию в научной медицине, около 65% составляют дикорастущие, значительная часть которых произрастает в лесах. Кроме того, сотни видов лесных растений используются в народной (традиционной) медицине. </w:t>
      </w:r>
    </w:p>
    <w:p w:rsidR="004B7EB9" w:rsidRDefault="00162313">
      <w:pPr>
        <w:suppressAutoHyphens/>
        <w:ind w:firstLine="905"/>
        <w:jc w:val="right"/>
        <w:rPr>
          <w:i/>
          <w:iCs/>
          <w:sz w:val="24"/>
        </w:rPr>
      </w:pPr>
      <w:r>
        <w:rPr>
          <w:i/>
          <w:iCs/>
          <w:sz w:val="24"/>
        </w:rPr>
        <w:t xml:space="preserve">Таблица 8 </w:t>
      </w:r>
    </w:p>
    <w:p w:rsidR="004B7EB9" w:rsidRDefault="00162313">
      <w:pPr>
        <w:suppressAutoHyphens/>
        <w:spacing w:after="120"/>
        <w:ind w:firstLine="905"/>
        <w:rPr>
          <w:sz w:val="24"/>
        </w:rPr>
      </w:pPr>
      <w:r>
        <w:rPr>
          <w:sz w:val="24"/>
        </w:rPr>
        <w:t>Ориентировочный процент вых</w:t>
      </w:r>
      <w:r>
        <w:rPr>
          <w:sz w:val="24"/>
        </w:rPr>
        <w:t>ода воздушно-сухого сырья из свежесобранного лекарственного сырья</w:t>
      </w:r>
    </w:p>
    <w:p w:rsidR="004B7EB9" w:rsidRDefault="00162313">
      <w:pPr>
        <w:suppressAutoHyphens/>
        <w:spacing w:after="120"/>
        <w:ind w:firstLine="907"/>
        <w:rPr>
          <w:sz w:val="24"/>
        </w:rPr>
      </w:pPr>
      <w:r>
        <w:rPr>
          <w:sz w:val="24"/>
        </w:rPr>
        <w:t>на территории Кемеровской области</w:t>
      </w:r>
    </w:p>
    <w:tbl>
      <w:tblPr>
        <w:tblW w:w="15309" w:type="dxa"/>
        <w:jc w:val="center"/>
        <w:tblLayout w:type="fixed"/>
        <w:tblCellMar>
          <w:left w:w="5" w:type="dxa"/>
          <w:right w:w="7" w:type="dxa"/>
        </w:tblCellMar>
        <w:tblLook w:val="0000"/>
      </w:tblPr>
      <w:tblGrid>
        <w:gridCol w:w="974"/>
        <w:gridCol w:w="3858"/>
        <w:gridCol w:w="2198"/>
        <w:gridCol w:w="2128"/>
        <w:gridCol w:w="1984"/>
        <w:gridCol w:w="1845"/>
        <w:gridCol w:w="2322"/>
      </w:tblGrid>
      <w:tr w:rsidR="004B7EB9">
        <w:trPr>
          <w:tblHeader/>
          <w:jc w:val="center"/>
        </w:trPr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№</w:t>
            </w:r>
          </w:p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п/п</w:t>
            </w:r>
          </w:p>
        </w:tc>
        <w:tc>
          <w:tcPr>
            <w:tcW w:w="385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Название растения</w:t>
            </w:r>
          </w:p>
        </w:tc>
        <w:tc>
          <w:tcPr>
            <w:tcW w:w="219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Вид</w:t>
            </w:r>
          </w:p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сырья</w:t>
            </w:r>
          </w:p>
        </w:tc>
        <w:tc>
          <w:tcPr>
            <w:tcW w:w="8279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Выход воздушно</w:t>
            </w:r>
            <w:r>
              <w:rPr>
                <w:szCs w:val="22"/>
              </w:rPr>
              <w:noBreakHyphen/>
              <w:t>сухого сырья</w:t>
            </w:r>
          </w:p>
        </w:tc>
      </w:tr>
      <w:tr w:rsidR="004B7EB9">
        <w:trPr>
          <w:tblHeader/>
          <w:jc w:val="center"/>
        </w:trPr>
        <w:tc>
          <w:tcPr>
            <w:tcW w:w="97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 w:firstLine="284"/>
              <w:rPr>
                <w:szCs w:val="22"/>
              </w:rPr>
            </w:pPr>
          </w:p>
        </w:tc>
        <w:tc>
          <w:tcPr>
            <w:tcW w:w="38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ind w:left="57"/>
              <w:jc w:val="left"/>
              <w:rPr>
                <w:szCs w:val="22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Экспериментальные</w:t>
            </w:r>
          </w:p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данные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Справочник по</w:t>
            </w:r>
          </w:p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заготовкам, 1985 г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Другие</w:t>
            </w:r>
          </w:p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литературные</w:t>
            </w:r>
          </w:p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данные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Согласованная с</w:t>
            </w:r>
          </w:p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«Союзлекрастпромом»</w:t>
            </w:r>
          </w:p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норма выхода</w:t>
            </w:r>
          </w:p>
        </w:tc>
      </w:tr>
      <w:tr w:rsidR="004B7EB9">
        <w:trPr>
          <w:tblHeader/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360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Багульник болотный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32-26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Береза повислая (береза белая)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Почки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30.3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Бессмертник песчаный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Соцветия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 xml:space="preserve">46 </w:t>
            </w:r>
            <w:r>
              <w:rPr>
                <w:szCs w:val="22"/>
                <w:u w:val="single"/>
              </w:rPr>
              <w:t>+</w:t>
            </w:r>
            <w:r>
              <w:rPr>
                <w:szCs w:val="22"/>
              </w:rPr>
              <w:t xml:space="preserve"> 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25-30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23-25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Боярышник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Цветки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18-20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 –*-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Плоды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Брусника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 xml:space="preserve">56 </w:t>
            </w:r>
            <w:r>
              <w:rPr>
                <w:szCs w:val="22"/>
                <w:u w:val="single"/>
              </w:rPr>
              <w:t>+</w:t>
            </w:r>
            <w:r>
              <w:rPr>
                <w:szCs w:val="22"/>
              </w:rPr>
              <w:t xml:space="preserve"> 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Бузина черная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Цветки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18-20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12.5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Валериана лекарственная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Корневища с корнями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35 ± 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22 – 36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Василек синий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Краевые цветки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Вахта трехлистная (трифоль)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Горец змеиный</w:t>
            </w:r>
            <w:r>
              <w:rPr>
                <w:szCs w:val="22"/>
              </w:rPr>
              <w:t xml:space="preserve"> (змеевик)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Корневища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33.7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Горец перечный (водяной перец)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20-22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Горец почечуйный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20-22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Девясил высокий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Корневища с корнями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36 ± 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Дурман обыкновенный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12 – 14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Душица обыкновенная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Жостер слабительный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Плоды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Зверобой продырявленный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Земляника лесная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 –*-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Плоды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14-16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lastRenderedPageBreak/>
              <w:t>21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Калина обыкновенная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Кора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Крапива двудомная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30 ± 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20-25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Крестовник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Корни и корневища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32 ± 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Кровохлебка лекарственная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Корневища с корнями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Кубышка желтая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Корневища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14 – 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8 – 10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Ландыш майский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23 ± 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 – 23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 –*-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21 ± 0.5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20-23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 –*-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Цветки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19 ± 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 xml:space="preserve"> –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Лапчатка прямостоячая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Корневища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28-32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Малина обыкновенная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Плоды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16 – 18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Мать-и-мачеха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18 – 1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19-20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Можжевельник обыкновенный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Шишко-ягоды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Одуванчик лекарственный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Корни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33-35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Ольха серая (и ольха</w:t>
            </w:r>
            <w:r>
              <w:rPr>
                <w:szCs w:val="22"/>
              </w:rPr>
              <w:t xml:space="preserve"> клейкая)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Соплодия (шишки)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38 – 40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Пастушья сумка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26-28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Пижма обыкновенная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Соцветия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Плаун булавовидный (и др. виды)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Споры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6-7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Подорожник большой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 ± 1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22-23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39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Полынь горькая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 –*-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24 – 25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41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Пустырник сердцелистный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Ромашка лекарственная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Соцветия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27 ± 1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 – 27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Ромашка душистая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Соцветия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Синюха голубая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Корневища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30-32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Смородина черная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Плоды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18-20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Сосна </w:t>
            </w:r>
            <w:r>
              <w:rPr>
                <w:szCs w:val="22"/>
              </w:rPr>
              <w:t>обыкновенная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Почки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Стальник полевой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Корни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47 ± 1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30 ± 32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30 ± 32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Тимьян ползучий (чабрец)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25-30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Сушеница топяная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4B7EB9">
            <w:pPr>
              <w:suppressAutoHyphens/>
              <w:ind w:left="57"/>
              <w:rPr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23-25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Толокнянка обыкновенная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Листья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60 ± 3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Тысячелистник обыкновенный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lastRenderedPageBreak/>
              <w:t>52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Хвощ полевой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53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Чемерица Лобеля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Корневища с корнями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Череда трехраздельная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19 ± 1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Черемуха обыкновенная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Плоды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42 – 45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Черника обыкновенная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Плоды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16 ± 1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15 – 18.3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Чистотел большой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Трава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23 – 25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Шиповник майский (и др. высоковитаминные виды)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Плоды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46 ± 2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32 – 35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32 – 35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3858" w:type="dxa"/>
            <w:tcBorders>
              <w:top w:val="single" w:sz="6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Шиповник собачий (и др. низковитаминные виды)</w:t>
            </w:r>
          </w:p>
        </w:tc>
        <w:tc>
          <w:tcPr>
            <w:tcW w:w="2198" w:type="dxa"/>
            <w:tcBorders>
              <w:top w:val="single" w:sz="6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Плоды</w:t>
            </w:r>
          </w:p>
        </w:tc>
        <w:tc>
          <w:tcPr>
            <w:tcW w:w="2128" w:type="dxa"/>
            <w:tcBorders>
              <w:top w:val="single" w:sz="6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58 ± 3</w:t>
            </w:r>
          </w:p>
        </w:tc>
        <w:tc>
          <w:tcPr>
            <w:tcW w:w="1984" w:type="dxa"/>
            <w:tcBorders>
              <w:top w:val="single" w:sz="6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32 – 35</w:t>
            </w:r>
          </w:p>
        </w:tc>
        <w:tc>
          <w:tcPr>
            <w:tcW w:w="1845" w:type="dxa"/>
            <w:tcBorders>
              <w:top w:val="single" w:sz="6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6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</w:tr>
      <w:tr w:rsidR="004B7EB9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385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both"/>
              <w:rPr>
                <w:szCs w:val="22"/>
              </w:rPr>
            </w:pPr>
            <w:r>
              <w:rPr>
                <w:szCs w:val="22"/>
              </w:rPr>
              <w:t>Щитовник мужской (папоротник муж.)</w:t>
            </w:r>
          </w:p>
        </w:tc>
        <w:tc>
          <w:tcPr>
            <w:tcW w:w="219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jc w:val="left"/>
              <w:rPr>
                <w:szCs w:val="22"/>
              </w:rPr>
            </w:pPr>
            <w:r>
              <w:rPr>
                <w:szCs w:val="22"/>
              </w:rPr>
              <w:t>Корневища</w:t>
            </w:r>
          </w:p>
        </w:tc>
        <w:tc>
          <w:tcPr>
            <w:tcW w:w="212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84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232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ind w:left="57"/>
              <w:rPr>
                <w:szCs w:val="22"/>
              </w:rPr>
            </w:pPr>
            <w:r>
              <w:rPr>
                <w:szCs w:val="22"/>
              </w:rPr>
              <w:t>-</w:t>
            </w:r>
            <w:bookmarkStart w:id="661" w:name="_Hlk209010025"/>
            <w:bookmarkEnd w:id="661"/>
          </w:p>
        </w:tc>
      </w:tr>
    </w:tbl>
    <w:p w:rsidR="004B7EB9" w:rsidRDefault="004B7EB9">
      <w:pPr>
        <w:sectPr w:rsidR="004B7EB9"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suppressAutoHyphens/>
        <w:jc w:val="right"/>
        <w:rPr>
          <w:i/>
          <w:iCs/>
          <w:sz w:val="24"/>
        </w:rPr>
      </w:pPr>
      <w:r>
        <w:rPr>
          <w:i/>
          <w:iCs/>
          <w:sz w:val="24"/>
        </w:rPr>
        <w:lastRenderedPageBreak/>
        <w:t>Таблица 9</w:t>
      </w:r>
    </w:p>
    <w:p w:rsidR="004B7EB9" w:rsidRDefault="00162313">
      <w:pPr>
        <w:suppressAutoHyphens/>
        <w:spacing w:after="120"/>
        <w:rPr>
          <w:sz w:val="24"/>
        </w:rPr>
      </w:pPr>
      <w:r>
        <w:rPr>
          <w:sz w:val="24"/>
        </w:rPr>
        <w:t>Запас сухого лекарственного сырья в пределах преобладающих пород в травяных типах леса (кг/га в сухом виде)</w:t>
      </w:r>
    </w:p>
    <w:tbl>
      <w:tblPr>
        <w:tblW w:w="15309" w:type="dxa"/>
        <w:jc w:val="center"/>
        <w:tblLayout w:type="fixed"/>
        <w:tblCellMar>
          <w:left w:w="5" w:type="dxa"/>
          <w:right w:w="5" w:type="dxa"/>
        </w:tblCellMar>
        <w:tblLook w:val="04A0"/>
      </w:tblPr>
      <w:tblGrid>
        <w:gridCol w:w="7125"/>
        <w:gridCol w:w="1638"/>
        <w:gridCol w:w="1638"/>
        <w:gridCol w:w="1638"/>
        <w:gridCol w:w="1640"/>
        <w:gridCol w:w="1630"/>
      </w:tblGrid>
      <w:tr w:rsidR="004B7EB9">
        <w:trPr>
          <w:trHeight w:val="20"/>
          <w:tblHeader/>
          <w:jc w:val="center"/>
        </w:trPr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Наименование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Сосна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Ольха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Береза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Осина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Липа</w:t>
            </w:r>
          </w:p>
        </w:tc>
      </w:tr>
      <w:tr w:rsidR="004B7EB9">
        <w:trPr>
          <w:trHeight w:val="20"/>
          <w:tblHeader/>
          <w:jc w:val="center"/>
        </w:trPr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Валериана лекарственная (корневища)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Щитовник мужской (корневища)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13,7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13,7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13,7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13,7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Крапива двудомная (листья)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3,4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13,9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Папоротник мужской (корневища)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5,2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Чемерица Лобеля (корневища)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3,6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Клюква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Брусника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3,4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Хвощ лесной (трава)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0,3-10,5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0,3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Костяника (все растение)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0,4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Золотарник обыкновенная (трава)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Сочевичник весенний (все растение)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Майник двулистный (все растение)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Медуница неясная (трава)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0,8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0,9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Калужница болотная (трава)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8,7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Таволга вязолистная (корневища)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28,9-40,2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Паслен сладко-горький (все растение)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0,7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4B7EB9">
        <w:trPr>
          <w:cantSplit/>
          <w:trHeight w:val="57"/>
          <w:jc w:val="center"/>
        </w:trPr>
        <w:tc>
          <w:tcPr>
            <w:tcW w:w="7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Воронец колосистый (трава)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0,6</w:t>
            </w:r>
          </w:p>
        </w:tc>
        <w:tc>
          <w:tcPr>
            <w:tcW w:w="16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  <w:bookmarkStart w:id="662" w:name="_Hlk209010040"/>
            <w:bookmarkEnd w:id="662"/>
          </w:p>
        </w:tc>
      </w:tr>
    </w:tbl>
    <w:p w:rsidR="004B7EB9" w:rsidRDefault="004B7EB9">
      <w:pPr>
        <w:sectPr w:rsidR="004B7EB9">
          <w:headerReference w:type="even" r:id="rId355"/>
          <w:headerReference w:type="default" r:id="rId356"/>
          <w:footerReference w:type="even" r:id="rId357"/>
          <w:footerReference w:type="default" r:id="rId358"/>
          <w:headerReference w:type="first" r:id="rId359"/>
          <w:footerReference w:type="first" r:id="rId360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</w:p>
    <w:p w:rsidR="004B7EB9" w:rsidRDefault="00162313">
      <w:pPr>
        <w:suppressAutoHyphens/>
        <w:rPr>
          <w:b/>
          <w:bCs/>
          <w:sz w:val="24"/>
        </w:rPr>
      </w:pPr>
      <w:r>
        <w:rPr>
          <w:b/>
          <w:bCs/>
          <w:sz w:val="24"/>
        </w:rPr>
        <w:lastRenderedPageBreak/>
        <w:t xml:space="preserve">Сбор </w:t>
      </w:r>
      <w:r>
        <w:rPr>
          <w:b/>
          <w:bCs/>
          <w:sz w:val="24"/>
        </w:rPr>
        <w:t>древесных соков</w:t>
      </w:r>
    </w:p>
    <w:p w:rsidR="004B7EB9" w:rsidRDefault="00162313">
      <w:pPr>
        <w:suppressAutoHyphens/>
        <w:spacing w:before="120"/>
        <w:rPr>
          <w:b/>
          <w:bCs/>
          <w:sz w:val="24"/>
        </w:rPr>
      </w:pPr>
      <w:r>
        <w:rPr>
          <w:b/>
          <w:bCs/>
          <w:sz w:val="24"/>
        </w:rPr>
        <w:t>Березовый сок</w:t>
      </w:r>
    </w:p>
    <w:p w:rsidR="004B7EB9" w:rsidRDefault="00162313">
      <w:pPr>
        <w:suppressAutoHyphens/>
        <w:spacing w:before="120" w:line="360" w:lineRule="auto"/>
        <w:ind w:firstLine="907"/>
        <w:jc w:val="both"/>
        <w:rPr>
          <w:sz w:val="24"/>
        </w:rPr>
      </w:pPr>
      <w:r>
        <w:rPr>
          <w:sz w:val="24"/>
        </w:rPr>
        <w:t xml:space="preserve">Подсочка березы – высокодоходный вид прижизненного использования березовых лесов. При планировании и проведении подсочных работ необходимо знать сроки начала и окончания соковыделения, особенности брожения сока. </w:t>
      </w:r>
    </w:p>
    <w:p w:rsidR="004B7EB9" w:rsidRDefault="00162313">
      <w:pPr>
        <w:suppressAutoHyphens/>
        <w:spacing w:before="120" w:line="360" w:lineRule="auto"/>
        <w:ind w:firstLine="907"/>
        <w:jc w:val="both"/>
        <w:rPr>
          <w:sz w:val="24"/>
        </w:rPr>
      </w:pPr>
      <w:r>
        <w:rPr>
          <w:sz w:val="24"/>
        </w:rPr>
        <w:t>Более или мен</w:t>
      </w:r>
      <w:r>
        <w:rPr>
          <w:sz w:val="24"/>
        </w:rPr>
        <w:t>ее устойчивых сроков начала и окончания соковыделения у берез нет, они зависят от сочетания многих факторов, поэтому фазу начала соковыделения устанавливают, прокалывая шилом кору с захватом древесины на глубину 1 – 1.5 см. День появления из проколов первы</w:t>
      </w:r>
      <w:r>
        <w:rPr>
          <w:sz w:val="24"/>
        </w:rPr>
        <w:t xml:space="preserve">х капель сока открывает фазу соковыделения. Началом соковыделения считается тот день, когда в эту фазу вступит не менее 10% экземпляров, массовое сокодвижение – при 50%. </w:t>
      </w:r>
    </w:p>
    <w:p w:rsidR="004B7EB9" w:rsidRDefault="00162313">
      <w:pPr>
        <w:suppressAutoHyphens/>
        <w:spacing w:before="120" w:line="360" w:lineRule="auto"/>
        <w:ind w:firstLine="907"/>
        <w:jc w:val="both"/>
        <w:rPr>
          <w:sz w:val="24"/>
        </w:rPr>
      </w:pPr>
      <w:r>
        <w:rPr>
          <w:sz w:val="24"/>
        </w:rPr>
        <w:t xml:space="preserve">Окончанием сокодвижения считается день, когда выход сока прекращается примерно у 50% </w:t>
      </w:r>
      <w:r>
        <w:rPr>
          <w:sz w:val="24"/>
        </w:rPr>
        <w:t xml:space="preserve">деревьев. Признаки начала брожения – помутнение сока, появление белого налета в каналах и на приспособлениях для сбора сока. Биологическая продолжительность сокодвижения колеблется от 27 до 35 дней, а период подсочки для использования сока в хозяйственных </w:t>
      </w:r>
      <w:r>
        <w:rPr>
          <w:sz w:val="24"/>
        </w:rPr>
        <w:t xml:space="preserve">целях – от начала соковыделения до начала брожения – в среднем 15 – 20 дней. </w:t>
      </w:r>
    </w:p>
    <w:p w:rsidR="004B7EB9" w:rsidRDefault="00162313">
      <w:pPr>
        <w:suppressAutoHyphens/>
        <w:jc w:val="right"/>
        <w:rPr>
          <w:rFonts w:cs="Courier New"/>
          <w:i/>
          <w:iCs/>
          <w:sz w:val="24"/>
        </w:rPr>
      </w:pPr>
      <w:r>
        <w:rPr>
          <w:rFonts w:cs="Courier New"/>
          <w:i/>
          <w:iCs/>
          <w:sz w:val="24"/>
        </w:rPr>
        <w:t xml:space="preserve">Таблица 10 </w:t>
      </w:r>
    </w:p>
    <w:p w:rsidR="004B7EB9" w:rsidRDefault="00162313">
      <w:pPr>
        <w:suppressAutoHyphens/>
        <w:spacing w:after="120"/>
        <w:rPr>
          <w:rFonts w:cs="Courier New"/>
          <w:sz w:val="24"/>
        </w:rPr>
      </w:pPr>
      <w:r>
        <w:rPr>
          <w:rFonts w:cs="Courier New"/>
          <w:sz w:val="24"/>
        </w:rPr>
        <w:t>Выход березового сока (т/га в чистых березовых насаждениях I и II класса бонитета)</w:t>
      </w:r>
    </w:p>
    <w:tbl>
      <w:tblPr>
        <w:tblW w:w="5000" w:type="pct"/>
        <w:jc w:val="center"/>
        <w:tblLayout w:type="fixed"/>
        <w:tblLook w:val="0000"/>
      </w:tblPr>
      <w:tblGrid>
        <w:gridCol w:w="4218"/>
        <w:gridCol w:w="1558"/>
        <w:gridCol w:w="1558"/>
        <w:gridCol w:w="1560"/>
        <w:gridCol w:w="1560"/>
        <w:gridCol w:w="1561"/>
        <w:gridCol w:w="1560"/>
        <w:gridCol w:w="1494"/>
      </w:tblGrid>
      <w:tr w:rsidR="004B7EB9">
        <w:trPr>
          <w:trHeight w:val="222"/>
          <w:jc w:val="center"/>
        </w:trPr>
        <w:tc>
          <w:tcPr>
            <w:tcW w:w="4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Наименьший средний диаметр,</w:t>
            </w:r>
          </w:p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с которого начинается подсочка</w:t>
            </w:r>
          </w:p>
        </w:tc>
        <w:tc>
          <w:tcPr>
            <w:tcW w:w="10693" w:type="dxa"/>
            <w:gridSpan w:val="7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Полноты</w:t>
            </w:r>
          </w:p>
        </w:tc>
      </w:tr>
      <w:tr w:rsidR="004B7EB9">
        <w:trPr>
          <w:trHeight w:val="222"/>
          <w:jc w:val="center"/>
        </w:trPr>
        <w:tc>
          <w:tcPr>
            <w:tcW w:w="415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rFonts w:cs="Courier New"/>
                <w:szCs w:val="22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1,0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0,9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0,8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0,7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0,6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0,5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0,4</w:t>
            </w:r>
          </w:p>
        </w:tc>
      </w:tr>
      <w:tr w:rsidR="004B7EB9">
        <w:trPr>
          <w:jc w:val="center"/>
        </w:trPr>
        <w:tc>
          <w:tcPr>
            <w:tcW w:w="415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20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45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41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37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34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31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29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27</w:t>
            </w:r>
          </w:p>
        </w:tc>
      </w:tr>
      <w:tr w:rsidR="004B7EB9">
        <w:trPr>
          <w:jc w:val="center"/>
        </w:trPr>
        <w:tc>
          <w:tcPr>
            <w:tcW w:w="415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rFonts w:cs="Courier New"/>
                <w:szCs w:val="22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372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335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298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261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224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187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150</w:t>
            </w:r>
          </w:p>
        </w:tc>
      </w:tr>
      <w:tr w:rsidR="004B7EB9">
        <w:trPr>
          <w:jc w:val="center"/>
        </w:trPr>
        <w:tc>
          <w:tcPr>
            <w:tcW w:w="415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22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35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32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29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27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25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23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22</w:t>
            </w:r>
          </w:p>
        </w:tc>
      </w:tr>
      <w:tr w:rsidR="004B7EB9">
        <w:trPr>
          <w:jc w:val="center"/>
        </w:trPr>
        <w:tc>
          <w:tcPr>
            <w:tcW w:w="415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rFonts w:cs="Courier New"/>
                <w:szCs w:val="22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289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260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231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202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173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144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115</w:t>
            </w:r>
          </w:p>
        </w:tc>
      </w:tr>
      <w:tr w:rsidR="004B7EB9">
        <w:trPr>
          <w:jc w:val="center"/>
        </w:trPr>
        <w:tc>
          <w:tcPr>
            <w:tcW w:w="415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24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25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23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22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20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18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17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  <w:u w:val="single"/>
              </w:rPr>
            </w:pPr>
            <w:r>
              <w:rPr>
                <w:rFonts w:cs="Courier New"/>
                <w:szCs w:val="22"/>
                <w:u w:val="single"/>
              </w:rPr>
              <w:t>17</w:t>
            </w:r>
          </w:p>
        </w:tc>
      </w:tr>
      <w:tr w:rsidR="004B7EB9">
        <w:trPr>
          <w:trHeight w:val="189"/>
          <w:jc w:val="center"/>
        </w:trPr>
        <w:tc>
          <w:tcPr>
            <w:tcW w:w="4158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rFonts w:cs="Courier New"/>
                <w:szCs w:val="22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220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193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176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154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110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88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rFonts w:cs="Courier New"/>
                <w:szCs w:val="22"/>
              </w:rPr>
            </w:pPr>
            <w:r>
              <w:rPr>
                <w:rFonts w:cs="Courier New"/>
                <w:szCs w:val="22"/>
              </w:rPr>
              <w:t>60</w:t>
            </w:r>
          </w:p>
        </w:tc>
      </w:tr>
    </w:tbl>
    <w:p w:rsidR="004B7EB9" w:rsidRDefault="00162313">
      <w:pPr>
        <w:suppressAutoHyphens/>
        <w:spacing w:before="120"/>
        <w:ind w:firstLine="709"/>
        <w:jc w:val="both"/>
        <w:rPr>
          <w:rFonts w:cs="Courier New"/>
          <w:sz w:val="20"/>
          <w:szCs w:val="20"/>
        </w:rPr>
      </w:pPr>
      <w:r>
        <w:rPr>
          <w:rFonts w:cs="Courier New"/>
          <w:i/>
          <w:iCs/>
          <w:sz w:val="20"/>
          <w:szCs w:val="20"/>
        </w:rPr>
        <w:t>Примечание:</w:t>
      </w:r>
      <w:r>
        <w:rPr>
          <w:rFonts w:cs="Courier New"/>
          <w:sz w:val="20"/>
          <w:szCs w:val="20"/>
        </w:rPr>
        <w:t xml:space="preserve"> В знаменателе дано минимальное число стволов на одном гектаре, подлежащих подсочке.</w:t>
      </w:r>
    </w:p>
    <w:p w:rsidR="004B7EB9" w:rsidRDefault="00162313">
      <w:pPr>
        <w:suppressAutoHyphens/>
        <w:spacing w:before="120" w:line="360" w:lineRule="auto"/>
        <w:ind w:firstLine="709"/>
        <w:jc w:val="both"/>
        <w:rPr>
          <w:rFonts w:cs="Courier New"/>
          <w:sz w:val="24"/>
        </w:rPr>
      </w:pPr>
      <w:r>
        <w:rPr>
          <w:rFonts w:cs="Courier New"/>
          <w:sz w:val="24"/>
        </w:rPr>
        <w:t>Определение запасов березового сока производится с использованием региональных нормативно-справочных таблиц.</w:t>
      </w:r>
    </w:p>
    <w:p w:rsidR="004B7EB9" w:rsidRDefault="00162313">
      <w:pPr>
        <w:suppressAutoHyphens/>
        <w:spacing w:line="360" w:lineRule="auto"/>
        <w:ind w:firstLine="709"/>
        <w:jc w:val="both"/>
        <w:rPr>
          <w:rFonts w:cs="Courier New"/>
          <w:i/>
          <w:iCs/>
          <w:sz w:val="24"/>
        </w:rPr>
        <w:sectPr w:rsidR="004B7EB9"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  <w:bookmarkStart w:id="663" w:name="_Hlk209010058"/>
      <w:r>
        <w:rPr>
          <w:rFonts w:cs="Courier New"/>
          <w:sz w:val="24"/>
        </w:rPr>
        <w:t xml:space="preserve">При наличии </w:t>
      </w:r>
      <w:r>
        <w:rPr>
          <w:rFonts w:cs="Courier New"/>
          <w:sz w:val="24"/>
        </w:rPr>
        <w:t>данных перечислительной таксации расчетный выход березового сока определяют путем умножения числа деревьев в ступени толщины на выход березового сока с одного дерева в сутки (Давидов, 1979).</w:t>
      </w:r>
      <w:bookmarkEnd w:id="663"/>
    </w:p>
    <w:p w:rsidR="004B7EB9" w:rsidRDefault="00162313">
      <w:pPr>
        <w:pStyle w:val="aff0"/>
        <w:suppressAutoHyphens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lastRenderedPageBreak/>
        <w:t>Таблица 11</w:t>
      </w:r>
    </w:p>
    <w:p w:rsidR="004B7EB9" w:rsidRDefault="00162313">
      <w:pPr>
        <w:pStyle w:val="aff0"/>
        <w:suppressAutoHyphens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 березового сока по ступеням толщины с одного дер</w:t>
      </w:r>
      <w:r>
        <w:rPr>
          <w:rFonts w:ascii="Times New Roman" w:hAnsi="Times New Roman"/>
          <w:sz w:val="24"/>
          <w:szCs w:val="24"/>
        </w:rPr>
        <w:t>ева (в сутки)</w:t>
      </w:r>
    </w:p>
    <w:p w:rsidR="004B7EB9" w:rsidRDefault="004B7EB9">
      <w:pPr>
        <w:pStyle w:val="aff0"/>
        <w:suppressAutoHyphens/>
        <w:rPr>
          <w:rFonts w:ascii="Times New Roman" w:hAnsi="Times New Roman"/>
          <w:sz w:val="18"/>
          <w:szCs w:val="18"/>
        </w:rPr>
      </w:pPr>
    </w:p>
    <w:tbl>
      <w:tblPr>
        <w:tblW w:w="5000" w:type="pct"/>
        <w:jc w:val="center"/>
        <w:tblLayout w:type="fixed"/>
        <w:tblLook w:val="0000"/>
      </w:tblPr>
      <w:tblGrid>
        <w:gridCol w:w="4869"/>
        <w:gridCol w:w="1279"/>
        <w:gridCol w:w="1275"/>
        <w:gridCol w:w="1277"/>
        <w:gridCol w:w="1275"/>
        <w:gridCol w:w="1276"/>
        <w:gridCol w:w="1273"/>
        <w:gridCol w:w="1275"/>
        <w:gridCol w:w="1270"/>
      </w:tblGrid>
      <w:tr w:rsidR="004B7EB9">
        <w:trPr>
          <w:trHeight w:val="276"/>
          <w:jc w:val="center"/>
        </w:trPr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Ступени толщины, см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</w:tr>
      <w:tr w:rsidR="004B7EB9">
        <w:trPr>
          <w:trHeight w:val="275"/>
          <w:jc w:val="center"/>
        </w:trPr>
        <w:tc>
          <w:tcPr>
            <w:tcW w:w="47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pStyle w:val="aff0"/>
              <w:suppressAutoHyphens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Объем сока, 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0,60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1,81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3,25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4,39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5,90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6,95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8,55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pStyle w:val="aff0"/>
              <w:suppressAutoHyphens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9,55</w:t>
            </w:r>
          </w:p>
        </w:tc>
      </w:tr>
    </w:tbl>
    <w:p w:rsidR="004B7EB9" w:rsidRDefault="00162313">
      <w:pPr>
        <w:pStyle w:val="aff0"/>
        <w:suppressAutoHyphens/>
        <w:spacing w:before="120" w:line="360" w:lineRule="auto"/>
        <w:ind w:firstLine="907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Ядовитые лекарственные растения</w:t>
      </w:r>
    </w:p>
    <w:p w:rsidR="004B7EB9" w:rsidRDefault="00162313">
      <w:pPr>
        <w:pStyle w:val="aff0"/>
        <w:suppressAutoHyphens/>
        <w:spacing w:line="360" w:lineRule="auto"/>
        <w:ind w:firstLine="9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Ядовитость многих растений объясняется наличием в их составе алкалоидов. К настоящему времени известно свыше </w:t>
      </w:r>
      <w:r>
        <w:rPr>
          <w:rFonts w:ascii="Times New Roman" w:hAnsi="Times New Roman"/>
          <w:sz w:val="24"/>
          <w:szCs w:val="24"/>
        </w:rPr>
        <w:t>2000 различных алкалоидов. По современным данным, алкалоиды содержатся примерно в 10% всех видов растений. Знания о распространении алкалоидов в растительном мире пока несовершенны, из 20 тыс. видов растений в России на содержание алкалоидов обследовано ли</w:t>
      </w:r>
      <w:r>
        <w:rPr>
          <w:rFonts w:ascii="Times New Roman" w:hAnsi="Times New Roman"/>
          <w:sz w:val="24"/>
          <w:szCs w:val="24"/>
        </w:rPr>
        <w:t>шь немногим более 4 тыс.</w:t>
      </w:r>
    </w:p>
    <w:p w:rsidR="004B7EB9" w:rsidRDefault="00162313">
      <w:pPr>
        <w:pStyle w:val="aff0"/>
        <w:suppressAutoHyphens/>
        <w:spacing w:line="360" w:lineRule="auto"/>
        <w:ind w:firstLine="9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Расчет запасов березовых почек</w:t>
      </w:r>
      <w:r>
        <w:rPr>
          <w:rFonts w:ascii="Times New Roman" w:hAnsi="Times New Roman"/>
          <w:sz w:val="24"/>
          <w:szCs w:val="24"/>
        </w:rPr>
        <w:t xml:space="preserve"> производится по среднему диаметру ствола на высоте груди и количеству деревьев березы в насаждении. Точность способа – 10-30%.</w:t>
      </w:r>
    </w:p>
    <w:p w:rsidR="004B7EB9" w:rsidRDefault="00162313">
      <w:pPr>
        <w:suppressAutoHyphens/>
        <w:jc w:val="right"/>
        <w:rPr>
          <w:bCs/>
          <w:i/>
          <w:sz w:val="24"/>
        </w:rPr>
      </w:pPr>
      <w:r>
        <w:rPr>
          <w:bCs/>
          <w:i/>
          <w:sz w:val="24"/>
        </w:rPr>
        <w:t>Таблица 12</w:t>
      </w:r>
    </w:p>
    <w:p w:rsidR="004B7EB9" w:rsidRDefault="00162313">
      <w:pPr>
        <w:suppressAutoHyphens/>
        <w:rPr>
          <w:bCs/>
          <w:sz w:val="24"/>
        </w:rPr>
      </w:pPr>
      <w:r>
        <w:rPr>
          <w:bCs/>
          <w:sz w:val="24"/>
        </w:rPr>
        <w:t>Таблица запасов березовых почек на 1 га в насаждении смешанног</w:t>
      </w:r>
      <w:r>
        <w:rPr>
          <w:bCs/>
          <w:sz w:val="24"/>
        </w:rPr>
        <w:t>о состава (воздушно-сухой вес), кг</w:t>
      </w:r>
    </w:p>
    <w:p w:rsidR="004B7EB9" w:rsidRDefault="004B7EB9">
      <w:pPr>
        <w:suppressAutoHyphens/>
        <w:rPr>
          <w:bCs/>
          <w:sz w:val="16"/>
          <w:szCs w:val="16"/>
        </w:rPr>
      </w:pPr>
    </w:p>
    <w:tbl>
      <w:tblPr>
        <w:tblW w:w="5000" w:type="pct"/>
        <w:jc w:val="center"/>
        <w:tblLayout w:type="fixed"/>
        <w:tblLook w:val="04A0"/>
      </w:tblPr>
      <w:tblGrid>
        <w:gridCol w:w="2627"/>
        <w:gridCol w:w="1458"/>
        <w:gridCol w:w="1420"/>
        <w:gridCol w:w="1426"/>
        <w:gridCol w:w="1289"/>
        <w:gridCol w:w="1286"/>
        <w:gridCol w:w="1426"/>
        <w:gridCol w:w="1423"/>
        <w:gridCol w:w="1423"/>
        <w:gridCol w:w="1291"/>
      </w:tblGrid>
      <w:tr w:rsidR="004B7EB9">
        <w:trPr>
          <w:jc w:val="center"/>
        </w:trPr>
        <w:tc>
          <w:tcPr>
            <w:tcW w:w="2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Ступени толщины ср. </w:t>
            </w:r>
            <w:r>
              <w:rPr>
                <w:bCs/>
                <w:szCs w:val="22"/>
                <w:lang w:val="en-US"/>
              </w:rPr>
              <w:t>D</w:t>
            </w:r>
          </w:p>
        </w:tc>
        <w:tc>
          <w:tcPr>
            <w:tcW w:w="12261" w:type="dxa"/>
            <w:gridSpan w:val="9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Количество деревьев березы на 1га, шт.</w:t>
            </w:r>
          </w:p>
        </w:tc>
      </w:tr>
      <w:tr w:rsidR="004B7EB9">
        <w:trPr>
          <w:jc w:val="center"/>
        </w:trPr>
        <w:tc>
          <w:tcPr>
            <w:tcW w:w="259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4B7EB9">
            <w:pPr>
              <w:suppressAutoHyphens/>
              <w:rPr>
                <w:bCs/>
                <w:szCs w:val="22"/>
              </w:rPr>
            </w:pP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100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200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300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400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500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600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700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800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900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0,5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1,0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1,5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2,0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2,5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3,0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3,5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4,0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4,5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12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15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17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19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16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23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27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31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36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5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20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26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31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36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41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46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12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7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13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26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33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46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53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60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14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15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31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38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46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54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62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70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16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9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18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36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45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54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63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71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80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18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40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50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70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80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90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12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24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48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71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85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97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109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22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14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29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58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72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86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100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115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130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24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17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34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51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68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85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102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120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136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153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26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21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42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105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126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147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168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190</w:t>
            </w:r>
          </w:p>
        </w:tc>
      </w:tr>
      <w:tr w:rsidR="004B7EB9">
        <w:trPr>
          <w:jc w:val="center"/>
        </w:trPr>
        <w:tc>
          <w:tcPr>
            <w:tcW w:w="25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28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26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52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78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104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130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156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182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208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234</w:t>
            </w:r>
            <w:bookmarkStart w:id="664" w:name="_Hlk209010077"/>
            <w:bookmarkEnd w:id="664"/>
          </w:p>
        </w:tc>
      </w:tr>
    </w:tbl>
    <w:p w:rsidR="004B7EB9" w:rsidRDefault="004B7EB9">
      <w:pPr>
        <w:sectPr w:rsidR="004B7EB9">
          <w:headerReference w:type="even" r:id="rId367"/>
          <w:headerReference w:type="default" r:id="rId368"/>
          <w:footerReference w:type="even" r:id="rId369"/>
          <w:footerReference w:type="default" r:id="rId370"/>
          <w:headerReference w:type="first" r:id="rId371"/>
          <w:footerReference w:type="first" r:id="rId372"/>
          <w:pgSz w:w="16838" w:h="11906" w:orient="landscape"/>
          <w:pgMar w:top="1134" w:right="851" w:bottom="1134" w:left="1134" w:header="709" w:footer="709" w:gutter="0"/>
          <w:cols w:space="720"/>
          <w:formProt w:val="0"/>
          <w:docGrid w:linePitch="360"/>
        </w:sectPr>
      </w:pPr>
    </w:p>
    <w:p w:rsidR="004B7EB9" w:rsidRDefault="00162313">
      <w:pPr>
        <w:spacing w:before="120" w:line="360" w:lineRule="auto"/>
        <w:ind w:firstLine="7938"/>
        <w:outlineLvl w:val="2"/>
        <w:rPr>
          <w:rFonts w:eastAsia="MS Mincho" w:cs="Tahoma"/>
          <w:kern w:val="2"/>
          <w:sz w:val="24"/>
          <w:lang w:eastAsia="ar-SA"/>
        </w:rPr>
      </w:pPr>
      <w:bookmarkStart w:id="665" w:name="_Toc58310755"/>
      <w:bookmarkStart w:id="666" w:name="_Toc209007842"/>
      <w:bookmarkStart w:id="667" w:name="_Toc219275246"/>
      <w:r>
        <w:rPr>
          <w:rFonts w:eastAsia="MS Mincho" w:cs="Tahoma"/>
          <w:kern w:val="2"/>
          <w:sz w:val="24"/>
          <w:lang w:eastAsia="ar-SA"/>
        </w:rPr>
        <w:lastRenderedPageBreak/>
        <w:t xml:space="preserve">Приложение </w:t>
      </w:r>
      <w:bookmarkEnd w:id="665"/>
      <w:r>
        <w:rPr>
          <w:rFonts w:eastAsia="MS Mincho" w:cs="Tahoma"/>
          <w:kern w:val="2"/>
          <w:sz w:val="24"/>
          <w:lang w:eastAsia="ar-SA"/>
        </w:rPr>
        <w:t>7</w:t>
      </w:r>
      <w:bookmarkEnd w:id="666"/>
      <w:bookmarkEnd w:id="667"/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>к лесохозяйственному регламенту</w:t>
      </w:r>
    </w:p>
    <w:p w:rsidR="004B7EB9" w:rsidRDefault="00162313">
      <w:pPr>
        <w:ind w:firstLine="709"/>
        <w:jc w:val="right"/>
        <w:rPr>
          <w:i/>
          <w:iCs/>
          <w:sz w:val="24"/>
        </w:rPr>
      </w:pPr>
      <w:bookmarkStart w:id="668" w:name="_Toc499022741"/>
      <w:bookmarkStart w:id="669" w:name="_Toc499021022"/>
      <w:r>
        <w:rPr>
          <w:i/>
          <w:iCs/>
          <w:sz w:val="24"/>
        </w:rPr>
        <w:t>Крапивинского лесничества</w:t>
      </w:r>
      <w:bookmarkEnd w:id="668"/>
      <w:bookmarkEnd w:id="669"/>
    </w:p>
    <w:p w:rsidR="004B7EB9" w:rsidRDefault="00162313">
      <w:pPr>
        <w:spacing w:before="120"/>
        <w:ind w:left="-57" w:right="-57"/>
        <w:rPr>
          <w:b/>
          <w:sz w:val="24"/>
        </w:rPr>
      </w:pPr>
      <w:r>
        <w:rPr>
          <w:b/>
          <w:sz w:val="24"/>
        </w:rPr>
        <w:t xml:space="preserve">Перечень водных объектов на территории Крапивинского лесничества, включённых в </w:t>
      </w:r>
    </w:p>
    <w:p w:rsidR="004B7EB9" w:rsidRDefault="00162313">
      <w:pPr>
        <w:spacing w:before="120" w:after="120"/>
        <w:ind w:left="-57" w:right="-57"/>
        <w:rPr>
          <w:b/>
          <w:sz w:val="24"/>
        </w:rPr>
      </w:pPr>
      <w:bookmarkStart w:id="670" w:name="_Hlk209010096"/>
      <w:r>
        <w:rPr>
          <w:b/>
          <w:sz w:val="24"/>
        </w:rPr>
        <w:t xml:space="preserve">реестр </w:t>
      </w:r>
      <w:r>
        <w:rPr>
          <w:b/>
          <w:sz w:val="24"/>
        </w:rPr>
        <w:t>Кемеровской области, по которым выделяются водоохранные зоны</w:t>
      </w:r>
      <w:bookmarkEnd w:id="670"/>
    </w:p>
    <w:tbl>
      <w:tblPr>
        <w:tblW w:w="9364" w:type="dxa"/>
        <w:jc w:val="center"/>
        <w:tblLayout w:type="fixed"/>
        <w:tblCellMar>
          <w:left w:w="5" w:type="dxa"/>
          <w:right w:w="0" w:type="dxa"/>
        </w:tblCellMar>
        <w:tblLook w:val="0000"/>
      </w:tblPr>
      <w:tblGrid>
        <w:gridCol w:w="1175"/>
        <w:gridCol w:w="2092"/>
        <w:gridCol w:w="1985"/>
        <w:gridCol w:w="848"/>
        <w:gridCol w:w="1134"/>
        <w:gridCol w:w="851"/>
        <w:gridCol w:w="1279"/>
      </w:tblGrid>
      <w:tr w:rsidR="004B7EB9">
        <w:trPr>
          <w:trHeight w:val="235"/>
          <w:tblHeader/>
          <w:jc w:val="center"/>
        </w:trPr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№ п/п в Справо</w:t>
            </w:r>
            <w:r>
              <w:rPr>
                <w:bCs/>
                <w:szCs w:val="22"/>
              </w:rPr>
              <w:t>ч</w:t>
            </w:r>
            <w:r>
              <w:rPr>
                <w:bCs/>
                <w:szCs w:val="22"/>
              </w:rPr>
              <w:t>нике</w:t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Название водотока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Куда впадает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Рассто</w:t>
            </w:r>
            <w:r>
              <w:rPr>
                <w:bCs/>
                <w:szCs w:val="22"/>
              </w:rPr>
              <w:t>я</w:t>
            </w:r>
            <w:r>
              <w:rPr>
                <w:bCs/>
                <w:szCs w:val="22"/>
              </w:rPr>
              <w:t>ние от устья, км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Длина, км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Ширина водоохра</w:t>
            </w:r>
            <w:r>
              <w:rPr>
                <w:bCs/>
                <w:szCs w:val="22"/>
              </w:rPr>
              <w:t>н</w:t>
            </w:r>
            <w:r>
              <w:rPr>
                <w:bCs/>
                <w:szCs w:val="22"/>
              </w:rPr>
              <w:t>ной зоны, м</w:t>
            </w:r>
          </w:p>
        </w:tc>
      </w:tr>
      <w:tr w:rsidR="004B7EB9">
        <w:trPr>
          <w:trHeight w:val="244"/>
          <w:tblHeader/>
          <w:jc w:val="center"/>
        </w:trPr>
        <w:tc>
          <w:tcPr>
            <w:tcW w:w="1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7EB9" w:rsidRDefault="004B7EB9">
            <w:pPr>
              <w:ind w:left="57" w:right="57"/>
              <w:rPr>
                <w:b/>
                <w:bCs/>
                <w:szCs w:val="22"/>
              </w:rPr>
            </w:pP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 w:right="57"/>
              <w:rPr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название реки</w:t>
            </w:r>
          </w:p>
        </w:tc>
        <w:tc>
          <w:tcPr>
            <w:tcW w:w="84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берег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 w:right="57"/>
              <w:rPr>
                <w:b/>
                <w:bCs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 w:right="57"/>
              <w:rPr>
                <w:b/>
                <w:bCs/>
                <w:szCs w:val="22"/>
              </w:rPr>
            </w:pP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 w:right="57"/>
              <w:rPr>
                <w:b/>
                <w:bCs/>
                <w:szCs w:val="22"/>
              </w:rPr>
            </w:pPr>
          </w:p>
        </w:tc>
      </w:tr>
      <w:tr w:rsidR="004B7EB9">
        <w:trPr>
          <w:trHeight w:val="70"/>
          <w:tblHeader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1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6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bCs/>
                <w:szCs w:val="22"/>
              </w:rPr>
            </w:pPr>
            <w:r>
              <w:rPr>
                <w:bCs/>
                <w:szCs w:val="22"/>
              </w:rPr>
              <w:t>7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528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Лягушья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464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529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Согревая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465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530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Тукташ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462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531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Арзас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457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532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Пегас (Томский)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452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533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Апанаиха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449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534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Бунгарап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441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535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Турала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436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536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Тыхта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435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537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Лачиновская Курья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413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538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Ильмень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408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539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Пиканиха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(Курья Узкая)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540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390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541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Мал. Тайдон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542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Староандреевка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93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543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Большой Тайдон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87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544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Алзас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 xml:space="preserve"> (Прямой Алзас)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71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545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Полуденный Алзас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Алзас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(Прямой Алзас)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546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Илька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547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Баянзас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(Бол. Баянзас)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548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без названия № 1123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Баянзас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(Бол. Баянзас)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549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Килька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550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Саянзас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551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Россыпная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Саянзас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552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Талановка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Саянзас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553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Таловка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Талановка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554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Кедровка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Саянзас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555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без названия № 1130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Саянзас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556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Медвежка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557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Экербак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558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Мутная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Экербак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559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Пегас (Тайденский)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560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Талзас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561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Улуманда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562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Кучуманда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Тайдон (Тойдон)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563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Линда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Кучуманда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564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Осипова (Че</w:t>
            </w:r>
            <w:r>
              <w:rPr>
                <w:szCs w:val="22"/>
              </w:rPr>
              <w:t>р</w:t>
            </w:r>
            <w:r>
              <w:rPr>
                <w:szCs w:val="22"/>
              </w:rPr>
              <w:t>ная Осиповка)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386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39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565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Поперечная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Осипова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lastRenderedPageBreak/>
              <w:t>(Черная Осиповка)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lastRenderedPageBreak/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lastRenderedPageBreak/>
              <w:t>566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Иркутка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Осипова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(Черная Осиповка)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567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Осипова (Белая)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Осипова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 xml:space="preserve">(Черная </w:t>
            </w:r>
            <w:r>
              <w:rPr>
                <w:szCs w:val="22"/>
              </w:rPr>
              <w:t>Осиповка)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568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Тынгыза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Осипова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(Черная Осиповка)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569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Алзас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Осипова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(Черная Осиповка)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570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Акел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Осипова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(Черная Осиповка)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571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Крутая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Осипова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(Черная Осиповка)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572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Таловка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Крутая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573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Мал. Осипова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Осипова (Че</w:t>
            </w:r>
            <w:r>
              <w:rPr>
                <w:szCs w:val="22"/>
              </w:rPr>
              <w:t>р</w:t>
            </w:r>
            <w:r>
              <w:rPr>
                <w:szCs w:val="22"/>
              </w:rPr>
              <w:t>ная Осиповка)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574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Кедровка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375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575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Мунгат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367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576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Поперечная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Мунгат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577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Речка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Мунгат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578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Быструха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366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i/>
                <w:iCs/>
                <w:szCs w:val="22"/>
              </w:rPr>
            </w:pPr>
            <w:r>
              <w:rPr>
                <w:i/>
                <w:iCs/>
                <w:szCs w:val="22"/>
              </w:rPr>
              <w:t>16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579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без названия № 1154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Быструха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580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Каменка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355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581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Змеинка (Зм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инка)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354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582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Банновка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349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583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Грязная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Банновка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584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Заломная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347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585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Мягкая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Заломная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586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Каменушка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Заломная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587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Бунашкина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Заломная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588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Якимовка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Заломная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589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Грязная (Бол. Гря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ная)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343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590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 xml:space="preserve">Средняя </w:t>
            </w:r>
            <w:r>
              <w:rPr>
                <w:szCs w:val="22"/>
              </w:rPr>
              <w:t>Грязная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Грязная (Бол. Грязная)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591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Мал. Грязная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Грязная (Бол. Грязная)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592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Порывайка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339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*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593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Березовка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333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594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Уньга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323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595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Северная Уньга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596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Таловка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Северная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597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Маручак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Северная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598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Смотрик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Северная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599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без названия № 1174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Северная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600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Южная Уньга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601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Каменка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Южная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602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Еловка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Южная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603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Маловка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Южная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604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Перескокна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Южная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605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Митиха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Южная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lastRenderedPageBreak/>
              <w:t>606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Набочиха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Южная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607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без названия № 1182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Набочиха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608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Чесноковка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Южная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609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Ушатиха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Южная Уньга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610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Петрушки, лог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Чесноковка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611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Черноушка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Чесноковка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612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Петрушиха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Чесноковка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613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Шумиха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312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614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Ляпка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307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615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Мал. Ляпка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Бол. Ляпка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616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Березовка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298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657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Громотуха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685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Сосновка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Томь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127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819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Кожух (Бол. Кожух,</w:t>
            </w:r>
          </w:p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Полуденный Кожух)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Кия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351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144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820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Глухой Кожух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Кожух (Бол. К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жух, Полуденный Кожух)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правый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118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4B7EB9">
        <w:trPr>
          <w:trHeight w:val="235"/>
          <w:jc w:val="center"/>
        </w:trPr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821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Сев. Кожух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Кожух (Бол. К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жух, Полуденный Кожух)</w:t>
            </w:r>
          </w:p>
        </w:tc>
        <w:tc>
          <w:tcPr>
            <w:tcW w:w="8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левый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90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EB9" w:rsidRDefault="00162313">
            <w:pPr>
              <w:ind w:left="57" w:right="57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</w:tbl>
    <w:p w:rsidR="004B7EB9" w:rsidRDefault="00162313">
      <w:pPr>
        <w:tabs>
          <w:tab w:val="left" w:pos="576"/>
        </w:tabs>
        <w:spacing w:before="120"/>
        <w:ind w:firstLine="709"/>
        <w:jc w:val="both"/>
        <w:rPr>
          <w:bCs/>
          <w:iCs/>
          <w:sz w:val="20"/>
          <w:szCs w:val="20"/>
        </w:rPr>
        <w:sectPr w:rsidR="004B7EB9">
          <w:headerReference w:type="even" r:id="rId373"/>
          <w:headerReference w:type="default" r:id="rId374"/>
          <w:footerReference w:type="even" r:id="rId375"/>
          <w:footerReference w:type="default" r:id="rId376"/>
          <w:headerReference w:type="first" r:id="rId377"/>
          <w:footerReference w:type="first" r:id="rId378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iCs/>
          <w:sz w:val="20"/>
          <w:szCs w:val="20"/>
        </w:rPr>
        <w:t>Примечание: По</w:t>
      </w:r>
      <w:r>
        <w:rPr>
          <w:bCs/>
          <w:iCs/>
          <w:sz w:val="20"/>
          <w:szCs w:val="20"/>
        </w:rPr>
        <w:t xml:space="preserve"> другим водным объектам, не вошедшим в Реестр, водоохранная зона выделяется с</w:t>
      </w:r>
      <w:r>
        <w:rPr>
          <w:bCs/>
          <w:iCs/>
          <w:sz w:val="20"/>
          <w:szCs w:val="20"/>
        </w:rPr>
        <w:t>о</w:t>
      </w:r>
      <w:r>
        <w:rPr>
          <w:bCs/>
          <w:iCs/>
          <w:sz w:val="20"/>
          <w:szCs w:val="20"/>
        </w:rPr>
        <w:t>гласно нормативов, установленным Водным кодексом Российской Федерации (ст. 65 Водного кодекса РФ, Ф</w:t>
      </w:r>
      <w:r>
        <w:rPr>
          <w:bCs/>
          <w:iCs/>
          <w:sz w:val="20"/>
          <w:szCs w:val="20"/>
        </w:rPr>
        <w:t>е</w:t>
      </w:r>
      <w:r>
        <w:rPr>
          <w:bCs/>
          <w:iCs/>
          <w:sz w:val="20"/>
          <w:szCs w:val="20"/>
        </w:rPr>
        <w:t xml:space="preserve">деральный закон от 19.06.07 №102-ФЗ). </w:t>
      </w:r>
    </w:p>
    <w:p w:rsidR="004B7EB9" w:rsidRDefault="00162313">
      <w:pPr>
        <w:spacing w:before="120" w:line="360" w:lineRule="auto"/>
        <w:ind w:firstLine="7938"/>
        <w:outlineLvl w:val="2"/>
        <w:rPr>
          <w:rFonts w:eastAsia="MS Mincho" w:cs="Tahoma"/>
          <w:kern w:val="2"/>
          <w:sz w:val="24"/>
          <w:lang w:eastAsia="ar-SA"/>
        </w:rPr>
      </w:pPr>
      <w:bookmarkStart w:id="671" w:name="_Toc209007843"/>
      <w:bookmarkStart w:id="672" w:name="_Toc219275247"/>
      <w:r>
        <w:rPr>
          <w:rFonts w:eastAsia="MS Mincho" w:cs="Tahoma"/>
          <w:kern w:val="2"/>
          <w:sz w:val="24"/>
          <w:lang w:eastAsia="ar-SA"/>
        </w:rPr>
        <w:lastRenderedPageBreak/>
        <w:t>Приложение 8</w:t>
      </w:r>
      <w:bookmarkEnd w:id="671"/>
      <w:bookmarkEnd w:id="672"/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>к лесохозяйственному регла</w:t>
      </w:r>
      <w:r>
        <w:rPr>
          <w:i/>
          <w:iCs/>
          <w:sz w:val="24"/>
        </w:rPr>
        <w:t>менту</w:t>
      </w:r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>Крапивинского лесничества</w:t>
      </w:r>
    </w:p>
    <w:p w:rsidR="004B7EB9" w:rsidRDefault="00162313">
      <w:pPr>
        <w:suppressAutoHyphens/>
        <w:spacing w:before="120" w:after="120" w:line="360" w:lineRule="auto"/>
        <w:rPr>
          <w:bCs/>
          <w:sz w:val="24"/>
        </w:rPr>
      </w:pPr>
      <w:bookmarkStart w:id="673" w:name="_Hlk209010401"/>
      <w:r>
        <w:rPr>
          <w:bCs/>
          <w:sz w:val="24"/>
        </w:rPr>
        <w:t>Критерии и требования к посадочному материалу лесных древесных пород и молоднякам, площади которых подлежат отнесению к землям, занятым лесными насаждениями</w:t>
      </w:r>
      <w:bookmarkEnd w:id="673"/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628"/>
        <w:gridCol w:w="851"/>
        <w:gridCol w:w="991"/>
        <w:gridCol w:w="852"/>
        <w:gridCol w:w="1565"/>
        <w:gridCol w:w="1700"/>
        <w:gridCol w:w="1138"/>
        <w:gridCol w:w="1053"/>
      </w:tblGrid>
      <w:tr w:rsidR="004B7EB9">
        <w:trPr>
          <w:trHeight w:val="439"/>
          <w:jc w:val="center"/>
        </w:trPr>
        <w:tc>
          <w:tcPr>
            <w:tcW w:w="1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Древесные породы</w:t>
            </w:r>
          </w:p>
        </w:tc>
        <w:tc>
          <w:tcPr>
            <w:tcW w:w="265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Требования к посадочному материалу</w:t>
            </w:r>
          </w:p>
        </w:tc>
        <w:tc>
          <w:tcPr>
            <w:tcW w:w="5376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Критерии и треб</w:t>
            </w:r>
            <w:r>
              <w:rPr>
                <w:szCs w:val="22"/>
              </w:rPr>
              <w:t>ования к молоднякам, площади которых подлежат отнесению к землям, на которых расположены леса</w:t>
            </w:r>
          </w:p>
        </w:tc>
      </w:tr>
      <w:tr w:rsidR="004B7EB9">
        <w:trPr>
          <w:trHeight w:val="768"/>
          <w:jc w:val="center"/>
        </w:trPr>
        <w:tc>
          <w:tcPr>
            <w:tcW w:w="16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4B7EB9">
            <w:pPr>
              <w:suppressAutoHyphens/>
              <w:rPr>
                <w:szCs w:val="22"/>
              </w:rPr>
            </w:pP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возраст не менее, лет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диаметр стволика у корневой шейки не менее, мм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высота стволика не менее, см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группа типов леса или типов лесорастительных условий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 xml:space="preserve">возраст </w:t>
            </w:r>
            <w:r>
              <w:rPr>
                <w:szCs w:val="22"/>
              </w:rPr>
              <w:t>(к молоднякам, созданным искусственным или комбини-рованным способом) не менее, лет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количество деревьев главных пород не менее, тыс. шт. на 1 га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средняя высота деревьев главных пород не менее, м</w:t>
            </w:r>
          </w:p>
        </w:tc>
      </w:tr>
      <w:tr w:rsidR="004B7EB9">
        <w:trPr>
          <w:trHeight w:val="219"/>
          <w:jc w:val="center"/>
        </w:trPr>
        <w:tc>
          <w:tcPr>
            <w:tcW w:w="16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1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4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5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6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7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Cs/>
                <w:szCs w:val="22"/>
              </w:rPr>
            </w:pPr>
            <w:r>
              <w:rPr>
                <w:bCs/>
                <w:szCs w:val="22"/>
              </w:rPr>
              <w:t>8</w:t>
            </w:r>
          </w:p>
        </w:tc>
      </w:tr>
      <w:tr w:rsidR="004B7EB9">
        <w:trPr>
          <w:trHeight w:val="219"/>
          <w:jc w:val="center"/>
        </w:trPr>
        <w:tc>
          <w:tcPr>
            <w:tcW w:w="9636" w:type="dxa"/>
            <w:gridSpan w:val="8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Южно-Сибирская горная лесорастительная зона</w:t>
            </w:r>
          </w:p>
        </w:tc>
      </w:tr>
      <w:tr w:rsidR="004B7EB9">
        <w:trPr>
          <w:trHeight w:val="65"/>
          <w:jc w:val="center"/>
        </w:trPr>
        <w:tc>
          <w:tcPr>
            <w:tcW w:w="9636" w:type="dxa"/>
            <w:gridSpan w:val="8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b/>
                <w:bCs/>
                <w:szCs w:val="22"/>
              </w:rPr>
              <w:t>Алтае-Саянский горно-таежный лесной район</w:t>
            </w:r>
          </w:p>
        </w:tc>
      </w:tr>
      <w:tr w:rsidR="004B7EB9">
        <w:trPr>
          <w:trHeight w:val="439"/>
          <w:jc w:val="center"/>
        </w:trPr>
        <w:tc>
          <w:tcPr>
            <w:tcW w:w="16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Ель сибирская, пихта сибирская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 – 4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Разнотравная, зеленомошная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1,7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</w:tr>
      <w:tr w:rsidR="004B7EB9">
        <w:trPr>
          <w:trHeight w:val="219"/>
          <w:jc w:val="center"/>
        </w:trPr>
        <w:tc>
          <w:tcPr>
            <w:tcW w:w="16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Сосна кедровая сибирская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 – 5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Разнотравная, зеленомошная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</w:tr>
      <w:tr w:rsidR="004B7EB9">
        <w:trPr>
          <w:trHeight w:val="347"/>
          <w:jc w:val="center"/>
        </w:trPr>
        <w:tc>
          <w:tcPr>
            <w:tcW w:w="16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Сосна обыкновенная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 – 3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Брусничная,</w:t>
            </w:r>
          </w:p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черничная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1,9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uppressAutoHyphens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</w:tr>
      <w:tr w:rsidR="004B7EB9">
        <w:trPr>
          <w:trHeight w:val="347"/>
          <w:jc w:val="center"/>
        </w:trPr>
        <w:tc>
          <w:tcPr>
            <w:tcW w:w="16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Лиственница сибирская, Ч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кановского и Гмелина (дау</w:t>
            </w:r>
            <w:r>
              <w:rPr>
                <w:szCs w:val="22"/>
              </w:rPr>
              <w:t>р</w:t>
            </w:r>
            <w:r>
              <w:rPr>
                <w:szCs w:val="22"/>
              </w:rPr>
              <w:t>ская)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Разнотравная, крупно-травная,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зеленомошная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</w:tr>
      <w:tr w:rsidR="004B7EB9">
        <w:trPr>
          <w:trHeight w:val="347"/>
          <w:jc w:val="center"/>
        </w:trPr>
        <w:tc>
          <w:tcPr>
            <w:tcW w:w="16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Береза, осина, тополь, ольха, липа, ива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Для всех т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пов лесораст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тельных усл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вий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</w:tr>
    </w:tbl>
    <w:p w:rsidR="004B7EB9" w:rsidRDefault="00162313">
      <w:pPr>
        <w:pStyle w:val="ConsPlusNormal0"/>
        <w:widowControl/>
        <w:spacing w:before="120"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4B7EB9">
          <w:headerReference w:type="even" r:id="rId379"/>
          <w:headerReference w:type="default" r:id="rId380"/>
          <w:footerReference w:type="even" r:id="rId381"/>
          <w:footerReference w:type="default" r:id="rId382"/>
          <w:headerReference w:type="first" r:id="rId383"/>
          <w:footerReference w:type="first" r:id="rId384"/>
          <w:pgSz w:w="11906" w:h="16838"/>
          <w:pgMar w:top="851" w:right="1134" w:bottom="1134" w:left="1134" w:header="397" w:footer="397" w:gutter="0"/>
          <w:cols w:space="720"/>
          <w:formProt w:val="0"/>
          <w:docGrid w:linePitch="360"/>
        </w:sectPr>
      </w:pPr>
      <w:r>
        <w:rPr>
          <w:rFonts w:ascii="Times New Roman" w:hAnsi="Times New Roman" w:cs="Times New Roman"/>
          <w:sz w:val="22"/>
          <w:szCs w:val="22"/>
        </w:rPr>
        <w:t>* Травяная группа типов леса включает разнотравные, широкотравные, крупнотравные, папоротниковые, вейниковые, злаковые, остепненные типы леса.</w:t>
      </w:r>
    </w:p>
    <w:p w:rsidR="004B7EB9" w:rsidRDefault="00162313">
      <w:pPr>
        <w:spacing w:before="120" w:line="360" w:lineRule="auto"/>
        <w:ind w:firstLine="7938"/>
        <w:outlineLvl w:val="2"/>
        <w:rPr>
          <w:rFonts w:eastAsia="MS Mincho" w:cs="Tahoma"/>
          <w:kern w:val="2"/>
          <w:sz w:val="24"/>
          <w:lang w:eastAsia="ar-SA"/>
        </w:rPr>
      </w:pPr>
      <w:bookmarkStart w:id="674" w:name="_Toc58310757"/>
      <w:bookmarkStart w:id="675" w:name="_Toc513811937"/>
      <w:bookmarkStart w:id="676" w:name="_Toc508007798"/>
      <w:bookmarkStart w:id="677" w:name="_Toc499022745"/>
      <w:bookmarkStart w:id="678" w:name="_Toc468891020"/>
      <w:bookmarkStart w:id="679" w:name="_Toc466388133"/>
      <w:bookmarkStart w:id="680" w:name="_Toc431981958"/>
      <w:bookmarkStart w:id="681" w:name="_Toc338167418"/>
      <w:bookmarkStart w:id="682" w:name="_Toc323737650"/>
      <w:bookmarkStart w:id="683" w:name="_Toc209007844"/>
      <w:bookmarkStart w:id="684" w:name="_Toc219275248"/>
      <w:r>
        <w:rPr>
          <w:rFonts w:eastAsia="MS Mincho" w:cs="Tahoma"/>
          <w:kern w:val="2"/>
          <w:sz w:val="24"/>
          <w:lang w:eastAsia="ar-SA"/>
        </w:rPr>
        <w:lastRenderedPageBreak/>
        <w:t>П</w:t>
      </w:r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r>
        <w:rPr>
          <w:rFonts w:eastAsia="MS Mincho" w:cs="Tahoma"/>
          <w:kern w:val="2"/>
          <w:sz w:val="24"/>
          <w:lang w:eastAsia="ar-SA"/>
        </w:rPr>
        <w:t>риложение 9</w:t>
      </w:r>
      <w:bookmarkEnd w:id="683"/>
      <w:bookmarkEnd w:id="684"/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 xml:space="preserve">к лесохозяйственному регламенту </w:t>
      </w:r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>Крапивинского лесничества</w:t>
      </w:r>
    </w:p>
    <w:p w:rsidR="004B7EB9" w:rsidRDefault="004B7EB9">
      <w:pPr>
        <w:ind w:firstLine="709"/>
        <w:jc w:val="right"/>
        <w:rPr>
          <w:i/>
          <w:iCs/>
          <w:sz w:val="24"/>
        </w:rPr>
      </w:pPr>
    </w:p>
    <w:p w:rsidR="004B7EB9" w:rsidRDefault="00162313">
      <w:pPr>
        <w:rPr>
          <w:sz w:val="24"/>
        </w:rPr>
      </w:pPr>
      <w:r>
        <w:rPr>
          <w:sz w:val="24"/>
        </w:rPr>
        <w:t xml:space="preserve">Способы лесовосстановления в зависимости от количества жизнеспособного подроста </w:t>
      </w:r>
    </w:p>
    <w:p w:rsidR="004B7EB9" w:rsidRDefault="00162313">
      <w:pPr>
        <w:spacing w:after="120"/>
        <w:rPr>
          <w:sz w:val="24"/>
        </w:rPr>
      </w:pPr>
      <w:r>
        <w:rPr>
          <w:sz w:val="24"/>
        </w:rPr>
        <w:t>и молодняка главных лесных древесных пород</w:t>
      </w:r>
    </w:p>
    <w:tbl>
      <w:tblPr>
        <w:tblW w:w="9639" w:type="dxa"/>
        <w:jc w:val="center"/>
        <w:tblLayout w:type="fixed"/>
        <w:tblCellMar>
          <w:left w:w="5" w:type="dxa"/>
          <w:right w:w="5" w:type="dxa"/>
        </w:tblCellMar>
        <w:tblLook w:val="0000"/>
      </w:tblPr>
      <w:tblGrid>
        <w:gridCol w:w="1701"/>
        <w:gridCol w:w="1418"/>
        <w:gridCol w:w="1358"/>
        <w:gridCol w:w="2327"/>
        <w:gridCol w:w="2835"/>
      </w:tblGrid>
      <w:tr w:rsidR="004B7EB9">
        <w:trPr>
          <w:jc w:val="center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pacing w:before="120"/>
              <w:ind w:left="57"/>
              <w:rPr>
                <w:szCs w:val="22"/>
              </w:rPr>
            </w:pPr>
            <w:r>
              <w:rPr>
                <w:szCs w:val="22"/>
              </w:rPr>
              <w:t>Способы лесовосстановления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Древесные породы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Группы типов леса, т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пы лесорастительных условий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Количество жизнеспособн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го подроста и м</w:t>
            </w:r>
            <w:r>
              <w:rPr>
                <w:szCs w:val="22"/>
              </w:rPr>
              <w:t>олодняка, тыс. штук на 1 га</w:t>
            </w:r>
          </w:p>
        </w:tc>
      </w:tr>
      <w:tr w:rsidR="004B7EB9">
        <w:trPr>
          <w:jc w:val="center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4B7EB9">
        <w:trPr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Естественное 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совосстановл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путем мер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приятий по сохранению подроста, ухода за по</w:t>
            </w:r>
            <w:r>
              <w:rPr>
                <w:szCs w:val="22"/>
              </w:rPr>
              <w:t>д</w:t>
            </w:r>
            <w:r>
              <w:rPr>
                <w:szCs w:val="22"/>
              </w:rPr>
              <w:t>ростом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Сосна, лис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венница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Зеленомошниковая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Более 3</w:t>
            </w:r>
          </w:p>
        </w:tc>
      </w:tr>
      <w:tr w:rsidR="004B7EB9">
        <w:trPr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Чернично-долгомошниковая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Более 2,5</w:t>
            </w:r>
          </w:p>
        </w:tc>
      </w:tr>
      <w:tr w:rsidR="004B7EB9">
        <w:trPr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Ель, пихта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 xml:space="preserve">Зеленомошниковая, </w:t>
            </w:r>
            <w:r>
              <w:rPr>
                <w:szCs w:val="22"/>
              </w:rPr>
              <w:t>чернично-долгомошниковая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Более 3</w:t>
            </w:r>
          </w:p>
        </w:tc>
      </w:tr>
      <w:tr w:rsidR="004B7EB9">
        <w:trPr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Травяно-болотная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Более 2</w:t>
            </w:r>
          </w:p>
        </w:tc>
      </w:tr>
      <w:tr w:rsidR="004B7EB9">
        <w:trPr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Кедр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Зеленомошниковая, чернично-долгомошниковая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Более 2</w:t>
            </w:r>
          </w:p>
        </w:tc>
      </w:tr>
      <w:tr w:rsidR="004B7EB9">
        <w:trPr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Травяно-болотная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Более 1,5</w:t>
            </w:r>
          </w:p>
        </w:tc>
      </w:tr>
      <w:tr w:rsidR="004B7EB9">
        <w:trPr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Естественное 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совосстановл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путем мин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рализации почвы, ухода за подростом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Сосна, лис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венница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Зеленомошниковая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1 - 3</w:t>
            </w:r>
          </w:p>
        </w:tc>
      </w:tr>
      <w:tr w:rsidR="004B7EB9">
        <w:trPr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Чернично-долгомошниковая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1 - 2,5</w:t>
            </w:r>
          </w:p>
        </w:tc>
      </w:tr>
      <w:tr w:rsidR="004B7EB9">
        <w:trPr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Ель, пихта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Зеленомошниковая, чернично-долгомошниковая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1 - 3</w:t>
            </w:r>
          </w:p>
        </w:tc>
      </w:tr>
      <w:tr w:rsidR="004B7EB9">
        <w:trPr>
          <w:jc w:val="center"/>
        </w:trPr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Комбинирова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ное лесовосст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новление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rPr>
                <w:szCs w:val="22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Травяно-болотная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</w:tr>
      <w:tr w:rsidR="004B7EB9">
        <w:trPr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Кедр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Зеленомошниковая, чернично-долгомошниковая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1 - 2</w:t>
            </w:r>
          </w:p>
        </w:tc>
      </w:tr>
      <w:tr w:rsidR="004B7EB9">
        <w:trPr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Травяно-болотная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0,5 - 1,5</w:t>
            </w:r>
          </w:p>
        </w:tc>
      </w:tr>
      <w:tr w:rsidR="004B7EB9">
        <w:trPr>
          <w:jc w:val="center"/>
        </w:trPr>
        <w:tc>
          <w:tcPr>
            <w:tcW w:w="3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Искусственное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лесовосстановление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Сосна, лис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венница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Зеленомошниковая, чернично-долгомошниковая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Менее 1</w:t>
            </w:r>
          </w:p>
        </w:tc>
      </w:tr>
      <w:tr w:rsidR="004B7EB9">
        <w:trPr>
          <w:jc w:val="center"/>
        </w:trPr>
        <w:tc>
          <w:tcPr>
            <w:tcW w:w="31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Ель, пихта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Зеленомошниковая, чернично-долгомошниковая,</w:t>
            </w:r>
          </w:p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травяно-болотная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Менее 1</w:t>
            </w:r>
          </w:p>
        </w:tc>
      </w:tr>
      <w:tr w:rsidR="004B7EB9">
        <w:trPr>
          <w:jc w:val="center"/>
        </w:trPr>
        <w:tc>
          <w:tcPr>
            <w:tcW w:w="31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Кедр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 xml:space="preserve">Зеленомошниковая, </w:t>
            </w:r>
            <w:r>
              <w:rPr>
                <w:szCs w:val="22"/>
              </w:rPr>
              <w:t>чернично-долгомошниковая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Менее 1</w:t>
            </w:r>
          </w:p>
        </w:tc>
      </w:tr>
      <w:tr w:rsidR="004B7EB9">
        <w:trPr>
          <w:jc w:val="center"/>
        </w:trPr>
        <w:tc>
          <w:tcPr>
            <w:tcW w:w="31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ind w:left="57"/>
              <w:rPr>
                <w:szCs w:val="22"/>
              </w:rPr>
            </w:pPr>
          </w:p>
        </w:tc>
        <w:tc>
          <w:tcPr>
            <w:tcW w:w="13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57"/>
              <w:jc w:val="left"/>
              <w:outlineLvl w:val="0"/>
              <w:rPr>
                <w:szCs w:val="22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Травяно-болотная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57"/>
              <w:rPr>
                <w:szCs w:val="22"/>
              </w:rPr>
            </w:pPr>
            <w:r>
              <w:rPr>
                <w:szCs w:val="22"/>
              </w:rPr>
              <w:t>Менее 0,5</w:t>
            </w:r>
            <w:bookmarkStart w:id="685" w:name="_Hlk210034390"/>
            <w:bookmarkEnd w:id="685"/>
          </w:p>
        </w:tc>
      </w:tr>
    </w:tbl>
    <w:p w:rsidR="004B7EB9" w:rsidRDefault="004B7EB9">
      <w:pPr>
        <w:sectPr w:rsidR="004B7EB9"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pgSz w:w="11906" w:h="16838"/>
          <w:pgMar w:top="851" w:right="1134" w:bottom="1134" w:left="1134" w:header="709" w:footer="709" w:gutter="0"/>
          <w:cols w:space="720"/>
          <w:formProt w:val="0"/>
          <w:docGrid w:linePitch="360"/>
        </w:sectPr>
      </w:pPr>
    </w:p>
    <w:p w:rsidR="004B7EB9" w:rsidRDefault="00162313">
      <w:pPr>
        <w:spacing w:before="120" w:line="360" w:lineRule="auto"/>
        <w:ind w:firstLine="7938"/>
        <w:jc w:val="right"/>
        <w:outlineLvl w:val="2"/>
        <w:rPr>
          <w:rFonts w:eastAsia="MS Mincho" w:cs="Tahoma"/>
          <w:kern w:val="2"/>
          <w:sz w:val="24"/>
          <w:lang w:eastAsia="ar-SA"/>
        </w:rPr>
      </w:pPr>
      <w:bookmarkStart w:id="686" w:name="_Hlk209010894"/>
      <w:bookmarkStart w:id="687" w:name="_Toc58310758"/>
      <w:bookmarkStart w:id="688" w:name="_Toc513811938"/>
      <w:bookmarkStart w:id="689" w:name="_Toc508007799"/>
      <w:bookmarkStart w:id="690" w:name="_Toc499022746"/>
      <w:bookmarkStart w:id="691" w:name="_Toc466475800"/>
      <w:bookmarkStart w:id="692" w:name="_Toc209007845"/>
      <w:bookmarkStart w:id="693" w:name="_Toc219275249"/>
      <w:bookmarkEnd w:id="686"/>
      <w:r>
        <w:rPr>
          <w:rFonts w:eastAsia="MS Mincho" w:cs="Tahoma"/>
          <w:kern w:val="2"/>
          <w:sz w:val="24"/>
          <w:lang w:eastAsia="ar-SA"/>
        </w:rPr>
        <w:lastRenderedPageBreak/>
        <w:t>П</w:t>
      </w:r>
      <w:bookmarkEnd w:id="687"/>
      <w:bookmarkEnd w:id="688"/>
      <w:bookmarkEnd w:id="689"/>
      <w:bookmarkEnd w:id="690"/>
      <w:bookmarkEnd w:id="691"/>
      <w:r>
        <w:rPr>
          <w:rFonts w:eastAsia="MS Mincho" w:cs="Tahoma"/>
          <w:kern w:val="2"/>
          <w:sz w:val="24"/>
          <w:lang w:eastAsia="ar-SA"/>
        </w:rPr>
        <w:t>риложение 10</w:t>
      </w:r>
      <w:bookmarkEnd w:id="692"/>
      <w:bookmarkEnd w:id="693"/>
    </w:p>
    <w:p w:rsidR="004B7EB9" w:rsidRDefault="00162313">
      <w:pPr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 xml:space="preserve">к лесохозяйственному регламенту </w:t>
      </w:r>
    </w:p>
    <w:p w:rsidR="004B7EB9" w:rsidRDefault="00162313">
      <w:pPr>
        <w:ind w:firstLine="709"/>
        <w:jc w:val="right"/>
        <w:rPr>
          <w:i/>
          <w:iCs/>
          <w:sz w:val="28"/>
          <w:szCs w:val="28"/>
        </w:rPr>
      </w:pPr>
      <w:bookmarkStart w:id="694" w:name="_Toc499022747"/>
      <w:bookmarkStart w:id="695" w:name="_Toc499021028"/>
      <w:r>
        <w:rPr>
          <w:i/>
          <w:iCs/>
          <w:sz w:val="24"/>
        </w:rPr>
        <w:t>Крапивинского лесничества</w:t>
      </w:r>
      <w:bookmarkEnd w:id="694"/>
      <w:bookmarkEnd w:id="695"/>
    </w:p>
    <w:p w:rsidR="004B7EB9" w:rsidRDefault="00162313">
      <w:pPr>
        <w:spacing w:before="120"/>
        <w:ind w:firstLine="709"/>
        <w:jc w:val="right"/>
        <w:rPr>
          <w:i/>
          <w:iCs/>
          <w:sz w:val="24"/>
        </w:rPr>
      </w:pPr>
      <w:r>
        <w:rPr>
          <w:i/>
          <w:iCs/>
          <w:sz w:val="24"/>
        </w:rPr>
        <w:t>Таблица 1</w:t>
      </w:r>
    </w:p>
    <w:p w:rsidR="004B7EB9" w:rsidRDefault="00162313">
      <w:pPr>
        <w:spacing w:after="120"/>
        <w:rPr>
          <w:b/>
          <w:sz w:val="24"/>
        </w:rPr>
      </w:pPr>
      <w:bookmarkStart w:id="696" w:name="_Hlk209011308"/>
      <w:r>
        <w:rPr>
          <w:sz w:val="24"/>
        </w:rPr>
        <w:t xml:space="preserve">Расчётно-технологические схемы на лесовосстановительные </w:t>
      </w:r>
      <w:r>
        <w:rPr>
          <w:sz w:val="24"/>
        </w:rPr>
        <w:t>мероприятия</w:t>
      </w:r>
      <w:bookmarkEnd w:id="696"/>
    </w:p>
    <w:tbl>
      <w:tblPr>
        <w:tblW w:w="4950" w:type="pct"/>
        <w:tblInd w:w="113" w:type="dxa"/>
        <w:tblLayout w:type="fixed"/>
        <w:tblLook w:val="0000"/>
      </w:tblPr>
      <w:tblGrid>
        <w:gridCol w:w="703"/>
        <w:gridCol w:w="2361"/>
        <w:gridCol w:w="1972"/>
        <w:gridCol w:w="983"/>
        <w:gridCol w:w="1609"/>
        <w:gridCol w:w="1344"/>
        <w:gridCol w:w="1266"/>
        <w:gridCol w:w="1265"/>
        <w:gridCol w:w="1123"/>
        <w:gridCol w:w="986"/>
        <w:gridCol w:w="1306"/>
      </w:tblGrid>
      <w:tr w:rsidR="004B7EB9">
        <w:trPr>
          <w:trHeight w:val="57"/>
          <w:tblHeader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spacing w:before="120"/>
              <w:rPr>
                <w:szCs w:val="22"/>
              </w:rPr>
            </w:pPr>
            <w:r>
              <w:rPr>
                <w:szCs w:val="22"/>
              </w:rPr>
              <w:t>№ РТК</w:t>
            </w:r>
          </w:p>
        </w:tc>
        <w:tc>
          <w:tcPr>
            <w:tcW w:w="2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Категория площадей</w:t>
            </w:r>
          </w:p>
        </w:tc>
        <w:tc>
          <w:tcPr>
            <w:tcW w:w="1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Вид обработки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почвы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Глубина обрабо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ки, см</w:t>
            </w:r>
          </w:p>
        </w:tc>
        <w:tc>
          <w:tcPr>
            <w:tcW w:w="1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Способ прои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водства лесных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культур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Расстояние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между</w:t>
            </w:r>
          </w:p>
          <w:p w:rsidR="004B7EB9" w:rsidRDefault="00162313">
            <w:pPr>
              <w:ind w:left="-57" w:right="-57"/>
              <w:rPr>
                <w:szCs w:val="22"/>
                <w:u w:val="single"/>
              </w:rPr>
            </w:pPr>
            <w:r>
              <w:rPr>
                <w:szCs w:val="22"/>
                <w:u w:val="single"/>
              </w:rPr>
              <w:t>рядами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в рядах, м</w:t>
            </w:r>
          </w:p>
        </w:tc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Общее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кол-во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высажи-ваемых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сеянцев</w:t>
            </w:r>
          </w:p>
        </w:tc>
        <w:tc>
          <w:tcPr>
            <w:tcW w:w="3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Применяемые машины и мех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низмы</w:t>
            </w: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Кол-во и кратность уходов**</w:t>
            </w:r>
          </w:p>
        </w:tc>
      </w:tr>
      <w:tr w:rsidR="004B7EB9">
        <w:trPr>
          <w:trHeight w:val="57"/>
          <w:tblHeader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23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1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1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1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подгото</w:t>
            </w:r>
            <w:r>
              <w:rPr>
                <w:szCs w:val="22"/>
              </w:rPr>
              <w:t>в</w:t>
            </w:r>
            <w:r>
              <w:rPr>
                <w:szCs w:val="22"/>
              </w:rPr>
              <w:t>ка почвы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посадка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уход</w:t>
            </w:r>
          </w:p>
        </w:tc>
        <w:tc>
          <w:tcPr>
            <w:tcW w:w="1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4B7EB9">
            <w:pPr>
              <w:rPr>
                <w:szCs w:val="22"/>
              </w:rPr>
            </w:pPr>
          </w:p>
        </w:tc>
      </w:tr>
      <w:tr w:rsidR="004B7EB9">
        <w:trPr>
          <w:trHeight w:val="57"/>
          <w:tblHeader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</w:tr>
      <w:tr w:rsidR="004B7EB9">
        <w:trPr>
          <w:cantSplit/>
          <w:trHeight w:val="5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Вырубки с количес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вом пней до 600 шт., гари, прогалины, пу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тыри (дренированные почвы) с крутизной склонов 0-10</w:t>
            </w:r>
            <w:r>
              <w:rPr>
                <w:szCs w:val="22"/>
                <w:vertAlign w:val="superscript"/>
              </w:rPr>
              <w:t>о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бороздами поп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рёк склона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10-20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посадка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  <w:u w:val="single"/>
              </w:rPr>
            </w:pPr>
            <w:r>
              <w:rPr>
                <w:szCs w:val="22"/>
                <w:u w:val="single"/>
              </w:rPr>
              <w:t>3,0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3,0*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ПКЛ-70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МЛУ-1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КЛБ-1,7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 xml:space="preserve">С, Е – 9-ти </w:t>
            </w:r>
            <w:r>
              <w:rPr>
                <w:szCs w:val="22"/>
              </w:rPr>
              <w:t>кратный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 – 11-ти кратный</w:t>
            </w:r>
          </w:p>
        </w:tc>
      </w:tr>
      <w:tr w:rsidR="004B7EB9">
        <w:trPr>
          <w:cantSplit/>
          <w:trHeight w:val="5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Вырубки с количес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вом пней более 600 шт/га захламлённые гари (дренированные почвы) с крутизной склонов 11-15</w:t>
            </w:r>
            <w:r>
              <w:rPr>
                <w:szCs w:val="22"/>
                <w:vertAlign w:val="superscript"/>
              </w:rPr>
              <w:t>о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Полосами шир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ной 2 м поперёк склона.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Вспашка полос плугом ПЛШ-1,2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посадка в п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лосы в 2 ряда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  <w:u w:val="single"/>
              </w:rPr>
            </w:pPr>
            <w:r>
              <w:rPr>
                <w:szCs w:val="22"/>
                <w:u w:val="single"/>
              </w:rPr>
              <w:t>0,6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0,75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 xml:space="preserve">между </w:t>
            </w:r>
            <w:r>
              <w:rPr>
                <w:szCs w:val="22"/>
              </w:rPr>
              <w:t>це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трами п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лос 8,0 м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3,2*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МРП-2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ПЛШ-1,2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КЛБ-1,7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С, Е – 9-ти кратный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 – 11-ти кратный</w:t>
            </w:r>
          </w:p>
        </w:tc>
      </w:tr>
      <w:tr w:rsidR="004B7EB9">
        <w:trPr>
          <w:cantSplit/>
          <w:trHeight w:val="5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Вырубки, гари, прог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лины (дренированные почвы) с крутизной склона 16-20</w:t>
            </w:r>
            <w:r>
              <w:rPr>
                <w:szCs w:val="22"/>
                <w:vertAlign w:val="superscript"/>
              </w:rPr>
              <w:t>о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площадками МРП-2 бульдоз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ром Т-100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размером 2х2,5 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12-20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посадка в площадки 10-12 сеянцев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между це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трами пл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щадок 5,5 м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3,5*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МРП-2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Т-100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ПЛШ-1,2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ручной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С, Е – 9-ти кратный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 – 11-ти кратный</w:t>
            </w:r>
          </w:p>
        </w:tc>
      </w:tr>
      <w:tr w:rsidR="004B7EB9">
        <w:trPr>
          <w:cantSplit/>
          <w:trHeight w:val="5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Вырубки, гари, прог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лины на склонах</w:t>
            </w:r>
          </w:p>
          <w:p w:rsidR="004B7EB9" w:rsidRDefault="00162313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21-25</w:t>
            </w:r>
            <w:r>
              <w:rPr>
                <w:szCs w:val="22"/>
                <w:vertAlign w:val="superscript"/>
              </w:rPr>
              <w:t>о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113"/>
              <w:rPr>
                <w:szCs w:val="22"/>
              </w:rPr>
            </w:pPr>
            <w:r>
              <w:rPr>
                <w:szCs w:val="22"/>
              </w:rPr>
              <w:t>подготовка площ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док вручную разм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ром 0,5х2 м</w:t>
            </w:r>
          </w:p>
          <w:p w:rsidR="004B7EB9" w:rsidRDefault="00162313">
            <w:pPr>
              <w:ind w:left="-57" w:right="-113"/>
              <w:rPr>
                <w:szCs w:val="22"/>
              </w:rPr>
            </w:pPr>
            <w:r>
              <w:rPr>
                <w:szCs w:val="22"/>
              </w:rPr>
              <w:t>1х2 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15-20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посадка в площадку 10 сеянцев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между це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трами пл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щадок</w:t>
            </w:r>
            <w:r>
              <w:rPr>
                <w:szCs w:val="22"/>
              </w:rPr>
              <w:t xml:space="preserve"> 7,0 м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вручную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ручной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С, Е – 9-ти кратный</w:t>
            </w:r>
          </w:p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К – 11-ти кратный</w:t>
            </w:r>
          </w:p>
        </w:tc>
      </w:tr>
    </w:tbl>
    <w:p w:rsidR="004B7EB9" w:rsidRDefault="00162313">
      <w:pPr>
        <w:spacing w:before="120"/>
        <w:ind w:left="-57" w:right="-57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Примечание:</w:t>
      </w:r>
    </w:p>
    <w:p w:rsidR="004B7EB9" w:rsidRDefault="00162313">
      <w:pPr>
        <w:ind w:left="-57" w:right="-57"/>
        <w:jc w:val="left"/>
        <w:rPr>
          <w:sz w:val="20"/>
          <w:szCs w:val="20"/>
        </w:rPr>
      </w:pPr>
      <w:r>
        <w:rPr>
          <w:sz w:val="20"/>
          <w:szCs w:val="20"/>
        </w:rPr>
        <w:t>*- смотри пункт 43 Правил лесовосстановления</w:t>
      </w:r>
    </w:p>
    <w:p w:rsidR="004B7EB9" w:rsidRDefault="00162313">
      <w:pPr>
        <w:ind w:left="-57" w:right="-57"/>
        <w:jc w:val="left"/>
        <w:rPr>
          <w:sz w:val="20"/>
          <w:szCs w:val="20"/>
        </w:rPr>
        <w:sectPr w:rsidR="004B7EB9">
          <w:headerReference w:type="even" r:id="rId391"/>
          <w:headerReference w:type="default" r:id="rId392"/>
          <w:footerReference w:type="even" r:id="rId393"/>
          <w:footerReference w:type="default" r:id="rId394"/>
          <w:headerReference w:type="first" r:id="rId395"/>
          <w:footerReference w:type="first" r:id="rId396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  <w:r>
        <w:rPr>
          <w:sz w:val="20"/>
          <w:szCs w:val="20"/>
        </w:rPr>
        <w:t>** - смотри таблицу 3 приложения 10</w:t>
      </w:r>
    </w:p>
    <w:p w:rsidR="004B7EB9" w:rsidRDefault="00162313">
      <w:pPr>
        <w:ind w:left="-57" w:right="-57"/>
        <w:jc w:val="right"/>
        <w:rPr>
          <w:i/>
          <w:iCs/>
          <w:sz w:val="24"/>
        </w:rPr>
      </w:pPr>
      <w:r>
        <w:rPr>
          <w:i/>
          <w:iCs/>
          <w:sz w:val="24"/>
        </w:rPr>
        <w:lastRenderedPageBreak/>
        <w:t>Таблица 2</w:t>
      </w:r>
    </w:p>
    <w:p w:rsidR="004B7EB9" w:rsidRDefault="00162313">
      <w:pPr>
        <w:spacing w:line="360" w:lineRule="auto"/>
        <w:rPr>
          <w:sz w:val="24"/>
        </w:rPr>
      </w:pPr>
      <w:r>
        <w:rPr>
          <w:sz w:val="24"/>
        </w:rPr>
        <w:t xml:space="preserve">Расчетно-технологические схемы на лесовосстановительные мероприятия и технологические схемы создания </w:t>
      </w:r>
    </w:p>
    <w:p w:rsidR="004B7EB9" w:rsidRDefault="00162313">
      <w:pPr>
        <w:spacing w:line="360" w:lineRule="auto"/>
        <w:rPr>
          <w:sz w:val="24"/>
        </w:rPr>
      </w:pPr>
      <w:r>
        <w:rPr>
          <w:sz w:val="24"/>
        </w:rPr>
        <w:t>и выращивания культур темнохвойных пород</w:t>
      </w:r>
    </w:p>
    <w:tbl>
      <w:tblPr>
        <w:tblW w:w="5000" w:type="pct"/>
        <w:tblInd w:w="113" w:type="dxa"/>
        <w:tblLayout w:type="fixed"/>
        <w:tblLook w:val="0000"/>
      </w:tblPr>
      <w:tblGrid>
        <w:gridCol w:w="789"/>
        <w:gridCol w:w="2723"/>
        <w:gridCol w:w="3258"/>
        <w:gridCol w:w="3260"/>
        <w:gridCol w:w="2833"/>
        <w:gridCol w:w="2206"/>
      </w:tblGrid>
      <w:tr w:rsidR="004B7EB9">
        <w:trPr>
          <w:cantSplit/>
          <w:trHeight w:val="57"/>
          <w:tblHeader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</w:pPr>
            <w:r>
              <w:t>Номер схемы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</w:pPr>
            <w:r>
              <w:t>Категория</w:t>
            </w:r>
          </w:p>
          <w:p w:rsidR="004B7EB9" w:rsidRDefault="00162313">
            <w:pPr>
              <w:ind w:left="-57" w:right="-57"/>
            </w:pPr>
            <w:r>
              <w:t>лесокультурных площадей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</w:pPr>
            <w:r>
              <w:t>Производственные операции по подготовке площади и обработке почвы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</w:pPr>
            <w:r>
              <w:t>П</w:t>
            </w:r>
            <w:r>
              <w:t>рименяемые машины и их ма</w:t>
            </w:r>
            <w:r>
              <w:t>р</w:t>
            </w:r>
            <w:r>
              <w:t>ки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</w:pPr>
            <w:r>
              <w:t>Способ производства ле</w:t>
            </w:r>
            <w:r>
              <w:t>с</w:t>
            </w:r>
            <w:r>
              <w:t>ных культур и применяемые механизмы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</w:pPr>
            <w:r>
              <w:t>Механические и х</w:t>
            </w:r>
            <w:r>
              <w:t>и</w:t>
            </w:r>
            <w:r>
              <w:t>мические уходы</w:t>
            </w:r>
          </w:p>
        </w:tc>
      </w:tr>
      <w:tr w:rsidR="004B7EB9">
        <w:trPr>
          <w:trHeight w:val="57"/>
          <w:tblHeader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</w:tr>
      <w:tr w:rsidR="004B7EB9">
        <w:trPr>
          <w:trHeight w:val="57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1</w:t>
            </w:r>
          </w:p>
        </w:tc>
        <w:tc>
          <w:tcPr>
            <w:tcW w:w="2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Площади временного сел</w:t>
            </w:r>
            <w:r>
              <w:t>ь</w:t>
            </w:r>
            <w:r>
              <w:t>хозпользования и прогал</w:t>
            </w:r>
            <w:r>
              <w:t>и</w:t>
            </w:r>
            <w:r>
              <w:t>ны без естест. возобновл</w:t>
            </w:r>
            <w:r>
              <w:t>е</w:t>
            </w:r>
            <w:r>
              <w:t>ния</w:t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  <w:rPr>
                <w:i/>
              </w:rPr>
            </w:pPr>
            <w:r>
              <w:rPr>
                <w:i/>
              </w:rPr>
              <w:t>Вариант 1</w:t>
            </w:r>
          </w:p>
          <w:p w:rsidR="004B7EB9" w:rsidRDefault="00162313">
            <w:pPr>
              <w:ind w:left="-57" w:right="-57"/>
              <w:jc w:val="left"/>
              <w:rPr>
                <w:szCs w:val="22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Cs w:val="22"/>
              </w:rPr>
              <w:t xml:space="preserve">.Сплошное опрыскивание </w:t>
            </w:r>
            <w:r>
              <w:rPr>
                <w:szCs w:val="22"/>
              </w:rPr>
              <w:t>вег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тирующих сорняков препарат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ми на основе глифосата</w:t>
            </w:r>
          </w:p>
          <w:p w:rsidR="004B7EB9" w:rsidRDefault="00162313">
            <w:pPr>
              <w:ind w:left="-57" w:right="-57"/>
              <w:jc w:val="left"/>
            </w:pPr>
            <w:r>
              <w:t>2. Сплошная вспашка почвы б</w:t>
            </w:r>
            <w:r>
              <w:t>о</w:t>
            </w:r>
            <w:r>
              <w:t>ронованием</w:t>
            </w:r>
          </w:p>
          <w:p w:rsidR="004B7EB9" w:rsidRDefault="00162313">
            <w:pPr>
              <w:ind w:left="-57" w:right="-57"/>
              <w:jc w:val="left"/>
              <w:rPr>
                <w:i/>
              </w:rPr>
            </w:pPr>
            <w:r>
              <w:rPr>
                <w:i/>
              </w:rPr>
              <w:t>Вариант 2</w:t>
            </w:r>
          </w:p>
          <w:p w:rsidR="004B7EB9" w:rsidRDefault="00162313">
            <w:pPr>
              <w:ind w:right="-57"/>
              <w:jc w:val="left"/>
            </w:pPr>
            <w:r>
              <w:t>1.Сплошная вспашка почвы с боронованием</w:t>
            </w:r>
          </w:p>
          <w:p w:rsidR="004B7EB9" w:rsidRDefault="004B7EB9">
            <w:pPr>
              <w:ind w:left="303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2. Опрыскивание площади арс</w:t>
            </w:r>
            <w:r>
              <w:t>е</w:t>
            </w:r>
            <w:r>
              <w:t>налом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Опрыскиватель ОМ-630-2</w:t>
            </w: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right="-57"/>
            </w:pPr>
            <w:r>
              <w:t>Плуги: ПГН-3-35, ПЛН-3-35</w:t>
            </w:r>
          </w:p>
          <w:p w:rsidR="004B7EB9" w:rsidRDefault="00162313">
            <w:pPr>
              <w:ind w:left="-57" w:right="-57"/>
            </w:pPr>
            <w:r>
              <w:t xml:space="preserve">ПЛН-4-35; зубовые </w:t>
            </w:r>
            <w:r>
              <w:t>бороны</w:t>
            </w:r>
          </w:p>
          <w:p w:rsidR="004B7EB9" w:rsidRDefault="00162313">
            <w:pPr>
              <w:ind w:left="-57" w:right="-57"/>
            </w:pPr>
            <w:r>
              <w:t>Плуги: ПЛН-4-35, ПГП-3-35, ПЛН 3-35; зубовые бороны</w:t>
            </w:r>
          </w:p>
          <w:p w:rsidR="004B7EB9" w:rsidRDefault="00162313">
            <w:pPr>
              <w:ind w:left="-57" w:right="-57"/>
            </w:pPr>
            <w:r>
              <w:t>Опрыскиватель</w:t>
            </w:r>
          </w:p>
          <w:p w:rsidR="004B7EB9" w:rsidRDefault="00162313">
            <w:pPr>
              <w:ind w:left="-57" w:right="-57"/>
            </w:pPr>
            <w:r>
              <w:t>ОМ-630-2</w:t>
            </w:r>
          </w:p>
        </w:tc>
        <w:tc>
          <w:tcPr>
            <w:tcW w:w="2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Механизированная посадка машинами МЛУ-1А, ЛМД-81 с размещением посадо</w:t>
            </w:r>
            <w:r>
              <w:t>ч</w:t>
            </w:r>
            <w:r>
              <w:t>ных мест в ряду – 1-2 м и между рядами – 2-3 м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 xml:space="preserve">Механизированный уход ежегодно до выхода саженцев из-под </w:t>
            </w:r>
            <w:r>
              <w:t>полога трав: за елью, пихтой – до 5-6 лет, кедром – до 7-9 лет. Культиваторы КУН-4, КЛБ-1,7</w:t>
            </w:r>
          </w:p>
        </w:tc>
      </w:tr>
      <w:tr w:rsidR="004B7EB9">
        <w:trPr>
          <w:trHeight w:val="57"/>
        </w:trPr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2</w:t>
            </w:r>
          </w:p>
        </w:tc>
        <w:tc>
          <w:tcPr>
            <w:tcW w:w="2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Площади погибших и сп</w:t>
            </w:r>
            <w:r>
              <w:t>и</w:t>
            </w:r>
            <w:r>
              <w:t>санных культур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  <w:rPr>
                <w:i/>
                <w:szCs w:val="22"/>
              </w:rPr>
            </w:pPr>
            <w:r>
              <w:rPr>
                <w:i/>
                <w:szCs w:val="22"/>
              </w:rPr>
              <w:t>Вариант 1</w:t>
            </w:r>
          </w:p>
          <w:p w:rsidR="004B7EB9" w:rsidRDefault="00162313">
            <w:pPr>
              <w:ind w:left="-57" w:right="-57"/>
              <w:jc w:val="left"/>
              <w:rPr>
                <w:szCs w:val="22"/>
              </w:rPr>
            </w:pPr>
            <w:r>
              <w:rPr>
                <w:szCs w:val="22"/>
              </w:rPr>
              <w:t>1. Опрыскивание плужных б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розд препаратами на основе гл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фосата</w:t>
            </w:r>
          </w:p>
          <w:p w:rsidR="004B7EB9" w:rsidRDefault="00162313">
            <w:pPr>
              <w:ind w:left="-57" w:right="-57"/>
              <w:jc w:val="left"/>
            </w:pPr>
            <w:r>
              <w:t>2. Рыхление борозд</w:t>
            </w:r>
          </w:p>
          <w:p w:rsidR="004B7EB9" w:rsidRDefault="004B7EB9">
            <w:pPr>
              <w:ind w:left="-57" w:right="-57"/>
              <w:jc w:val="left"/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Опрыскиватель ОМ-630-2</w:t>
            </w: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Дисковые бороны; плуг ПЛД-1.2; культиватор КЛБ-1,7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Механизированная посадка машинами МЛУ-1А, ЛМД-81 с размещением посадо</w:t>
            </w:r>
            <w:r>
              <w:t>ч</w:t>
            </w:r>
            <w:r>
              <w:t>ных мест в ряду 0,7-1,0 м</w:t>
            </w:r>
          </w:p>
        </w:tc>
        <w:tc>
          <w:tcPr>
            <w:tcW w:w="2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 xml:space="preserve">Химический уход через 1 (ель, пихта) и 1-2 (кедр) года по мере восстановления сорняков до выхода саженцев </w:t>
            </w:r>
            <w:r>
              <w:t>из-под п</w:t>
            </w:r>
            <w:r>
              <w:t>о</w:t>
            </w:r>
            <w:r>
              <w:t>лога трав: за елью, пихтой – до 5-6, за кедром – до 7-9 лет</w:t>
            </w:r>
          </w:p>
          <w:p w:rsidR="004B7EB9" w:rsidRDefault="00162313">
            <w:pPr>
              <w:ind w:left="-57" w:right="-57"/>
            </w:pPr>
            <w:r>
              <w:t>Опрыскиватель ОМ-630-2</w:t>
            </w:r>
          </w:p>
        </w:tc>
      </w:tr>
      <w:tr w:rsidR="004B7EB9">
        <w:trPr>
          <w:trHeight w:val="57"/>
        </w:trPr>
        <w:tc>
          <w:tcPr>
            <w:tcW w:w="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</w:pPr>
          </w:p>
        </w:tc>
        <w:tc>
          <w:tcPr>
            <w:tcW w:w="2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  <w:jc w:val="left"/>
            </w:pP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  <w:rPr>
                <w:i/>
              </w:rPr>
            </w:pPr>
            <w:r>
              <w:rPr>
                <w:i/>
              </w:rPr>
              <w:t>Вариант 2</w:t>
            </w:r>
          </w:p>
          <w:p w:rsidR="004B7EB9" w:rsidRDefault="00162313">
            <w:pPr>
              <w:ind w:left="-57" w:right="-57"/>
              <w:jc w:val="left"/>
            </w:pPr>
            <w:r>
              <w:t>1. Рыхление плужных борозд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2.Опрыскивание борозд арсен</w:t>
            </w:r>
            <w:r>
              <w:t>а</w:t>
            </w:r>
            <w:r>
              <w:t>лом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Дисковые бороны. Плуг ПЛД-1,2; культиватор КЛБ-1,7</w:t>
            </w: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Опрыскиватель ОМ-630-2</w:t>
            </w:r>
          </w:p>
        </w:tc>
        <w:tc>
          <w:tcPr>
            <w:tcW w:w="2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</w:pPr>
          </w:p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</w:pPr>
          </w:p>
        </w:tc>
      </w:tr>
      <w:tr w:rsidR="004B7EB9">
        <w:trPr>
          <w:trHeight w:val="5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3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Хорошо или</w:t>
            </w:r>
            <w:r>
              <w:t xml:space="preserve"> удовлетвор</w:t>
            </w:r>
            <w:r>
              <w:t>и</w:t>
            </w:r>
            <w:r>
              <w:t>тельно очищенные выру</w:t>
            </w:r>
            <w:r>
              <w:t>б</w:t>
            </w:r>
            <w:r>
              <w:t>ки с числом пней до 600 шт/га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1.Нарезка борозд с шириной м</w:t>
            </w:r>
            <w:r>
              <w:t>е</w:t>
            </w:r>
            <w:r>
              <w:t>ждурядий 3-5 м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2.Опрыскивание их арсеналом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Плуг лесной комбинированный ПКЛ-70А</w:t>
            </w: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Опрыскиватель</w:t>
            </w:r>
          </w:p>
          <w:p w:rsidR="004B7EB9" w:rsidRDefault="00162313">
            <w:pPr>
              <w:ind w:left="-57" w:right="-57"/>
            </w:pPr>
            <w:r>
              <w:t>ОМ-630-2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 xml:space="preserve">Механизированная посадка машинами МЛУ-1А, ЛМД-81 с </w:t>
            </w:r>
            <w:r>
              <w:t>размещением посадо</w:t>
            </w:r>
            <w:r>
              <w:t>ч</w:t>
            </w:r>
            <w:r>
              <w:t>ных мест в ряду 0,7-1,0 м и между рядами – 3-5 м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Химический уход по схеме № 2</w:t>
            </w:r>
          </w:p>
        </w:tc>
      </w:tr>
      <w:tr w:rsidR="004B7EB9">
        <w:trPr>
          <w:trHeight w:val="5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lastRenderedPageBreak/>
              <w:t>4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Неудовлетворительно очищенные вырубки с чи</w:t>
            </w:r>
            <w:r>
              <w:t>с</w:t>
            </w:r>
            <w:r>
              <w:t>лом пней до 600 шт/га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1.Удаление порубочных остатков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4B7EB9">
            <w:pPr>
              <w:ind w:left="-57" w:right="-57"/>
              <w:jc w:val="left"/>
            </w:pP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2.Нарезка борозд с шириной м</w:t>
            </w:r>
            <w:r>
              <w:t>е</w:t>
            </w:r>
            <w:r>
              <w:t>ждурядий 3-5 м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3.Опрыскивание борозд арсен</w:t>
            </w:r>
            <w:r>
              <w:t>а</w:t>
            </w:r>
            <w:r>
              <w:t>лом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Подборщик сучьев ПС-2.4, тра</w:t>
            </w:r>
            <w:r>
              <w:t>к</w:t>
            </w:r>
            <w:r>
              <w:t>торный клин ТК-1,2</w:t>
            </w: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Плуг лесной комбинированный ПКЛ-70А</w:t>
            </w: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Опрыскиватель</w:t>
            </w:r>
          </w:p>
          <w:p w:rsidR="004B7EB9" w:rsidRDefault="00162313">
            <w:pPr>
              <w:ind w:left="-57" w:right="-57"/>
            </w:pPr>
            <w:r>
              <w:t>ОМ-630-2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Механизированная посадка машинами МЛУ-1А, ЛМД-81 с размещением посадо</w:t>
            </w:r>
            <w:r>
              <w:t>ч</w:t>
            </w:r>
            <w:r>
              <w:t>ных мест в ряду 0,7-1,0м, между рядами – 3-</w:t>
            </w:r>
            <w:r>
              <w:t>5 м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Механизированный уход по схеме № 1 или химуход по схеме № 2</w:t>
            </w:r>
          </w:p>
        </w:tc>
      </w:tr>
      <w:tr w:rsidR="004B7EB9">
        <w:trPr>
          <w:trHeight w:val="57"/>
        </w:trPr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5</w:t>
            </w:r>
          </w:p>
        </w:tc>
        <w:tc>
          <w:tcPr>
            <w:tcW w:w="2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Хорошо или удовлет. оч</w:t>
            </w:r>
            <w:r>
              <w:t>и</w:t>
            </w:r>
            <w:r>
              <w:t>щенные вырубки с числом пней свыше</w:t>
            </w:r>
          </w:p>
          <w:p w:rsidR="004B7EB9" w:rsidRDefault="00162313">
            <w:pPr>
              <w:ind w:left="-57" w:right="-57"/>
              <w:jc w:val="left"/>
            </w:pPr>
            <w:r>
              <w:t>600 шт/га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1.Полосная раскорчёвка шир</w:t>
            </w:r>
            <w:r>
              <w:t>и</w:t>
            </w:r>
            <w:r>
              <w:t>ной 2,5-5,0 м с расстоянием м</w:t>
            </w:r>
            <w:r>
              <w:t>е</w:t>
            </w:r>
            <w:r>
              <w:t>жду полосами 3-5 м или шир</w:t>
            </w:r>
            <w:r>
              <w:t>о</w:t>
            </w:r>
            <w:r>
              <w:t>кополосная – 10--30 м с рассто</w:t>
            </w:r>
            <w:r>
              <w:t>я</w:t>
            </w:r>
            <w:r>
              <w:t xml:space="preserve">нием </w:t>
            </w:r>
            <w:r>
              <w:t>между полосами 5-10 м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Корчевальные машины КМ-1, КМ-1А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Механизированная посадка по центру полос в 1-2 ряда машинами МЛУ-1А, ЛМД-81 с размещением посадо</w:t>
            </w:r>
            <w:r>
              <w:t>ч</w:t>
            </w:r>
            <w:r>
              <w:t>ных мест в ряду 0,7-1,0 м, между рядами – 2-5 м</w:t>
            </w:r>
          </w:p>
        </w:tc>
        <w:tc>
          <w:tcPr>
            <w:tcW w:w="2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Механизированный уход по схеме № 1 или химуход по схеме №</w:t>
            </w:r>
            <w:r>
              <w:t xml:space="preserve"> 2</w:t>
            </w:r>
          </w:p>
        </w:tc>
      </w:tr>
      <w:tr w:rsidR="004B7EB9">
        <w:trPr>
          <w:trHeight w:val="57"/>
        </w:trPr>
        <w:tc>
          <w:tcPr>
            <w:tcW w:w="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</w:pPr>
          </w:p>
        </w:tc>
        <w:tc>
          <w:tcPr>
            <w:tcW w:w="2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  <w:jc w:val="left"/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2.Рыхление почвы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Дисковые бороны, плуг лесной дисковый ПЛД-1,2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Механизированная посадка в полосах машинами МЛУ-1А, ЛМД-81 с размещением посадочных мест в ряду 1-2м, между рядами – 2-3 м</w:t>
            </w:r>
          </w:p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</w:pPr>
          </w:p>
        </w:tc>
      </w:tr>
      <w:tr w:rsidR="004B7EB9">
        <w:trPr>
          <w:trHeight w:val="5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6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Неудовлетворительно очищенные вырубки с чи</w:t>
            </w:r>
            <w:r>
              <w:t>с</w:t>
            </w:r>
            <w:r>
              <w:t xml:space="preserve">лом пней свыше </w:t>
            </w:r>
            <w:r>
              <w:t>600 шт./га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1.Удаление порубочных остатков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2.Полосная раскорчёвка шир</w:t>
            </w:r>
            <w:r>
              <w:t>и</w:t>
            </w:r>
            <w:r>
              <w:t>ной 2,5-5,0 м с расстояниями между осями полос 4-7 м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3.Рыхление почвы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Подборщик сучьев ПС-2.4</w:t>
            </w:r>
          </w:p>
          <w:p w:rsidR="004B7EB9" w:rsidRDefault="004B7EB9">
            <w:pPr>
              <w:ind w:right="-57"/>
            </w:pPr>
          </w:p>
          <w:p w:rsidR="004B7EB9" w:rsidRDefault="004B7EB9">
            <w:pPr>
              <w:ind w:right="-57"/>
            </w:pPr>
          </w:p>
          <w:p w:rsidR="004B7EB9" w:rsidRDefault="00162313">
            <w:pPr>
              <w:ind w:right="-57"/>
            </w:pPr>
            <w:r>
              <w:t>Клин для расчистки полос КРП-2.5; корчевальные машины КМ-1, КМ-1А</w:t>
            </w: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 xml:space="preserve">Плуг лесной дисковый </w:t>
            </w:r>
            <w:r>
              <w:t>ПЛД-1,2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Механизированная посадка по центру полос в 1-2 ряда машинами МЛУ-1А, ЛМД-81 с размещением посадо</w:t>
            </w:r>
            <w:r>
              <w:t>ч</w:t>
            </w:r>
            <w:r>
              <w:t>ных мест в ряду 0,7-1,0 м, между рядами – 2-5 м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Механизированный уход по схеме № 1 или химуход по схеме № 2</w:t>
            </w:r>
          </w:p>
        </w:tc>
      </w:tr>
      <w:tr w:rsidR="004B7EB9">
        <w:trPr>
          <w:trHeight w:val="5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7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 xml:space="preserve">Захламлённые и заросшие вырубки и гари </w:t>
            </w:r>
            <w:r>
              <w:t>прошлых лет с отсутствием возо</w:t>
            </w:r>
            <w:r>
              <w:t>б</w:t>
            </w:r>
            <w:r>
              <w:lastRenderedPageBreak/>
              <w:t>новления хозяйственно-ценных пород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lastRenderedPageBreak/>
              <w:t>1.Расчистка полос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lastRenderedPageBreak/>
              <w:t>2.Полосная раскорчёвка шир</w:t>
            </w:r>
            <w:r>
              <w:t>и</w:t>
            </w:r>
            <w:r>
              <w:t>ной 2,5-5,0 м с расстоянием м</w:t>
            </w:r>
            <w:r>
              <w:t>е</w:t>
            </w:r>
            <w:r>
              <w:t>жду осями полос 4-7 м или ш</w:t>
            </w:r>
            <w:r>
              <w:t>и</w:t>
            </w:r>
            <w:r>
              <w:t>рокополосная – 10-30 м с ра</w:t>
            </w:r>
            <w:r>
              <w:t>с</w:t>
            </w:r>
            <w:r>
              <w:t>стояниями между полосами до 10м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3.Рыхление почвы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lastRenderedPageBreak/>
              <w:t>Корчеватель-собиратель МП-7А; тракторный клин ТК-1.2</w:t>
            </w: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lastRenderedPageBreak/>
              <w:t>Клин для расчистки полос КРП-2,5, корчевальные машины и корчеватели КМ-1, КМ-1А, ЛД-4</w:t>
            </w: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Плуг лесной дисковый ПЛД-1,2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lastRenderedPageBreak/>
              <w:t>Механизированная посадка по центру полос в 1-2 ряда машинами МЛУ-1А, ЛМД-</w:t>
            </w:r>
            <w:r>
              <w:lastRenderedPageBreak/>
              <w:t>81 с разме</w:t>
            </w:r>
            <w:r>
              <w:t>щением посадо</w:t>
            </w:r>
            <w:r>
              <w:t>ч</w:t>
            </w:r>
            <w:r>
              <w:t>ных мест в ряду 0.7-1.0 м, между рядами – 2-5 м Мех</w:t>
            </w:r>
            <w:r>
              <w:t>а</w:t>
            </w:r>
            <w:r>
              <w:t>низированная посадка в п</w:t>
            </w:r>
            <w:r>
              <w:t>о</w:t>
            </w:r>
            <w:r>
              <w:t>лосах машинами МЛУ-1А, ЛМД-81 с размещением посадочных мест в ряду – 1-2 м, между рядами – 2-3 м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lastRenderedPageBreak/>
              <w:t xml:space="preserve">Механизированный уход по схеме №1 или химуход по схеме № </w:t>
            </w:r>
            <w:r>
              <w:lastRenderedPageBreak/>
              <w:t>2</w:t>
            </w:r>
          </w:p>
        </w:tc>
      </w:tr>
      <w:tr w:rsidR="004B7EB9">
        <w:trPr>
          <w:trHeight w:val="5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lastRenderedPageBreak/>
              <w:t>8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Старые</w:t>
            </w:r>
            <w:r>
              <w:t xml:space="preserve"> вырубки и гари, возобновившиеся листве</w:t>
            </w:r>
            <w:r>
              <w:t>н</w:t>
            </w:r>
            <w:r>
              <w:t>ными породами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1.Прокладка коридоров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2.Полосная корчевка шириной 2,5-5,0 м, с расстояниями между осями полос 4-7м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3.Рыхление почвы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Кусторез КОМ-2.3</w:t>
            </w:r>
          </w:p>
          <w:p w:rsidR="004B7EB9" w:rsidRDefault="004B7EB9">
            <w:pPr>
              <w:ind w:right="-57"/>
            </w:pPr>
          </w:p>
          <w:p w:rsidR="004B7EB9" w:rsidRDefault="00162313">
            <w:pPr>
              <w:ind w:left="-57" w:right="-57"/>
            </w:pPr>
            <w:r>
              <w:t>Корчеватель-собиратель МП-7А; корчевальные машины КМ-1, КМ-1А</w:t>
            </w: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Плуг лесной дисковый ПЛД-1,2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Механизированная посадка по центру полос в 1-2 ряда машинами МЛУ-1А,</w:t>
            </w:r>
          </w:p>
          <w:p w:rsidR="004B7EB9" w:rsidRDefault="00162313">
            <w:pPr>
              <w:ind w:left="-57" w:right="-57"/>
            </w:pPr>
            <w:r>
              <w:t>ЛМД-81 с размещением посадочных мест в ряду 0,7-1,0 м, между рядами – 2-5 м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Механизированный уход по схеме № 1 или химуход по схеме № 2</w:t>
            </w:r>
          </w:p>
        </w:tc>
      </w:tr>
      <w:tr w:rsidR="004B7EB9">
        <w:trPr>
          <w:trHeight w:val="5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9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Малоценные лиственн</w:t>
            </w:r>
            <w:r>
              <w:t>ые молодняки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1.Сплошное или полосное опр</w:t>
            </w:r>
            <w:r>
              <w:t>ы</w:t>
            </w:r>
            <w:r>
              <w:t>скивание лиственного молодняка препаратами на основе глифос</w:t>
            </w:r>
            <w:r>
              <w:t>а</w:t>
            </w:r>
            <w:r>
              <w:t>та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2.Обработка почвы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Лесной химический агрегат АЛХ-2 или ручные моторные опрыскиватели типа ОМР-2 или РАА-1.</w:t>
            </w: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Плуг ПКЛН-500А, дисковые бороны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 xml:space="preserve">Ручная </w:t>
            </w:r>
            <w:r>
              <w:t>посадка по пластам или сажалкой СЛ-2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Химический уход по схеме № 2</w:t>
            </w:r>
          </w:p>
        </w:tc>
      </w:tr>
      <w:tr w:rsidR="004B7EB9">
        <w:trPr>
          <w:trHeight w:val="5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10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Сильно захламлённые ст</w:t>
            </w:r>
            <w:r>
              <w:t>а</w:t>
            </w:r>
            <w:r>
              <w:t>рые вырубки и гари при отсутствии возможностей расчистки и раскорчёвки, а также с куртинным расп</w:t>
            </w:r>
            <w:r>
              <w:t>о</w:t>
            </w:r>
            <w:r>
              <w:t>ложением возобновления хвойных пород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jc w:val="left"/>
            </w:pPr>
            <w:r>
              <w:t>1.Подготовка площадок шир</w:t>
            </w:r>
            <w:r>
              <w:t>и</w:t>
            </w:r>
            <w:r>
              <w:t>ной</w:t>
            </w:r>
            <w:r>
              <w:t xml:space="preserve"> 3м, длиной 4-5м; 250-300 площадок на 1 га</w:t>
            </w:r>
          </w:p>
          <w:p w:rsidR="004B7EB9" w:rsidRDefault="004B7EB9">
            <w:pPr>
              <w:ind w:left="-57" w:right="-57"/>
              <w:jc w:val="left"/>
            </w:pPr>
          </w:p>
          <w:p w:rsidR="004B7EB9" w:rsidRDefault="00162313">
            <w:pPr>
              <w:ind w:left="-57" w:right="-57"/>
              <w:jc w:val="left"/>
            </w:pPr>
            <w:r>
              <w:t>2.Опрыскивание площадок и смежных территорий арсеналом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Навесной корчеватель - бульд</w:t>
            </w:r>
            <w:r>
              <w:t>о</w:t>
            </w:r>
            <w:r>
              <w:t>зер ЛД-4; корчеватель - собир</w:t>
            </w:r>
            <w:r>
              <w:t>а</w:t>
            </w:r>
            <w:r>
              <w:t>тель МП-7А</w:t>
            </w:r>
          </w:p>
          <w:p w:rsidR="004B7EB9" w:rsidRDefault="004B7EB9">
            <w:pPr>
              <w:ind w:left="-57" w:right="-57"/>
            </w:pPr>
          </w:p>
          <w:p w:rsidR="004B7EB9" w:rsidRDefault="004B7EB9">
            <w:pPr>
              <w:ind w:left="-57" w:right="-57"/>
            </w:pPr>
          </w:p>
          <w:p w:rsidR="004B7EB9" w:rsidRDefault="00162313">
            <w:pPr>
              <w:ind w:left="-57" w:right="-57"/>
            </w:pPr>
            <w:r>
              <w:t>Ручные опрыскиватели ОРР-14, Эра-2, Соло-425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 xml:space="preserve">Ручная посадка в площадки по 10-15 </w:t>
            </w:r>
            <w:r>
              <w:t>сеянцев или 7-8 саженцев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</w:pPr>
            <w:r>
              <w:t>Химический уход по схеме № 2</w:t>
            </w:r>
          </w:p>
        </w:tc>
      </w:tr>
    </w:tbl>
    <w:p w:rsidR="004B7EB9" w:rsidRDefault="00162313">
      <w:pPr>
        <w:spacing w:before="120" w:line="360" w:lineRule="auto"/>
        <w:ind w:firstLine="57"/>
        <w:jc w:val="left"/>
        <w:rPr>
          <w:szCs w:val="22"/>
        </w:rPr>
        <w:sectPr w:rsidR="004B7EB9"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pgSz w:w="16838" w:h="11906" w:orient="landscape"/>
          <w:pgMar w:top="1134" w:right="851" w:bottom="1134" w:left="1134" w:header="397" w:footer="397" w:gutter="0"/>
          <w:cols w:space="720"/>
          <w:formProt w:val="0"/>
          <w:docGrid w:linePitch="360"/>
        </w:sectPr>
      </w:pPr>
      <w:r>
        <w:rPr>
          <w:b/>
          <w:i/>
          <w:szCs w:val="22"/>
        </w:rPr>
        <w:t>Примечание:</w:t>
      </w:r>
      <w:r>
        <w:rPr>
          <w:i/>
          <w:szCs w:val="22"/>
        </w:rPr>
        <w:t xml:space="preserve"> </w:t>
      </w:r>
      <w:r>
        <w:rPr>
          <w:szCs w:val="22"/>
        </w:rPr>
        <w:t>При комбинированном лесовосстановлении рекомендуется применять схему № 10.</w:t>
      </w:r>
    </w:p>
    <w:p w:rsidR="004B7EB9" w:rsidRDefault="00162313">
      <w:pPr>
        <w:jc w:val="right"/>
        <w:rPr>
          <w:i/>
          <w:iCs/>
          <w:sz w:val="24"/>
        </w:rPr>
      </w:pPr>
      <w:r>
        <w:rPr>
          <w:i/>
          <w:iCs/>
          <w:sz w:val="24"/>
        </w:rPr>
        <w:lastRenderedPageBreak/>
        <w:t>Таблица 3</w:t>
      </w:r>
    </w:p>
    <w:p w:rsidR="004B7EB9" w:rsidRDefault="00162313">
      <w:pPr>
        <w:ind w:left="-57" w:right="-57"/>
        <w:rPr>
          <w:sz w:val="24"/>
        </w:rPr>
      </w:pPr>
      <w:r>
        <w:rPr>
          <w:sz w:val="24"/>
        </w:rPr>
        <w:t>Схемы агротехнических уходов за лесными культурами</w:t>
      </w:r>
    </w:p>
    <w:p w:rsidR="004B7EB9" w:rsidRDefault="004B7EB9">
      <w:pPr>
        <w:ind w:left="-57" w:right="-57"/>
        <w:rPr>
          <w:sz w:val="24"/>
        </w:rPr>
      </w:pPr>
    </w:p>
    <w:tbl>
      <w:tblPr>
        <w:tblW w:w="5000" w:type="pct"/>
        <w:tblInd w:w="113" w:type="dxa"/>
        <w:tblLayout w:type="fixed"/>
        <w:tblLook w:val="0000"/>
      </w:tblPr>
      <w:tblGrid>
        <w:gridCol w:w="2752"/>
        <w:gridCol w:w="4914"/>
        <w:gridCol w:w="5645"/>
        <w:gridCol w:w="1758"/>
      </w:tblGrid>
      <w:tr w:rsidR="004B7EB9">
        <w:trPr>
          <w:trHeight w:val="497"/>
          <w:tblHeader/>
        </w:trPr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Культивируемая порода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Вид ухода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Применяемые машины и механизмы, препараты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Схемы ухода*</w:t>
            </w:r>
          </w:p>
        </w:tc>
      </w:tr>
      <w:tr w:rsidR="004B7EB9">
        <w:trPr>
          <w:trHeight w:val="57"/>
          <w:tblHeader/>
        </w:trPr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4B7EB9">
        <w:trPr>
          <w:cantSplit/>
          <w:trHeight w:val="57"/>
        </w:trPr>
        <w:tc>
          <w:tcPr>
            <w:tcW w:w="2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Сосна обыкновенная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Лиственница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Ручной (окашивание)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Триммер, мотокусторез, коса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1-2-2-2-1-1</w:t>
            </w:r>
          </w:p>
        </w:tc>
      </w:tr>
      <w:tr w:rsidR="004B7EB9">
        <w:trPr>
          <w:cantSplit/>
          <w:trHeight w:val="57"/>
        </w:trPr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  <w:rPr>
                <w:szCs w:val="22"/>
              </w:rPr>
            </w:pP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Механизированный (комбинированный)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 xml:space="preserve">- в междурядьях – </w:t>
            </w:r>
            <w:r>
              <w:rPr>
                <w:szCs w:val="22"/>
              </w:rPr>
              <w:t>механизированный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 xml:space="preserve"> - в рядах - ручной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МТЗ-80(82), КЛБ-1,7, мотыга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1-2-2-2-1-1</w:t>
            </w:r>
          </w:p>
        </w:tc>
      </w:tr>
      <w:tr w:rsidR="004B7EB9">
        <w:trPr>
          <w:cantSplit/>
          <w:trHeight w:val="57"/>
        </w:trPr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  <w:rPr>
                <w:szCs w:val="22"/>
              </w:rPr>
            </w:pP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Химический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(в 1-ый год заменяется на ручной – окашивание и чередуется с ним через 1 год)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Опрыскиватель ручной – ОРР-14, Эра-2, Соло-425</w:t>
            </w:r>
          </w:p>
          <w:p w:rsidR="004B7EB9" w:rsidRDefault="00162313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Опрыскиватель механизированный – ОМ-630-2</w:t>
            </w:r>
          </w:p>
          <w:p w:rsidR="004B7EB9" w:rsidRDefault="00162313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Препарат АНКОР-85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1-1-1-1-1-1</w:t>
            </w:r>
          </w:p>
        </w:tc>
      </w:tr>
      <w:tr w:rsidR="004B7EB9">
        <w:trPr>
          <w:cantSplit/>
          <w:trHeight w:val="57"/>
        </w:trPr>
        <w:tc>
          <w:tcPr>
            <w:tcW w:w="2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Ель сибирская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Ручной (окашивание)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Триммер, мотокусторез, коса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1-2-2-2-1-1</w:t>
            </w:r>
          </w:p>
        </w:tc>
      </w:tr>
      <w:tr w:rsidR="004B7EB9">
        <w:trPr>
          <w:cantSplit/>
          <w:trHeight w:val="57"/>
        </w:trPr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  <w:rPr>
                <w:szCs w:val="22"/>
              </w:rPr>
            </w:pP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Механизированный (комбинированный)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- в междурядьях – механизированный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 xml:space="preserve"> - в рядах - ручной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МТЗ-80(82), КЛБ-1,7, мотыга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rPr>
                <w:szCs w:val="22"/>
              </w:rPr>
            </w:pPr>
            <w:r>
              <w:rPr>
                <w:szCs w:val="22"/>
              </w:rPr>
              <w:t>1-2-2-2-1-1</w:t>
            </w:r>
          </w:p>
        </w:tc>
      </w:tr>
      <w:tr w:rsidR="004B7EB9">
        <w:trPr>
          <w:cantSplit/>
          <w:trHeight w:val="57"/>
        </w:trPr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  <w:rPr>
                <w:szCs w:val="22"/>
              </w:rPr>
            </w:pP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Химический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 xml:space="preserve">(в </w:t>
            </w:r>
            <w:r>
              <w:rPr>
                <w:szCs w:val="22"/>
              </w:rPr>
              <w:t>1-ый год заменяется на ручной – окашивание и чередуется с ним через 1 год)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Опрыскиватель ручной – ОРР-14, Эра-2, Соло-425</w:t>
            </w:r>
          </w:p>
          <w:p w:rsidR="004B7EB9" w:rsidRDefault="00162313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Опрыскиватель механизированный – ОМ-630-2</w:t>
            </w:r>
          </w:p>
          <w:p w:rsidR="004B7EB9" w:rsidRDefault="00162313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Препарат АНКОР-85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1-1-1-1-1-1</w:t>
            </w:r>
          </w:p>
        </w:tc>
      </w:tr>
      <w:tr w:rsidR="004B7EB9">
        <w:trPr>
          <w:cantSplit/>
          <w:trHeight w:val="57"/>
        </w:trPr>
        <w:tc>
          <w:tcPr>
            <w:tcW w:w="2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Кедр сибирский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Ручной (окашивание)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 xml:space="preserve">Триммер, мотокусторез, </w:t>
            </w:r>
            <w:r>
              <w:rPr>
                <w:szCs w:val="22"/>
              </w:rPr>
              <w:t>коса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2-2-2-2-1-1-1</w:t>
            </w:r>
          </w:p>
        </w:tc>
      </w:tr>
      <w:tr w:rsidR="004B7EB9">
        <w:trPr>
          <w:cantSplit/>
          <w:trHeight w:val="57"/>
        </w:trPr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  <w:rPr>
                <w:szCs w:val="22"/>
              </w:rPr>
            </w:pP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Механизированный (комбинированный)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- в междурядьях – механизированный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 xml:space="preserve"> - в рядах - ручной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МТЗ-80(82), КЛБ-1,7, мотыга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1-2-2-2-2-1-1</w:t>
            </w:r>
          </w:p>
        </w:tc>
      </w:tr>
      <w:tr w:rsidR="004B7EB9">
        <w:trPr>
          <w:cantSplit/>
          <w:trHeight w:val="57"/>
        </w:trPr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4B7EB9">
            <w:pPr>
              <w:ind w:left="-57" w:right="-57"/>
              <w:rPr>
                <w:szCs w:val="22"/>
              </w:rPr>
            </w:pP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Химический</w:t>
            </w:r>
          </w:p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(в 1-ый год заменяется на ручной – окашивание двукратное и чередуется с ним через 1 год)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EB9" w:rsidRDefault="00162313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Опрыскиватель ручной – ОРР-14, Эра-2, Соло-425</w:t>
            </w:r>
          </w:p>
          <w:p w:rsidR="004B7EB9" w:rsidRDefault="00162313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Опрыскиватель механизированный – ОМ-630-2</w:t>
            </w:r>
          </w:p>
          <w:p w:rsidR="004B7EB9" w:rsidRDefault="00162313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Препарат АНКОР-85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7EB9" w:rsidRDefault="00162313">
            <w:pPr>
              <w:ind w:left="-57" w:right="-57"/>
              <w:rPr>
                <w:szCs w:val="22"/>
              </w:rPr>
            </w:pPr>
            <w:r>
              <w:rPr>
                <w:szCs w:val="22"/>
              </w:rPr>
              <w:t>1-1-1-1-1-1-1</w:t>
            </w:r>
          </w:p>
        </w:tc>
      </w:tr>
    </w:tbl>
    <w:p w:rsidR="004B7EB9" w:rsidRDefault="00162313">
      <w:pPr>
        <w:spacing w:before="120" w:line="360" w:lineRule="auto"/>
        <w:ind w:firstLine="709"/>
        <w:jc w:val="both"/>
        <w:rPr>
          <w:szCs w:val="22"/>
        </w:rPr>
      </w:pPr>
      <w:bookmarkStart w:id="697" w:name="_Hlk209011695"/>
      <w:r>
        <w:rPr>
          <w:szCs w:val="22"/>
        </w:rPr>
        <w:t xml:space="preserve">*Количество агротехнических уходов в первый год создания лесных культур может варьироваться от 1 до 2 в зависимости от типа леса и </w:t>
      </w:r>
      <w:r>
        <w:rPr>
          <w:szCs w:val="22"/>
        </w:rPr>
        <w:t>способа обработки почвы (при обработке почвы бороздами – 2-х кратный уход).</w:t>
      </w:r>
      <w:bookmarkEnd w:id="697"/>
    </w:p>
    <w:p w:rsidR="004B7EB9" w:rsidRDefault="004B7EB9">
      <w:pPr>
        <w:pStyle w:val="aff0"/>
        <w:suppressAutoHyphens/>
        <w:spacing w:line="360" w:lineRule="auto"/>
        <w:ind w:left="57" w:firstLine="851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4B7EB9" w:rsidSect="004B7EB9">
      <w:headerReference w:type="even" r:id="rId403"/>
      <w:headerReference w:type="default" r:id="rId404"/>
      <w:footerReference w:type="even" r:id="rId405"/>
      <w:footerReference w:type="default" r:id="rId406"/>
      <w:headerReference w:type="first" r:id="rId407"/>
      <w:footerReference w:type="first" r:id="rId408"/>
      <w:pgSz w:w="16838" w:h="11906" w:orient="landscape"/>
      <w:pgMar w:top="1134" w:right="851" w:bottom="1134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EB9" w:rsidRDefault="004B7EB9" w:rsidP="004B7EB9">
      <w:r>
        <w:separator/>
      </w:r>
    </w:p>
  </w:endnote>
  <w:endnote w:type="continuationSeparator" w:id="0">
    <w:p w:rsidR="004B7EB9" w:rsidRDefault="004B7EB9" w:rsidP="004B7E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1"/>
    <w:family w:val="roman"/>
    <w:pitch w:val="default"/>
    <w:sig w:usb0="00000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AppleGothic">
    <w:charset w:val="01"/>
    <w:family w:val="roman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ungsuh">
    <w:charset w:val="01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ngsanaUPC">
    <w:charset w:val="01"/>
    <w:family w:val="roman"/>
    <w:pitch w:val="default"/>
    <w:sig w:usb0="00000000" w:usb1="00000000" w:usb2="00000000" w:usb3="00000000" w:csb0="00000000" w:csb1="00000000"/>
  </w:font>
  <w:font w:name="Noto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Sans Serif">
    <w:panose1 w:val="020B0500000000000000"/>
    <w:charset w:val="01"/>
    <w:family w:val="swiss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XO Thames">
    <w:altName w:val="Times New Roman"/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  <w:ind w:right="360"/>
    </w:pPr>
    <w:r>
      <w:pict/>
    </w:r>
    <w:r>
      <w:pict>
        <v:shape id="Врезка1" o:spid="_x0000_s1031" type="#_x0000_m1032" style="position:absolute;left:0;text-align:left;margin-left:-38.9pt;margin-top:.05pt;width:1.1pt;height:1.1pt;z-index:251655168;mso-wrap-style:square;mso-position-horizontal:right;mso-position-horizontal-relative:margin;v-text-anchor:top" coordsize="" o:allowincell="f" path="m,l-127,r,-127l,-127xe" fillcolor="white" stroked="t" strokecolor="black">
          <v:fill opacity="0" color2="black" o:detectmouseclick="t" type="solid"/>
          <v:stroke joinstyle="round" endcap="flat"/>
          <w10:wrap anchorx="margin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  <w:ind w:right="360"/>
      <w:rPr>
        <w:sz w:val="21"/>
        <w:szCs w:val="21"/>
      </w:rPr>
    </w:pPr>
    <w:r>
      <w:rPr>
        <w:sz w:val="21"/>
        <w:szCs w:val="21"/>
      </w:rPr>
      <w:pict/>
    </w:r>
    <w:r>
      <w:rPr>
        <w:sz w:val="21"/>
        <w:szCs w:val="21"/>
      </w:rPr>
      <w:pict>
        <v:shape id="Врезка4" o:spid="_x0000_s1025" type="#_x0000_m1026" style="position:absolute;left:0;text-align:left;margin-left:0;margin-top:.05pt;width:1.1pt;height:1.1pt;z-index:251661312;mso-wrap-style:square;mso-position-horizontal:center;mso-position-horizontal-relative:margin;v-text-anchor:top" coordsize="" o:allowincell="f" path="m,l-127,r,-127l,-127xe" fillcolor="white" stroked="t" strokecolor="black">
          <v:fill opacity="0" color2="black" o:detectmouseclick="t" type="solid"/>
          <v:stroke joinstyle="round" endcap="flat"/>
          <w10:wrap anchorx="margin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  <w:rPr>
        <w:sz w:val="21"/>
        <w:szCs w:val="21"/>
      </w:rPr>
    </w:pPr>
    <w:r>
      <w:rPr>
        <w:sz w:val="21"/>
        <w:szCs w:val="21"/>
      </w:rPr>
      <w:pict/>
    </w:r>
    <w:r>
      <w:rPr>
        <w:sz w:val="21"/>
        <w:szCs w:val="21"/>
      </w:rPr>
      <w:pict>
        <v:shape id="Врезка2" o:spid="_x0000_s1029" type="#_x0000_m1030" style="position:absolute;left:0;text-align:left;margin-left:0;margin-top:.05pt;width:1.1pt;height:1.1pt;z-index:251657216;mso-wrap-style:square;mso-position-horizontal:center;mso-position-horizontal-relative:margin;v-text-anchor:top" coordsize="" o:allowincell="f" path="m,l-127,r,-127l,-127xe" fillcolor="white" stroked="t" strokecolor="black">
          <v:fill opacity="0" color2="black" o:detectmouseclick="t" type="solid"/>
          <v:stroke joinstyle="round" endcap="flat"/>
          <w10:wrap anchorx="margin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  <w:rPr>
        <w:sz w:val="21"/>
        <w:szCs w:val="21"/>
      </w:rPr>
    </w:pPr>
    <w:r>
      <w:rPr>
        <w:sz w:val="21"/>
        <w:szCs w:val="21"/>
      </w:rPr>
      <w:pict/>
    </w:r>
    <w:r>
      <w:rPr>
        <w:sz w:val="21"/>
        <w:szCs w:val="21"/>
      </w:rPr>
      <w:pict>
        <v:shape id="Врезка3" o:spid="_x0000_s1027" type="#_x0000_m1028" style="position:absolute;left:0;text-align:left;margin-left:0;margin-top:.05pt;width:1.1pt;height:1.1pt;z-index:251659264;mso-wrap-style:square;mso-position-horizontal:center;mso-position-horizontal-relative:margin;v-text-anchor:top" coordsize="" o:allowincell="f" path="m,l-127,r,-127l,-127xe" fillcolor="white" stroked="t" strokecolor="black">
          <v:fill opacity="0" color2="black" o:detectmouseclick="t" type="solid"/>
          <v:stroke joinstyle="round" endcap="flat"/>
          <w10:wrap anchorx="margin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  <w:ind w:firstLine="0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a"/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EB9" w:rsidRDefault="004B7EB9" w:rsidP="004B7EB9">
      <w:r>
        <w:separator/>
      </w:r>
    </w:p>
  </w:footnote>
  <w:footnote w:type="continuationSeparator" w:id="0">
    <w:p w:rsidR="004B7EB9" w:rsidRDefault="004B7EB9" w:rsidP="004B7E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174</w:t>
    </w:r>
    <w:r>
      <w:fldChar w:fldCharType="end"/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</w:t>
    </w:r>
    <w:r w:rsidR="00162313">
      <w:t>75</w:t>
    </w:r>
    <w:r>
      <w:fldChar w:fldCharType="end"/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193</w:t>
    </w:r>
    <w:r>
      <w:fldChar w:fldCharType="end"/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202</w:t>
    </w:r>
    <w:r>
      <w:fldChar w:fldCharType="end"/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204</w:t>
    </w:r>
    <w:r>
      <w:fldChar w:fldCharType="end"/>
    </w:r>
  </w:p>
  <w:p w:rsidR="004B7EB9" w:rsidRDefault="004B7EB9">
    <w:pPr>
      <w:pStyle w:val="af"/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204</w:t>
    </w:r>
    <w:r>
      <w:fldChar w:fldCharType="end"/>
    </w:r>
  </w:p>
  <w:p w:rsidR="004B7EB9" w:rsidRDefault="004B7EB9">
    <w:pPr>
      <w:pStyle w:val="af"/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13</w:t>
    </w:r>
    <w:r>
      <w:fldChar w:fldCharType="end"/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207</w:t>
    </w:r>
    <w:r>
      <w:fldChar w:fldCharType="end"/>
    </w:r>
  </w:p>
  <w:p w:rsidR="004B7EB9" w:rsidRDefault="004B7EB9">
    <w:pPr>
      <w:pStyle w:val="af"/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207</w:t>
    </w:r>
    <w:r>
      <w:fldChar w:fldCharType="end"/>
    </w:r>
  </w:p>
  <w:p w:rsidR="004B7EB9" w:rsidRDefault="004B7EB9">
    <w:pPr>
      <w:pStyle w:val="af"/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215</w:t>
    </w:r>
    <w:r>
      <w:fldChar w:fldCharType="end"/>
    </w:r>
  </w:p>
  <w:p w:rsidR="004B7EB9" w:rsidRDefault="004B7EB9">
    <w:pPr>
      <w:pStyle w:val="af"/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215</w:t>
    </w:r>
    <w:r>
      <w:fldChar w:fldCharType="end"/>
    </w:r>
  </w:p>
  <w:p w:rsidR="004B7EB9" w:rsidRDefault="004B7EB9">
    <w:pPr>
      <w:pStyle w:val="af"/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218</w:t>
    </w:r>
    <w:r>
      <w:fldChar w:fldCharType="end"/>
    </w:r>
  </w:p>
  <w:p w:rsidR="004B7EB9" w:rsidRDefault="004B7EB9">
    <w:pPr>
      <w:pStyle w:val="af"/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218</w:t>
    </w:r>
    <w:r>
      <w:fldChar w:fldCharType="end"/>
    </w:r>
  </w:p>
  <w:p w:rsidR="004B7EB9" w:rsidRDefault="004B7EB9">
    <w:pPr>
      <w:pStyle w:val="af"/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219</w:t>
    </w:r>
    <w:r>
      <w:fldChar w:fldCharType="end"/>
    </w:r>
  </w:p>
  <w:p w:rsidR="004B7EB9" w:rsidRDefault="004B7EB9">
    <w:pPr>
      <w:pStyle w:val="af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13</w:t>
    </w:r>
    <w:r>
      <w:fldChar w:fldCharType="end"/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219</w:t>
    </w:r>
    <w:r>
      <w:fldChar w:fldCharType="end"/>
    </w:r>
  </w:p>
  <w:p w:rsidR="004B7EB9" w:rsidRDefault="004B7EB9">
    <w:pPr>
      <w:pStyle w:val="af"/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229</w:t>
    </w:r>
    <w:r>
      <w:fldChar w:fldCharType="end"/>
    </w:r>
  </w:p>
  <w:p w:rsidR="004B7EB9" w:rsidRDefault="004B7EB9">
    <w:pPr>
      <w:pStyle w:val="af"/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229</w:t>
    </w:r>
    <w:r>
      <w:fldChar w:fldCharType="end"/>
    </w:r>
  </w:p>
  <w:p w:rsidR="004B7EB9" w:rsidRDefault="004B7EB9">
    <w:pPr>
      <w:pStyle w:val="af"/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230</w:t>
    </w:r>
    <w:r>
      <w:fldChar w:fldCharType="end"/>
    </w:r>
  </w:p>
  <w:p w:rsidR="004B7EB9" w:rsidRDefault="004B7EB9">
    <w:pPr>
      <w:pStyle w:val="af"/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230</w:t>
    </w:r>
    <w:r>
      <w:fldChar w:fldCharType="end"/>
    </w:r>
  </w:p>
  <w:p w:rsidR="004B7EB9" w:rsidRDefault="004B7EB9">
    <w:pPr>
      <w:pStyle w:val="af"/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231</w:t>
    </w:r>
    <w:r>
      <w:fldChar w:fldCharType="end"/>
    </w:r>
  </w:p>
  <w:p w:rsidR="004B7EB9" w:rsidRDefault="004B7EB9">
    <w:pPr>
      <w:pStyle w:val="af"/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231</w:t>
    </w:r>
    <w:r>
      <w:fldChar w:fldCharType="end"/>
    </w:r>
  </w:p>
  <w:p w:rsidR="004B7EB9" w:rsidRDefault="004B7EB9">
    <w:pPr>
      <w:pStyle w:val="af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232</w:t>
    </w:r>
    <w:r>
      <w:fldChar w:fldCharType="end"/>
    </w:r>
  </w:p>
  <w:p w:rsidR="004B7EB9" w:rsidRDefault="004B7EB9">
    <w:pPr>
      <w:pStyle w:val="af"/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232</w:t>
    </w:r>
    <w:r>
      <w:fldChar w:fldCharType="end"/>
    </w:r>
  </w:p>
  <w:p w:rsidR="004B7EB9" w:rsidRDefault="004B7EB9">
    <w:pPr>
      <w:pStyle w:val="af"/>
    </w:pP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241</w:t>
    </w:r>
    <w:r>
      <w:fldChar w:fldCharType="end"/>
    </w:r>
  </w:p>
  <w:p w:rsidR="004B7EB9" w:rsidRDefault="004B7EB9">
    <w:pPr>
      <w:pStyle w:val="af"/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241</w:t>
    </w:r>
    <w:r>
      <w:fldChar w:fldCharType="end"/>
    </w:r>
  </w:p>
  <w:p w:rsidR="004B7EB9" w:rsidRDefault="004B7EB9">
    <w:pPr>
      <w:pStyle w:val="af"/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247</w:t>
    </w:r>
    <w:r>
      <w:fldChar w:fldCharType="end"/>
    </w:r>
  </w:p>
  <w:p w:rsidR="004B7EB9" w:rsidRDefault="004B7EB9">
    <w:pPr>
      <w:pStyle w:val="af"/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247</w:t>
    </w:r>
    <w:r>
      <w:fldChar w:fldCharType="end"/>
    </w:r>
  </w:p>
  <w:p w:rsidR="004B7EB9" w:rsidRDefault="004B7EB9">
    <w:pPr>
      <w:pStyle w:val="af"/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14</w:t>
    </w:r>
    <w:r>
      <w:fldChar w:fldCharType="end"/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249</w:t>
    </w:r>
    <w:r>
      <w:fldChar w:fldCharType="end"/>
    </w:r>
  </w:p>
  <w:p w:rsidR="004B7EB9" w:rsidRDefault="004B7EB9">
    <w:pPr>
      <w:pStyle w:val="af"/>
    </w:pP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249</w:t>
    </w:r>
    <w:r>
      <w:fldChar w:fldCharType="end"/>
    </w:r>
  </w:p>
  <w:p w:rsidR="004B7EB9" w:rsidRDefault="004B7EB9">
    <w:pPr>
      <w:pStyle w:val="af"/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250</w:t>
    </w:r>
    <w:r>
      <w:fldChar w:fldCharType="end"/>
    </w:r>
  </w:p>
  <w:p w:rsidR="004B7EB9" w:rsidRDefault="004B7EB9">
    <w:pPr>
      <w:pStyle w:val="af"/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250</w:t>
    </w:r>
    <w:r>
      <w:fldChar w:fldCharType="end"/>
    </w:r>
  </w:p>
  <w:p w:rsidR="004B7EB9" w:rsidRDefault="004B7EB9">
    <w:pPr>
      <w:pStyle w:val="af"/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251</w:t>
    </w:r>
    <w:r>
      <w:fldChar w:fldCharType="end"/>
    </w:r>
  </w:p>
  <w:p w:rsidR="004B7EB9" w:rsidRDefault="004B7EB9">
    <w:pPr>
      <w:pStyle w:val="af"/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251</w:t>
    </w:r>
    <w:r>
      <w:fldChar w:fldCharType="end"/>
    </w:r>
  </w:p>
  <w:p w:rsidR="004B7EB9" w:rsidRDefault="004B7EB9">
    <w:pPr>
      <w:pStyle w:val="af"/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252</w:t>
    </w:r>
    <w:r>
      <w:fldChar w:fldCharType="end"/>
    </w:r>
  </w:p>
  <w:p w:rsidR="004B7EB9" w:rsidRDefault="004B7EB9">
    <w:pPr>
      <w:pStyle w:val="af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9869636"/>
      <w:docPartObj>
        <w:docPartGallery w:val="Page Numbers (Top of Page)"/>
        <w:docPartUnique/>
      </w:docPartObj>
    </w:sdtPr>
    <w:sdtContent>
      <w:p w:rsidR="004B7EB9" w:rsidRDefault="004B7EB9">
        <w:pPr>
          <w:pStyle w:val="af"/>
        </w:pPr>
        <w:r>
          <w:fldChar w:fldCharType="begin"/>
        </w:r>
        <w:r w:rsidR="00162313">
          <w:instrText xml:space="preserve"> PAGE </w:instrText>
        </w:r>
        <w:r>
          <w:fldChar w:fldCharType="separate"/>
        </w:r>
        <w:r w:rsidR="00162313">
          <w:t>14</w:t>
        </w:r>
        <w:r>
          <w:fldChar w:fldCharType="end"/>
        </w:r>
      </w:p>
    </w:sdtContent>
  </w:sdt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252</w:t>
    </w:r>
    <w:r>
      <w:fldChar w:fldCharType="end"/>
    </w:r>
  </w:p>
  <w:p w:rsidR="004B7EB9" w:rsidRDefault="004B7EB9">
    <w:pPr>
      <w:pStyle w:val="af"/>
    </w:pP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253</w:t>
    </w:r>
    <w:r>
      <w:fldChar w:fldCharType="end"/>
    </w:r>
  </w:p>
  <w:p w:rsidR="004B7EB9" w:rsidRDefault="004B7EB9">
    <w:pPr>
      <w:pStyle w:val="af"/>
    </w:pP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253</w:t>
    </w:r>
    <w:r>
      <w:fldChar w:fldCharType="end"/>
    </w:r>
  </w:p>
  <w:p w:rsidR="004B7EB9" w:rsidRDefault="004B7EB9">
    <w:pPr>
      <w:pStyle w:val="af"/>
    </w:pP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254</w:t>
    </w:r>
    <w:r>
      <w:fldChar w:fldCharType="end"/>
    </w:r>
  </w:p>
  <w:p w:rsidR="004B7EB9" w:rsidRDefault="004B7EB9">
    <w:pPr>
      <w:pStyle w:val="af"/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254</w:t>
    </w:r>
    <w:r>
      <w:fldChar w:fldCharType="end"/>
    </w:r>
  </w:p>
  <w:p w:rsidR="004B7EB9" w:rsidRDefault="004B7EB9">
    <w:pPr>
      <w:pStyle w:val="af"/>
    </w:pP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255</w:t>
    </w:r>
    <w:r>
      <w:fldChar w:fldCharType="end"/>
    </w:r>
  </w:p>
  <w:p w:rsidR="004B7EB9" w:rsidRDefault="004B7EB9">
    <w:pPr>
      <w:pStyle w:val="af"/>
    </w:pP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255</w:t>
    </w:r>
    <w:r>
      <w:fldChar w:fldCharType="end"/>
    </w:r>
  </w:p>
  <w:p w:rsidR="004B7EB9" w:rsidRDefault="004B7EB9">
    <w:pPr>
      <w:pStyle w:val="af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256</w:t>
    </w:r>
    <w:r>
      <w:fldChar w:fldCharType="end"/>
    </w:r>
  </w:p>
  <w:p w:rsidR="004B7EB9" w:rsidRDefault="004B7EB9">
    <w:pPr>
      <w:pStyle w:val="af"/>
    </w:pP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256</w:t>
    </w:r>
    <w:r>
      <w:fldChar w:fldCharType="end"/>
    </w:r>
  </w:p>
  <w:p w:rsidR="004B7EB9" w:rsidRDefault="004B7EB9">
    <w:pPr>
      <w:pStyle w:val="af"/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259</w:t>
    </w:r>
    <w:r>
      <w:fldChar w:fldCharType="end"/>
    </w:r>
  </w:p>
  <w:p w:rsidR="004B7EB9" w:rsidRDefault="004B7EB9">
    <w:pPr>
      <w:pStyle w:val="af"/>
    </w:pP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259</w:t>
    </w:r>
    <w:r>
      <w:fldChar w:fldCharType="end"/>
    </w:r>
  </w:p>
  <w:p w:rsidR="004B7EB9" w:rsidRDefault="004B7EB9">
    <w:pPr>
      <w:pStyle w:val="af"/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260</w:t>
    </w:r>
    <w:r>
      <w:fldChar w:fldCharType="end"/>
    </w:r>
  </w:p>
  <w:p w:rsidR="004B7EB9" w:rsidRDefault="004B7EB9">
    <w:pPr>
      <w:pStyle w:val="af"/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260</w:t>
    </w:r>
    <w:r>
      <w:fldChar w:fldCharType="end"/>
    </w:r>
  </w:p>
  <w:p w:rsidR="004B7EB9" w:rsidRDefault="004B7EB9">
    <w:pPr>
      <w:pStyle w:val="af"/>
    </w:pP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18</w:t>
    </w:r>
    <w:r>
      <w:fldChar w:fldCharType="end"/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261</w:t>
    </w:r>
    <w:r>
      <w:fldChar w:fldCharType="end"/>
    </w:r>
  </w:p>
  <w:p w:rsidR="004B7EB9" w:rsidRDefault="004B7EB9">
    <w:pPr>
      <w:pStyle w:val="af"/>
    </w:pP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261</w:t>
    </w:r>
    <w:r>
      <w:fldChar w:fldCharType="end"/>
    </w:r>
  </w:p>
  <w:p w:rsidR="004B7EB9" w:rsidRDefault="004B7EB9">
    <w:pPr>
      <w:pStyle w:val="af"/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262</w:t>
    </w:r>
    <w:r>
      <w:fldChar w:fldCharType="end"/>
    </w:r>
  </w:p>
  <w:p w:rsidR="004B7EB9" w:rsidRDefault="004B7EB9">
    <w:pPr>
      <w:pStyle w:val="af"/>
    </w:pP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262</w:t>
    </w:r>
    <w:r>
      <w:fldChar w:fldCharType="end"/>
    </w:r>
  </w:p>
  <w:p w:rsidR="004B7EB9" w:rsidRDefault="004B7EB9">
    <w:pPr>
      <w:pStyle w:val="af"/>
    </w:pP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265</w:t>
    </w:r>
    <w:r>
      <w:fldChar w:fldCharType="end"/>
    </w:r>
  </w:p>
  <w:p w:rsidR="004B7EB9" w:rsidRDefault="004B7EB9">
    <w:pPr>
      <w:pStyle w:val="af"/>
    </w:pP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265</w:t>
    </w:r>
    <w:r>
      <w:fldChar w:fldCharType="end"/>
    </w:r>
  </w:p>
  <w:p w:rsidR="004B7EB9" w:rsidRDefault="004B7EB9">
    <w:pPr>
      <w:pStyle w:val="af"/>
    </w:pP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266</w:t>
    </w:r>
    <w:r>
      <w:fldChar w:fldCharType="end"/>
    </w:r>
  </w:p>
  <w:p w:rsidR="004B7EB9" w:rsidRDefault="004B7EB9">
    <w:pPr>
      <w:pStyle w:val="af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18</w:t>
    </w:r>
    <w:r>
      <w:fldChar w:fldCharType="end"/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266</w:t>
    </w:r>
    <w:r>
      <w:fldChar w:fldCharType="end"/>
    </w:r>
  </w:p>
  <w:p w:rsidR="004B7EB9" w:rsidRDefault="004B7EB9">
    <w:pPr>
      <w:pStyle w:val="af"/>
    </w:pP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267</w:t>
    </w:r>
    <w:r>
      <w:fldChar w:fldCharType="end"/>
    </w:r>
  </w:p>
  <w:p w:rsidR="004B7EB9" w:rsidRDefault="004B7EB9">
    <w:pPr>
      <w:pStyle w:val="af"/>
    </w:pP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267</w:t>
    </w:r>
    <w:r>
      <w:fldChar w:fldCharType="end"/>
    </w:r>
  </w:p>
  <w:p w:rsidR="004B7EB9" w:rsidRDefault="004B7EB9">
    <w:pPr>
      <w:pStyle w:val="af"/>
    </w:pP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268</w:t>
    </w:r>
    <w:r>
      <w:fldChar w:fldCharType="end"/>
    </w:r>
  </w:p>
  <w:p w:rsidR="004B7EB9" w:rsidRDefault="004B7EB9">
    <w:pPr>
      <w:pStyle w:val="af"/>
    </w:pP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268</w:t>
    </w:r>
    <w:r>
      <w:fldChar w:fldCharType="end"/>
    </w:r>
  </w:p>
  <w:p w:rsidR="004B7EB9" w:rsidRDefault="004B7EB9">
    <w:pPr>
      <w:pStyle w:val="af"/>
    </w:pP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271</w:t>
    </w:r>
    <w:r>
      <w:fldChar w:fldCharType="end"/>
    </w:r>
  </w:p>
  <w:p w:rsidR="004B7EB9" w:rsidRDefault="004B7EB9">
    <w:pPr>
      <w:pStyle w:val="af"/>
    </w:pP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272</w:t>
    </w:r>
    <w:r>
      <w:fldChar w:fldCharType="end"/>
    </w:r>
  </w:p>
  <w:p w:rsidR="004B7EB9" w:rsidRDefault="004B7EB9">
    <w:pPr>
      <w:pStyle w:val="af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272</w:t>
    </w:r>
    <w:r>
      <w:fldChar w:fldCharType="end"/>
    </w:r>
  </w:p>
  <w:p w:rsidR="004B7EB9" w:rsidRDefault="004B7EB9">
    <w:pPr>
      <w:pStyle w:val="af"/>
    </w:pP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23899628"/>
    </w:sdtPr>
    <w:sdtContent>
      <w:p w:rsidR="004B7EB9" w:rsidRDefault="004B7EB9">
        <w:pPr>
          <w:pStyle w:val="af"/>
        </w:pPr>
        <w:r>
          <w:fldChar w:fldCharType="begin"/>
        </w:r>
        <w:r w:rsidR="00162313">
          <w:instrText xml:space="preserve"> PAGE </w:instrText>
        </w:r>
        <w:r>
          <w:fldChar w:fldCharType="separate"/>
        </w:r>
        <w:r w:rsidR="00162313">
          <w:t>273</w:t>
        </w:r>
        <w:r>
          <w:fldChar w:fldCharType="end"/>
        </w:r>
      </w:p>
      <w:p w:rsidR="004B7EB9" w:rsidRDefault="004B7EB9">
        <w:pPr>
          <w:pStyle w:val="af"/>
        </w:pP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3</w:t>
    </w:r>
    <w:r>
      <w:fldChar w:fldCharType="end"/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20</w:t>
    </w:r>
    <w:r>
      <w:fldChar w:fldCharType="end"/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20</w:t>
    </w:r>
    <w:r>
      <w:fldChar w:fldCharType="end"/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22</w:t>
    </w:r>
    <w:r>
      <w:fldChar w:fldCharType="end"/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4893475"/>
    </w:sdtPr>
    <w:sdtContent>
      <w:p w:rsidR="004B7EB9" w:rsidRDefault="004B7EB9">
        <w:pPr>
          <w:pStyle w:val="af"/>
        </w:pPr>
        <w:r>
          <w:fldChar w:fldCharType="begin"/>
        </w:r>
        <w:r w:rsidR="00162313">
          <w:instrText xml:space="preserve"> PAGE </w:instrText>
        </w:r>
        <w:r>
          <w:fldChar w:fldCharType="separate"/>
        </w:r>
        <w:r w:rsidR="00162313">
          <w:t>22</w:t>
        </w:r>
        <w:r>
          <w:fldChar w:fldCharType="end"/>
        </w:r>
      </w:p>
    </w:sdtContent>
  </w:sdt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32</w:t>
    </w:r>
    <w:r>
      <w:fldChar w:fldCharType="end"/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23</w:t>
    </w:r>
    <w:r>
      <w:fldChar w:fldCharType="end"/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60</w:t>
    </w:r>
    <w: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61</w:t>
    </w:r>
    <w:r>
      <w:fldChar w:fldCharType="end"/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63</w:t>
    </w:r>
    <w:r>
      <w:fldChar w:fldCharType="end"/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64</w:t>
    </w:r>
    <w:r>
      <w:fldChar w:fldCharType="end"/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64</w:t>
    </w:r>
    <w:r>
      <w:fldChar w:fldCharType="end"/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65</w:t>
    </w:r>
    <w:r>
      <w:fldChar w:fldCharType="end"/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76</w:t>
    </w:r>
    <w:r>
      <w:fldChar w:fldCharType="end"/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77</w:t>
    </w:r>
    <w: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79</w:t>
    </w:r>
    <w:r>
      <w:fldChar w:fldCharType="end"/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80</w:t>
    </w:r>
    <w:r>
      <w:fldChar w:fldCharType="end"/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81</w:t>
    </w:r>
    <w:r>
      <w:fldChar w:fldCharType="end"/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82</w:t>
    </w:r>
    <w:r>
      <w:fldChar w:fldCharType="end"/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86</w:t>
    </w:r>
    <w:r>
      <w:fldChar w:fldCharType="end"/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87</w:t>
    </w:r>
    <w:r>
      <w:fldChar w:fldCharType="end"/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8</w:t>
    </w:r>
    <w:r>
      <w:fldChar w:fldCharType="end"/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87</w:t>
    </w:r>
    <w:r>
      <w:fldChar w:fldCharType="end"/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88</w:t>
    </w:r>
    <w:r>
      <w:fldChar w:fldCharType="end"/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88</w:t>
    </w:r>
    <w:r>
      <w:fldChar w:fldCharType="end"/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89</w:t>
    </w:r>
    <w:r>
      <w:fldChar w:fldCharType="end"/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96</w:t>
    </w:r>
    <w:r>
      <w:fldChar w:fldCharType="end"/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97</w:t>
    </w:r>
    <w:r>
      <w:fldChar w:fldCharType="end"/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101</w:t>
    </w:r>
    <w: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8</w:t>
    </w:r>
    <w:r>
      <w:fldChar w:fldCharType="end"/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102</w:t>
    </w:r>
    <w:r>
      <w:fldChar w:fldCharType="end"/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104</w:t>
    </w:r>
    <w:r>
      <w:fldChar w:fldCharType="end"/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105</w:t>
    </w:r>
    <w:r>
      <w:fldChar w:fldCharType="end"/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105</w:t>
    </w:r>
    <w:r>
      <w:fldChar w:fldCharType="end"/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106</w:t>
    </w:r>
    <w:r>
      <w:fldChar w:fldCharType="end"/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107</w:t>
    </w:r>
    <w:r>
      <w:fldChar w:fldCharType="end"/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108</w:t>
    </w:r>
    <w: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115</w:t>
    </w:r>
    <w:r>
      <w:fldChar w:fldCharType="end"/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116</w:t>
    </w:r>
    <w:r>
      <w:fldChar w:fldCharType="end"/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117</w:t>
    </w:r>
    <w:r>
      <w:fldChar w:fldCharType="end"/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118</w:t>
    </w:r>
    <w:r>
      <w:fldChar w:fldCharType="end"/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120</w:t>
    </w:r>
    <w:r>
      <w:fldChar w:fldCharType="end"/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121</w:t>
    </w:r>
    <w:r>
      <w:fldChar w:fldCharType="end"/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12</w:t>
    </w:r>
    <w:r>
      <w:fldChar w:fldCharType="end"/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121</w:t>
    </w:r>
    <w:r>
      <w:fldChar w:fldCharType="end"/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122</w:t>
    </w:r>
    <w:r>
      <w:fldChar w:fldCharType="end"/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126</w:t>
    </w:r>
    <w:r>
      <w:fldChar w:fldCharType="end"/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127</w:t>
    </w:r>
    <w:r>
      <w:fldChar w:fldCharType="end"/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135</w:t>
    </w:r>
    <w:r>
      <w:fldChar w:fldCharType="end"/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136</w:t>
    </w:r>
    <w:r>
      <w:fldChar w:fldCharType="end"/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136</w:t>
    </w:r>
    <w: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12</w:t>
    </w:r>
    <w:r>
      <w:fldChar w:fldCharType="end"/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137</w:t>
    </w:r>
    <w:r>
      <w:fldChar w:fldCharType="end"/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160</w:t>
    </w:r>
    <w:r>
      <w:fldChar w:fldCharType="end"/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161</w:t>
    </w:r>
    <w:r>
      <w:fldChar w:fldCharType="end"/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170</w:t>
    </w:r>
    <w:r>
      <w:fldChar w:fldCharType="end"/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171</w:t>
    </w:r>
    <w:r>
      <w:fldChar w:fldCharType="end"/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/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rPr>
        <w:noProof/>
      </w:rPr>
      <w:t>173</w:t>
    </w:r>
    <w:r>
      <w:fldChar w:fldCharType="end"/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B9" w:rsidRDefault="004B7EB9">
    <w:pPr>
      <w:pStyle w:val="af"/>
    </w:pPr>
    <w:r>
      <w:fldChar w:fldCharType="begin"/>
    </w:r>
    <w:r w:rsidR="00162313">
      <w:instrText xml:space="preserve"> PAGE </w:instrText>
    </w:r>
    <w:r>
      <w:fldChar w:fldCharType="separate"/>
    </w:r>
    <w:r w:rsidR="00162313">
      <w:t>174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EB3E6160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1">
    <w:nsid w:val="01415AB1"/>
    <w:multiLevelType w:val="multilevel"/>
    <w:tmpl w:val="16E4A266"/>
    <w:lvl w:ilvl="0">
      <w:start w:val="1"/>
      <w:numFmt w:val="decimal"/>
      <w:pStyle w:val="4-4203"/>
      <w:lvlText w:val="20.3.%1.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>
    <w:nsid w:val="01676A35"/>
    <w:multiLevelType w:val="multilevel"/>
    <w:tmpl w:val="A2668D5A"/>
    <w:lvl w:ilvl="0">
      <w:start w:val="1"/>
      <w:numFmt w:val="decimal"/>
      <w:pStyle w:val="4-451"/>
      <w:lvlText w:val="5.1.%1.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">
    <w:nsid w:val="03D64559"/>
    <w:multiLevelType w:val="multilevel"/>
    <w:tmpl w:val="41DCFE36"/>
    <w:lvl w:ilvl="0">
      <w:start w:val="1"/>
      <w:numFmt w:val="bullet"/>
      <w:pStyle w:val="a"/>
      <w:lvlText w:val=""/>
      <w:lvlJc w:val="left"/>
      <w:pPr>
        <w:tabs>
          <w:tab w:val="num" w:pos="0"/>
        </w:tabs>
        <w:ind w:left="9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">
    <w:nsid w:val="0A394C63"/>
    <w:multiLevelType w:val="multilevel"/>
    <w:tmpl w:val="87BC9AB2"/>
    <w:lvl w:ilvl="0">
      <w:start w:val="4"/>
      <w:numFmt w:val="bullet"/>
      <w:lvlText w:val="-"/>
      <w:lvlJc w:val="left"/>
      <w:pPr>
        <w:tabs>
          <w:tab w:val="num" w:pos="0"/>
        </w:tabs>
        <w:ind w:left="14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6" w:hanging="360"/>
      </w:pPr>
      <w:rPr>
        <w:rFonts w:ascii="Wingdings" w:hAnsi="Wingdings" w:cs="Wingdings" w:hint="default"/>
      </w:rPr>
    </w:lvl>
  </w:abstractNum>
  <w:abstractNum w:abstractNumId="5">
    <w:nsid w:val="0D9947FC"/>
    <w:multiLevelType w:val="multilevel"/>
    <w:tmpl w:val="C2EC5B04"/>
    <w:lvl w:ilvl="0">
      <w:start w:val="1"/>
      <w:numFmt w:val="decimal"/>
      <w:pStyle w:val="4-492"/>
      <w:lvlText w:val="8.2.%1.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>
    <w:nsid w:val="11F22DEA"/>
    <w:multiLevelType w:val="multilevel"/>
    <w:tmpl w:val="49E420D4"/>
    <w:lvl w:ilvl="0">
      <w:start w:val="1"/>
      <w:numFmt w:val="bullet"/>
      <w:pStyle w:val="a0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nsid w:val="12796F26"/>
    <w:multiLevelType w:val="multilevel"/>
    <w:tmpl w:val="CCCAE326"/>
    <w:lvl w:ilvl="0">
      <w:start w:val="1"/>
      <w:numFmt w:val="decimal"/>
      <w:pStyle w:val="3-313"/>
      <w:lvlText w:val="12.%1.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">
    <w:nsid w:val="169169C1"/>
    <w:multiLevelType w:val="multilevel"/>
    <w:tmpl w:val="A8CADCDE"/>
    <w:lvl w:ilvl="0">
      <w:start w:val="1"/>
      <w:numFmt w:val="bullet"/>
      <w:lvlText w:val=""/>
      <w:lvlJc w:val="left"/>
      <w:pPr>
        <w:tabs>
          <w:tab w:val="num" w:pos="0"/>
        </w:tabs>
        <w:ind w:left="86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6" w:hanging="360"/>
      </w:pPr>
      <w:rPr>
        <w:rFonts w:ascii="Wingdings" w:hAnsi="Wingdings" w:cs="Wingdings" w:hint="default"/>
      </w:rPr>
    </w:lvl>
  </w:abstractNum>
  <w:abstractNum w:abstractNumId="9">
    <w:nsid w:val="1CF35537"/>
    <w:multiLevelType w:val="multilevel"/>
    <w:tmpl w:val="F32A56EA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58D589D"/>
    <w:multiLevelType w:val="multilevel"/>
    <w:tmpl w:val="8B62B01A"/>
    <w:lvl w:ilvl="0">
      <w:start w:val="4"/>
      <w:numFmt w:val="bullet"/>
      <w:lvlText w:val="-"/>
      <w:lvlJc w:val="left"/>
      <w:pPr>
        <w:tabs>
          <w:tab w:val="num" w:pos="0"/>
        </w:tabs>
        <w:ind w:left="14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6" w:hanging="360"/>
      </w:pPr>
      <w:rPr>
        <w:rFonts w:ascii="Wingdings" w:hAnsi="Wingdings" w:cs="Wingdings" w:hint="default"/>
      </w:rPr>
    </w:lvl>
  </w:abstractNum>
  <w:abstractNum w:abstractNumId="11">
    <w:nsid w:val="26FA0649"/>
    <w:multiLevelType w:val="multilevel"/>
    <w:tmpl w:val="A1D637E0"/>
    <w:lvl w:ilvl="0">
      <w:start w:val="1"/>
      <w:numFmt w:val="bullet"/>
      <w:lvlText w:val="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12">
    <w:nsid w:val="2D152845"/>
    <w:multiLevelType w:val="multilevel"/>
    <w:tmpl w:val="20024254"/>
    <w:lvl w:ilvl="0">
      <w:start w:val="1"/>
      <w:numFmt w:val="decimal"/>
      <w:pStyle w:val="4-463"/>
      <w:lvlText w:val="6.3.%1.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3">
    <w:nsid w:val="2E262F00"/>
    <w:multiLevelType w:val="multilevel"/>
    <w:tmpl w:val="7ADCEF16"/>
    <w:lvl w:ilvl="0">
      <w:start w:val="1"/>
      <w:numFmt w:val="bullet"/>
      <w:pStyle w:val="-"/>
      <w:lvlText w:val=""/>
      <w:lvlJc w:val="left"/>
      <w:pPr>
        <w:tabs>
          <w:tab w:val="num" w:pos="0"/>
        </w:tabs>
        <w:ind w:left="163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35443476"/>
    <w:multiLevelType w:val="multilevel"/>
    <w:tmpl w:val="8402B76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F893CCB"/>
    <w:multiLevelType w:val="multilevel"/>
    <w:tmpl w:val="1680A6F0"/>
    <w:lvl w:ilvl="0">
      <w:start w:val="4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6">
    <w:nsid w:val="4C7D224D"/>
    <w:multiLevelType w:val="multilevel"/>
    <w:tmpl w:val="138AF0CC"/>
    <w:lvl w:ilvl="0">
      <w:start w:val="1"/>
      <w:numFmt w:val="bullet"/>
      <w:pStyle w:val="a2"/>
      <w:lvlText w:val=""/>
      <w:lvlJc w:val="left"/>
      <w:pPr>
        <w:tabs>
          <w:tab w:val="num" w:pos="0"/>
        </w:tabs>
        <w:ind w:left="191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17F42AF"/>
    <w:multiLevelType w:val="multilevel"/>
    <w:tmpl w:val="09FC4FF0"/>
    <w:lvl w:ilvl="0">
      <w:start w:val="1"/>
      <w:numFmt w:val="decimal"/>
      <w:pStyle w:val="4-201"/>
      <w:lvlText w:val="20.1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51DD5AAF"/>
    <w:multiLevelType w:val="multilevel"/>
    <w:tmpl w:val="50F0827A"/>
    <w:lvl w:ilvl="0">
      <w:start w:val="19"/>
      <w:numFmt w:val="decimal"/>
      <w:lvlText w:val="%1."/>
      <w:lvlJc w:val="left"/>
      <w:pPr>
        <w:tabs>
          <w:tab w:val="num" w:pos="0"/>
        </w:tabs>
        <w:ind w:left="600" w:hanging="600"/>
      </w:pPr>
    </w:lvl>
    <w:lvl w:ilvl="1">
      <w:start w:val="2"/>
      <w:numFmt w:val="decimal"/>
      <w:pStyle w:val="3-320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</w:lvl>
  </w:abstractNum>
  <w:abstractNum w:abstractNumId="19">
    <w:nsid w:val="52B376F6"/>
    <w:multiLevelType w:val="multilevel"/>
    <w:tmpl w:val="1EF6441A"/>
    <w:lvl w:ilvl="0">
      <w:start w:val="1"/>
      <w:numFmt w:val="bullet"/>
      <w:lvlText w:val=""/>
      <w:lvlJc w:val="left"/>
      <w:pPr>
        <w:tabs>
          <w:tab w:val="num" w:pos="0"/>
        </w:tabs>
        <w:ind w:left="86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6" w:hanging="360"/>
      </w:pPr>
      <w:rPr>
        <w:rFonts w:ascii="Wingdings" w:hAnsi="Wingdings" w:cs="Wingdings" w:hint="default"/>
      </w:rPr>
    </w:lvl>
  </w:abstractNum>
  <w:abstractNum w:abstractNumId="20">
    <w:nsid w:val="554A2CF8"/>
    <w:multiLevelType w:val="multilevel"/>
    <w:tmpl w:val="C6C877E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1">
    <w:nsid w:val="5B2737BC"/>
    <w:multiLevelType w:val="multilevel"/>
    <w:tmpl w:val="B3B0ED30"/>
    <w:lvl w:ilvl="0">
      <w:start w:val="1"/>
      <w:numFmt w:val="decimal"/>
      <w:pStyle w:val="3-33"/>
      <w:lvlText w:val="3.%1.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2">
    <w:nsid w:val="5E41256F"/>
    <w:multiLevelType w:val="multilevel"/>
    <w:tmpl w:val="9A6478A2"/>
    <w:lvl w:ilvl="0">
      <w:start w:val="1"/>
      <w:numFmt w:val="bullet"/>
      <w:lvlText w:val="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63EC175F"/>
    <w:multiLevelType w:val="multilevel"/>
    <w:tmpl w:val="A18AD5A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4">
    <w:nsid w:val="69994DE6"/>
    <w:multiLevelType w:val="multilevel"/>
    <w:tmpl w:val="51129FAA"/>
    <w:lvl w:ilvl="0">
      <w:start w:val="1"/>
      <w:numFmt w:val="bullet"/>
      <w:pStyle w:val="-0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6ADE24CE"/>
    <w:multiLevelType w:val="multilevel"/>
    <w:tmpl w:val="7CD474E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6">
    <w:nsid w:val="6B0B463E"/>
    <w:multiLevelType w:val="multilevel"/>
    <w:tmpl w:val="0F8855E6"/>
    <w:lvl w:ilvl="0">
      <w:start w:val="1"/>
      <w:numFmt w:val="bullet"/>
      <w:lvlText w:val=""/>
      <w:lvlJc w:val="left"/>
      <w:pPr>
        <w:tabs>
          <w:tab w:val="num" w:pos="0"/>
        </w:tabs>
        <w:ind w:left="99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1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3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5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7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9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1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3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58" w:hanging="360"/>
      </w:pPr>
      <w:rPr>
        <w:rFonts w:ascii="Wingdings" w:hAnsi="Wingdings" w:cs="Wingdings" w:hint="default"/>
      </w:rPr>
    </w:lvl>
  </w:abstractNum>
  <w:abstractNum w:abstractNumId="27">
    <w:nsid w:val="6CCB7778"/>
    <w:multiLevelType w:val="multilevel"/>
    <w:tmpl w:val="F8440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pStyle w:val="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28">
    <w:nsid w:val="6EA92B35"/>
    <w:multiLevelType w:val="multilevel"/>
    <w:tmpl w:val="A102625A"/>
    <w:lvl w:ilvl="0">
      <w:start w:val="1"/>
      <w:numFmt w:val="bullet"/>
      <w:pStyle w:val="-1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720C09F4"/>
    <w:multiLevelType w:val="multilevel"/>
    <w:tmpl w:val="2B8CEF9A"/>
    <w:lvl w:ilvl="0">
      <w:start w:val="1"/>
      <w:numFmt w:val="bullet"/>
      <w:lvlText w:val=""/>
      <w:lvlJc w:val="left"/>
      <w:pPr>
        <w:tabs>
          <w:tab w:val="num" w:pos="0"/>
        </w:tabs>
        <w:ind w:left="99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1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3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5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7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9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1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3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58" w:hanging="360"/>
      </w:pPr>
      <w:rPr>
        <w:rFonts w:ascii="Wingdings" w:hAnsi="Wingdings" w:cs="Wingdings" w:hint="default"/>
      </w:rPr>
    </w:lvl>
  </w:abstractNum>
  <w:abstractNum w:abstractNumId="30">
    <w:nsid w:val="7C551996"/>
    <w:multiLevelType w:val="multilevel"/>
    <w:tmpl w:val="8C88BDD4"/>
    <w:lvl w:ilvl="0">
      <w:start w:val="1"/>
      <w:numFmt w:val="decimal"/>
      <w:pStyle w:val="3-39"/>
      <w:lvlText w:val="8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2"/>
  </w:num>
  <w:num w:numId="4">
    <w:abstractNumId w:val="12"/>
  </w:num>
  <w:num w:numId="5">
    <w:abstractNumId w:val="30"/>
  </w:num>
  <w:num w:numId="6">
    <w:abstractNumId w:val="5"/>
  </w:num>
  <w:num w:numId="7">
    <w:abstractNumId w:val="7"/>
  </w:num>
  <w:num w:numId="8">
    <w:abstractNumId w:val="17"/>
  </w:num>
  <w:num w:numId="9">
    <w:abstractNumId w:val="1"/>
  </w:num>
  <w:num w:numId="10">
    <w:abstractNumId w:val="18"/>
  </w:num>
  <w:num w:numId="11">
    <w:abstractNumId w:val="3"/>
  </w:num>
  <w:num w:numId="12">
    <w:abstractNumId w:val="4"/>
  </w:num>
  <w:num w:numId="13">
    <w:abstractNumId w:val="10"/>
  </w:num>
  <w:num w:numId="14">
    <w:abstractNumId w:val="15"/>
  </w:num>
  <w:num w:numId="15">
    <w:abstractNumId w:val="29"/>
  </w:num>
  <w:num w:numId="16">
    <w:abstractNumId w:val="19"/>
  </w:num>
  <w:num w:numId="17">
    <w:abstractNumId w:val="8"/>
  </w:num>
  <w:num w:numId="18">
    <w:abstractNumId w:val="26"/>
  </w:num>
  <w:num w:numId="19">
    <w:abstractNumId w:val="24"/>
  </w:num>
  <w:num w:numId="20">
    <w:abstractNumId w:val="20"/>
  </w:num>
  <w:num w:numId="21">
    <w:abstractNumId w:val="22"/>
  </w:num>
  <w:num w:numId="22">
    <w:abstractNumId w:val="14"/>
  </w:num>
  <w:num w:numId="23">
    <w:abstractNumId w:val="11"/>
  </w:num>
  <w:num w:numId="24">
    <w:abstractNumId w:val="25"/>
  </w:num>
  <w:num w:numId="25">
    <w:abstractNumId w:val="27"/>
  </w:num>
  <w:num w:numId="26">
    <w:abstractNumId w:val="6"/>
  </w:num>
  <w:num w:numId="27">
    <w:abstractNumId w:val="28"/>
  </w:num>
  <w:num w:numId="28">
    <w:abstractNumId w:val="16"/>
  </w:num>
  <w:num w:numId="29">
    <w:abstractNumId w:val="13"/>
  </w:num>
  <w:num w:numId="30">
    <w:abstractNumId w:val="2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3"/>
  </w:num>
  <w:num w:numId="39">
    <w:abstractNumId w:val="3"/>
  </w:num>
  <w:num w:numId="40">
    <w:abstractNumId w:val="3"/>
  </w:num>
  <w:num w:numId="41">
    <w:abstractNumId w:val="3"/>
  </w:num>
  <w:num w:numId="42">
    <w:abstractNumId w:val="3"/>
  </w:num>
  <w:num w:numId="43">
    <w:abstractNumId w:val="3"/>
  </w:num>
  <w:num w:numId="44">
    <w:abstractNumId w:val="3"/>
  </w:num>
  <w:num w:numId="45">
    <w:abstractNumId w:val="3"/>
  </w:num>
  <w:num w:numId="46">
    <w:abstractNumId w:val="3"/>
  </w:num>
  <w:num w:numId="47">
    <w:abstractNumId w:val="3"/>
  </w:num>
  <w:num w:numId="48">
    <w:abstractNumId w:val="3"/>
  </w:num>
  <w:num w:numId="49">
    <w:abstractNumId w:val="3"/>
  </w:num>
  <w:num w:numId="50">
    <w:abstractNumId w:val="3"/>
  </w:num>
  <w:num w:numId="51">
    <w:abstractNumId w:val="3"/>
  </w:num>
  <w:num w:numId="52">
    <w:abstractNumId w:val="3"/>
  </w:num>
  <w:num w:numId="53">
    <w:abstractNumId w:val="3"/>
  </w:num>
  <w:num w:numId="54">
    <w:abstractNumId w:val="3"/>
  </w:num>
  <w:num w:numId="55">
    <w:abstractNumId w:val="3"/>
  </w:num>
  <w:num w:numId="56">
    <w:abstractNumId w:val="3"/>
  </w:num>
  <w:num w:numId="57">
    <w:abstractNumId w:val="3"/>
  </w:num>
  <w:num w:numId="58">
    <w:abstractNumId w:val="3"/>
  </w:num>
  <w:num w:numId="59">
    <w:abstractNumId w:val="3"/>
  </w:num>
  <w:num w:numId="60">
    <w:abstractNumId w:val="3"/>
  </w:num>
  <w:num w:numId="61">
    <w:abstractNumId w:val="3"/>
  </w:num>
  <w:num w:numId="62">
    <w:abstractNumId w:val="3"/>
  </w:num>
  <w:num w:numId="63">
    <w:abstractNumId w:val="3"/>
  </w:num>
  <w:num w:numId="64">
    <w:abstractNumId w:val="3"/>
  </w:num>
  <w:num w:numId="65">
    <w:abstractNumId w:val="3"/>
  </w:num>
  <w:num w:numId="66">
    <w:abstractNumId w:val="3"/>
  </w:num>
  <w:num w:numId="67">
    <w:abstractNumId w:val="3"/>
  </w:num>
  <w:num w:numId="68">
    <w:abstractNumId w:val="3"/>
  </w:num>
  <w:num w:numId="69">
    <w:abstractNumId w:val="3"/>
  </w:num>
  <w:num w:numId="70">
    <w:abstractNumId w:val="3"/>
  </w:num>
  <w:num w:numId="71">
    <w:abstractNumId w:val="3"/>
  </w:num>
  <w:num w:numId="72">
    <w:abstractNumId w:val="3"/>
  </w:num>
  <w:num w:numId="73">
    <w:abstractNumId w:val="3"/>
  </w:num>
  <w:num w:numId="74">
    <w:abstractNumId w:val="3"/>
  </w:num>
  <w:num w:numId="75">
    <w:abstractNumId w:val="3"/>
  </w:num>
  <w:num w:numId="76">
    <w:abstractNumId w:val="3"/>
  </w:num>
  <w:num w:numId="77">
    <w:abstractNumId w:val="3"/>
  </w:num>
  <w:num w:numId="78">
    <w:abstractNumId w:val="3"/>
  </w:num>
  <w:num w:numId="79">
    <w:abstractNumId w:val="3"/>
  </w:num>
  <w:num w:numId="80">
    <w:abstractNumId w:val="3"/>
  </w:num>
  <w:num w:numId="81">
    <w:abstractNumId w:val="3"/>
  </w:num>
  <w:num w:numId="82">
    <w:abstractNumId w:val="3"/>
  </w:num>
  <w:num w:numId="83">
    <w:abstractNumId w:val="3"/>
  </w:num>
  <w:num w:numId="84">
    <w:abstractNumId w:val="3"/>
  </w:num>
  <w:num w:numId="85">
    <w:abstractNumId w:val="3"/>
  </w:num>
  <w:num w:numId="86">
    <w:abstractNumId w:val="0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autoHyphenation/>
  <w:hyphenationZone w:val="357"/>
  <w:doNotHyphenateCap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B7EB9"/>
    <w:rsid w:val="00162313"/>
    <w:rsid w:val="004B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9" w:unhideWhenUsed="0" w:qFormat="1"/>
    <w:lsdException w:name="heading 2" w:locked="1" w:semiHidden="0" w:uiPriority="9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/>
    <w:lsdException w:name="header" w:uiPriority="99" w:qFormat="1"/>
    <w:lsdException w:name="footer" w:locked="1"/>
    <w:lsdException w:name="index heading" w:uiPriority="99"/>
    <w:lsdException w:name="caption" w:locked="1" w:qFormat="1"/>
    <w:lsdException w:name="line number" w:uiPriority="99"/>
    <w:lsdException w:name="page number" w:locked="1"/>
    <w:lsdException w:name="List Bullet" w:locked="1"/>
    <w:lsdException w:name="List Number" w:semiHidden="0" w:unhideWhenUsed="0"/>
    <w:lsdException w:name="List 2" w:locked="1"/>
    <w:lsdException w:name="List 3" w:locked="1"/>
    <w:lsdException w:name="List 4" w:semiHidden="0" w:unhideWhenUsed="0"/>
    <w:lsdException w:name="List 5" w:semiHidden="0" w:unhideWhenUsed="0"/>
    <w:lsdException w:name="List Bullet 2" w:locked="1"/>
    <w:lsdException w:name="Title" w:locked="1" w:semiHidden="0" w:uiPriority="10" w:unhideWhenUsed="0" w:qFormat="1"/>
    <w:lsdException w:name="Body Text" w:locked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locked="1" w:semiHidden="0" w:uiPriority="99" w:unhideWhenUsed="0"/>
    <w:lsdException w:name="Body Text First Indent 2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 w:uiPriority="99"/>
    <w:lsdException w:name="Hyperlink" w:locked="1" w:uiPriority="99"/>
    <w:lsdException w:name="FollowedHyperlink" w:locked="1" w:uiPriority="99"/>
    <w:lsdException w:name="Strong" w:locked="1" w:semiHidden="0" w:unhideWhenUsed="0" w:qFormat="1"/>
    <w:lsdException w:name="Emphasis" w:locked="1" w:semiHidden="0" w:unhideWhenUsed="0" w:qFormat="1"/>
    <w:lsdException w:name="Document Map" w:locked="1"/>
    <w:lsdException w:name="Plain Text" w:locked="1"/>
    <w:lsdException w:name="Normal (Web)" w:locked="1" w:uiPriority="99"/>
    <w:lsdException w:name="HTML Preformatted" w:locked="1"/>
    <w:lsdException w:name="No List" w:locked="1" w:uiPriority="99"/>
    <w:lsdException w:name="Balloon Text" w:locked="1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F10E82"/>
    <w:pPr>
      <w:suppressAutoHyphens w:val="0"/>
      <w:jc w:val="center"/>
    </w:pPr>
    <w:rPr>
      <w:sz w:val="22"/>
      <w:szCs w:val="24"/>
    </w:rPr>
  </w:style>
  <w:style w:type="paragraph" w:styleId="10">
    <w:name w:val="heading 1"/>
    <w:basedOn w:val="a3"/>
    <w:next w:val="a3"/>
    <w:link w:val="11"/>
    <w:autoRedefine/>
    <w:uiPriority w:val="99"/>
    <w:qFormat/>
    <w:rsid w:val="00B93353"/>
    <w:pPr>
      <w:keepNext/>
      <w:outlineLvl w:val="0"/>
    </w:pPr>
    <w:rPr>
      <w:rFonts w:cs="Arial"/>
      <w:b/>
      <w:bCs/>
      <w:sz w:val="28"/>
      <w:szCs w:val="28"/>
    </w:rPr>
  </w:style>
  <w:style w:type="paragraph" w:styleId="2">
    <w:name w:val="heading 2"/>
    <w:basedOn w:val="a3"/>
    <w:next w:val="a3"/>
    <w:link w:val="20"/>
    <w:autoRedefine/>
    <w:uiPriority w:val="99"/>
    <w:qFormat/>
    <w:rsid w:val="00DC2FE9"/>
    <w:pPr>
      <w:keepNext/>
      <w:suppressAutoHyphens/>
      <w:spacing w:before="120" w:after="120" w:line="360" w:lineRule="auto"/>
      <w:ind w:left="57" w:firstLine="369"/>
      <w:outlineLvl w:val="1"/>
    </w:pPr>
    <w:rPr>
      <w:b/>
      <w:sz w:val="24"/>
    </w:rPr>
  </w:style>
  <w:style w:type="paragraph" w:styleId="3">
    <w:name w:val="heading 3"/>
    <w:basedOn w:val="a3"/>
    <w:next w:val="a3"/>
    <w:link w:val="30"/>
    <w:autoRedefine/>
    <w:qFormat/>
    <w:rsid w:val="00C82E17"/>
    <w:pPr>
      <w:keepNext/>
      <w:suppressAutoHyphens/>
      <w:spacing w:before="120" w:after="120" w:line="360" w:lineRule="auto"/>
      <w:ind w:left="57" w:firstLine="652"/>
      <w:outlineLvl w:val="2"/>
    </w:pPr>
    <w:rPr>
      <w:b/>
      <w:bCs/>
      <w:sz w:val="24"/>
    </w:rPr>
  </w:style>
  <w:style w:type="paragraph" w:styleId="4">
    <w:name w:val="heading 4"/>
    <w:basedOn w:val="a3"/>
    <w:next w:val="a3"/>
    <w:link w:val="40"/>
    <w:qFormat/>
    <w:rsid w:val="00000A84"/>
    <w:pPr>
      <w:keepNext/>
      <w:ind w:firstLine="567"/>
      <w:jc w:val="right"/>
      <w:outlineLvl w:val="3"/>
    </w:pPr>
    <w:rPr>
      <w:i/>
      <w:iCs/>
      <w:szCs w:val="18"/>
    </w:rPr>
  </w:style>
  <w:style w:type="paragraph" w:styleId="5">
    <w:name w:val="heading 5"/>
    <w:basedOn w:val="a3"/>
    <w:next w:val="a3"/>
    <w:link w:val="50"/>
    <w:qFormat/>
    <w:rsid w:val="00350ABE"/>
    <w:pPr>
      <w:keepNext/>
      <w:jc w:val="right"/>
      <w:outlineLvl w:val="4"/>
    </w:pPr>
    <w:rPr>
      <w:i/>
      <w:iCs/>
      <w:szCs w:val="18"/>
    </w:rPr>
  </w:style>
  <w:style w:type="paragraph" w:styleId="6">
    <w:name w:val="heading 6"/>
    <w:basedOn w:val="a3"/>
    <w:next w:val="a3"/>
    <w:link w:val="60"/>
    <w:qFormat/>
    <w:rsid w:val="00350ABE"/>
    <w:p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3"/>
    <w:next w:val="a3"/>
    <w:link w:val="70"/>
    <w:qFormat/>
    <w:rsid w:val="00350ABE"/>
    <w:p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350ABE"/>
    <w:pPr>
      <w:keepNext/>
      <w:outlineLvl w:val="7"/>
    </w:pPr>
    <w:rPr>
      <w:b/>
      <w:bCs/>
      <w:sz w:val="28"/>
    </w:rPr>
  </w:style>
  <w:style w:type="paragraph" w:styleId="9">
    <w:name w:val="heading 9"/>
    <w:basedOn w:val="a3"/>
    <w:next w:val="a3"/>
    <w:link w:val="90"/>
    <w:qFormat/>
    <w:rsid w:val="00350ABE"/>
    <w:pPr>
      <w:keepNext/>
      <w:outlineLvl w:val="8"/>
    </w:pPr>
    <w:rPr>
      <w:b/>
      <w:i/>
      <w:sz w:val="2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qFormat/>
    <w:locked/>
    <w:rsid w:val="00B93353"/>
    <w:rPr>
      <w:rFonts w:cs="Arial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qFormat/>
    <w:locked/>
    <w:rsid w:val="00DC2FE9"/>
    <w:rPr>
      <w:b/>
      <w:sz w:val="24"/>
      <w:szCs w:val="24"/>
    </w:rPr>
  </w:style>
  <w:style w:type="character" w:customStyle="1" w:styleId="30">
    <w:name w:val="Заголовок 3 Знак"/>
    <w:link w:val="3"/>
    <w:qFormat/>
    <w:locked/>
    <w:rsid w:val="00C82E17"/>
    <w:rPr>
      <w:b/>
      <w:bCs/>
      <w:sz w:val="24"/>
      <w:szCs w:val="24"/>
    </w:rPr>
  </w:style>
  <w:style w:type="character" w:customStyle="1" w:styleId="40">
    <w:name w:val="Заголовок 4 Знак"/>
    <w:link w:val="4"/>
    <w:qFormat/>
    <w:locked/>
    <w:rsid w:val="00000A84"/>
    <w:rPr>
      <w:i/>
      <w:iCs/>
      <w:sz w:val="24"/>
      <w:szCs w:val="18"/>
      <w:lang w:val="ru-RU" w:eastAsia="ru-RU" w:bidi="ar-SA"/>
    </w:rPr>
  </w:style>
  <w:style w:type="character" w:customStyle="1" w:styleId="50">
    <w:name w:val="Заголовок 5 Знак"/>
    <w:link w:val="5"/>
    <w:qFormat/>
    <w:locked/>
    <w:rsid w:val="007C30A8"/>
    <w:rPr>
      <w:rFonts w:cs="Times New Roman"/>
      <w:i/>
      <w:iCs/>
      <w:sz w:val="18"/>
      <w:szCs w:val="18"/>
    </w:rPr>
  </w:style>
  <w:style w:type="character" w:customStyle="1" w:styleId="60">
    <w:name w:val="Заголовок 6 Знак"/>
    <w:link w:val="6"/>
    <w:qFormat/>
    <w:locked/>
    <w:rsid w:val="007C30A8"/>
    <w:rPr>
      <w:rFonts w:cs="Times New Roman"/>
      <w:b/>
      <w:bCs/>
      <w:sz w:val="22"/>
      <w:szCs w:val="22"/>
    </w:rPr>
  </w:style>
  <w:style w:type="character" w:customStyle="1" w:styleId="70">
    <w:name w:val="Заголовок 7 Знак"/>
    <w:link w:val="7"/>
    <w:qFormat/>
    <w:locked/>
    <w:rsid w:val="007C30A8"/>
    <w:rPr>
      <w:rFonts w:cs="Times New Roman"/>
      <w:sz w:val="24"/>
      <w:szCs w:val="24"/>
    </w:rPr>
  </w:style>
  <w:style w:type="character" w:customStyle="1" w:styleId="80">
    <w:name w:val="Заголовок 8 Знак"/>
    <w:link w:val="8"/>
    <w:qFormat/>
    <w:locked/>
    <w:rsid w:val="007C30A8"/>
    <w:rPr>
      <w:rFonts w:cs="Times New Roman"/>
      <w:b/>
      <w:bCs/>
      <w:sz w:val="24"/>
      <w:szCs w:val="24"/>
    </w:rPr>
  </w:style>
  <w:style w:type="character" w:customStyle="1" w:styleId="90">
    <w:name w:val="Заголовок 9 Знак"/>
    <w:link w:val="9"/>
    <w:qFormat/>
    <w:locked/>
    <w:rsid w:val="007C30A8"/>
    <w:rPr>
      <w:rFonts w:cs="Times New Roman"/>
      <w:b/>
      <w:i/>
      <w:sz w:val="24"/>
      <w:szCs w:val="24"/>
    </w:rPr>
  </w:style>
  <w:style w:type="character" w:customStyle="1" w:styleId="a7">
    <w:name w:val="Основной текст с отступом Знак"/>
    <w:link w:val="a8"/>
    <w:qFormat/>
    <w:locked/>
    <w:rsid w:val="00991127"/>
    <w:rPr>
      <w:rFonts w:cs="Times New Roman"/>
      <w:sz w:val="18"/>
      <w:szCs w:val="18"/>
    </w:rPr>
  </w:style>
  <w:style w:type="character" w:customStyle="1" w:styleId="a9">
    <w:name w:val="Нижний колонтитул Знак"/>
    <w:link w:val="aa"/>
    <w:qFormat/>
    <w:locked/>
    <w:rsid w:val="007C30A8"/>
    <w:rPr>
      <w:rFonts w:ascii="Arial" w:hAnsi="Arial" w:cs="Times New Roman"/>
      <w:sz w:val="24"/>
      <w:szCs w:val="24"/>
    </w:rPr>
  </w:style>
  <w:style w:type="character" w:styleId="ab">
    <w:name w:val="page number"/>
    <w:rsid w:val="00F07CF0"/>
    <w:rPr>
      <w:rFonts w:cs="Times New Roman"/>
    </w:rPr>
  </w:style>
  <w:style w:type="character" w:customStyle="1" w:styleId="ac">
    <w:name w:val="Основной текст Знак"/>
    <w:link w:val="ad"/>
    <w:qFormat/>
    <w:locked/>
    <w:rsid w:val="007C30A8"/>
    <w:rPr>
      <w:rFonts w:cs="Times New Roman"/>
      <w:sz w:val="18"/>
      <w:szCs w:val="18"/>
    </w:rPr>
  </w:style>
  <w:style w:type="character" w:customStyle="1" w:styleId="21">
    <w:name w:val="Основной текст с отступом 2 Знак"/>
    <w:link w:val="22"/>
    <w:qFormat/>
    <w:locked/>
    <w:rsid w:val="007C30A8"/>
    <w:rPr>
      <w:rFonts w:cs="Times New Roman"/>
      <w:sz w:val="18"/>
      <w:szCs w:val="18"/>
    </w:rPr>
  </w:style>
  <w:style w:type="character" w:customStyle="1" w:styleId="ae">
    <w:name w:val="Верхний колонтитул Знак"/>
    <w:link w:val="af"/>
    <w:uiPriority w:val="99"/>
    <w:qFormat/>
    <w:locked/>
    <w:rsid w:val="007C30A8"/>
    <w:rPr>
      <w:rFonts w:cs="Times New Roman"/>
      <w:sz w:val="24"/>
      <w:szCs w:val="24"/>
    </w:rPr>
  </w:style>
  <w:style w:type="character" w:styleId="af0">
    <w:name w:val="Strong"/>
    <w:qFormat/>
    <w:rsid w:val="00F07CF0"/>
    <w:rPr>
      <w:rFonts w:cs="Times New Roman"/>
      <w:b/>
      <w:bCs/>
    </w:rPr>
  </w:style>
  <w:style w:type="character" w:customStyle="1" w:styleId="af1">
    <w:name w:val="Название Знак"/>
    <w:link w:val="af2"/>
    <w:uiPriority w:val="10"/>
    <w:qFormat/>
    <w:locked/>
    <w:rsid w:val="000C65F5"/>
    <w:rPr>
      <w:bCs/>
      <w:iCs/>
      <w:sz w:val="22"/>
      <w:szCs w:val="22"/>
    </w:rPr>
  </w:style>
  <w:style w:type="character" w:customStyle="1" w:styleId="af3">
    <w:name w:val="Подзаголовок Знак"/>
    <w:link w:val="af4"/>
    <w:qFormat/>
    <w:locked/>
    <w:rsid w:val="007C30A8"/>
    <w:rPr>
      <w:rFonts w:cs="Times New Roman"/>
      <w:sz w:val="24"/>
      <w:szCs w:val="24"/>
    </w:rPr>
  </w:style>
  <w:style w:type="character" w:customStyle="1" w:styleId="31">
    <w:name w:val="Основной текст с отступом 3 Знак"/>
    <w:link w:val="32"/>
    <w:qFormat/>
    <w:locked/>
    <w:rsid w:val="007C30A8"/>
    <w:rPr>
      <w:rFonts w:cs="Times New Roman"/>
      <w:sz w:val="16"/>
      <w:szCs w:val="16"/>
    </w:rPr>
  </w:style>
  <w:style w:type="character" w:styleId="af5">
    <w:name w:val="Hyperlink"/>
    <w:uiPriority w:val="99"/>
    <w:rsid w:val="00350ABE"/>
    <w:rPr>
      <w:rFonts w:cs="Times New Roman"/>
      <w:color w:val="0000FF"/>
      <w:u w:val="single"/>
    </w:rPr>
  </w:style>
  <w:style w:type="character" w:customStyle="1" w:styleId="23">
    <w:name w:val="Основной текст 2 Знак"/>
    <w:link w:val="24"/>
    <w:qFormat/>
    <w:locked/>
    <w:rsid w:val="00D32AE4"/>
    <w:rPr>
      <w:bCs/>
      <w:sz w:val="28"/>
      <w:szCs w:val="24"/>
      <w:lang w:val="ru-RU" w:eastAsia="ru-RU" w:bidi="ar-SA"/>
    </w:rPr>
  </w:style>
  <w:style w:type="character" w:customStyle="1" w:styleId="33">
    <w:name w:val="Основной текст 3 Знак"/>
    <w:link w:val="34"/>
    <w:qFormat/>
    <w:locked/>
    <w:rsid w:val="00D814C4"/>
    <w:rPr>
      <w:bCs/>
      <w:i/>
      <w:sz w:val="24"/>
      <w:szCs w:val="24"/>
      <w:lang w:val="ru-RU" w:eastAsia="ru-RU" w:bidi="ar-SA"/>
    </w:rPr>
  </w:style>
  <w:style w:type="character" w:customStyle="1" w:styleId="c1">
    <w:name w:val="c1"/>
    <w:qFormat/>
    <w:rsid w:val="00350ABE"/>
    <w:rPr>
      <w:rFonts w:cs="Times New Roman"/>
    </w:rPr>
  </w:style>
  <w:style w:type="character" w:styleId="af6">
    <w:name w:val="FollowedHyperlink"/>
    <w:uiPriority w:val="99"/>
    <w:rsid w:val="00C60CCB"/>
    <w:rPr>
      <w:rFonts w:cs="Times New Roman"/>
      <w:color w:val="800080"/>
      <w:u w:val="single"/>
    </w:rPr>
  </w:style>
  <w:style w:type="character" w:customStyle="1" w:styleId="postbody">
    <w:name w:val="postbody"/>
    <w:qFormat/>
    <w:rsid w:val="000B4FDA"/>
    <w:rPr>
      <w:rFonts w:cs="Times New Roman"/>
    </w:rPr>
  </w:style>
  <w:style w:type="character" w:customStyle="1" w:styleId="af7">
    <w:name w:val="Схема документа Знак"/>
    <w:link w:val="af8"/>
    <w:qFormat/>
    <w:locked/>
    <w:rsid w:val="0050057E"/>
    <w:rPr>
      <w:rFonts w:ascii="Tahoma" w:hAnsi="Tahoma" w:cs="Tahoma"/>
      <w:shd w:val="clear" w:color="auto" w:fill="000080"/>
    </w:rPr>
  </w:style>
  <w:style w:type="character" w:styleId="af9">
    <w:name w:val="annotation reference"/>
    <w:qFormat/>
    <w:rsid w:val="00B05A33"/>
    <w:rPr>
      <w:rFonts w:cs="Times New Roman"/>
      <w:sz w:val="16"/>
      <w:szCs w:val="16"/>
    </w:rPr>
  </w:style>
  <w:style w:type="character" w:customStyle="1" w:styleId="afa">
    <w:name w:val="Текст выноски Знак"/>
    <w:link w:val="afb"/>
    <w:uiPriority w:val="99"/>
    <w:qFormat/>
    <w:locked/>
    <w:rsid w:val="0050057E"/>
    <w:rPr>
      <w:rFonts w:ascii="Tahoma" w:hAnsi="Tahoma" w:cs="Tahoma"/>
      <w:sz w:val="16"/>
      <w:szCs w:val="16"/>
    </w:rPr>
  </w:style>
  <w:style w:type="character" w:customStyle="1" w:styleId="210">
    <w:name w:val="Знак Знак21"/>
    <w:qFormat/>
    <w:rsid w:val="0062450A"/>
    <w:rPr>
      <w:rFonts w:ascii="Arial" w:hAnsi="Arial" w:cs="Arial"/>
      <w:b/>
      <w:bCs/>
      <w:kern w:val="2"/>
      <w:sz w:val="32"/>
      <w:szCs w:val="32"/>
      <w:lang w:val="ru-RU" w:eastAsia="ru-RU" w:bidi="ar-SA"/>
    </w:rPr>
  </w:style>
  <w:style w:type="character" w:customStyle="1" w:styleId="200">
    <w:name w:val="Знак Знак20"/>
    <w:qFormat/>
    <w:rsid w:val="0062450A"/>
    <w:rPr>
      <w:rFonts w:cs="Times New Roman"/>
      <w:sz w:val="24"/>
      <w:szCs w:val="24"/>
      <w:lang w:val="ru-RU" w:eastAsia="ru-RU" w:bidi="ar-SA"/>
    </w:rPr>
  </w:style>
  <w:style w:type="character" w:customStyle="1" w:styleId="19">
    <w:name w:val="Знак Знак19"/>
    <w:qFormat/>
    <w:rsid w:val="0062450A"/>
    <w:rPr>
      <w:rFonts w:ascii="Arial" w:hAnsi="Arial" w:cs="Arial"/>
      <w:b/>
      <w:bCs/>
      <w:color w:val="339966"/>
      <w:sz w:val="26"/>
      <w:szCs w:val="26"/>
      <w:lang w:val="ru-RU" w:eastAsia="ru-RU" w:bidi="ar-SA"/>
    </w:rPr>
  </w:style>
  <w:style w:type="character" w:customStyle="1" w:styleId="s101">
    <w:name w:val="s_101"/>
    <w:qFormat/>
    <w:rsid w:val="0062450A"/>
    <w:rPr>
      <w:rFonts w:cs="Times New Roman"/>
      <w:b/>
      <w:bCs/>
      <w:color w:val="000080"/>
      <w:u w:val="none"/>
      <w:effect w:val="none"/>
    </w:rPr>
  </w:style>
  <w:style w:type="character" w:styleId="afc">
    <w:name w:val="Emphasis"/>
    <w:qFormat/>
    <w:rsid w:val="0062450A"/>
    <w:rPr>
      <w:rFonts w:cs="Times New Roman"/>
      <w:i/>
      <w:iCs/>
    </w:rPr>
  </w:style>
  <w:style w:type="character" w:customStyle="1" w:styleId="HTML">
    <w:name w:val="Стандартный HTML Знак"/>
    <w:link w:val="HTML0"/>
    <w:qFormat/>
    <w:locked/>
    <w:rsid w:val="0050057E"/>
    <w:rPr>
      <w:rFonts w:ascii="Courier New" w:hAnsi="Courier New" w:cs="Courier New"/>
    </w:rPr>
  </w:style>
  <w:style w:type="character" w:customStyle="1" w:styleId="Heading3Char">
    <w:name w:val="Heading 3 Char"/>
    <w:qFormat/>
    <w:locked/>
    <w:rsid w:val="008B519B"/>
    <w:rPr>
      <w:rFonts w:ascii="Arial" w:hAnsi="Arial" w:cs="Arial"/>
      <w:b/>
      <w:bCs/>
      <w:sz w:val="24"/>
      <w:szCs w:val="24"/>
      <w:lang w:eastAsia="ru-RU"/>
    </w:rPr>
  </w:style>
  <w:style w:type="character" w:customStyle="1" w:styleId="afd">
    <w:name w:val="Красная строка Знак"/>
    <w:link w:val="afe"/>
    <w:uiPriority w:val="99"/>
    <w:qFormat/>
    <w:locked/>
    <w:rsid w:val="00D70EE1"/>
    <w:rPr>
      <w:rFonts w:cs="Times New Roman"/>
      <w:sz w:val="24"/>
      <w:szCs w:val="24"/>
    </w:rPr>
  </w:style>
  <w:style w:type="character" w:customStyle="1" w:styleId="25">
    <w:name w:val="Красная строка 2 Знак"/>
    <w:link w:val="26"/>
    <w:qFormat/>
    <w:locked/>
    <w:rsid w:val="00D70EE1"/>
    <w:rPr>
      <w:rFonts w:cs="Times New Roman"/>
      <w:sz w:val="24"/>
      <w:szCs w:val="24"/>
    </w:rPr>
  </w:style>
  <w:style w:type="character" w:customStyle="1" w:styleId="aff">
    <w:name w:val="Текст Знак"/>
    <w:link w:val="aff0"/>
    <w:qFormat/>
    <w:locked/>
    <w:rsid w:val="008241B6"/>
    <w:rPr>
      <w:rFonts w:ascii="Courier New" w:hAnsi="Courier New" w:cs="Courier New"/>
    </w:rPr>
  </w:style>
  <w:style w:type="character" w:customStyle="1" w:styleId="aff1">
    <w:name w:val="Текст сноски Знак"/>
    <w:link w:val="aff2"/>
    <w:qFormat/>
    <w:locked/>
    <w:rsid w:val="0050057E"/>
    <w:rPr>
      <w:rFonts w:cs="Times New Roman"/>
    </w:rPr>
  </w:style>
  <w:style w:type="character" w:customStyle="1" w:styleId="aff3">
    <w:name w:val="Гипертекстовая ссылка"/>
    <w:uiPriority w:val="99"/>
    <w:qFormat/>
    <w:rsid w:val="005F1AE3"/>
    <w:rPr>
      <w:rFonts w:cs="Times New Roman"/>
      <w:color w:val="008000"/>
      <w:sz w:val="20"/>
      <w:szCs w:val="20"/>
      <w:u w:val="single"/>
    </w:rPr>
  </w:style>
  <w:style w:type="character" w:customStyle="1" w:styleId="16">
    <w:name w:val="Знак Знак16"/>
    <w:qFormat/>
    <w:rsid w:val="007D6549"/>
    <w:rPr>
      <w:sz w:val="24"/>
      <w:szCs w:val="24"/>
      <w:lang w:val="ru-RU" w:eastAsia="ru-RU" w:bidi="ar-SA"/>
    </w:rPr>
  </w:style>
  <w:style w:type="character" w:customStyle="1" w:styleId="12">
    <w:name w:val="Знак Знак1"/>
    <w:qFormat/>
    <w:rsid w:val="007D6549"/>
    <w:rPr>
      <w:rFonts w:ascii="Courier New" w:hAnsi="Courier New" w:cs="Courier New"/>
    </w:rPr>
  </w:style>
  <w:style w:type="character" w:customStyle="1" w:styleId="110">
    <w:name w:val="Знак Знак11"/>
    <w:qFormat/>
    <w:rsid w:val="00AC437D"/>
    <w:rPr>
      <w:b/>
      <w:bCs/>
      <w:sz w:val="28"/>
      <w:szCs w:val="24"/>
    </w:rPr>
  </w:style>
  <w:style w:type="character" w:customStyle="1" w:styleId="13">
    <w:name w:val="Стиль Заголовок 1 + все прописные Знак"/>
    <w:link w:val="14"/>
    <w:qFormat/>
    <w:rsid w:val="00F97454"/>
    <w:rPr>
      <w:rFonts w:cs="Arial"/>
      <w:b/>
      <w:bCs/>
      <w:kern w:val="2"/>
      <w:sz w:val="32"/>
      <w:szCs w:val="32"/>
    </w:rPr>
  </w:style>
  <w:style w:type="character" w:customStyle="1" w:styleId="314125">
    <w:name w:val="Стиль Основной текст 3 + 14 пт По ширине Первая строка:  125 см Знак"/>
    <w:link w:val="3141250"/>
    <w:qFormat/>
    <w:rsid w:val="00301FA9"/>
    <w:rPr>
      <w:bCs/>
      <w:i/>
      <w:iCs/>
      <w:sz w:val="24"/>
      <w:szCs w:val="24"/>
      <w:lang w:val="ru-RU" w:eastAsia="ru-RU" w:bidi="ar-SA"/>
    </w:rPr>
  </w:style>
  <w:style w:type="character" w:customStyle="1" w:styleId="aff4">
    <w:name w:val="табличный текст Знак"/>
    <w:link w:val="aff5"/>
    <w:qFormat/>
    <w:rsid w:val="00301FA9"/>
    <w:rPr>
      <w:rFonts w:cs="Times New Roman"/>
      <w:sz w:val="18"/>
      <w:szCs w:val="18"/>
      <w:lang w:val="ru-RU" w:eastAsia="ru-RU" w:bidi="ar-SA"/>
    </w:rPr>
  </w:style>
  <w:style w:type="character" w:customStyle="1" w:styleId="aff6">
    <w:name w:val="Табличный Жир Знак"/>
    <w:link w:val="aff7"/>
    <w:qFormat/>
    <w:rsid w:val="004F418B"/>
    <w:rPr>
      <w:rFonts w:cs="Times New Roman"/>
      <w:b/>
      <w:sz w:val="18"/>
      <w:szCs w:val="18"/>
      <w:lang w:val="ru-RU" w:eastAsia="ru-RU" w:bidi="ar-SA"/>
    </w:rPr>
  </w:style>
  <w:style w:type="character" w:customStyle="1" w:styleId="314">
    <w:name w:val="Стиль Основной текст 3 + 14 пт не курсив По ширине Первая строка... Знак"/>
    <w:link w:val="3140"/>
    <w:qFormat/>
    <w:rsid w:val="001D28DF"/>
    <w:rPr>
      <w:b/>
      <w:bCs/>
      <w:i/>
      <w:sz w:val="28"/>
      <w:szCs w:val="24"/>
      <w:lang w:val="ru-RU" w:eastAsia="ru-RU" w:bidi="ar-SA"/>
    </w:rPr>
  </w:style>
  <w:style w:type="character" w:customStyle="1" w:styleId="27">
    <w:name w:val="Стиль Заголовок 2 + все прописные Знак"/>
    <w:link w:val="28"/>
    <w:qFormat/>
    <w:rsid w:val="00B64F5A"/>
    <w:rPr>
      <w:b/>
      <w:bCs/>
      <w:caps/>
      <w:sz w:val="28"/>
      <w:szCs w:val="24"/>
    </w:rPr>
  </w:style>
  <w:style w:type="character" w:customStyle="1" w:styleId="140">
    <w:name w:val="Стиль 14 пт полужирный"/>
    <w:qFormat/>
    <w:rsid w:val="00062836"/>
    <w:rPr>
      <w:rFonts w:ascii="Times New Roman" w:hAnsi="Times New Roman"/>
      <w:b/>
      <w:bCs/>
      <w:sz w:val="28"/>
    </w:rPr>
  </w:style>
  <w:style w:type="character" w:customStyle="1" w:styleId="aff8">
    <w:name w:val="Текст примечания Знак"/>
    <w:basedOn w:val="a4"/>
    <w:link w:val="aff9"/>
    <w:qFormat/>
    <w:rsid w:val="00DA60A3"/>
  </w:style>
  <w:style w:type="character" w:customStyle="1" w:styleId="affa">
    <w:name w:val="Тема примечания Знак"/>
    <w:link w:val="affb"/>
    <w:qFormat/>
    <w:rsid w:val="009D0E8A"/>
    <w:rPr>
      <w:b/>
      <w:bCs/>
    </w:rPr>
  </w:style>
  <w:style w:type="character" w:customStyle="1" w:styleId="affc">
    <w:name w:val="Символ сноски"/>
    <w:qFormat/>
    <w:rsid w:val="00A24395"/>
    <w:rPr>
      <w:vertAlign w:val="superscript"/>
    </w:rPr>
  </w:style>
  <w:style w:type="character" w:customStyle="1" w:styleId="user">
    <w:name w:val="Символ сноски (user)"/>
    <w:qFormat/>
    <w:rsid w:val="001D3A47"/>
    <w:rPr>
      <w:vertAlign w:val="superscript"/>
    </w:rPr>
  </w:style>
  <w:style w:type="character" w:styleId="affd">
    <w:name w:val="footnote reference"/>
    <w:rsid w:val="004B7EB9"/>
    <w:rPr>
      <w:vertAlign w:val="superscript"/>
    </w:rPr>
  </w:style>
  <w:style w:type="character" w:customStyle="1" w:styleId="affe">
    <w:name w:val="Текст концевой сноски Знак"/>
    <w:basedOn w:val="a4"/>
    <w:link w:val="afff"/>
    <w:qFormat/>
    <w:rsid w:val="00A24395"/>
  </w:style>
  <w:style w:type="character" w:customStyle="1" w:styleId="afff0">
    <w:name w:val="Символ концевой сноски"/>
    <w:qFormat/>
    <w:rsid w:val="00A24395"/>
    <w:rPr>
      <w:vertAlign w:val="superscript"/>
    </w:rPr>
  </w:style>
  <w:style w:type="character" w:customStyle="1" w:styleId="user0">
    <w:name w:val="Символ концевой сноски (user)"/>
    <w:qFormat/>
    <w:rsid w:val="001D3A47"/>
    <w:rPr>
      <w:vertAlign w:val="superscript"/>
    </w:rPr>
  </w:style>
  <w:style w:type="character" w:styleId="afff1">
    <w:name w:val="endnote reference"/>
    <w:rsid w:val="004B7EB9"/>
    <w:rPr>
      <w:vertAlign w:val="superscript"/>
    </w:rPr>
  </w:style>
  <w:style w:type="character" w:customStyle="1" w:styleId="Heading4Char">
    <w:name w:val="Heading 4 Char"/>
    <w:uiPriority w:val="99"/>
    <w:semiHidden/>
    <w:qFormat/>
    <w:locked/>
    <w:rsid w:val="007D0E85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9"/>
    <w:semiHidden/>
    <w:qFormat/>
    <w:locked/>
    <w:rsid w:val="007D0E8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semiHidden/>
    <w:qFormat/>
    <w:locked/>
    <w:rsid w:val="007D0E85"/>
    <w:rPr>
      <w:rFonts w:ascii="Calibri" w:hAnsi="Calibri" w:cs="Times New Roman"/>
      <w:b/>
      <w:bCs/>
    </w:rPr>
  </w:style>
  <w:style w:type="character" w:customStyle="1" w:styleId="Heading7Char">
    <w:name w:val="Heading 7 Char"/>
    <w:qFormat/>
    <w:locked/>
    <w:rsid w:val="007D0E85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uiPriority w:val="99"/>
    <w:qFormat/>
    <w:locked/>
    <w:rsid w:val="007D0E85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uiPriority w:val="99"/>
    <w:semiHidden/>
    <w:qFormat/>
    <w:locked/>
    <w:rsid w:val="007D0E85"/>
    <w:rPr>
      <w:rFonts w:ascii="Cambria" w:hAnsi="Cambria" w:cs="Times New Roman"/>
    </w:rPr>
  </w:style>
  <w:style w:type="character" w:customStyle="1" w:styleId="afff2">
    <w:name w:val="новая страница Знак"/>
    <w:uiPriority w:val="99"/>
    <w:qFormat/>
    <w:rsid w:val="007D0E85"/>
    <w:rPr>
      <w:rFonts w:eastAsia="Times New Roman"/>
      <w:lang w:eastAsia="ru-RU"/>
    </w:rPr>
  </w:style>
  <w:style w:type="character" w:customStyle="1" w:styleId="300">
    <w:name w:val="Знак Знак30"/>
    <w:uiPriority w:val="99"/>
    <w:qFormat/>
    <w:rsid w:val="007D0E85"/>
    <w:rPr>
      <w:rFonts w:eastAsia="Times New Roman"/>
      <w:b/>
      <w:lang w:eastAsia="zh-CN"/>
    </w:rPr>
  </w:style>
  <w:style w:type="character" w:customStyle="1" w:styleId="58">
    <w:name w:val="Заголовок 58 Знак Знак"/>
    <w:uiPriority w:val="99"/>
    <w:qFormat/>
    <w:rsid w:val="007D0E85"/>
    <w:rPr>
      <w:rFonts w:eastAsia="Times New Roman"/>
      <w:b/>
      <w:sz w:val="24"/>
      <w:lang w:eastAsia="zh-CN"/>
    </w:rPr>
  </w:style>
  <w:style w:type="character" w:customStyle="1" w:styleId="15">
    <w:name w:val="Основной текст Знак1"/>
    <w:uiPriority w:val="99"/>
    <w:semiHidden/>
    <w:qFormat/>
    <w:rsid w:val="007D0E85"/>
    <w:rPr>
      <w:rFonts w:eastAsia="Times New Roman"/>
      <w:sz w:val="24"/>
      <w:lang w:eastAsia="ru-RU"/>
    </w:rPr>
  </w:style>
  <w:style w:type="character" w:customStyle="1" w:styleId="17">
    <w:name w:val="Основной текст с отступом Знак1"/>
    <w:uiPriority w:val="99"/>
    <w:qFormat/>
    <w:rsid w:val="007D0E85"/>
    <w:rPr>
      <w:rFonts w:eastAsia="Times New Roman"/>
      <w:sz w:val="24"/>
      <w:lang w:eastAsia="ru-RU"/>
    </w:rPr>
  </w:style>
  <w:style w:type="character" w:customStyle="1" w:styleId="211">
    <w:name w:val="Основной текст 2 Знак1"/>
    <w:uiPriority w:val="99"/>
    <w:qFormat/>
    <w:rsid w:val="007D0E85"/>
    <w:rPr>
      <w:rFonts w:eastAsia="Times New Roman"/>
      <w:sz w:val="24"/>
      <w:lang w:eastAsia="ru-RU"/>
    </w:rPr>
  </w:style>
  <w:style w:type="character" w:customStyle="1" w:styleId="BodyText3Char">
    <w:name w:val="Body Text 3 Char"/>
    <w:qFormat/>
    <w:locked/>
    <w:rsid w:val="007D0E85"/>
    <w:rPr>
      <w:rFonts w:ascii="Times New Roman" w:hAnsi="Times New Roman" w:cs="Times New Roman"/>
      <w:sz w:val="16"/>
      <w:szCs w:val="16"/>
    </w:rPr>
  </w:style>
  <w:style w:type="character" w:customStyle="1" w:styleId="BodyTextIndent2Char">
    <w:name w:val="Body Text Indent 2 Char"/>
    <w:qFormat/>
    <w:locked/>
    <w:rsid w:val="007D0E85"/>
    <w:rPr>
      <w:rFonts w:ascii="Times New Roman" w:hAnsi="Times New Roman" w:cs="Times New Roman"/>
      <w:sz w:val="24"/>
      <w:szCs w:val="24"/>
    </w:rPr>
  </w:style>
  <w:style w:type="character" w:customStyle="1" w:styleId="150">
    <w:name w:val="Знак Знак15"/>
    <w:qFormat/>
    <w:rsid w:val="007D0E85"/>
    <w:rPr>
      <w:rFonts w:eastAsia="Times New Roman"/>
      <w:sz w:val="24"/>
      <w:lang w:eastAsia="zh-CN"/>
    </w:rPr>
  </w:style>
  <w:style w:type="character" w:customStyle="1" w:styleId="HTMLPreformattedChar">
    <w:name w:val="HTML Preformatted Char"/>
    <w:qFormat/>
    <w:locked/>
    <w:rsid w:val="007D0E85"/>
    <w:rPr>
      <w:rFonts w:ascii="Courier New" w:hAnsi="Courier New" w:cs="Courier New"/>
      <w:sz w:val="20"/>
      <w:szCs w:val="20"/>
    </w:rPr>
  </w:style>
  <w:style w:type="character" w:customStyle="1" w:styleId="270">
    <w:name w:val="Знак Знак27"/>
    <w:qFormat/>
    <w:rsid w:val="007D0E85"/>
    <w:rPr>
      <w:rFonts w:eastAsia="Times New Roman"/>
      <w:b/>
      <w:kern w:val="2"/>
      <w:sz w:val="28"/>
      <w:lang w:eastAsia="zh-CN"/>
    </w:rPr>
  </w:style>
  <w:style w:type="character" w:customStyle="1" w:styleId="240">
    <w:name w:val="Знак Знак24"/>
    <w:qFormat/>
    <w:rsid w:val="007D0E85"/>
    <w:rPr>
      <w:rFonts w:ascii="Calibri" w:hAnsi="Calibri"/>
      <w:b/>
      <w:sz w:val="28"/>
      <w:lang w:eastAsia="zh-CN"/>
    </w:rPr>
  </w:style>
  <w:style w:type="character" w:customStyle="1" w:styleId="130">
    <w:name w:val="Знак Знак13"/>
    <w:qFormat/>
    <w:rsid w:val="007D6549"/>
    <w:rPr>
      <w:b/>
      <w:bCs/>
      <w:sz w:val="32"/>
      <w:szCs w:val="24"/>
      <w:lang w:val="ru-RU" w:eastAsia="ru-RU" w:bidi="ar-SA"/>
    </w:rPr>
  </w:style>
  <w:style w:type="character" w:customStyle="1" w:styleId="163">
    <w:name w:val="Знак Знак163"/>
    <w:qFormat/>
    <w:rsid w:val="007D0E85"/>
    <w:rPr>
      <w:rFonts w:eastAsia="Times New Roman"/>
      <w:sz w:val="24"/>
      <w:lang w:eastAsia="zh-CN"/>
    </w:rPr>
  </w:style>
  <w:style w:type="character" w:customStyle="1" w:styleId="BodyTextFirstIndentChar">
    <w:name w:val="Body Text First Indent Char"/>
    <w:qFormat/>
    <w:locked/>
    <w:rsid w:val="007D0E8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FirstIndent2Char">
    <w:name w:val="Body Text First Indent 2 Char"/>
    <w:qFormat/>
    <w:locked/>
    <w:rsid w:val="007D0E8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20">
    <w:name w:val="Знак Знак12"/>
    <w:qFormat/>
    <w:rsid w:val="007D0E85"/>
    <w:rPr>
      <w:rFonts w:eastAsia="Times New Roman"/>
      <w:sz w:val="24"/>
      <w:lang w:eastAsia="zh-CN"/>
    </w:rPr>
  </w:style>
  <w:style w:type="character" w:customStyle="1" w:styleId="CommentTextChar">
    <w:name w:val="Comment Text Char"/>
    <w:uiPriority w:val="99"/>
    <w:semiHidden/>
    <w:qFormat/>
    <w:locked/>
    <w:rsid w:val="007D0E85"/>
    <w:rPr>
      <w:rFonts w:ascii="Times New Roman" w:hAnsi="Times New Roman" w:cs="Times New Roman"/>
      <w:sz w:val="20"/>
      <w:szCs w:val="20"/>
    </w:rPr>
  </w:style>
  <w:style w:type="character" w:customStyle="1" w:styleId="18">
    <w:name w:val="Текст примечания Знак1"/>
    <w:uiPriority w:val="99"/>
    <w:semiHidden/>
    <w:qFormat/>
    <w:rsid w:val="007D0E85"/>
    <w:rPr>
      <w:rFonts w:eastAsia="Times New Roman"/>
      <w:sz w:val="20"/>
      <w:lang w:eastAsia="ru-RU"/>
    </w:rPr>
  </w:style>
  <w:style w:type="character" w:customStyle="1" w:styleId="81">
    <w:name w:val="Знак Знак8"/>
    <w:qFormat/>
    <w:rsid w:val="007D0E85"/>
    <w:rPr>
      <w:rFonts w:ascii="Tahoma" w:hAnsi="Tahoma"/>
      <w:sz w:val="16"/>
    </w:rPr>
  </w:style>
  <w:style w:type="character" w:customStyle="1" w:styleId="1a">
    <w:name w:val="Текст выноски Знак1"/>
    <w:uiPriority w:val="99"/>
    <w:semiHidden/>
    <w:qFormat/>
    <w:rsid w:val="007D0E85"/>
    <w:rPr>
      <w:rFonts w:ascii="Tahoma" w:hAnsi="Tahoma"/>
      <w:sz w:val="16"/>
      <w:lang w:eastAsia="ru-RU"/>
    </w:rPr>
  </w:style>
  <w:style w:type="character" w:customStyle="1" w:styleId="71">
    <w:name w:val="Знак Знак7"/>
    <w:qFormat/>
    <w:rsid w:val="007D6549"/>
    <w:rPr>
      <w:lang w:val="ru-RU" w:eastAsia="ru-RU" w:bidi="ar-SA"/>
    </w:rPr>
  </w:style>
  <w:style w:type="character" w:customStyle="1" w:styleId="61">
    <w:name w:val="Знак Знак6"/>
    <w:uiPriority w:val="99"/>
    <w:qFormat/>
    <w:rsid w:val="007D0E85"/>
    <w:rPr>
      <w:rFonts w:eastAsia="Times New Roman"/>
      <w:lang w:eastAsia="zh-CN"/>
    </w:rPr>
  </w:style>
  <w:style w:type="character" w:customStyle="1" w:styleId="51">
    <w:name w:val="Знак Знак5"/>
    <w:qFormat/>
    <w:rsid w:val="007D6549"/>
    <w:rPr>
      <w:b/>
      <w:bCs/>
      <w:sz w:val="32"/>
      <w:szCs w:val="24"/>
    </w:rPr>
  </w:style>
  <w:style w:type="character" w:customStyle="1" w:styleId="41">
    <w:name w:val="Знак Знак4"/>
    <w:basedOn w:val="a4"/>
    <w:qFormat/>
    <w:rsid w:val="007D6549"/>
  </w:style>
  <w:style w:type="character" w:customStyle="1" w:styleId="FootnoteTextChar">
    <w:name w:val="Footnote Text Char"/>
    <w:uiPriority w:val="99"/>
    <w:semiHidden/>
    <w:qFormat/>
    <w:locked/>
    <w:rsid w:val="007D0E85"/>
    <w:rPr>
      <w:rFonts w:ascii="Times New Roman" w:hAnsi="Times New Roman" w:cs="Times New Roman"/>
      <w:sz w:val="20"/>
      <w:szCs w:val="20"/>
    </w:rPr>
  </w:style>
  <w:style w:type="character" w:customStyle="1" w:styleId="29">
    <w:name w:val="Знак Знак2"/>
    <w:qFormat/>
    <w:rsid w:val="007D6549"/>
    <w:rPr>
      <w:rFonts w:ascii="Tahoma" w:hAnsi="Tahoma" w:cs="Tahoma"/>
      <w:sz w:val="16"/>
      <w:szCs w:val="16"/>
    </w:rPr>
  </w:style>
  <w:style w:type="character" w:customStyle="1" w:styleId="1b">
    <w:name w:val="Схема документа Знак1"/>
    <w:semiHidden/>
    <w:qFormat/>
    <w:rsid w:val="007D0E85"/>
    <w:rPr>
      <w:rFonts w:ascii="Tahoma" w:hAnsi="Tahoma"/>
      <w:sz w:val="16"/>
      <w:lang w:eastAsia="ru-RU"/>
    </w:rPr>
  </w:style>
  <w:style w:type="character" w:customStyle="1" w:styleId="CommentSubjectChar">
    <w:name w:val="Comment Subject Char"/>
    <w:uiPriority w:val="99"/>
    <w:semiHidden/>
    <w:qFormat/>
    <w:locked/>
    <w:rsid w:val="007D0E8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c">
    <w:name w:val="Тема примечания Знак1"/>
    <w:qFormat/>
    <w:rsid w:val="007D0E85"/>
    <w:rPr>
      <w:rFonts w:eastAsia="Times New Roman"/>
      <w:b/>
      <w:sz w:val="20"/>
      <w:lang w:eastAsia="ru-RU"/>
    </w:rPr>
  </w:style>
  <w:style w:type="character" w:customStyle="1" w:styleId="1215">
    <w:name w:val="Док12 инт1.5 Знак Знак"/>
    <w:qFormat/>
    <w:rsid w:val="007D0E85"/>
    <w:rPr>
      <w:rFonts w:eastAsia="MS Mincho"/>
      <w:sz w:val="28"/>
      <w:lang w:val="ru-RU" w:eastAsia="ru-RU"/>
    </w:rPr>
  </w:style>
  <w:style w:type="character" w:customStyle="1" w:styleId="SubtitleChar">
    <w:name w:val="Subtitle Char"/>
    <w:uiPriority w:val="99"/>
    <w:qFormat/>
    <w:locked/>
    <w:rsid w:val="007D0E85"/>
    <w:rPr>
      <w:rFonts w:ascii="Cambria" w:hAnsi="Cambria" w:cs="Times New Roman"/>
      <w:sz w:val="24"/>
      <w:szCs w:val="24"/>
    </w:rPr>
  </w:style>
  <w:style w:type="character" w:customStyle="1" w:styleId="141">
    <w:name w:val="Стиль 14 пт"/>
    <w:qFormat/>
    <w:rsid w:val="007D0E85"/>
    <w:rPr>
      <w:sz w:val="28"/>
    </w:rPr>
  </w:style>
  <w:style w:type="character" w:customStyle="1" w:styleId="151">
    <w:name w:val="Знак Знак151"/>
    <w:uiPriority w:val="99"/>
    <w:qFormat/>
    <w:rsid w:val="007D0E85"/>
    <w:rPr>
      <w:rFonts w:eastAsia="Times New Roman"/>
      <w:sz w:val="24"/>
      <w:lang w:eastAsia="zh-CN"/>
    </w:rPr>
  </w:style>
  <w:style w:type="character" w:customStyle="1" w:styleId="271">
    <w:name w:val="Знак Знак271"/>
    <w:uiPriority w:val="99"/>
    <w:qFormat/>
    <w:rsid w:val="007D0E85"/>
    <w:rPr>
      <w:rFonts w:eastAsia="Times New Roman"/>
      <w:b/>
      <w:kern w:val="2"/>
      <w:sz w:val="28"/>
      <w:lang w:eastAsia="zh-CN"/>
    </w:rPr>
  </w:style>
  <w:style w:type="character" w:customStyle="1" w:styleId="241">
    <w:name w:val="Знак Знак241"/>
    <w:uiPriority w:val="99"/>
    <w:qFormat/>
    <w:rsid w:val="007D0E85"/>
    <w:rPr>
      <w:rFonts w:ascii="Calibri" w:hAnsi="Calibri"/>
      <w:b/>
      <w:sz w:val="28"/>
      <w:lang w:eastAsia="zh-CN"/>
    </w:rPr>
  </w:style>
  <w:style w:type="character" w:customStyle="1" w:styleId="161">
    <w:name w:val="Знак Знак161"/>
    <w:qFormat/>
    <w:rsid w:val="007D0E85"/>
    <w:rPr>
      <w:rFonts w:eastAsia="Times New Roman"/>
      <w:sz w:val="24"/>
      <w:lang w:eastAsia="zh-CN"/>
    </w:rPr>
  </w:style>
  <w:style w:type="character" w:customStyle="1" w:styleId="121">
    <w:name w:val="Знак Знак121"/>
    <w:uiPriority w:val="99"/>
    <w:qFormat/>
    <w:rsid w:val="007D0E85"/>
    <w:rPr>
      <w:rFonts w:eastAsia="Times New Roman"/>
      <w:sz w:val="24"/>
      <w:lang w:eastAsia="zh-CN"/>
    </w:rPr>
  </w:style>
  <w:style w:type="character" w:customStyle="1" w:styleId="FontStyle11">
    <w:name w:val="Font Style11"/>
    <w:uiPriority w:val="99"/>
    <w:qFormat/>
    <w:rsid w:val="007D0E85"/>
    <w:rPr>
      <w:rFonts w:ascii="Times New Roman" w:hAnsi="Times New Roman"/>
      <w:sz w:val="24"/>
    </w:rPr>
  </w:style>
  <w:style w:type="character" w:styleId="afff3">
    <w:name w:val="line number"/>
    <w:uiPriority w:val="99"/>
    <w:rsid w:val="007D0E85"/>
    <w:rPr>
      <w:rFonts w:cs="Times New Roman"/>
    </w:rPr>
  </w:style>
  <w:style w:type="character" w:customStyle="1" w:styleId="FontStyle37">
    <w:name w:val="Font Style37"/>
    <w:uiPriority w:val="99"/>
    <w:qFormat/>
    <w:rsid w:val="007D0E85"/>
    <w:rPr>
      <w:rFonts w:ascii="Times New Roman" w:hAnsi="Times New Roman"/>
      <w:color w:val="000000"/>
      <w:sz w:val="26"/>
    </w:rPr>
  </w:style>
  <w:style w:type="character" w:customStyle="1" w:styleId="FontStyle15">
    <w:name w:val="Font Style15"/>
    <w:qFormat/>
    <w:rsid w:val="007D0E85"/>
    <w:rPr>
      <w:rFonts w:ascii="Times New Roman" w:hAnsi="Times New Roman"/>
      <w:sz w:val="26"/>
    </w:rPr>
  </w:style>
  <w:style w:type="character" w:customStyle="1" w:styleId="FontStyle14">
    <w:name w:val="Font Style14"/>
    <w:uiPriority w:val="99"/>
    <w:qFormat/>
    <w:rsid w:val="007D0E85"/>
    <w:rPr>
      <w:rFonts w:ascii="Times New Roman" w:hAnsi="Times New Roman"/>
      <w:sz w:val="26"/>
    </w:rPr>
  </w:style>
  <w:style w:type="character" w:customStyle="1" w:styleId="FontStyle148">
    <w:name w:val="Font Style148"/>
    <w:uiPriority w:val="99"/>
    <w:qFormat/>
    <w:rsid w:val="007D0E85"/>
    <w:rPr>
      <w:rFonts w:ascii="Times New Roman" w:hAnsi="Times New Roman"/>
      <w:sz w:val="26"/>
    </w:rPr>
  </w:style>
  <w:style w:type="character" w:customStyle="1" w:styleId="FontStyle134">
    <w:name w:val="Font Style134"/>
    <w:uiPriority w:val="99"/>
    <w:qFormat/>
    <w:rsid w:val="007D0E85"/>
    <w:rPr>
      <w:rFonts w:ascii="Franklin Gothic Medium" w:hAnsi="Franklin Gothic Medium"/>
      <w:i/>
      <w:sz w:val="18"/>
    </w:rPr>
  </w:style>
  <w:style w:type="character" w:customStyle="1" w:styleId="FontStyle12">
    <w:name w:val="Font Style12"/>
    <w:uiPriority w:val="99"/>
    <w:qFormat/>
    <w:rsid w:val="007D0E85"/>
    <w:rPr>
      <w:rFonts w:ascii="Times New Roman" w:hAnsi="Times New Roman"/>
      <w:sz w:val="38"/>
    </w:rPr>
  </w:style>
  <w:style w:type="character" w:customStyle="1" w:styleId="FontStyle344">
    <w:name w:val="Font Style344"/>
    <w:uiPriority w:val="99"/>
    <w:qFormat/>
    <w:rsid w:val="007D0E85"/>
    <w:rPr>
      <w:rFonts w:ascii="Times New Roman" w:hAnsi="Times New Roman"/>
      <w:b/>
      <w:sz w:val="34"/>
    </w:rPr>
  </w:style>
  <w:style w:type="character" w:customStyle="1" w:styleId="FontStyle350">
    <w:name w:val="Font Style350"/>
    <w:uiPriority w:val="99"/>
    <w:qFormat/>
    <w:rsid w:val="007D0E85"/>
    <w:rPr>
      <w:rFonts w:ascii="Times New Roman" w:hAnsi="Times New Roman"/>
      <w:b/>
      <w:sz w:val="30"/>
    </w:rPr>
  </w:style>
  <w:style w:type="character" w:customStyle="1" w:styleId="FontStyle352">
    <w:name w:val="Font Style352"/>
    <w:uiPriority w:val="99"/>
    <w:qFormat/>
    <w:rsid w:val="007D0E85"/>
    <w:rPr>
      <w:rFonts w:ascii="Times New Roman" w:hAnsi="Times New Roman"/>
      <w:b/>
      <w:sz w:val="26"/>
    </w:rPr>
  </w:style>
  <w:style w:type="character" w:customStyle="1" w:styleId="FontStyle353">
    <w:name w:val="Font Style353"/>
    <w:uiPriority w:val="99"/>
    <w:qFormat/>
    <w:rsid w:val="007D0E85"/>
    <w:rPr>
      <w:rFonts w:ascii="Times New Roman" w:hAnsi="Times New Roman"/>
      <w:sz w:val="26"/>
    </w:rPr>
  </w:style>
  <w:style w:type="character" w:customStyle="1" w:styleId="FontStyle354">
    <w:name w:val="Font Style354"/>
    <w:uiPriority w:val="99"/>
    <w:qFormat/>
    <w:rsid w:val="007D0E85"/>
    <w:rPr>
      <w:rFonts w:ascii="Times New Roman" w:hAnsi="Times New Roman"/>
      <w:sz w:val="20"/>
    </w:rPr>
  </w:style>
  <w:style w:type="character" w:customStyle="1" w:styleId="FontStyle380">
    <w:name w:val="Font Style380"/>
    <w:uiPriority w:val="99"/>
    <w:qFormat/>
    <w:rsid w:val="007D0E85"/>
    <w:rPr>
      <w:rFonts w:ascii="Times New Roman" w:hAnsi="Times New Roman"/>
      <w:sz w:val="20"/>
    </w:rPr>
  </w:style>
  <w:style w:type="character" w:customStyle="1" w:styleId="FontStyle27">
    <w:name w:val="Font Style27"/>
    <w:uiPriority w:val="99"/>
    <w:qFormat/>
    <w:rsid w:val="007D0E85"/>
    <w:rPr>
      <w:rFonts w:ascii="Times New Roman" w:hAnsi="Times New Roman"/>
      <w:spacing w:val="-10"/>
      <w:sz w:val="30"/>
    </w:rPr>
  </w:style>
  <w:style w:type="character" w:customStyle="1" w:styleId="FontStyle26">
    <w:name w:val="Font Style26"/>
    <w:uiPriority w:val="99"/>
    <w:qFormat/>
    <w:rsid w:val="007D0E85"/>
    <w:rPr>
      <w:rFonts w:ascii="Times New Roman" w:hAnsi="Times New Roman"/>
      <w:b/>
      <w:spacing w:val="-10"/>
      <w:sz w:val="32"/>
    </w:rPr>
  </w:style>
  <w:style w:type="character" w:customStyle="1" w:styleId="1d">
    <w:name w:val="Знак1"/>
    <w:qFormat/>
    <w:rsid w:val="007D6549"/>
    <w:rPr>
      <w:rFonts w:ascii="Courier New" w:hAnsi="Courier New" w:cs="Courier New"/>
    </w:rPr>
  </w:style>
  <w:style w:type="character" w:customStyle="1" w:styleId="152">
    <w:name w:val="Знак Знак152"/>
    <w:qFormat/>
    <w:rsid w:val="00172779"/>
    <w:rPr>
      <w:rFonts w:eastAsia="Times New Roman"/>
      <w:sz w:val="24"/>
      <w:szCs w:val="24"/>
      <w:lang w:eastAsia="zh-CN"/>
    </w:rPr>
  </w:style>
  <w:style w:type="character" w:customStyle="1" w:styleId="272">
    <w:name w:val="Знак Знак272"/>
    <w:qFormat/>
    <w:rsid w:val="00172779"/>
    <w:rPr>
      <w:rFonts w:eastAsia="Times New Roman"/>
      <w:b/>
      <w:bCs/>
      <w:kern w:val="2"/>
      <w:sz w:val="28"/>
      <w:szCs w:val="28"/>
      <w:lang w:eastAsia="zh-CN"/>
    </w:rPr>
  </w:style>
  <w:style w:type="character" w:customStyle="1" w:styleId="242">
    <w:name w:val="Знак Знак242"/>
    <w:qFormat/>
    <w:rsid w:val="00172779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162">
    <w:name w:val="Знак Знак162"/>
    <w:qFormat/>
    <w:rsid w:val="00172779"/>
    <w:rPr>
      <w:rFonts w:eastAsia="Times New Roman"/>
      <w:sz w:val="24"/>
      <w:szCs w:val="24"/>
      <w:lang w:eastAsia="zh-CN"/>
    </w:rPr>
  </w:style>
  <w:style w:type="character" w:customStyle="1" w:styleId="122">
    <w:name w:val="Знак Знак122"/>
    <w:qFormat/>
    <w:rsid w:val="00172779"/>
    <w:rPr>
      <w:rFonts w:eastAsia="Times New Roman"/>
      <w:sz w:val="24"/>
      <w:szCs w:val="24"/>
      <w:lang w:eastAsia="zh-CN"/>
    </w:rPr>
  </w:style>
  <w:style w:type="character" w:customStyle="1" w:styleId="250">
    <w:name w:val="Знак Знак25"/>
    <w:qFormat/>
    <w:locked/>
    <w:rsid w:val="00172779"/>
    <w:rPr>
      <w:b/>
      <w:bCs/>
      <w:sz w:val="24"/>
      <w:szCs w:val="24"/>
      <w:lang w:val="ru-RU" w:eastAsia="zh-CN" w:bidi="ar-SA"/>
    </w:rPr>
  </w:style>
  <w:style w:type="character" w:customStyle="1" w:styleId="afff4">
    <w:name w:val="Продолжение ссылки"/>
    <w:uiPriority w:val="99"/>
    <w:qFormat/>
    <w:rsid w:val="005D11DD"/>
    <w:rPr>
      <w:b/>
      <w:color w:val="008000"/>
      <w:sz w:val="20"/>
      <w:szCs w:val="20"/>
      <w:u w:val="single"/>
    </w:rPr>
  </w:style>
  <w:style w:type="character" w:customStyle="1" w:styleId="afff5">
    <w:name w:val="Сравнение редакций. Добавленный фрагмент"/>
    <w:uiPriority w:val="99"/>
    <w:qFormat/>
    <w:rsid w:val="002D6517"/>
    <w:rPr>
      <w:color w:val="000000"/>
      <w:shd w:val="clear" w:color="auto" w:fill="C1D7FF"/>
    </w:rPr>
  </w:style>
  <w:style w:type="character" w:customStyle="1" w:styleId="BodyTextIndentChar">
    <w:name w:val="Body Text Indent Char"/>
    <w:qFormat/>
    <w:locked/>
    <w:rsid w:val="00B977C9"/>
    <w:rPr>
      <w:rFonts w:ascii="Times New Roman" w:hAnsi="Times New Roman" w:cs="Times New Roman"/>
      <w:sz w:val="18"/>
      <w:szCs w:val="18"/>
    </w:rPr>
  </w:style>
  <w:style w:type="character" w:customStyle="1" w:styleId="BodyTextChar">
    <w:name w:val="Body Text Char"/>
    <w:qFormat/>
    <w:locked/>
    <w:rsid w:val="00B977C9"/>
    <w:rPr>
      <w:rFonts w:ascii="Times New Roman" w:hAnsi="Times New Roman" w:cs="Times New Roman"/>
      <w:sz w:val="18"/>
      <w:szCs w:val="18"/>
    </w:rPr>
  </w:style>
  <w:style w:type="character" w:customStyle="1" w:styleId="190">
    <w:name w:val="Знак19"/>
    <w:qFormat/>
    <w:rsid w:val="00B977C9"/>
    <w:rPr>
      <w:rFonts w:ascii="Arial" w:hAnsi="Arial" w:cs="Arial"/>
      <w:b/>
      <w:bCs/>
      <w:kern w:val="2"/>
      <w:sz w:val="32"/>
      <w:szCs w:val="32"/>
    </w:rPr>
  </w:style>
  <w:style w:type="character" w:customStyle="1" w:styleId="180">
    <w:name w:val="Знак18"/>
    <w:qFormat/>
    <w:rsid w:val="00B977C9"/>
    <w:rPr>
      <w:sz w:val="28"/>
      <w:szCs w:val="24"/>
    </w:rPr>
  </w:style>
  <w:style w:type="character" w:customStyle="1" w:styleId="170">
    <w:name w:val="Знак17"/>
    <w:qFormat/>
    <w:rsid w:val="00B977C9"/>
    <w:rPr>
      <w:rFonts w:ascii="Arial" w:hAnsi="Arial" w:cs="Arial"/>
      <w:b/>
      <w:bCs/>
      <w:color w:val="339966"/>
      <w:sz w:val="22"/>
      <w:szCs w:val="26"/>
    </w:rPr>
  </w:style>
  <w:style w:type="character" w:customStyle="1" w:styleId="160">
    <w:name w:val="Знак16"/>
    <w:qFormat/>
    <w:rsid w:val="00B977C9"/>
    <w:rPr>
      <w:i/>
      <w:iCs/>
      <w:sz w:val="24"/>
      <w:szCs w:val="18"/>
    </w:rPr>
  </w:style>
  <w:style w:type="character" w:customStyle="1" w:styleId="153">
    <w:name w:val="Знак15"/>
    <w:qFormat/>
    <w:rsid w:val="00B977C9"/>
    <w:rPr>
      <w:i/>
      <w:iCs/>
      <w:sz w:val="24"/>
      <w:szCs w:val="18"/>
    </w:rPr>
  </w:style>
  <w:style w:type="character" w:customStyle="1" w:styleId="142">
    <w:name w:val="Знак14"/>
    <w:qFormat/>
    <w:rsid w:val="00B977C9"/>
    <w:rPr>
      <w:b/>
      <w:bCs/>
      <w:sz w:val="22"/>
      <w:szCs w:val="22"/>
    </w:rPr>
  </w:style>
  <w:style w:type="character" w:customStyle="1" w:styleId="131">
    <w:name w:val="Знак13"/>
    <w:qFormat/>
    <w:rsid w:val="00B977C9"/>
    <w:rPr>
      <w:sz w:val="24"/>
      <w:szCs w:val="24"/>
    </w:rPr>
  </w:style>
  <w:style w:type="character" w:customStyle="1" w:styleId="111">
    <w:name w:val="Знак11"/>
    <w:qFormat/>
    <w:rsid w:val="00B977C9"/>
    <w:rPr>
      <w:b/>
      <w:i/>
      <w:sz w:val="28"/>
      <w:szCs w:val="24"/>
    </w:rPr>
  </w:style>
  <w:style w:type="character" w:customStyle="1" w:styleId="100">
    <w:name w:val="Знак10"/>
    <w:qFormat/>
    <w:rsid w:val="00B977C9"/>
    <w:rPr>
      <w:sz w:val="24"/>
      <w:szCs w:val="18"/>
    </w:rPr>
  </w:style>
  <w:style w:type="character" w:customStyle="1" w:styleId="91">
    <w:name w:val="Знак9"/>
    <w:qFormat/>
    <w:rsid w:val="00B977C9"/>
    <w:rPr>
      <w:rFonts w:ascii="Arial" w:hAnsi="Arial"/>
      <w:sz w:val="22"/>
      <w:szCs w:val="24"/>
    </w:rPr>
  </w:style>
  <w:style w:type="character" w:customStyle="1" w:styleId="82">
    <w:name w:val="Знак8"/>
    <w:qFormat/>
    <w:rsid w:val="00B977C9"/>
    <w:rPr>
      <w:sz w:val="24"/>
      <w:szCs w:val="18"/>
    </w:rPr>
  </w:style>
  <w:style w:type="character" w:customStyle="1" w:styleId="72">
    <w:name w:val="Знак7"/>
    <w:qFormat/>
    <w:rsid w:val="00B977C9"/>
    <w:rPr>
      <w:sz w:val="28"/>
      <w:szCs w:val="18"/>
    </w:rPr>
  </w:style>
  <w:style w:type="character" w:customStyle="1" w:styleId="62">
    <w:name w:val="Знак6"/>
    <w:qFormat/>
    <w:rsid w:val="00B977C9"/>
    <w:rPr>
      <w:sz w:val="24"/>
      <w:szCs w:val="24"/>
    </w:rPr>
  </w:style>
  <w:style w:type="character" w:customStyle="1" w:styleId="52">
    <w:name w:val="Знак5"/>
    <w:basedOn w:val="a4"/>
    <w:qFormat/>
    <w:rsid w:val="007D6549"/>
  </w:style>
  <w:style w:type="character" w:customStyle="1" w:styleId="42">
    <w:name w:val="Знак4"/>
    <w:qFormat/>
    <w:rsid w:val="00B977C9"/>
    <w:rPr>
      <w:sz w:val="28"/>
      <w:szCs w:val="24"/>
    </w:rPr>
  </w:style>
  <w:style w:type="character" w:customStyle="1" w:styleId="35">
    <w:name w:val="Знак3"/>
    <w:qFormat/>
    <w:rsid w:val="007D6549"/>
    <w:rPr>
      <w:b/>
      <w:bCs/>
      <w:sz w:val="32"/>
      <w:szCs w:val="24"/>
    </w:rPr>
  </w:style>
  <w:style w:type="character" w:customStyle="1" w:styleId="1e">
    <w:name w:val="Основной текст 1 Знак"/>
    <w:qFormat/>
    <w:rsid w:val="00B977C9"/>
    <w:rPr>
      <w:sz w:val="24"/>
      <w:szCs w:val="18"/>
    </w:rPr>
  </w:style>
  <w:style w:type="character" w:styleId="afff6">
    <w:name w:val="Book Title"/>
    <w:uiPriority w:val="33"/>
    <w:qFormat/>
    <w:rsid w:val="00B977C9"/>
    <w:rPr>
      <w:b/>
      <w:bCs/>
      <w:smallCaps/>
      <w:spacing w:val="5"/>
    </w:rPr>
  </w:style>
  <w:style w:type="character" w:customStyle="1" w:styleId="FooterChar">
    <w:name w:val="Footer Char"/>
    <w:qFormat/>
    <w:locked/>
    <w:rsid w:val="00B977C9"/>
    <w:rPr>
      <w:rFonts w:ascii="Times New Roman" w:hAnsi="Times New Roman"/>
      <w:sz w:val="20"/>
      <w:lang w:eastAsia="ru-RU"/>
    </w:rPr>
  </w:style>
  <w:style w:type="character" w:customStyle="1" w:styleId="PlainTextChar">
    <w:name w:val="Plain Text Char"/>
    <w:qFormat/>
    <w:locked/>
    <w:rsid w:val="00B977C9"/>
    <w:rPr>
      <w:rFonts w:ascii="Courier New" w:hAnsi="Courier New"/>
      <w:sz w:val="20"/>
      <w:lang w:eastAsia="ru-RU"/>
    </w:rPr>
  </w:style>
  <w:style w:type="character" w:customStyle="1" w:styleId="201">
    <w:name w:val="Знак20"/>
    <w:qFormat/>
    <w:rsid w:val="00B977C9"/>
    <w:rPr>
      <w:rFonts w:ascii="Tahoma" w:hAnsi="Tahoma" w:cs="Tahoma"/>
      <w:sz w:val="16"/>
      <w:szCs w:val="16"/>
    </w:rPr>
  </w:style>
  <w:style w:type="character" w:customStyle="1" w:styleId="j93">
    <w:name w:val="j93"/>
    <w:qFormat/>
    <w:rsid w:val="00B977C9"/>
    <w:rPr>
      <w:vanish w:val="0"/>
    </w:rPr>
  </w:style>
  <w:style w:type="character" w:customStyle="1" w:styleId="243">
    <w:name w:val="Знак24"/>
    <w:qFormat/>
    <w:rsid w:val="00B977C9"/>
    <w:rPr>
      <w:rFonts w:ascii="Tahoma" w:hAnsi="Tahoma" w:cs="Tahoma"/>
      <w:sz w:val="16"/>
      <w:szCs w:val="16"/>
    </w:rPr>
  </w:style>
  <w:style w:type="character" w:customStyle="1" w:styleId="afff7">
    <w:name w:val="Цветовое выделение"/>
    <w:uiPriority w:val="99"/>
    <w:qFormat/>
    <w:rsid w:val="00B977C9"/>
    <w:rPr>
      <w:b/>
      <w:color w:val="000080"/>
    </w:rPr>
  </w:style>
  <w:style w:type="character" w:customStyle="1" w:styleId="HeaderChar">
    <w:name w:val="Header Char"/>
    <w:qFormat/>
    <w:locked/>
    <w:rsid w:val="00B977C9"/>
    <w:rPr>
      <w:sz w:val="24"/>
      <w:szCs w:val="24"/>
      <w:lang w:val="ru-RU" w:eastAsia="ru-RU" w:bidi="ar-SA"/>
    </w:rPr>
  </w:style>
  <w:style w:type="character" w:customStyle="1" w:styleId="Char4">
    <w:name w:val="Char4"/>
    <w:qFormat/>
    <w:rsid w:val="007D6549"/>
    <w:rPr>
      <w:sz w:val="24"/>
      <w:szCs w:val="24"/>
    </w:rPr>
  </w:style>
  <w:style w:type="character" w:customStyle="1" w:styleId="420">
    <w:name w:val="Знак Знак42"/>
    <w:basedOn w:val="a4"/>
    <w:qFormat/>
    <w:rsid w:val="00B977C9"/>
  </w:style>
  <w:style w:type="character" w:customStyle="1" w:styleId="520">
    <w:name w:val="Знак52"/>
    <w:basedOn w:val="a4"/>
    <w:qFormat/>
    <w:rsid w:val="00B977C9"/>
  </w:style>
  <w:style w:type="character" w:customStyle="1" w:styleId="330">
    <w:name w:val="Знак33"/>
    <w:qFormat/>
    <w:rsid w:val="00B977C9"/>
    <w:rPr>
      <w:b/>
      <w:bCs/>
      <w:sz w:val="32"/>
      <w:szCs w:val="24"/>
    </w:rPr>
  </w:style>
  <w:style w:type="character" w:customStyle="1" w:styleId="230">
    <w:name w:val="Знак23"/>
    <w:qFormat/>
    <w:rsid w:val="00B977C9"/>
    <w:rPr>
      <w:rFonts w:ascii="Tahoma" w:hAnsi="Tahoma" w:cs="Tahoma"/>
      <w:sz w:val="16"/>
      <w:szCs w:val="16"/>
    </w:rPr>
  </w:style>
  <w:style w:type="character" w:customStyle="1" w:styleId="1100">
    <w:name w:val="Знак110"/>
    <w:qFormat/>
    <w:rsid w:val="00B977C9"/>
    <w:rPr>
      <w:rFonts w:ascii="Courier New" w:hAnsi="Courier New" w:cs="Courier New"/>
    </w:rPr>
  </w:style>
  <w:style w:type="character" w:customStyle="1" w:styleId="afff8">
    <w:name w:val="Знак Знак"/>
    <w:qFormat/>
    <w:rsid w:val="007D6549"/>
    <w:rPr>
      <w:sz w:val="24"/>
      <w:szCs w:val="24"/>
    </w:rPr>
  </w:style>
  <w:style w:type="character" w:customStyle="1" w:styleId="WW8Num22z2">
    <w:name w:val="WW8Num22z2"/>
    <w:qFormat/>
    <w:rsid w:val="00B977C9"/>
    <w:rPr>
      <w:rFonts w:ascii="Wingdings" w:hAnsi="Wingdings"/>
    </w:rPr>
  </w:style>
  <w:style w:type="character" w:customStyle="1" w:styleId="WW8Num5z2">
    <w:name w:val="WW8Num5z2"/>
    <w:qFormat/>
    <w:rsid w:val="00B977C9"/>
    <w:rPr>
      <w:rFonts w:ascii="Wingdings" w:hAnsi="Wingdings"/>
    </w:rPr>
  </w:style>
  <w:style w:type="character" w:customStyle="1" w:styleId="WW8Num2z0">
    <w:name w:val="WW8Num2z0"/>
    <w:qFormat/>
    <w:rsid w:val="00B977C9"/>
    <w:rPr>
      <w:rFonts w:ascii="Symbol" w:hAnsi="Symbol"/>
    </w:rPr>
  </w:style>
  <w:style w:type="character" w:customStyle="1" w:styleId="WW8Num5z3">
    <w:name w:val="WW8Num5z3"/>
    <w:qFormat/>
    <w:rsid w:val="00B977C9"/>
    <w:rPr>
      <w:rFonts w:ascii="Symbol" w:hAnsi="Symbol"/>
    </w:rPr>
  </w:style>
  <w:style w:type="character" w:customStyle="1" w:styleId="WW-Absatz-Standardschriftart1">
    <w:name w:val="WW-Absatz-Standardschriftart1"/>
    <w:qFormat/>
    <w:rsid w:val="00B977C9"/>
  </w:style>
  <w:style w:type="character" w:customStyle="1" w:styleId="WW8Num17z3">
    <w:name w:val="WW8Num17z3"/>
    <w:qFormat/>
    <w:rsid w:val="00B977C9"/>
    <w:rPr>
      <w:rFonts w:ascii="Symbol" w:hAnsi="Symbol"/>
    </w:rPr>
  </w:style>
  <w:style w:type="character" w:customStyle="1" w:styleId="310">
    <w:name w:val="Знак31"/>
    <w:qFormat/>
    <w:rsid w:val="00B977C9"/>
    <w:rPr>
      <w:b/>
      <w:bCs/>
      <w:sz w:val="32"/>
      <w:szCs w:val="24"/>
    </w:rPr>
  </w:style>
  <w:style w:type="character" w:customStyle="1" w:styleId="212">
    <w:name w:val="Знак21"/>
    <w:qFormat/>
    <w:rsid w:val="00B977C9"/>
    <w:rPr>
      <w:rFonts w:ascii="Tahoma" w:hAnsi="Tahoma" w:cs="Tahoma"/>
      <w:sz w:val="16"/>
      <w:szCs w:val="16"/>
    </w:rPr>
  </w:style>
  <w:style w:type="character" w:customStyle="1" w:styleId="2a">
    <w:name w:val="Знак Знак Знак Знак2"/>
    <w:qFormat/>
    <w:rsid w:val="00B977C9"/>
    <w:rPr>
      <w:sz w:val="24"/>
      <w:szCs w:val="24"/>
    </w:rPr>
  </w:style>
  <w:style w:type="character" w:customStyle="1" w:styleId="Char42">
    <w:name w:val="Char42"/>
    <w:qFormat/>
    <w:rsid w:val="00B977C9"/>
    <w:rPr>
      <w:sz w:val="24"/>
      <w:szCs w:val="24"/>
    </w:rPr>
  </w:style>
  <w:style w:type="character" w:customStyle="1" w:styleId="521">
    <w:name w:val="Знак Знак52"/>
    <w:qFormat/>
    <w:rsid w:val="00B977C9"/>
    <w:rPr>
      <w:b/>
      <w:bCs/>
      <w:sz w:val="32"/>
      <w:szCs w:val="24"/>
    </w:rPr>
  </w:style>
  <w:style w:type="character" w:customStyle="1" w:styleId="132">
    <w:name w:val="Знак Знак132"/>
    <w:qFormat/>
    <w:rsid w:val="00B977C9"/>
    <w:rPr>
      <w:b/>
      <w:bCs/>
      <w:sz w:val="32"/>
      <w:szCs w:val="24"/>
      <w:lang w:val="ru-RU" w:eastAsia="ru-RU" w:bidi="ar-SA"/>
    </w:rPr>
  </w:style>
  <w:style w:type="character" w:customStyle="1" w:styleId="36">
    <w:name w:val="Знак Знак3"/>
    <w:basedOn w:val="a4"/>
    <w:qFormat/>
    <w:rsid w:val="007D6549"/>
  </w:style>
  <w:style w:type="character" w:customStyle="1" w:styleId="213">
    <w:name w:val="Красная строка 2 Знак1"/>
    <w:qFormat/>
    <w:rsid w:val="00B977C9"/>
    <w:rPr>
      <w:sz w:val="24"/>
      <w:szCs w:val="24"/>
    </w:rPr>
  </w:style>
  <w:style w:type="character" w:customStyle="1" w:styleId="afff9">
    <w:name w:val="Маркеры списка"/>
    <w:qFormat/>
    <w:rsid w:val="00B977C9"/>
    <w:rPr>
      <w:rFonts w:ascii="StarSymbol" w:eastAsia="StarSymbol" w:hAnsi="StarSymbol" w:cs="StarSymbol"/>
      <w:sz w:val="18"/>
      <w:szCs w:val="18"/>
    </w:rPr>
  </w:style>
  <w:style w:type="character" w:customStyle="1" w:styleId="FontStyle323">
    <w:name w:val="Font Style323"/>
    <w:qFormat/>
    <w:rsid w:val="00B977C9"/>
    <w:rPr>
      <w:rFonts w:ascii="Century Schoolbook" w:hAnsi="Century Schoolbook" w:cs="Century Schoolbook"/>
      <w:sz w:val="18"/>
      <w:szCs w:val="18"/>
    </w:rPr>
  </w:style>
  <w:style w:type="character" w:customStyle="1" w:styleId="FontStyle345">
    <w:name w:val="Font Style345"/>
    <w:qFormat/>
    <w:rsid w:val="00B977C9"/>
    <w:rPr>
      <w:rFonts w:ascii="Century Schoolbook" w:hAnsi="Century Schoolbook" w:cs="Century Schoolbook"/>
      <w:sz w:val="18"/>
      <w:szCs w:val="18"/>
    </w:rPr>
  </w:style>
  <w:style w:type="character" w:customStyle="1" w:styleId="311">
    <w:name w:val="Заголовок 3 Знак1"/>
    <w:uiPriority w:val="9"/>
    <w:semiHidden/>
    <w:qFormat/>
    <w:rsid w:val="00B977C9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320">
    <w:name w:val="Знак Знак32"/>
    <w:qFormat/>
    <w:rsid w:val="00B977C9"/>
  </w:style>
  <w:style w:type="character" w:customStyle="1" w:styleId="231">
    <w:name w:val="Знак Знак23"/>
    <w:qFormat/>
    <w:rsid w:val="00B977C9"/>
    <w:rPr>
      <w:rFonts w:ascii="Tahoma" w:hAnsi="Tahoma" w:cs="Tahoma"/>
      <w:sz w:val="16"/>
      <w:szCs w:val="16"/>
    </w:rPr>
  </w:style>
  <w:style w:type="character" w:customStyle="1" w:styleId="720">
    <w:name w:val="Знак Знак72"/>
    <w:semiHidden/>
    <w:qFormat/>
    <w:rsid w:val="00B977C9"/>
    <w:rPr>
      <w:lang w:val="ru-RU" w:eastAsia="ru-RU" w:bidi="ar-SA"/>
    </w:rPr>
  </w:style>
  <w:style w:type="character" w:customStyle="1" w:styleId="410">
    <w:name w:val="Знак Знак41"/>
    <w:qFormat/>
    <w:rsid w:val="00B977C9"/>
  </w:style>
  <w:style w:type="character" w:customStyle="1" w:styleId="220">
    <w:name w:val="Знак22"/>
    <w:qFormat/>
    <w:rsid w:val="00B977C9"/>
    <w:rPr>
      <w:rFonts w:ascii="Tahoma" w:hAnsi="Tahoma"/>
      <w:sz w:val="16"/>
    </w:rPr>
  </w:style>
  <w:style w:type="character" w:customStyle="1" w:styleId="510">
    <w:name w:val="Знак51"/>
    <w:qFormat/>
    <w:rsid w:val="00B977C9"/>
  </w:style>
  <w:style w:type="character" w:customStyle="1" w:styleId="1f">
    <w:name w:val="Знак Знак Знак Знак1"/>
    <w:uiPriority w:val="99"/>
    <w:qFormat/>
    <w:rsid w:val="00B977C9"/>
    <w:rPr>
      <w:sz w:val="24"/>
    </w:rPr>
  </w:style>
  <w:style w:type="character" w:customStyle="1" w:styleId="Char41">
    <w:name w:val="Char41"/>
    <w:qFormat/>
    <w:rsid w:val="00B977C9"/>
    <w:rPr>
      <w:sz w:val="24"/>
    </w:rPr>
  </w:style>
  <w:style w:type="character" w:customStyle="1" w:styleId="511">
    <w:name w:val="Знак Знак51"/>
    <w:qFormat/>
    <w:rsid w:val="00B977C9"/>
    <w:rPr>
      <w:b/>
      <w:sz w:val="24"/>
    </w:rPr>
  </w:style>
  <w:style w:type="character" w:customStyle="1" w:styleId="1310">
    <w:name w:val="Знак Знак131"/>
    <w:qFormat/>
    <w:rsid w:val="00B977C9"/>
    <w:rPr>
      <w:b/>
      <w:sz w:val="24"/>
      <w:lang w:val="ru-RU" w:eastAsia="ru-RU"/>
    </w:rPr>
  </w:style>
  <w:style w:type="character" w:customStyle="1" w:styleId="312">
    <w:name w:val="Знак Знак31"/>
    <w:qFormat/>
    <w:rsid w:val="00B977C9"/>
  </w:style>
  <w:style w:type="character" w:customStyle="1" w:styleId="221">
    <w:name w:val="Знак Знак22"/>
    <w:qFormat/>
    <w:rsid w:val="00B977C9"/>
    <w:rPr>
      <w:rFonts w:ascii="Tahoma" w:hAnsi="Tahoma"/>
      <w:sz w:val="16"/>
    </w:rPr>
  </w:style>
  <w:style w:type="character" w:customStyle="1" w:styleId="710">
    <w:name w:val="Знак Знак71"/>
    <w:semiHidden/>
    <w:qFormat/>
    <w:rsid w:val="00B977C9"/>
    <w:rPr>
      <w:lang w:val="ru-RU" w:eastAsia="ru-RU"/>
    </w:rPr>
  </w:style>
  <w:style w:type="character" w:customStyle="1" w:styleId="ws">
    <w:name w:val="ws"/>
    <w:basedOn w:val="a4"/>
    <w:qFormat/>
    <w:rsid w:val="00B977C9"/>
  </w:style>
  <w:style w:type="character" w:customStyle="1" w:styleId="ws1">
    <w:name w:val="ws1"/>
    <w:basedOn w:val="a4"/>
    <w:qFormat/>
    <w:rsid w:val="00B977C9"/>
  </w:style>
  <w:style w:type="character" w:customStyle="1" w:styleId="afffa">
    <w:name w:val="Абзац списка Знак"/>
    <w:link w:val="afffb"/>
    <w:uiPriority w:val="34"/>
    <w:qFormat/>
    <w:locked/>
    <w:rsid w:val="00F767F1"/>
    <w:rPr>
      <w:sz w:val="24"/>
      <w:szCs w:val="24"/>
    </w:rPr>
  </w:style>
  <w:style w:type="character" w:customStyle="1" w:styleId="afffc">
    <w:name w:val="Стиль полужирный"/>
    <w:qFormat/>
    <w:rsid w:val="00920EFF"/>
    <w:rPr>
      <w:b/>
      <w:bCs/>
    </w:rPr>
  </w:style>
  <w:style w:type="character" w:customStyle="1" w:styleId="afffd">
    <w:name w:val="Знак"/>
    <w:qFormat/>
    <w:rsid w:val="007D6549"/>
    <w:rPr>
      <w:sz w:val="24"/>
      <w:szCs w:val="24"/>
    </w:rPr>
  </w:style>
  <w:style w:type="character" w:customStyle="1" w:styleId="2b">
    <w:name w:val="Знак2"/>
    <w:qFormat/>
    <w:rsid w:val="007D6549"/>
    <w:rPr>
      <w:rFonts w:ascii="Tahoma" w:hAnsi="Tahoma" w:cs="Tahoma"/>
      <w:sz w:val="16"/>
      <w:szCs w:val="16"/>
    </w:rPr>
  </w:style>
  <w:style w:type="character" w:customStyle="1" w:styleId="afffe">
    <w:name w:val="Знак Знак Знак Знак"/>
    <w:qFormat/>
    <w:rsid w:val="007D6549"/>
    <w:rPr>
      <w:sz w:val="24"/>
      <w:szCs w:val="24"/>
    </w:rPr>
  </w:style>
  <w:style w:type="character" w:customStyle="1" w:styleId="affff">
    <w:name w:val="___ТЕКСТ Знак"/>
    <w:link w:val="affff0"/>
    <w:qFormat/>
    <w:locked/>
    <w:rsid w:val="00CE301C"/>
    <w:rPr>
      <w:sz w:val="24"/>
      <w:szCs w:val="24"/>
      <w:lang w:eastAsia="ar-SA"/>
    </w:rPr>
  </w:style>
  <w:style w:type="character" w:customStyle="1" w:styleId="affff1">
    <w:name w:val="____перечень Знак"/>
    <w:basedOn w:val="affff"/>
    <w:link w:val="a"/>
    <w:qFormat/>
    <w:rsid w:val="00CE301C"/>
  </w:style>
  <w:style w:type="character" w:customStyle="1" w:styleId="affff2">
    <w:name w:val="_текст Знак"/>
    <w:link w:val="affff3"/>
    <w:qFormat/>
    <w:rsid w:val="00CE301C"/>
    <w:rPr>
      <w:rFonts w:ascii="PT Astra Serif" w:hAnsi="PT Astra Serif"/>
      <w:sz w:val="28"/>
      <w:szCs w:val="28"/>
    </w:rPr>
  </w:style>
  <w:style w:type="character" w:customStyle="1" w:styleId="affff4">
    <w:name w:val="_Текст Знак"/>
    <w:link w:val="affff5"/>
    <w:qFormat/>
    <w:rsid w:val="00CE301C"/>
    <w:rPr>
      <w:color w:val="000000"/>
      <w:sz w:val="24"/>
      <w:szCs w:val="28"/>
      <w:shd w:val="clear" w:color="auto" w:fill="FFFFFF"/>
      <w:lang w:bidi="ru-RU"/>
    </w:rPr>
  </w:style>
  <w:style w:type="character" w:customStyle="1" w:styleId="ConsPlusNormal">
    <w:name w:val="ConsPlusNormal Знак"/>
    <w:link w:val="ConsPlusNormal0"/>
    <w:qFormat/>
    <w:rsid w:val="004E4C05"/>
    <w:rPr>
      <w:rFonts w:ascii="Arial" w:hAnsi="Arial" w:cs="Arial"/>
    </w:rPr>
  </w:style>
  <w:style w:type="character" w:customStyle="1" w:styleId="53">
    <w:name w:val="5 Текст Знак"/>
    <w:link w:val="54"/>
    <w:qFormat/>
    <w:locked/>
    <w:rsid w:val="00444E15"/>
    <w:rPr>
      <w:rFonts w:ascii="PT Astra Serif" w:hAnsi="PT Astra Serif"/>
      <w:sz w:val="28"/>
      <w:szCs w:val="28"/>
    </w:rPr>
  </w:style>
  <w:style w:type="character" w:customStyle="1" w:styleId="FORMATTEXT">
    <w:name w:val=".FORMATTEXT Знак"/>
    <w:link w:val="FORMATTEXT0"/>
    <w:uiPriority w:val="99"/>
    <w:qFormat/>
    <w:rsid w:val="000737B4"/>
    <w:rPr>
      <w:sz w:val="24"/>
      <w:szCs w:val="24"/>
    </w:rPr>
  </w:style>
  <w:style w:type="character" w:customStyle="1" w:styleId="affff6">
    <w:name w:val="_номер Знак"/>
    <w:link w:val="affff7"/>
    <w:qFormat/>
    <w:rsid w:val="000737B4"/>
    <w:rPr>
      <w:sz w:val="24"/>
      <w:szCs w:val="24"/>
    </w:rPr>
  </w:style>
  <w:style w:type="character" w:customStyle="1" w:styleId="2c">
    <w:name w:val="Основной текст (2)_"/>
    <w:link w:val="2d"/>
    <w:qFormat/>
    <w:rsid w:val="00F3122C"/>
    <w:rPr>
      <w:shd w:val="clear" w:color="auto" w:fill="FFFFFF"/>
    </w:rPr>
  </w:style>
  <w:style w:type="character" w:customStyle="1" w:styleId="133">
    <w:name w:val="Основной текст (13)_"/>
    <w:link w:val="134"/>
    <w:qFormat/>
    <w:rsid w:val="00F3122C"/>
    <w:rPr>
      <w:shd w:val="clear" w:color="auto" w:fill="FFFFFF"/>
    </w:rPr>
  </w:style>
  <w:style w:type="character" w:customStyle="1" w:styleId="1315pt">
    <w:name w:val="Основной текст (13) + 1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130pt">
    <w:name w:val="Основной текст (13) + Полужирный;Интервал 0 pt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-10"/>
      <w:w w:val="10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e">
    <w:name w:val="Заголовок №2_"/>
    <w:link w:val="2f"/>
    <w:qFormat/>
    <w:rsid w:val="00F3122C"/>
    <w:rPr>
      <w:b/>
      <w:bCs/>
      <w:shd w:val="clear" w:color="auto" w:fill="FFFFFF"/>
    </w:rPr>
  </w:style>
  <w:style w:type="character" w:customStyle="1" w:styleId="212pt">
    <w:name w:val="Основной текст (2) + 12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.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;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fff8">
    <w:name w:val="Подпись к таблице_"/>
    <w:link w:val="affff9"/>
    <w:qFormat/>
    <w:rsid w:val="00F3122C"/>
    <w:rPr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7pt0pt">
    <w:name w:val="Основной текст (2) + 7 pt;Интервал 0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.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;Курсив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;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55pt0pt">
    <w:name w:val="Основной текст (2) + 5.5 pt;Интервал 0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1395pt">
    <w:name w:val="Основной текст (13) + 9.5 pt;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.5 pt;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f0">
    <w:name w:val="Основной текст (2) + 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7">
    <w:name w:val="Заголовок №3_"/>
    <w:link w:val="38"/>
    <w:qFormat/>
    <w:rsid w:val="00F3122C"/>
    <w:rPr>
      <w:b/>
      <w:bCs/>
      <w:sz w:val="26"/>
      <w:szCs w:val="26"/>
      <w:shd w:val="clear" w:color="auto" w:fill="FFFFFF"/>
    </w:rPr>
  </w:style>
  <w:style w:type="character" w:customStyle="1" w:styleId="275pt">
    <w:name w:val="Основной текст (2) + 7.5 pt;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1f0">
    <w:name w:val="Заголовок №1_"/>
    <w:link w:val="1f1"/>
    <w:qFormat/>
    <w:rsid w:val="00F3122C"/>
    <w:rPr>
      <w:b/>
      <w:bCs/>
      <w:sz w:val="26"/>
      <w:szCs w:val="26"/>
      <w:shd w:val="clear" w:color="auto" w:fill="FFFFFF"/>
    </w:rPr>
  </w:style>
  <w:style w:type="character" w:customStyle="1" w:styleId="2f1">
    <w:name w:val="Подпись к таблице (2)_"/>
    <w:link w:val="2f2"/>
    <w:qFormat/>
    <w:rsid w:val="00F3122C"/>
    <w:rPr>
      <w:shd w:val="clear" w:color="auto" w:fill="FFFFFF"/>
    </w:rPr>
  </w:style>
  <w:style w:type="character" w:customStyle="1" w:styleId="285pt2pt">
    <w:name w:val="Основной текст (2) + 8.5 pt;Интервал 2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0"/>
      <w:w w:val="10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3">
    <w:name w:val="Основной текст (7)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1312pt">
    <w:name w:val="Основной текст (13) + 12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5pt0">
    <w:name w:val="Основной текст (2) + 9.5 pt"/>
    <w:qFormat/>
    <w:rsid w:val="00F3122C"/>
    <w:rPr>
      <w:rFonts w:ascii="Times New Roman" w:eastAsia="Times New Roman" w:hAnsi="Times New Roman" w:cs="Times New Roman"/>
      <w:color w:val="000000"/>
      <w:spacing w:val="0"/>
      <w:w w:val="100"/>
      <w:sz w:val="19"/>
      <w:szCs w:val="19"/>
      <w:shd w:val="clear" w:color="auto" w:fill="FFFFFF"/>
      <w:lang w:val="ru-RU" w:eastAsia="ru-RU" w:bidi="ru-RU"/>
    </w:rPr>
  </w:style>
  <w:style w:type="character" w:customStyle="1" w:styleId="2f3">
    <w:name w:val="Основной текст (2) + Не полужирный"/>
    <w:qFormat/>
    <w:rsid w:val="00F3122C"/>
    <w:rPr>
      <w:rFonts w:ascii="Times New Roman" w:eastAsia="Times New Roman" w:hAnsi="Times New Roman" w:cs="Times New Roman"/>
      <w:b/>
      <w:bCs/>
      <w:color w:val="000000"/>
      <w:spacing w:val="0"/>
      <w:w w:val="100"/>
      <w:sz w:val="28"/>
      <w:szCs w:val="28"/>
      <w:shd w:val="clear" w:color="auto" w:fill="FFFFFF"/>
      <w:lang w:val="ru-RU" w:eastAsia="ru-RU" w:bidi="ru-RU"/>
    </w:rPr>
  </w:style>
  <w:style w:type="character" w:customStyle="1" w:styleId="57">
    <w:name w:val="Основной текст (57)_"/>
    <w:link w:val="570"/>
    <w:qFormat/>
    <w:rsid w:val="00F3122C"/>
    <w:rPr>
      <w:sz w:val="18"/>
      <w:szCs w:val="18"/>
      <w:shd w:val="clear" w:color="auto" w:fill="FFFFFF"/>
    </w:rPr>
  </w:style>
  <w:style w:type="character" w:customStyle="1" w:styleId="580">
    <w:name w:val="Основной текст (58)_"/>
    <w:link w:val="581"/>
    <w:qFormat/>
    <w:rsid w:val="00F3122C"/>
    <w:rPr>
      <w:b/>
      <w:bCs/>
      <w:spacing w:val="-20"/>
      <w:shd w:val="clear" w:color="auto" w:fill="FFFFFF"/>
    </w:rPr>
  </w:style>
  <w:style w:type="character" w:customStyle="1" w:styleId="139pt1pt">
    <w:name w:val="Основной текст (13) + 9 pt;Полужирный;Интервал 1 pt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20"/>
      <w:w w:val="10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2pt1">
    <w:name w:val="Основной текст (2) + 12 pt;Не 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.5 pt;Не 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7pt">
    <w:name w:val="Основной текст (2) + Arial;7 pt"/>
    <w:qFormat/>
    <w:rsid w:val="00F3122C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link w:val="83"/>
    <w:qFormat/>
    <w:rsid w:val="00F3122C"/>
    <w:rPr>
      <w:rFonts w:ascii="AppleGothic" w:eastAsia="AppleGothic" w:hAnsi="AppleGothic" w:cs="AppleGothic"/>
      <w:spacing w:val="-20"/>
      <w:shd w:val="clear" w:color="auto" w:fill="FFFFFF"/>
    </w:rPr>
  </w:style>
  <w:style w:type="character" w:customStyle="1" w:styleId="1395pt0pt">
    <w:name w:val="Основной текст (13) + 9.5 pt;Полужирный;Интервал 0 pt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10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22">
    <w:name w:val="Заголовок №2 (2)_"/>
    <w:link w:val="223"/>
    <w:qFormat/>
    <w:rsid w:val="00F3122C"/>
    <w:rPr>
      <w:b/>
      <w:bCs/>
      <w:spacing w:val="20"/>
      <w:shd w:val="clear" w:color="auto" w:fill="FFFFFF"/>
    </w:rPr>
  </w:style>
  <w:style w:type="character" w:customStyle="1" w:styleId="u">
    <w:name w:val="u Знак"/>
    <w:link w:val="u0"/>
    <w:qFormat/>
    <w:locked/>
    <w:rsid w:val="00F3122C"/>
    <w:rPr>
      <w:color w:val="000000"/>
      <w:sz w:val="18"/>
      <w:szCs w:val="18"/>
    </w:rPr>
  </w:style>
  <w:style w:type="character" w:customStyle="1" w:styleId="3TimesNewRoman14pt">
    <w:name w:val="Оглавление (3) + Times New Roman;14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uz-Cyrl-UZ"/>
    </w:rPr>
  </w:style>
  <w:style w:type="character" w:customStyle="1" w:styleId="1312pt1pt">
    <w:name w:val="Основной текст (13) + 12 pt;Интервал 1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0"/>
      <w:w w:val="10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3105pt">
    <w:name w:val="Основной текст (13) + 10.5 pt;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43">
    <w:name w:val="Основной текст (4)_"/>
    <w:link w:val="44"/>
    <w:qFormat/>
    <w:rsid w:val="00F3122C"/>
    <w:rPr>
      <w:sz w:val="19"/>
      <w:szCs w:val="19"/>
      <w:shd w:val="clear" w:color="auto" w:fill="FFFFFF"/>
    </w:rPr>
  </w:style>
  <w:style w:type="character" w:customStyle="1" w:styleId="211pt0">
    <w:name w:val="Основной текст (2) + 11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55">
    <w:name w:val="Основной текст (5)_"/>
    <w:link w:val="56"/>
    <w:qFormat/>
    <w:rsid w:val="00F3122C"/>
    <w:rPr>
      <w:shd w:val="clear" w:color="auto" w:fill="FFFFFF"/>
    </w:rPr>
  </w:style>
  <w:style w:type="character" w:customStyle="1" w:styleId="63">
    <w:name w:val="Основной текст (6)_"/>
    <w:link w:val="64"/>
    <w:qFormat/>
    <w:rsid w:val="00F3122C"/>
    <w:rPr>
      <w:sz w:val="19"/>
      <w:szCs w:val="19"/>
      <w:shd w:val="clear" w:color="auto" w:fill="FFFFFF"/>
    </w:rPr>
  </w:style>
  <w:style w:type="character" w:customStyle="1" w:styleId="74">
    <w:name w:val="Основной текст (7)_"/>
    <w:qFormat/>
    <w:rsid w:val="00F3122C"/>
    <w:rPr>
      <w:rFonts w:eastAsia="Times New Roman"/>
      <w:spacing w:val="10"/>
      <w:sz w:val="19"/>
      <w:szCs w:val="19"/>
      <w:shd w:val="clear" w:color="auto" w:fill="FFFFFF"/>
    </w:rPr>
  </w:style>
  <w:style w:type="character" w:customStyle="1" w:styleId="84">
    <w:name w:val="Основной текст (8)_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92">
    <w:name w:val="Основной текст (9)_"/>
    <w:link w:val="93"/>
    <w:qFormat/>
    <w:rsid w:val="00F3122C"/>
    <w:rPr>
      <w:sz w:val="19"/>
      <w:szCs w:val="19"/>
      <w:shd w:val="clear" w:color="auto" w:fill="FFFFFF"/>
    </w:rPr>
  </w:style>
  <w:style w:type="character" w:customStyle="1" w:styleId="affffa">
    <w:name w:val="Основной текст_"/>
    <w:link w:val="45"/>
    <w:qFormat/>
    <w:rsid w:val="00F3122C"/>
    <w:rPr>
      <w:sz w:val="23"/>
      <w:szCs w:val="23"/>
      <w:shd w:val="clear" w:color="auto" w:fill="FFFFFF"/>
    </w:rPr>
  </w:style>
  <w:style w:type="character" w:customStyle="1" w:styleId="39">
    <w:name w:val="Подпись к таблице (3)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ru-RU"/>
    </w:rPr>
  </w:style>
  <w:style w:type="character" w:customStyle="1" w:styleId="9pt">
    <w:name w:val="Основной текст + 9 pt;Полужирный"/>
    <w:qFormat/>
    <w:rsid w:val="00F3122C"/>
    <w:rPr>
      <w:rFonts w:eastAsia="Times New Roman"/>
      <w:b/>
      <w:bCs/>
      <w:color w:val="000000"/>
      <w:spacing w:val="0"/>
      <w:w w:val="100"/>
      <w:sz w:val="18"/>
      <w:szCs w:val="18"/>
      <w:shd w:val="clear" w:color="auto" w:fill="FFFFFF"/>
      <w:lang w:val="ru-RU"/>
    </w:rPr>
  </w:style>
  <w:style w:type="character" w:customStyle="1" w:styleId="219pt">
    <w:name w:val="Основной текст (2) + 19 pt;Полужирный;Курсив"/>
    <w:qFormat/>
    <w:rsid w:val="00F3122C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Arial75pt">
    <w:name w:val="Основной текст (2) + Arial;7.5 pt;Полужирный"/>
    <w:qFormat/>
    <w:rsid w:val="00F3122C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Arial75pt0">
    <w:name w:val="Основной текст (2) + Arial;7.5 pt;Полужирный;Курсив"/>
    <w:qFormat/>
    <w:rsid w:val="00F3122C"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0"/>
      <w:w w:val="10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11pt-1pt75">
    <w:name w:val="Основной текст (2) + 11 pt;Интервал -1 pt;Масштаб 75%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20"/>
      <w:w w:val="75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7pt">
    <w:name w:val="Основной текст (2) + 7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2105pt0pt">
    <w:name w:val="Основной текст (2) + 10.5 pt;Полужирный;Курсив;Интервал 0 pt"/>
    <w:qFormat/>
    <w:rsid w:val="00F3122C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10"/>
      <w:w w:val="10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f4">
    <w:name w:val="Основной текст (2) + Курсив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4pt0">
    <w:name w:val="Основной текст (2) + 4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.5 pt;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pt0">
    <w:name w:val="Основной текст (2) + 10.5 pt;Полужирный;Интервал 0 pt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-10"/>
      <w:w w:val="10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.5 pt"/>
    <w:basedOn w:val="2c"/>
    <w:qFormat/>
    <w:rsid w:val="00F3122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4pt0pt">
    <w:name w:val="Основной текст (2) + 4 pt;Курсив;Интервал 0 pt"/>
    <w:basedOn w:val="2c"/>
    <w:qFormat/>
    <w:rsid w:val="00F3122C"/>
    <w:rPr>
      <w:rFonts w:ascii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BC9996"/>
      <w:spacing w:val="-10"/>
      <w:w w:val="10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affffb">
    <w:name w:val="_заголовок Знак"/>
    <w:basedOn w:val="2e"/>
    <w:link w:val="affffc"/>
    <w:qFormat/>
    <w:rsid w:val="00F3122C"/>
    <w:rPr>
      <w:b/>
      <w:bCs/>
      <w:sz w:val="24"/>
      <w:szCs w:val="24"/>
      <w:shd w:val="clear" w:color="auto" w:fill="FFFFFF"/>
    </w:rPr>
  </w:style>
  <w:style w:type="character" w:customStyle="1" w:styleId="affffd">
    <w:name w:val="_табл Знак"/>
    <w:basedOn w:val="a4"/>
    <w:link w:val="affffe"/>
    <w:qFormat/>
    <w:rsid w:val="00F3122C"/>
    <w:rPr>
      <w:sz w:val="22"/>
      <w:szCs w:val="24"/>
    </w:rPr>
  </w:style>
  <w:style w:type="character" w:customStyle="1" w:styleId="searchresult">
    <w:name w:val="search_result"/>
    <w:basedOn w:val="a4"/>
    <w:qFormat/>
    <w:rsid w:val="00F3122C"/>
  </w:style>
  <w:style w:type="character" w:customStyle="1" w:styleId="afffff">
    <w:name w:val="перечень Знак"/>
    <w:basedOn w:val="affff2"/>
    <w:link w:val="a0"/>
    <w:qFormat/>
    <w:locked/>
    <w:rsid w:val="00F3122C"/>
    <w:rPr>
      <w:sz w:val="24"/>
      <w:szCs w:val="24"/>
      <w:lang w:eastAsia="ar-SA" w:bidi="ru-RU"/>
    </w:rPr>
  </w:style>
  <w:style w:type="character" w:customStyle="1" w:styleId="59">
    <w:name w:val="Заголовок №5"/>
    <w:basedOn w:val="a4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effect w:val="none"/>
      <w:lang w:val="ru-RU" w:eastAsia="ru-RU" w:bidi="ru-RU"/>
    </w:rPr>
  </w:style>
  <w:style w:type="character" w:customStyle="1" w:styleId="105pt">
    <w:name w:val="Основной текст + 10.5 pt"/>
    <w:basedOn w:val="a4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effect w:val="none"/>
      <w:lang w:val="ru-RU" w:eastAsia="ru-RU" w:bidi="ru-RU"/>
    </w:rPr>
  </w:style>
  <w:style w:type="character" w:customStyle="1" w:styleId="afffff0">
    <w:name w:val="_номераци Знак"/>
    <w:link w:val="a2"/>
    <w:qFormat/>
    <w:locked/>
    <w:rsid w:val="00F3122C"/>
    <w:rPr>
      <w:rFonts w:eastAsia="Calibri"/>
      <w:sz w:val="24"/>
      <w:szCs w:val="24"/>
    </w:rPr>
  </w:style>
  <w:style w:type="character" w:customStyle="1" w:styleId="FontStyle22">
    <w:name w:val="Font Style22"/>
    <w:uiPriority w:val="99"/>
    <w:qFormat/>
    <w:rsid w:val="00F3122C"/>
    <w:rPr>
      <w:rFonts w:ascii="Times New Roman" w:hAnsi="Times New Roman"/>
      <w:sz w:val="18"/>
    </w:rPr>
  </w:style>
  <w:style w:type="character" w:customStyle="1" w:styleId="-2">
    <w:name w:val="-текст Знак"/>
    <w:link w:val="-3"/>
    <w:qFormat/>
    <w:locked/>
    <w:rsid w:val="00F3122C"/>
    <w:rPr>
      <w:color w:val="000000"/>
      <w:sz w:val="24"/>
      <w:szCs w:val="26"/>
    </w:rPr>
  </w:style>
  <w:style w:type="character" w:customStyle="1" w:styleId="Exact">
    <w:name w:val="Основной текст Exac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2"/>
      <w:u w:val="none"/>
    </w:rPr>
  </w:style>
  <w:style w:type="character" w:customStyle="1" w:styleId="3a">
    <w:name w:val="Основной текст (3)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lang w:val="ru-RU" w:eastAsia="ru-RU" w:bidi="ru-RU"/>
    </w:rPr>
  </w:style>
  <w:style w:type="character" w:customStyle="1" w:styleId="-4">
    <w:name w:val="-Текст Знак"/>
    <w:basedOn w:val="a4"/>
    <w:link w:val="-5"/>
    <w:qFormat/>
    <w:rsid w:val="00F3122C"/>
    <w:rPr>
      <w:color w:val="000000"/>
      <w:sz w:val="24"/>
      <w:szCs w:val="28"/>
      <w:lang w:bidi="ru-RU"/>
    </w:rPr>
  </w:style>
  <w:style w:type="character" w:customStyle="1" w:styleId="-6">
    <w:name w:val="-Перечень Знак"/>
    <w:basedOn w:val="-4"/>
    <w:link w:val="-"/>
    <w:qFormat/>
    <w:rsid w:val="00F3122C"/>
  </w:style>
  <w:style w:type="character" w:customStyle="1" w:styleId="-7">
    <w:name w:val="-перечень Знак"/>
    <w:basedOn w:val="-4"/>
    <w:link w:val="-8"/>
    <w:qFormat/>
    <w:rsid w:val="00F3122C"/>
    <w:rPr>
      <w:color w:val="000000"/>
      <w:sz w:val="24"/>
      <w:szCs w:val="26"/>
      <w:lang w:bidi="ru-RU"/>
    </w:rPr>
  </w:style>
  <w:style w:type="character" w:customStyle="1" w:styleId="2Exact0">
    <w:name w:val="Подпись к картинке (2) Exact"/>
    <w:basedOn w:val="a4"/>
    <w:link w:val="2f5"/>
    <w:qFormat/>
    <w:rsid w:val="00F3122C"/>
    <w:rPr>
      <w:rFonts w:ascii="Georgia" w:eastAsia="Georgia" w:hAnsi="Georgia" w:cs="Georgia"/>
      <w:sz w:val="22"/>
      <w:szCs w:val="22"/>
      <w:shd w:val="clear" w:color="auto" w:fill="FFFFFF"/>
    </w:rPr>
  </w:style>
  <w:style w:type="character" w:customStyle="1" w:styleId="Exact0">
    <w:name w:val="Подпись к картинке Exact"/>
    <w:basedOn w:val="a4"/>
    <w:link w:val="afffff1"/>
    <w:qFormat/>
    <w:rsid w:val="00F3122C"/>
    <w:rPr>
      <w:b/>
      <w:bCs/>
      <w:sz w:val="22"/>
      <w:szCs w:val="22"/>
      <w:shd w:val="clear" w:color="auto" w:fill="FFFFFF"/>
    </w:rPr>
  </w:style>
  <w:style w:type="character" w:customStyle="1" w:styleId="3b">
    <w:name w:val="Основной текст (3)_"/>
    <w:basedOn w:val="a4"/>
    <w:qFormat/>
    <w:rsid w:val="00F3122C"/>
    <w:rPr>
      <w:rFonts w:ascii="Times New Roman" w:eastAsia="Times New Roman" w:hAnsi="Times New Roman" w:cs="Times New Roman"/>
      <w:spacing w:val="20"/>
      <w:sz w:val="22"/>
      <w:szCs w:val="22"/>
      <w:shd w:val="clear" w:color="auto" w:fill="FFFFFF"/>
    </w:rPr>
  </w:style>
  <w:style w:type="character" w:customStyle="1" w:styleId="421">
    <w:name w:val="Заголовок №4 (2)_"/>
    <w:basedOn w:val="a4"/>
    <w:link w:val="422"/>
    <w:qFormat/>
    <w:rsid w:val="00F3122C"/>
    <w:rPr>
      <w:sz w:val="28"/>
      <w:szCs w:val="28"/>
      <w:shd w:val="clear" w:color="auto" w:fill="FFFFFF"/>
    </w:rPr>
  </w:style>
  <w:style w:type="character" w:customStyle="1" w:styleId="afffff2">
    <w:name w:val="Колонтитул_"/>
    <w:basedOn w:val="a4"/>
    <w:link w:val="afffff3"/>
    <w:qFormat/>
    <w:rsid w:val="00F3122C"/>
    <w:rPr>
      <w:sz w:val="19"/>
      <w:szCs w:val="19"/>
      <w:shd w:val="clear" w:color="auto" w:fill="FFFFFF"/>
    </w:rPr>
  </w:style>
  <w:style w:type="character" w:customStyle="1" w:styleId="6Exact">
    <w:name w:val="Основной текст (6) Exact"/>
    <w:basedOn w:val="a4"/>
    <w:qFormat/>
    <w:rsid w:val="00F3122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6">
    <w:name w:val="Заголовок №4_"/>
    <w:basedOn w:val="a4"/>
    <w:link w:val="47"/>
    <w:qFormat/>
    <w:rsid w:val="00F3122C"/>
    <w:rPr>
      <w:b/>
      <w:bCs/>
      <w:sz w:val="28"/>
      <w:szCs w:val="28"/>
      <w:shd w:val="clear" w:color="auto" w:fill="FFFFFF"/>
    </w:rPr>
  </w:style>
  <w:style w:type="character" w:customStyle="1" w:styleId="48">
    <w:name w:val="Номер заголовка №4_"/>
    <w:basedOn w:val="a4"/>
    <w:link w:val="49"/>
    <w:qFormat/>
    <w:rsid w:val="00F3122C"/>
    <w:rPr>
      <w:b/>
      <w:bCs/>
      <w:sz w:val="28"/>
      <w:szCs w:val="28"/>
      <w:shd w:val="clear" w:color="auto" w:fill="FFFFFF"/>
    </w:rPr>
  </w:style>
  <w:style w:type="character" w:customStyle="1" w:styleId="2BookAntiqua5pt">
    <w:name w:val="Основной текст (2) + Book Antiqua;5 pt"/>
    <w:basedOn w:val="2c"/>
    <w:qFormat/>
    <w:rsid w:val="00F3122C"/>
    <w:rPr>
      <w:rFonts w:ascii="Book Antiqua" w:eastAsia="Book Antiqua" w:hAnsi="Book Antiqua" w:cs="Book Antiqua"/>
      <w:color w:val="000000"/>
      <w:spacing w:val="0"/>
      <w:w w:val="100"/>
      <w:sz w:val="10"/>
      <w:szCs w:val="10"/>
      <w:shd w:val="clear" w:color="auto" w:fill="FFFFFF"/>
      <w:lang w:val="ru-RU" w:eastAsia="ru-RU" w:bidi="ru-RU"/>
    </w:rPr>
  </w:style>
  <w:style w:type="character" w:customStyle="1" w:styleId="3Exact">
    <w:name w:val="Подпись к картинке (3) Exact"/>
    <w:basedOn w:val="a4"/>
    <w:link w:val="3c"/>
    <w:qFormat/>
    <w:rsid w:val="00F3122C"/>
    <w:rPr>
      <w:spacing w:val="30"/>
      <w:sz w:val="10"/>
      <w:szCs w:val="10"/>
      <w:shd w:val="clear" w:color="auto" w:fill="FFFFFF"/>
    </w:rPr>
  </w:style>
  <w:style w:type="character" w:customStyle="1" w:styleId="2ArialNarrow45pt">
    <w:name w:val="Основной текст (2) + Arial Narrow;4.5 pt;Полужирный"/>
    <w:basedOn w:val="2c"/>
    <w:qFormat/>
    <w:rsid w:val="00F3122C"/>
    <w:rPr>
      <w:rFonts w:ascii="Arial Narrow" w:eastAsia="Arial Narrow" w:hAnsi="Arial Narrow" w:cs="Arial Narrow"/>
      <w:b/>
      <w:bCs/>
      <w:color w:val="000000"/>
      <w:spacing w:val="0"/>
      <w:w w:val="100"/>
      <w:sz w:val="9"/>
      <w:szCs w:val="9"/>
      <w:shd w:val="clear" w:color="auto" w:fill="FFFFFF"/>
      <w:lang w:val="ru-RU" w:eastAsia="ru-RU" w:bidi="ru-RU"/>
    </w:rPr>
  </w:style>
  <w:style w:type="character" w:customStyle="1" w:styleId="2ArialNarrow8pt">
    <w:name w:val="Основной текст (2) + Arial Narrow;8 pt"/>
    <w:basedOn w:val="2c"/>
    <w:qFormat/>
    <w:rsid w:val="00F3122C"/>
    <w:rPr>
      <w:rFonts w:ascii="Arial Narrow" w:eastAsia="Arial Narrow" w:hAnsi="Arial Narrow" w:cs="Arial Narrow"/>
      <w:color w:val="000000"/>
      <w:spacing w:val="0"/>
      <w:w w:val="100"/>
      <w:sz w:val="16"/>
      <w:szCs w:val="16"/>
      <w:shd w:val="clear" w:color="auto" w:fill="FFFFFF"/>
      <w:lang w:val="ru-RU" w:eastAsia="ru-RU" w:bidi="ru-RU"/>
    </w:rPr>
  </w:style>
  <w:style w:type="character" w:customStyle="1" w:styleId="2ArialNarrow9pt">
    <w:name w:val="Основной текст (2) + Arial Narrow;9 pt;Курсив"/>
    <w:basedOn w:val="2c"/>
    <w:qFormat/>
    <w:rsid w:val="00F3122C"/>
    <w:rPr>
      <w:rFonts w:ascii="Arial Narrow" w:eastAsia="Arial Narrow" w:hAnsi="Arial Narrow" w:cs="Arial Narrow"/>
      <w:i/>
      <w:iCs/>
      <w:color w:val="000000"/>
      <w:spacing w:val="0"/>
      <w:w w:val="100"/>
      <w:sz w:val="18"/>
      <w:szCs w:val="18"/>
      <w:shd w:val="clear" w:color="auto" w:fill="FFFFFF"/>
      <w:lang w:val="ru-RU" w:eastAsia="ru-RU" w:bidi="ru-RU"/>
    </w:rPr>
  </w:style>
  <w:style w:type="character" w:customStyle="1" w:styleId="2Georgia4pt">
    <w:name w:val="Основной текст (2) + Georgia;4 pt"/>
    <w:basedOn w:val="2c"/>
    <w:qFormat/>
    <w:rsid w:val="00F3122C"/>
    <w:rPr>
      <w:rFonts w:ascii="Georgia" w:eastAsia="Georgia" w:hAnsi="Georgia" w:cs="Georgia"/>
      <w:color w:val="000000"/>
      <w:spacing w:val="0"/>
      <w:w w:val="100"/>
      <w:sz w:val="8"/>
      <w:szCs w:val="8"/>
      <w:shd w:val="clear" w:color="auto" w:fill="FFFFFF"/>
      <w:lang w:val="ru-RU" w:eastAsia="ru-RU" w:bidi="ru-RU"/>
    </w:rPr>
  </w:style>
  <w:style w:type="character" w:customStyle="1" w:styleId="2Tahoma4pt0pt">
    <w:name w:val="Основной текст (2) + Tahoma;4 pt;Интервал 0 pt"/>
    <w:basedOn w:val="2c"/>
    <w:qFormat/>
    <w:rsid w:val="00F3122C"/>
    <w:rPr>
      <w:rFonts w:ascii="Tahoma" w:eastAsia="Tahoma" w:hAnsi="Tahoma" w:cs="Tahoma"/>
      <w:color w:val="000000"/>
      <w:spacing w:val="10"/>
      <w:w w:val="100"/>
      <w:sz w:val="8"/>
      <w:szCs w:val="8"/>
      <w:shd w:val="clear" w:color="auto" w:fill="FFFFFF"/>
      <w:lang w:val="en-US" w:eastAsia="en-US" w:bidi="en-US"/>
    </w:rPr>
  </w:style>
  <w:style w:type="character" w:customStyle="1" w:styleId="85">
    <w:name w:val="Основной текст (8) + Малые прописные"/>
    <w:basedOn w:val="84"/>
    <w:qFormat/>
    <w:rsid w:val="00F3122C"/>
    <w:rPr>
      <w:rFonts w:ascii="Tahoma" w:eastAsia="Tahoma" w:hAnsi="Tahoma" w:cs="Tahoma"/>
      <w:b/>
      <w:bCs/>
      <w:i w:val="0"/>
      <w:iCs w:val="0"/>
      <w:smallCaps/>
      <w:strike w:val="0"/>
      <w:dstrike w:val="0"/>
      <w:color w:val="000000"/>
      <w:spacing w:val="0"/>
      <w:w w:val="10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105pt1">
    <w:name w:val="Основной текст (2) + 10.5 pt;Полужирный;Курсив"/>
    <w:basedOn w:val="2c"/>
    <w:qFormat/>
    <w:rsid w:val="00F3122C"/>
    <w:rPr>
      <w:rFonts w:ascii="Times New Roman" w:hAnsi="Times New Roman" w:cs="Times New Roman"/>
      <w:b/>
      <w:bCs/>
      <w:i/>
      <w:iCs/>
      <w:color w:val="000000"/>
      <w:spacing w:val="0"/>
      <w:w w:val="100"/>
      <w:sz w:val="21"/>
      <w:szCs w:val="21"/>
      <w:shd w:val="clear" w:color="auto" w:fill="FFFFFF"/>
      <w:lang w:val="ru-RU" w:eastAsia="ru-RU" w:bidi="ru-RU"/>
    </w:rPr>
  </w:style>
  <w:style w:type="character" w:customStyle="1" w:styleId="2Georgia75pt">
    <w:name w:val="Основной текст (2) + Georgia;7.5 pt"/>
    <w:basedOn w:val="2c"/>
    <w:qFormat/>
    <w:rsid w:val="00F3122C"/>
    <w:rPr>
      <w:rFonts w:ascii="Georgia" w:eastAsia="Georgia" w:hAnsi="Georgia" w:cs="Georgia"/>
      <w:b/>
      <w:bCs/>
      <w:color w:val="000000"/>
      <w:spacing w:val="0"/>
      <w:w w:val="100"/>
      <w:sz w:val="15"/>
      <w:szCs w:val="15"/>
      <w:shd w:val="clear" w:color="auto" w:fill="FFFFFF"/>
      <w:lang w:val="ru-RU" w:eastAsia="ru-RU" w:bidi="ru-RU"/>
    </w:rPr>
  </w:style>
  <w:style w:type="character" w:customStyle="1" w:styleId="FranklinGothicBook11pt">
    <w:name w:val="Колонтитул + Franklin Gothic Book;11 pt"/>
    <w:basedOn w:val="afffff2"/>
    <w:qFormat/>
    <w:rsid w:val="00F3122C"/>
    <w:rPr>
      <w:rFonts w:ascii="Franklin Gothic Book" w:eastAsia="Franklin Gothic Book" w:hAnsi="Franklin Gothic Book" w:cs="Franklin Gothic Book"/>
      <w:color w:val="000000"/>
      <w:spacing w:val="0"/>
      <w:w w:val="100"/>
      <w:sz w:val="22"/>
      <w:szCs w:val="22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basedOn w:val="a4"/>
    <w:link w:val="101"/>
    <w:qFormat/>
    <w:rsid w:val="00F3122C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11Exact">
    <w:name w:val="Основной текст (11) Exact"/>
    <w:basedOn w:val="a4"/>
    <w:link w:val="112"/>
    <w:qFormat/>
    <w:rsid w:val="00F3122C"/>
    <w:rPr>
      <w:rFonts w:ascii="Candara" w:eastAsia="Candara" w:hAnsi="Candara" w:cs="Candara"/>
      <w:sz w:val="16"/>
      <w:szCs w:val="16"/>
      <w:shd w:val="clear" w:color="auto" w:fill="FFFFFF"/>
    </w:rPr>
  </w:style>
  <w:style w:type="character" w:customStyle="1" w:styleId="32Exact">
    <w:name w:val="Заголовок №3 (2) Exact"/>
    <w:basedOn w:val="a4"/>
    <w:link w:val="321"/>
    <w:qFormat/>
    <w:rsid w:val="00F3122C"/>
    <w:rPr>
      <w:b/>
      <w:bCs/>
      <w:sz w:val="36"/>
      <w:szCs w:val="36"/>
      <w:shd w:val="clear" w:color="auto" w:fill="FFFFFF"/>
    </w:rPr>
  </w:style>
  <w:style w:type="character" w:customStyle="1" w:styleId="12Exact">
    <w:name w:val="Основной текст (12) Exact"/>
    <w:basedOn w:val="a4"/>
    <w:link w:val="123"/>
    <w:qFormat/>
    <w:rsid w:val="00F3122C"/>
    <w:rPr>
      <w:rFonts w:ascii="Arial Narrow" w:eastAsia="Arial Narrow" w:hAnsi="Arial Narrow" w:cs="Arial Narrow"/>
      <w:i/>
      <w:iCs/>
      <w:sz w:val="14"/>
      <w:szCs w:val="14"/>
      <w:shd w:val="clear" w:color="auto" w:fill="FFFFFF"/>
    </w:rPr>
  </w:style>
  <w:style w:type="character" w:customStyle="1" w:styleId="13Exact">
    <w:name w:val="Основной текст (13) Exact"/>
    <w:basedOn w:val="a4"/>
    <w:qFormat/>
    <w:rsid w:val="00F3122C"/>
    <w:rPr>
      <w:rFonts w:ascii="Candara" w:eastAsia="Candara" w:hAnsi="Candara" w:cs="Candara"/>
      <w:sz w:val="16"/>
      <w:szCs w:val="16"/>
      <w:shd w:val="clear" w:color="auto" w:fill="FFFFFF"/>
    </w:rPr>
  </w:style>
  <w:style w:type="character" w:customStyle="1" w:styleId="13Exact0">
    <w:name w:val="Основной текст (13) + Малые прописные Exact"/>
    <w:basedOn w:val="13Exact"/>
    <w:qFormat/>
    <w:rsid w:val="00F3122C"/>
    <w:rPr>
      <w:rFonts w:ascii="Candara" w:eastAsia="Candara" w:hAnsi="Candara" w:cs="Candara"/>
      <w:smallCaps/>
      <w:color w:val="000000"/>
      <w:spacing w:val="0"/>
      <w:w w:val="100"/>
      <w:sz w:val="16"/>
      <w:szCs w:val="16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4"/>
    <w:link w:val="143"/>
    <w:qFormat/>
    <w:rsid w:val="00F3122C"/>
    <w:rPr>
      <w:rFonts w:ascii="Arial Narrow" w:eastAsia="Arial Narrow" w:hAnsi="Arial Narrow" w:cs="Arial Narrow"/>
      <w:b/>
      <w:bCs/>
      <w:sz w:val="9"/>
      <w:szCs w:val="9"/>
      <w:shd w:val="clear" w:color="auto" w:fill="FFFFFF"/>
    </w:rPr>
  </w:style>
  <w:style w:type="character" w:customStyle="1" w:styleId="15Exact">
    <w:name w:val="Основной текст (15) Exact"/>
    <w:basedOn w:val="a4"/>
    <w:link w:val="154"/>
    <w:qFormat/>
    <w:rsid w:val="00F3122C"/>
    <w:rPr>
      <w:rFonts w:ascii="Arial" w:eastAsia="Arial" w:hAnsi="Arial" w:cs="Arial"/>
      <w:sz w:val="11"/>
      <w:szCs w:val="11"/>
      <w:shd w:val="clear" w:color="auto" w:fill="FFFFFF"/>
    </w:rPr>
  </w:style>
  <w:style w:type="character" w:customStyle="1" w:styleId="16Exact">
    <w:name w:val="Основной текст (16) Exact"/>
    <w:basedOn w:val="a4"/>
    <w:link w:val="164"/>
    <w:qFormat/>
    <w:rsid w:val="00F3122C"/>
    <w:rPr>
      <w:rFonts w:ascii="Georgia" w:eastAsia="Georgia" w:hAnsi="Georgia" w:cs="Georgia"/>
      <w:sz w:val="12"/>
      <w:szCs w:val="12"/>
      <w:shd w:val="clear" w:color="auto" w:fill="FFFFFF"/>
    </w:rPr>
  </w:style>
  <w:style w:type="character" w:customStyle="1" w:styleId="17Exact">
    <w:name w:val="Основной текст (17) Exact"/>
    <w:basedOn w:val="a4"/>
    <w:link w:val="171"/>
    <w:qFormat/>
    <w:rsid w:val="00F3122C"/>
    <w:rPr>
      <w:rFonts w:ascii="Candara" w:eastAsia="Candara" w:hAnsi="Candara" w:cs="Candara"/>
      <w:sz w:val="14"/>
      <w:szCs w:val="14"/>
      <w:shd w:val="clear" w:color="auto" w:fill="FFFFFF"/>
      <w:lang w:val="en-US" w:eastAsia="en-US" w:bidi="en-US"/>
    </w:rPr>
  </w:style>
  <w:style w:type="character" w:customStyle="1" w:styleId="18Exact">
    <w:name w:val="Основной текст (18) Exact"/>
    <w:basedOn w:val="a4"/>
    <w:link w:val="181"/>
    <w:qFormat/>
    <w:rsid w:val="00F3122C"/>
    <w:rPr>
      <w:rFonts w:ascii="Arial Narrow" w:eastAsia="Arial Narrow" w:hAnsi="Arial Narrow" w:cs="Arial Narrow"/>
      <w:b/>
      <w:bCs/>
      <w:spacing w:val="-10"/>
      <w:shd w:val="clear" w:color="auto" w:fill="FFFFFF"/>
    </w:rPr>
  </w:style>
  <w:style w:type="character" w:customStyle="1" w:styleId="18Candara8pt0ptExact">
    <w:name w:val="Основной текст (18) + Candara;8 pt;Не полужирный;Интервал 0 pt Exact"/>
    <w:basedOn w:val="18Exact"/>
    <w:qFormat/>
    <w:rsid w:val="00F3122C"/>
    <w:rPr>
      <w:rFonts w:ascii="Candara" w:eastAsia="Candara" w:hAnsi="Candara" w:cs="Candara"/>
      <w:b/>
      <w:bCs/>
      <w:color w:val="000000"/>
      <w:spacing w:val="0"/>
      <w:w w:val="100"/>
      <w:sz w:val="16"/>
      <w:szCs w:val="16"/>
      <w:shd w:val="clear" w:color="auto" w:fill="FFFFFF"/>
      <w:lang w:val="ru-RU" w:eastAsia="ru-RU" w:bidi="ru-RU"/>
    </w:rPr>
  </w:style>
  <w:style w:type="character" w:customStyle="1" w:styleId="187pt0ptExact">
    <w:name w:val="Основной текст (18) + 7 pt;Не полужирный;Интервал 0 pt Exact"/>
    <w:basedOn w:val="18Exact"/>
    <w:qFormat/>
    <w:rsid w:val="00F3122C"/>
    <w:rPr>
      <w:rFonts w:ascii="Arial Narrow" w:eastAsia="Arial Narrow" w:hAnsi="Arial Narrow" w:cs="Arial Narrow"/>
      <w:b/>
      <w:bCs/>
      <w:color w:val="000000"/>
      <w:spacing w:val="0"/>
      <w:w w:val="100"/>
      <w:sz w:val="14"/>
      <w:szCs w:val="14"/>
      <w:shd w:val="clear" w:color="auto" w:fill="FFFFFF"/>
      <w:lang w:val="ru-RU" w:eastAsia="ru-RU" w:bidi="ru-RU"/>
    </w:rPr>
  </w:style>
  <w:style w:type="character" w:customStyle="1" w:styleId="151ptExact">
    <w:name w:val="Основной текст (15) + Интервал 1 pt Exact"/>
    <w:basedOn w:val="15Exact"/>
    <w:qFormat/>
    <w:rsid w:val="00F3122C"/>
    <w:rPr>
      <w:rFonts w:ascii="Arial" w:eastAsia="Arial" w:hAnsi="Arial" w:cs="Arial"/>
      <w:color w:val="000000"/>
      <w:spacing w:val="30"/>
      <w:w w:val="100"/>
      <w:sz w:val="11"/>
      <w:szCs w:val="11"/>
      <w:shd w:val="clear" w:color="auto" w:fill="FFFFFF"/>
      <w:lang w:val="ru-RU" w:eastAsia="ru-RU" w:bidi="ru-RU"/>
    </w:rPr>
  </w:style>
  <w:style w:type="character" w:customStyle="1" w:styleId="19Exact">
    <w:name w:val="Основной текст (19) Exact"/>
    <w:basedOn w:val="a4"/>
    <w:link w:val="191"/>
    <w:qFormat/>
    <w:rsid w:val="00F3122C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20Exact">
    <w:name w:val="Основной текст (20) Exact"/>
    <w:basedOn w:val="a4"/>
    <w:link w:val="202"/>
    <w:qFormat/>
    <w:rsid w:val="00F3122C"/>
    <w:rPr>
      <w:sz w:val="22"/>
      <w:szCs w:val="22"/>
      <w:shd w:val="clear" w:color="auto" w:fill="FFFFFF"/>
    </w:rPr>
  </w:style>
  <w:style w:type="character" w:customStyle="1" w:styleId="21Exact">
    <w:name w:val="Основной текст (21) Exact"/>
    <w:basedOn w:val="a4"/>
    <w:link w:val="214"/>
    <w:qFormat/>
    <w:rsid w:val="00F3122C"/>
    <w:rPr>
      <w:sz w:val="28"/>
      <w:szCs w:val="28"/>
      <w:shd w:val="clear" w:color="auto" w:fill="FFFFFF"/>
    </w:rPr>
  </w:style>
  <w:style w:type="character" w:customStyle="1" w:styleId="21-1ptExact">
    <w:name w:val="Основной текст (21) + Интервал -1 pt Exact"/>
    <w:basedOn w:val="21Exact"/>
    <w:qFormat/>
    <w:rsid w:val="00F3122C"/>
    <w:rPr>
      <w:color w:val="000000"/>
      <w:spacing w:val="-20"/>
      <w:w w:val="100"/>
      <w:sz w:val="28"/>
      <w:szCs w:val="28"/>
      <w:shd w:val="clear" w:color="auto" w:fill="FFFFFF"/>
      <w:lang w:val="ru-RU" w:eastAsia="ru-RU" w:bidi="ru-RU"/>
    </w:rPr>
  </w:style>
  <w:style w:type="character" w:customStyle="1" w:styleId="22Exact">
    <w:name w:val="Основной текст (22) Exact"/>
    <w:basedOn w:val="a4"/>
    <w:link w:val="224"/>
    <w:qFormat/>
    <w:rsid w:val="00F3122C"/>
    <w:rPr>
      <w:rFonts w:ascii="Candara" w:eastAsia="Candara" w:hAnsi="Candara" w:cs="Candara"/>
      <w:sz w:val="14"/>
      <w:szCs w:val="14"/>
      <w:shd w:val="clear" w:color="auto" w:fill="FFFFFF"/>
    </w:rPr>
  </w:style>
  <w:style w:type="character" w:customStyle="1" w:styleId="23Exact">
    <w:name w:val="Основной текст (23) Exact"/>
    <w:basedOn w:val="a4"/>
    <w:link w:val="232"/>
    <w:qFormat/>
    <w:rsid w:val="00F3122C"/>
    <w:rPr>
      <w:sz w:val="13"/>
      <w:szCs w:val="13"/>
      <w:shd w:val="clear" w:color="auto" w:fill="FFFFFF"/>
    </w:rPr>
  </w:style>
  <w:style w:type="character" w:customStyle="1" w:styleId="24Exact">
    <w:name w:val="Основной текст (24) Exact"/>
    <w:basedOn w:val="a4"/>
    <w:link w:val="244"/>
    <w:qFormat/>
    <w:rsid w:val="00F3122C"/>
    <w:rPr>
      <w:rFonts w:ascii="MS Reference Sans Serif" w:eastAsia="MS Reference Sans Serif" w:hAnsi="MS Reference Sans Serif" w:cs="MS Reference Sans Serif"/>
      <w:sz w:val="10"/>
      <w:szCs w:val="10"/>
      <w:shd w:val="clear" w:color="auto" w:fill="FFFFFF"/>
    </w:rPr>
  </w:style>
  <w:style w:type="character" w:customStyle="1" w:styleId="24ArialNarrow55ptExact">
    <w:name w:val="Основной текст (24) + Arial Narrow;5.5 pt Exact"/>
    <w:basedOn w:val="24Exact"/>
    <w:qFormat/>
    <w:rsid w:val="00F3122C"/>
    <w:rPr>
      <w:rFonts w:ascii="Arial Narrow" w:eastAsia="Arial Narrow" w:hAnsi="Arial Narrow" w:cs="Arial Narrow"/>
      <w:color w:val="000000"/>
      <w:spacing w:val="0"/>
      <w:w w:val="100"/>
      <w:sz w:val="11"/>
      <w:szCs w:val="11"/>
      <w:shd w:val="clear" w:color="auto" w:fill="FFFFFF"/>
      <w:lang w:val="ru-RU" w:eastAsia="ru-RU" w:bidi="ru-RU"/>
    </w:rPr>
  </w:style>
  <w:style w:type="character" w:customStyle="1" w:styleId="221ptExact">
    <w:name w:val="Основной текст (22) + Интервал 1 pt Exact"/>
    <w:basedOn w:val="22Exact"/>
    <w:qFormat/>
    <w:rsid w:val="00F3122C"/>
    <w:rPr>
      <w:rFonts w:ascii="Candara" w:eastAsia="Candara" w:hAnsi="Candara" w:cs="Candara"/>
      <w:color w:val="000000"/>
      <w:spacing w:val="30"/>
      <w:w w:val="100"/>
      <w:sz w:val="14"/>
      <w:szCs w:val="14"/>
      <w:shd w:val="clear" w:color="auto" w:fill="FFFFFF"/>
      <w:lang w:val="ru-RU" w:eastAsia="ru-RU" w:bidi="ru-RU"/>
    </w:rPr>
  </w:style>
  <w:style w:type="character" w:customStyle="1" w:styleId="141ptExact">
    <w:name w:val="Основной текст (14) + Интервал 1 pt Exact"/>
    <w:basedOn w:val="14Exact"/>
    <w:qFormat/>
    <w:rsid w:val="00F3122C"/>
    <w:rPr>
      <w:rFonts w:ascii="Arial Narrow" w:eastAsia="Arial Narrow" w:hAnsi="Arial Narrow" w:cs="Arial Narrow"/>
      <w:b/>
      <w:bCs/>
      <w:color w:val="000000"/>
      <w:spacing w:val="20"/>
      <w:w w:val="100"/>
      <w:sz w:val="9"/>
      <w:szCs w:val="9"/>
      <w:shd w:val="clear" w:color="auto" w:fill="FFFFFF"/>
      <w:lang w:val="ru-RU" w:eastAsia="ru-RU" w:bidi="ru-RU"/>
    </w:rPr>
  </w:style>
  <w:style w:type="character" w:customStyle="1" w:styleId="25Exact">
    <w:name w:val="Основной текст (25) Exact"/>
    <w:basedOn w:val="a4"/>
    <w:link w:val="251"/>
    <w:qFormat/>
    <w:rsid w:val="00F3122C"/>
    <w:rPr>
      <w:rFonts w:ascii="Tahoma" w:eastAsia="Tahoma" w:hAnsi="Tahoma" w:cs="Tahoma"/>
      <w:sz w:val="8"/>
      <w:szCs w:val="8"/>
      <w:shd w:val="clear" w:color="auto" w:fill="FFFFFF"/>
    </w:rPr>
  </w:style>
  <w:style w:type="character" w:customStyle="1" w:styleId="101ptExact">
    <w:name w:val="Основной текст (10) + Интервал 1 pt Exact"/>
    <w:basedOn w:val="10Exact"/>
    <w:qFormat/>
    <w:rsid w:val="00F3122C"/>
    <w:rPr>
      <w:rFonts w:ascii="Arial" w:eastAsia="Arial" w:hAnsi="Arial" w:cs="Arial"/>
      <w:color w:val="000000"/>
      <w:spacing w:val="20"/>
      <w:w w:val="100"/>
      <w:sz w:val="8"/>
      <w:szCs w:val="8"/>
      <w:shd w:val="clear" w:color="auto" w:fill="FFFFFF"/>
      <w:lang w:val="ru-RU" w:eastAsia="ru-RU" w:bidi="ru-RU"/>
    </w:rPr>
  </w:style>
  <w:style w:type="character" w:customStyle="1" w:styleId="26Exact">
    <w:name w:val="Основной текст (26) Exact"/>
    <w:basedOn w:val="a4"/>
    <w:link w:val="260"/>
    <w:qFormat/>
    <w:rsid w:val="00F3122C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7Exact">
    <w:name w:val="Основной текст (27) Exact"/>
    <w:basedOn w:val="a4"/>
    <w:link w:val="273"/>
    <w:qFormat/>
    <w:rsid w:val="00F3122C"/>
    <w:rPr>
      <w:spacing w:val="10"/>
      <w:sz w:val="9"/>
      <w:szCs w:val="9"/>
      <w:shd w:val="clear" w:color="auto" w:fill="FFFFFF"/>
      <w:lang w:val="en-US" w:eastAsia="en-US" w:bidi="en-US"/>
    </w:rPr>
  </w:style>
  <w:style w:type="character" w:customStyle="1" w:styleId="28Exact">
    <w:name w:val="Основной текст (28) Exact"/>
    <w:basedOn w:val="a4"/>
    <w:link w:val="280"/>
    <w:qFormat/>
    <w:rsid w:val="00F3122C"/>
    <w:rPr>
      <w:rFonts w:ascii="Arial Narrow" w:eastAsia="Arial Narrow" w:hAnsi="Arial Narrow" w:cs="Arial Narrow"/>
      <w:sz w:val="16"/>
      <w:szCs w:val="16"/>
      <w:shd w:val="clear" w:color="auto" w:fill="FFFFFF"/>
    </w:rPr>
  </w:style>
  <w:style w:type="character" w:customStyle="1" w:styleId="10ArialNarrowExact">
    <w:name w:val="Основной текст (10) + Arial Narrow;Курсив Exact"/>
    <w:basedOn w:val="10Exact"/>
    <w:qFormat/>
    <w:rsid w:val="00F3122C"/>
    <w:rPr>
      <w:rFonts w:ascii="Arial Narrow" w:eastAsia="Arial Narrow" w:hAnsi="Arial Narrow" w:cs="Arial Narrow"/>
      <w:i/>
      <w:iCs/>
      <w:color w:val="000000"/>
      <w:spacing w:val="0"/>
      <w:w w:val="100"/>
      <w:sz w:val="8"/>
      <w:szCs w:val="8"/>
      <w:shd w:val="clear" w:color="auto" w:fill="FFFFFF"/>
      <w:lang w:val="ru-RU" w:eastAsia="ru-RU" w:bidi="ru-RU"/>
    </w:rPr>
  </w:style>
  <w:style w:type="character" w:customStyle="1" w:styleId="29Exact">
    <w:name w:val="Основной текст (29) Exact"/>
    <w:basedOn w:val="a4"/>
    <w:link w:val="290"/>
    <w:qFormat/>
    <w:rsid w:val="00F3122C"/>
    <w:rPr>
      <w:rFonts w:ascii="Arial" w:eastAsia="Arial" w:hAnsi="Arial" w:cs="Arial"/>
      <w:sz w:val="11"/>
      <w:szCs w:val="11"/>
      <w:shd w:val="clear" w:color="auto" w:fill="FFFFFF"/>
    </w:rPr>
  </w:style>
  <w:style w:type="character" w:customStyle="1" w:styleId="30Exact">
    <w:name w:val="Основной текст (30) Exact"/>
    <w:basedOn w:val="a4"/>
    <w:link w:val="301"/>
    <w:qFormat/>
    <w:rsid w:val="00F3122C"/>
    <w:rPr>
      <w:rFonts w:ascii="Georgia" w:eastAsia="Georgia" w:hAnsi="Georgia" w:cs="Georgia"/>
      <w:spacing w:val="-10"/>
      <w:sz w:val="15"/>
      <w:szCs w:val="15"/>
      <w:shd w:val="clear" w:color="auto" w:fill="FFFFFF"/>
    </w:rPr>
  </w:style>
  <w:style w:type="character" w:customStyle="1" w:styleId="31Exact">
    <w:name w:val="Основной текст (31) Exact"/>
    <w:basedOn w:val="a4"/>
    <w:link w:val="313"/>
    <w:qFormat/>
    <w:rsid w:val="00F3122C"/>
    <w:rPr>
      <w:rFonts w:ascii="MS Reference Sans Serif" w:eastAsia="MS Reference Sans Serif" w:hAnsi="MS Reference Sans Serif" w:cs="MS Reference Sans Serif"/>
      <w:sz w:val="9"/>
      <w:szCs w:val="9"/>
      <w:shd w:val="clear" w:color="auto" w:fill="FFFFFF"/>
    </w:rPr>
  </w:style>
  <w:style w:type="character" w:customStyle="1" w:styleId="31Arial55ptExact">
    <w:name w:val="Основной текст (31) + Arial;5.5 pt Exact"/>
    <w:basedOn w:val="31Exact"/>
    <w:qFormat/>
    <w:rsid w:val="00F3122C"/>
    <w:rPr>
      <w:rFonts w:ascii="Arial" w:eastAsia="Arial" w:hAnsi="Arial" w:cs="Arial"/>
      <w:color w:val="000000"/>
      <w:spacing w:val="0"/>
      <w:w w:val="100"/>
      <w:sz w:val="11"/>
      <w:szCs w:val="11"/>
      <w:shd w:val="clear" w:color="auto" w:fill="FFFFFF"/>
      <w:lang w:val="ru-RU" w:eastAsia="ru-RU" w:bidi="ru-RU"/>
    </w:rPr>
  </w:style>
  <w:style w:type="character" w:customStyle="1" w:styleId="32Exact0">
    <w:name w:val="Основной текст (32) Exact"/>
    <w:basedOn w:val="a4"/>
    <w:link w:val="322"/>
    <w:qFormat/>
    <w:rsid w:val="00F3122C"/>
    <w:rPr>
      <w:sz w:val="12"/>
      <w:szCs w:val="12"/>
      <w:shd w:val="clear" w:color="auto" w:fill="FFFFFF"/>
    </w:rPr>
  </w:style>
  <w:style w:type="character" w:customStyle="1" w:styleId="33Exact">
    <w:name w:val="Основной текст (33) Exact"/>
    <w:basedOn w:val="a4"/>
    <w:link w:val="331"/>
    <w:qFormat/>
    <w:rsid w:val="00F3122C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296ptExact">
    <w:name w:val="Основной текст (29) + 6 pt;Курсив Exact"/>
    <w:basedOn w:val="29Exact"/>
    <w:qFormat/>
    <w:rsid w:val="00F3122C"/>
    <w:rPr>
      <w:rFonts w:ascii="Arial" w:eastAsia="Arial" w:hAnsi="Arial" w:cs="Arial"/>
      <w:i/>
      <w:iCs/>
      <w:color w:val="000000"/>
      <w:spacing w:val="0"/>
      <w:w w:val="100"/>
      <w:sz w:val="12"/>
      <w:szCs w:val="12"/>
      <w:shd w:val="clear" w:color="auto" w:fill="FFFFFF"/>
      <w:lang w:val="ru-RU" w:eastAsia="ru-RU" w:bidi="ru-RU"/>
    </w:rPr>
  </w:style>
  <w:style w:type="character" w:customStyle="1" w:styleId="1910ptExact">
    <w:name w:val="Основной текст (19) + 10 pt;Курсив Exact"/>
    <w:basedOn w:val="19Exact"/>
    <w:qFormat/>
    <w:rsid w:val="00F3122C"/>
    <w:rPr>
      <w:rFonts w:ascii="Arial" w:eastAsia="Arial" w:hAnsi="Arial" w:cs="Arial"/>
      <w:i/>
      <w:iCs/>
      <w:color w:val="000000"/>
      <w:spacing w:val="0"/>
      <w:w w:val="100"/>
      <w:sz w:val="20"/>
      <w:szCs w:val="20"/>
      <w:shd w:val="clear" w:color="auto" w:fill="FFFFFF"/>
      <w:lang w:val="ru-RU" w:eastAsia="ru-RU" w:bidi="ru-RU"/>
    </w:rPr>
  </w:style>
  <w:style w:type="character" w:customStyle="1" w:styleId="34Exact">
    <w:name w:val="Основной текст (34) Exact"/>
    <w:basedOn w:val="a4"/>
    <w:link w:val="340"/>
    <w:qFormat/>
    <w:rsid w:val="00F3122C"/>
    <w:rPr>
      <w:rFonts w:ascii="Franklin Gothic Book" w:eastAsia="Franklin Gothic Book" w:hAnsi="Franklin Gothic Book" w:cs="Franklin Gothic Book"/>
      <w:sz w:val="10"/>
      <w:szCs w:val="10"/>
      <w:shd w:val="clear" w:color="auto" w:fill="FFFFFF"/>
    </w:rPr>
  </w:style>
  <w:style w:type="character" w:customStyle="1" w:styleId="35Exact">
    <w:name w:val="Основной текст (35) Exact"/>
    <w:basedOn w:val="a4"/>
    <w:link w:val="350"/>
    <w:qFormat/>
    <w:rsid w:val="00F3122C"/>
    <w:rPr>
      <w:rFonts w:ascii="Lucida Sans Unicode" w:eastAsia="Lucida Sans Unicode" w:hAnsi="Lucida Sans Unicode" w:cs="Lucida Sans Unicode"/>
      <w:sz w:val="9"/>
      <w:szCs w:val="9"/>
      <w:shd w:val="clear" w:color="auto" w:fill="FFFFFF"/>
    </w:rPr>
  </w:style>
  <w:style w:type="character" w:customStyle="1" w:styleId="36Exact">
    <w:name w:val="Основной текст (36) Exact"/>
    <w:basedOn w:val="a4"/>
    <w:link w:val="360"/>
    <w:qFormat/>
    <w:rsid w:val="00F3122C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1465ptExact">
    <w:name w:val="Основной текст (14) + 6.5 pt Exact"/>
    <w:basedOn w:val="14Exact"/>
    <w:qFormat/>
    <w:rsid w:val="00F3122C"/>
    <w:rPr>
      <w:rFonts w:ascii="Arial Narrow" w:eastAsia="Arial Narrow" w:hAnsi="Arial Narrow" w:cs="Arial Narrow"/>
      <w:b/>
      <w:bCs/>
      <w:color w:val="000000"/>
      <w:spacing w:val="0"/>
      <w:w w:val="100"/>
      <w:sz w:val="13"/>
      <w:szCs w:val="13"/>
      <w:shd w:val="clear" w:color="auto" w:fill="FFFFFF"/>
      <w:lang w:val="ru-RU" w:eastAsia="ru-RU" w:bidi="ru-RU"/>
    </w:rPr>
  </w:style>
  <w:style w:type="character" w:customStyle="1" w:styleId="14Exact0">
    <w:name w:val="Основной текст (14) + Малые прописные Exact"/>
    <w:basedOn w:val="14Exact"/>
    <w:qFormat/>
    <w:rsid w:val="00F3122C"/>
    <w:rPr>
      <w:rFonts w:ascii="Arial Narrow" w:eastAsia="Arial Narrow" w:hAnsi="Arial Narrow" w:cs="Arial Narrow"/>
      <w:b/>
      <w:bCs/>
      <w:smallCaps/>
      <w:color w:val="000000"/>
      <w:spacing w:val="0"/>
      <w:w w:val="100"/>
      <w:sz w:val="9"/>
      <w:szCs w:val="9"/>
      <w:shd w:val="clear" w:color="auto" w:fill="FFFFFF"/>
      <w:lang w:val="ru-RU" w:eastAsia="ru-RU" w:bidi="ru-RU"/>
    </w:rPr>
  </w:style>
  <w:style w:type="character" w:customStyle="1" w:styleId="37Exact">
    <w:name w:val="Основной текст (37) Exact"/>
    <w:basedOn w:val="a4"/>
    <w:link w:val="370"/>
    <w:qFormat/>
    <w:rsid w:val="00F3122C"/>
    <w:rPr>
      <w:b/>
      <w:bCs/>
      <w:sz w:val="36"/>
      <w:szCs w:val="36"/>
      <w:shd w:val="clear" w:color="auto" w:fill="FFFFFF"/>
    </w:rPr>
  </w:style>
  <w:style w:type="character" w:customStyle="1" w:styleId="38Exact">
    <w:name w:val="Основной текст (38) Exact"/>
    <w:basedOn w:val="a4"/>
    <w:link w:val="380"/>
    <w:qFormat/>
    <w:rsid w:val="00F3122C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character" w:customStyle="1" w:styleId="29Exact0">
    <w:name w:val="Основной текст (29) + Малые прописные Exact"/>
    <w:basedOn w:val="29Exact"/>
    <w:qFormat/>
    <w:rsid w:val="00F3122C"/>
    <w:rPr>
      <w:rFonts w:ascii="Arial" w:eastAsia="Arial" w:hAnsi="Arial" w:cs="Arial"/>
      <w:smallCaps/>
      <w:color w:val="000000"/>
      <w:spacing w:val="0"/>
      <w:w w:val="100"/>
      <w:sz w:val="11"/>
      <w:szCs w:val="11"/>
      <w:shd w:val="clear" w:color="auto" w:fill="FFFFFF"/>
      <w:lang w:val="ru-RU" w:eastAsia="ru-RU" w:bidi="ru-RU"/>
    </w:rPr>
  </w:style>
  <w:style w:type="character" w:customStyle="1" w:styleId="39Exact">
    <w:name w:val="Основной текст (39) Exact"/>
    <w:basedOn w:val="a4"/>
    <w:link w:val="390"/>
    <w:qFormat/>
    <w:rsid w:val="00F3122C"/>
    <w:rPr>
      <w:rFonts w:ascii="Arial Narrow" w:eastAsia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213pt">
    <w:name w:val="Основной текст (2) + 13 pt;Полужирный;Курсив"/>
    <w:basedOn w:val="2c"/>
    <w:qFormat/>
    <w:rsid w:val="00F3122C"/>
    <w:rPr>
      <w:rFonts w:ascii="Times New Roman" w:hAnsi="Times New Roman" w:cs="Times New Roman"/>
      <w:b/>
      <w:bCs/>
      <w:i/>
      <w:iCs/>
      <w:color w:val="000000"/>
      <w:spacing w:val="0"/>
      <w:w w:val="100"/>
      <w:sz w:val="26"/>
      <w:szCs w:val="26"/>
      <w:shd w:val="clear" w:color="auto" w:fill="FFFFFF"/>
      <w:lang w:val="ru-RU" w:eastAsia="ru-RU" w:bidi="ru-RU"/>
    </w:rPr>
  </w:style>
  <w:style w:type="character" w:customStyle="1" w:styleId="217pt">
    <w:name w:val="Основной текст (2) + 17 pt;Полужирный"/>
    <w:basedOn w:val="2c"/>
    <w:qFormat/>
    <w:rsid w:val="00F3122C"/>
    <w:rPr>
      <w:rFonts w:ascii="Times New Roman" w:hAnsi="Times New Roman" w:cs="Times New Roman"/>
      <w:b/>
      <w:bCs/>
      <w:color w:val="000000"/>
      <w:spacing w:val="0"/>
      <w:w w:val="100"/>
      <w:sz w:val="34"/>
      <w:szCs w:val="34"/>
      <w:shd w:val="clear" w:color="auto" w:fill="FFFFFF"/>
      <w:lang w:val="ru-RU" w:eastAsia="ru-RU" w:bidi="ru-RU"/>
    </w:rPr>
  </w:style>
  <w:style w:type="character" w:customStyle="1" w:styleId="400">
    <w:name w:val="Основной текст (40)_"/>
    <w:basedOn w:val="a4"/>
    <w:link w:val="401"/>
    <w:qFormat/>
    <w:rsid w:val="00F3122C"/>
    <w:rPr>
      <w:b/>
      <w:bCs/>
      <w:i/>
      <w:iCs/>
      <w:sz w:val="21"/>
      <w:szCs w:val="21"/>
      <w:shd w:val="clear" w:color="auto" w:fill="FFFFFF"/>
    </w:rPr>
  </w:style>
  <w:style w:type="character" w:customStyle="1" w:styleId="4010pt">
    <w:name w:val="Основной текст (40) + 10 pt;Не полужирный"/>
    <w:basedOn w:val="400"/>
    <w:qFormat/>
    <w:rsid w:val="00F3122C"/>
    <w:rPr>
      <w:b/>
      <w:bCs/>
      <w:i/>
      <w:iCs/>
      <w:color w:val="000000"/>
      <w:w w:val="100"/>
      <w:sz w:val="20"/>
      <w:szCs w:val="20"/>
      <w:shd w:val="clear" w:color="auto" w:fill="FFFFFF"/>
      <w:lang w:val="ru-RU" w:eastAsia="ru-RU" w:bidi="ru-RU"/>
    </w:rPr>
  </w:style>
  <w:style w:type="character" w:customStyle="1" w:styleId="211pt-2pt">
    <w:name w:val="Основной текст (2) + 11 pt;Интервал -2 pt"/>
    <w:basedOn w:val="2c"/>
    <w:qFormat/>
    <w:rsid w:val="00F3122C"/>
    <w:rPr>
      <w:rFonts w:ascii="Times New Roman" w:hAnsi="Times New Roman" w:cs="Times New Roman"/>
      <w:color w:val="000000"/>
      <w:spacing w:val="-40"/>
      <w:w w:val="100"/>
      <w:sz w:val="22"/>
      <w:szCs w:val="22"/>
      <w:shd w:val="clear" w:color="auto" w:fill="FFFFFF"/>
      <w:lang w:val="ru-RU" w:eastAsia="ru-RU" w:bidi="ru-RU"/>
    </w:rPr>
  </w:style>
  <w:style w:type="character" w:customStyle="1" w:styleId="514pt">
    <w:name w:val="Основной текст (5) + 14 pt;Не курсив"/>
    <w:basedOn w:val="55"/>
    <w:qFormat/>
    <w:rsid w:val="00F3122C"/>
    <w:rPr>
      <w:rFonts w:ascii="Times New Roman" w:hAnsi="Times New Roman" w:cs="Times New Roman"/>
      <w:i/>
      <w:iCs/>
      <w:color w:val="000000"/>
      <w:spacing w:val="0"/>
      <w:w w:val="100"/>
      <w:sz w:val="28"/>
      <w:szCs w:val="28"/>
      <w:shd w:val="clear" w:color="auto" w:fill="FFFFFF"/>
      <w:lang w:val="ru-RU" w:eastAsia="ru-RU" w:bidi="ru-RU"/>
    </w:rPr>
  </w:style>
  <w:style w:type="character" w:customStyle="1" w:styleId="213pt0">
    <w:name w:val="Основной текст (2) + 13 pt;Курсив"/>
    <w:basedOn w:val="2c"/>
    <w:qFormat/>
    <w:rsid w:val="00F3122C"/>
    <w:rPr>
      <w:rFonts w:ascii="Times New Roman" w:hAnsi="Times New Roman" w:cs="Times New Roman"/>
      <w:i/>
      <w:iCs/>
      <w:color w:val="000000"/>
      <w:spacing w:val="0"/>
      <w:w w:val="100"/>
      <w:sz w:val="26"/>
      <w:szCs w:val="26"/>
      <w:shd w:val="clear" w:color="auto" w:fill="FFFFFF"/>
      <w:lang w:val="ru-RU" w:eastAsia="ru-RU" w:bidi="ru-RU"/>
    </w:rPr>
  </w:style>
  <w:style w:type="character" w:customStyle="1" w:styleId="213pt1">
    <w:name w:val="Основной текст (2) + 13 pt"/>
    <w:basedOn w:val="2c"/>
    <w:qFormat/>
    <w:rsid w:val="00F3122C"/>
    <w:rPr>
      <w:rFonts w:ascii="Times New Roman" w:hAnsi="Times New Roman" w:cs="Times New Roman"/>
      <w:color w:val="000000"/>
      <w:spacing w:val="0"/>
      <w:w w:val="100"/>
      <w:sz w:val="26"/>
      <w:szCs w:val="26"/>
      <w:shd w:val="clear" w:color="auto" w:fill="FFFFFF"/>
      <w:lang w:val="ru-RU" w:eastAsia="ru-RU" w:bidi="ru-RU"/>
    </w:rPr>
  </w:style>
  <w:style w:type="character" w:customStyle="1" w:styleId="411">
    <w:name w:val="Основной текст (41)_"/>
    <w:basedOn w:val="a4"/>
    <w:link w:val="412"/>
    <w:qFormat/>
    <w:rsid w:val="00F3122C"/>
    <w:rPr>
      <w:sz w:val="26"/>
      <w:szCs w:val="26"/>
      <w:shd w:val="clear" w:color="auto" w:fill="FFFFFF"/>
    </w:rPr>
  </w:style>
  <w:style w:type="character" w:customStyle="1" w:styleId="413">
    <w:name w:val="Основной текст (41) + Курсив"/>
    <w:basedOn w:val="411"/>
    <w:qFormat/>
    <w:rsid w:val="00F3122C"/>
    <w:rPr>
      <w:i/>
      <w:iCs/>
      <w:color w:val="000000"/>
      <w:spacing w:val="0"/>
      <w:w w:val="100"/>
      <w:sz w:val="26"/>
      <w:szCs w:val="26"/>
      <w:shd w:val="clear" w:color="auto" w:fill="FFFFFF"/>
      <w:lang w:val="ru-RU" w:eastAsia="ru-RU" w:bidi="ru-RU"/>
    </w:rPr>
  </w:style>
  <w:style w:type="character" w:customStyle="1" w:styleId="423">
    <w:name w:val="Основной текст (42)_"/>
    <w:basedOn w:val="a4"/>
    <w:link w:val="424"/>
    <w:qFormat/>
    <w:rsid w:val="00F3122C"/>
    <w:rPr>
      <w:b/>
      <w:bCs/>
      <w:i/>
      <w:iCs/>
      <w:sz w:val="26"/>
      <w:szCs w:val="26"/>
      <w:shd w:val="clear" w:color="auto" w:fill="FFFFFF"/>
    </w:rPr>
  </w:style>
  <w:style w:type="character" w:customStyle="1" w:styleId="4214pt">
    <w:name w:val="Основной текст (42) + 14 pt;Не полужирный;Не курсив"/>
    <w:basedOn w:val="423"/>
    <w:qFormat/>
    <w:rsid w:val="00F3122C"/>
    <w:rPr>
      <w:b/>
      <w:bCs/>
      <w:i/>
      <w:iCs/>
      <w:color w:val="000000"/>
      <w:spacing w:val="0"/>
      <w:w w:val="100"/>
      <w:sz w:val="28"/>
      <w:szCs w:val="28"/>
      <w:shd w:val="clear" w:color="auto" w:fill="FFFFFF"/>
      <w:lang w:val="ru-RU" w:eastAsia="ru-RU" w:bidi="ru-RU"/>
    </w:rPr>
  </w:style>
  <w:style w:type="character" w:customStyle="1" w:styleId="2BookAntiqua115pt">
    <w:name w:val="Основной текст (2) + Book Antiqua;11.5 pt;Полужирный;Курсив"/>
    <w:basedOn w:val="2c"/>
    <w:qFormat/>
    <w:rsid w:val="00F3122C"/>
    <w:rPr>
      <w:rFonts w:ascii="Book Antiqua" w:eastAsia="Book Antiqua" w:hAnsi="Book Antiqua" w:cs="Book Antiqua"/>
      <w:b/>
      <w:bCs/>
      <w:i/>
      <w:iCs/>
      <w:color w:val="000000"/>
      <w:spacing w:val="0"/>
      <w:w w:val="100"/>
      <w:sz w:val="23"/>
      <w:szCs w:val="23"/>
      <w:shd w:val="clear" w:color="auto" w:fill="FFFFFF"/>
      <w:lang w:val="ru-RU" w:eastAsia="ru-RU" w:bidi="ru-RU"/>
    </w:rPr>
  </w:style>
  <w:style w:type="character" w:customStyle="1" w:styleId="211pt1">
    <w:name w:val="Основной текст (2) + 11 pt;Малые прописные"/>
    <w:basedOn w:val="2c"/>
    <w:qFormat/>
    <w:rsid w:val="00F3122C"/>
    <w:rPr>
      <w:rFonts w:ascii="Times New Roman" w:hAnsi="Times New Roman" w:cs="Times New Roman"/>
      <w:smallCaps/>
      <w:color w:val="000000"/>
      <w:spacing w:val="0"/>
      <w:w w:val="100"/>
      <w:sz w:val="22"/>
      <w:szCs w:val="22"/>
      <w:shd w:val="clear" w:color="auto" w:fill="FFFFFF"/>
      <w:lang w:val="ru-RU" w:eastAsia="ru-RU" w:bidi="ru-RU"/>
    </w:rPr>
  </w:style>
  <w:style w:type="character" w:customStyle="1" w:styleId="2115pt0">
    <w:name w:val="Основной текст (2) + 11.5 pt;Курсив"/>
    <w:basedOn w:val="2c"/>
    <w:qFormat/>
    <w:rsid w:val="00F3122C"/>
    <w:rPr>
      <w:rFonts w:ascii="Times New Roman" w:hAnsi="Times New Roman" w:cs="Times New Roman"/>
      <w:i/>
      <w:iCs/>
      <w:color w:val="000000"/>
      <w:spacing w:val="0"/>
      <w:w w:val="100"/>
      <w:sz w:val="23"/>
      <w:szCs w:val="23"/>
      <w:shd w:val="clear" w:color="auto" w:fill="FFFFFF"/>
      <w:lang w:val="ru-RU" w:eastAsia="ru-RU" w:bidi="ru-RU"/>
    </w:rPr>
  </w:style>
  <w:style w:type="character" w:customStyle="1" w:styleId="-9">
    <w:name w:val="-Заг Знак"/>
    <w:basedOn w:val="46"/>
    <w:link w:val="-a"/>
    <w:qFormat/>
    <w:rsid w:val="00F3122C"/>
    <w:rPr>
      <w:b/>
      <w:bCs/>
      <w:sz w:val="26"/>
      <w:szCs w:val="40"/>
      <w:shd w:val="clear" w:color="auto" w:fill="FFFFFF"/>
      <w:lang w:bidi="ru-RU"/>
    </w:rPr>
  </w:style>
  <w:style w:type="character" w:customStyle="1" w:styleId="55pt">
    <w:name w:val="Основной текст + 5.5 pt"/>
    <w:basedOn w:val="a4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1"/>
      <w:szCs w:val="11"/>
      <w:u w:val="none"/>
      <w:lang w:val="ru-RU" w:eastAsia="ru-RU" w:bidi="ru-RU"/>
    </w:rPr>
  </w:style>
  <w:style w:type="character" w:customStyle="1" w:styleId="-b">
    <w:name w:val="-таб Знак"/>
    <w:basedOn w:val="a4"/>
    <w:link w:val="-c"/>
    <w:qFormat/>
    <w:rsid w:val="00F3122C"/>
    <w:rPr>
      <w:color w:val="000000"/>
      <w:sz w:val="22"/>
      <w:szCs w:val="22"/>
      <w:lang w:bidi="ru-RU"/>
    </w:rPr>
  </w:style>
  <w:style w:type="character" w:customStyle="1" w:styleId="afffff4">
    <w:name w:val="Основной текст + Курсив"/>
    <w:basedOn w:val="affffa"/>
    <w:qFormat/>
    <w:rsid w:val="00F3122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-d">
    <w:name w:val="-заг Знак"/>
    <w:basedOn w:val="a4"/>
    <w:link w:val="-e"/>
    <w:qFormat/>
    <w:rsid w:val="00F3122C"/>
    <w:rPr>
      <w:b/>
      <w:sz w:val="26"/>
      <w:szCs w:val="30"/>
      <w:lang w:bidi="ru-RU"/>
    </w:rPr>
  </w:style>
  <w:style w:type="character" w:customStyle="1" w:styleId="10pt">
    <w:name w:val="Основной текст + 10 pt;Полужирный;Курсив"/>
    <w:basedOn w:val="affffa"/>
    <w:qFormat/>
    <w:rsid w:val="00F3122C"/>
    <w:rPr>
      <w:rFonts w:ascii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-10">
    <w:name w:val="-перечень1 Знак"/>
    <w:basedOn w:val="-6"/>
    <w:link w:val="-1"/>
    <w:qFormat/>
    <w:rsid w:val="00F3122C"/>
  </w:style>
  <w:style w:type="character" w:customStyle="1" w:styleId="afffff5">
    <w:name w:val="_мал.заг Знак"/>
    <w:basedOn w:val="affff2"/>
    <w:link w:val="afffff6"/>
    <w:qFormat/>
    <w:rsid w:val="00F3122C"/>
    <w:rPr>
      <w:rFonts w:ascii="PT Astra Serif" w:hAnsi="PT Astra Serif"/>
      <w:b/>
      <w:sz w:val="24"/>
      <w:szCs w:val="24"/>
      <w:lang w:bidi="ru-RU"/>
    </w:rPr>
  </w:style>
  <w:style w:type="character" w:customStyle="1" w:styleId="blk">
    <w:name w:val="blk"/>
    <w:basedOn w:val="a4"/>
    <w:uiPriority w:val="99"/>
    <w:qFormat/>
    <w:rsid w:val="00F3122C"/>
  </w:style>
  <w:style w:type="character" w:customStyle="1" w:styleId="212pt10">
    <w:name w:val="Основной текст (2) + 12 pt1"/>
    <w:uiPriority w:val="99"/>
    <w:qFormat/>
    <w:rsid w:val="00F3122C"/>
    <w:rPr>
      <w:rFonts w:ascii="Times New Roman" w:eastAsia="Times New Roman" w:hAnsi="Times New Roman" w:cs="Times New Roman"/>
      <w:color w:val="000000"/>
      <w:spacing w:val="0"/>
      <w:w w:val="100"/>
      <w:sz w:val="24"/>
      <w:szCs w:val="24"/>
      <w:u w:val="none"/>
      <w:shd w:val="clear" w:color="auto" w:fill="FFFFFF"/>
      <w:lang w:val="ru-RU" w:eastAsia="ru-RU"/>
    </w:rPr>
  </w:style>
  <w:style w:type="character" w:customStyle="1" w:styleId="2f6">
    <w:name w:val="Основной текст2"/>
    <w:qFormat/>
    <w:rsid w:val="00F3122C"/>
    <w:rPr>
      <w:rFonts w:ascii="Times New Roman" w:eastAsia="Times New Roman" w:hAnsi="Times New Roman" w:cs="Times New Roman"/>
      <w:color w:val="000000"/>
      <w:spacing w:val="0"/>
      <w:w w:val="100"/>
      <w:sz w:val="30"/>
      <w:szCs w:val="30"/>
      <w:shd w:val="clear" w:color="auto" w:fill="FFFFFF"/>
      <w:lang w:val="ru-RU"/>
    </w:rPr>
  </w:style>
  <w:style w:type="character" w:customStyle="1" w:styleId="135pt">
    <w:name w:val="Основной текст + 13;5 pt"/>
    <w:qFormat/>
    <w:rsid w:val="00F3122C"/>
    <w:rPr>
      <w:rFonts w:ascii="Times New Roman" w:eastAsia="Times New Roman" w:hAnsi="Times New Roman" w:cs="Times New Roman"/>
      <w:color w:val="000000"/>
      <w:spacing w:val="0"/>
      <w:w w:val="100"/>
      <w:sz w:val="27"/>
      <w:szCs w:val="27"/>
      <w:shd w:val="clear" w:color="auto" w:fill="FFFFFF"/>
      <w:lang w:val="ru-RU"/>
    </w:rPr>
  </w:style>
  <w:style w:type="character" w:customStyle="1" w:styleId="135pt0">
    <w:name w:val="Основной текст + 13;5 pt;Курсив"/>
    <w:qFormat/>
    <w:rsid w:val="00F3122C"/>
    <w:rPr>
      <w:rFonts w:ascii="Times New Roman" w:eastAsia="Times New Roman" w:hAnsi="Times New Roman" w:cs="Times New Roman"/>
      <w:i/>
      <w:iCs/>
      <w:color w:val="000000"/>
      <w:spacing w:val="0"/>
      <w:w w:val="100"/>
      <w:sz w:val="27"/>
      <w:szCs w:val="27"/>
      <w:shd w:val="clear" w:color="auto" w:fill="FFFFFF"/>
      <w:lang w:val="ru-RU"/>
    </w:rPr>
  </w:style>
  <w:style w:type="character" w:customStyle="1" w:styleId="13pt">
    <w:name w:val="Основной текст + 13 pt;Полужирный;Курсив"/>
    <w:qFormat/>
    <w:rsid w:val="00F312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sz w:val="26"/>
      <w:szCs w:val="26"/>
      <w:shd w:val="clear" w:color="auto" w:fill="FFFFFF"/>
      <w:lang w:val="ru-RU"/>
    </w:rPr>
  </w:style>
  <w:style w:type="character" w:customStyle="1" w:styleId="13pt0">
    <w:name w:val="Основной текст + 13 pt;Полужирный"/>
    <w:qFormat/>
    <w:rsid w:val="00F3122C"/>
    <w:rPr>
      <w:rFonts w:ascii="Times New Roman" w:eastAsia="Times New Roman" w:hAnsi="Times New Roman" w:cs="Times New Roman"/>
      <w:b/>
      <w:bCs/>
      <w:color w:val="000000"/>
      <w:spacing w:val="0"/>
      <w:w w:val="100"/>
      <w:sz w:val="26"/>
      <w:szCs w:val="26"/>
      <w:shd w:val="clear" w:color="auto" w:fill="FFFFFF"/>
      <w:lang w:val="ru-RU"/>
    </w:rPr>
  </w:style>
  <w:style w:type="character" w:customStyle="1" w:styleId="45pt">
    <w:name w:val="Основной текст + 4;5 pt"/>
    <w:qFormat/>
    <w:rsid w:val="00F3122C"/>
    <w:rPr>
      <w:rFonts w:ascii="Times New Roman" w:eastAsia="Times New Roman" w:hAnsi="Times New Roman" w:cs="Times New Roman"/>
      <w:color w:val="000000"/>
      <w:spacing w:val="0"/>
      <w:w w:val="100"/>
      <w:sz w:val="9"/>
      <w:szCs w:val="9"/>
      <w:shd w:val="clear" w:color="auto" w:fill="FFFFFF"/>
    </w:rPr>
  </w:style>
  <w:style w:type="character" w:customStyle="1" w:styleId="165pt">
    <w:name w:val="Основной текст + 16;5 pt;Полужирный"/>
    <w:qFormat/>
    <w:rsid w:val="00F3122C"/>
    <w:rPr>
      <w:rFonts w:ascii="Times New Roman" w:eastAsia="Times New Roman" w:hAnsi="Times New Roman" w:cs="Times New Roman"/>
      <w:b/>
      <w:bCs/>
      <w:color w:val="000000"/>
      <w:spacing w:val="0"/>
      <w:w w:val="100"/>
      <w:sz w:val="33"/>
      <w:szCs w:val="33"/>
      <w:shd w:val="clear" w:color="auto" w:fill="FFFFFF"/>
      <w:lang w:val="ru-RU"/>
    </w:rPr>
  </w:style>
  <w:style w:type="character" w:customStyle="1" w:styleId="85pt">
    <w:name w:val="Основной текст + 8;5 pt;Полужирный"/>
    <w:qFormat/>
    <w:rsid w:val="00F3122C"/>
    <w:rPr>
      <w:rFonts w:ascii="Times New Roman" w:eastAsia="Times New Roman" w:hAnsi="Times New Roman" w:cs="Times New Roman"/>
      <w:b/>
      <w:bCs/>
      <w:color w:val="000000"/>
      <w:spacing w:val="0"/>
      <w:w w:val="100"/>
      <w:sz w:val="17"/>
      <w:szCs w:val="17"/>
      <w:shd w:val="clear" w:color="auto" w:fill="FFFFFF"/>
      <w:lang w:val="ru-RU"/>
    </w:rPr>
  </w:style>
  <w:style w:type="character" w:customStyle="1" w:styleId="3d">
    <w:name w:val="Подпись к таблице (3)_"/>
    <w:qFormat/>
    <w:rsid w:val="00F3122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5pt120">
    <w:name w:val="Колонтитул + 12;5 pt;Масштаб 120%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20"/>
      <w:sz w:val="25"/>
      <w:szCs w:val="25"/>
      <w:u w:val="none"/>
      <w:lang w:val="ru-RU"/>
    </w:rPr>
  </w:style>
  <w:style w:type="character" w:customStyle="1" w:styleId="-1pt">
    <w:name w:val="Колонтитул + Не курсив;Интервал -1 pt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-20"/>
      <w:w w:val="100"/>
      <w:sz w:val="31"/>
      <w:szCs w:val="31"/>
      <w:u w:val="none"/>
      <w:lang w:val="en-US"/>
    </w:rPr>
  </w:style>
  <w:style w:type="character" w:customStyle="1" w:styleId="15pt">
    <w:name w:val="Основной текст + 1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15pt0">
    <w:name w:val="Основной текст + 15 pt;Курсив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5pt">
    <w:name w:val="Основной текст + 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0"/>
      <w:szCs w:val="10"/>
      <w:u w:val="none"/>
      <w:shd w:val="clear" w:color="auto" w:fill="FFFFFF"/>
    </w:rPr>
  </w:style>
  <w:style w:type="character" w:customStyle="1" w:styleId="Gungsuh4pt">
    <w:name w:val="Основной текст + Gungsuh;4 pt"/>
    <w:qFormat/>
    <w:rsid w:val="00F3122C"/>
    <w:rPr>
      <w:rFonts w:ascii="Gungsuh" w:eastAsia="Gungsuh" w:hAnsi="Gungsuh" w:cs="Gungsuh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8"/>
      <w:szCs w:val="8"/>
      <w:u w:val="none"/>
      <w:shd w:val="clear" w:color="auto" w:fill="FFFFFF"/>
    </w:rPr>
  </w:style>
  <w:style w:type="character" w:customStyle="1" w:styleId="24pt-1pt">
    <w:name w:val="Основной текст + 24 pt;Интервал -1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20"/>
      <w:w w:val="100"/>
      <w:sz w:val="48"/>
      <w:szCs w:val="48"/>
      <w:u w:val="none"/>
      <w:shd w:val="clear" w:color="auto" w:fill="FFFFFF"/>
      <w:lang w:val="ru-RU"/>
    </w:rPr>
  </w:style>
  <w:style w:type="character" w:customStyle="1" w:styleId="ArialUnicodeMS22pt">
    <w:name w:val="Основной текст + Arial Unicode MS;22 pt"/>
    <w:qFormat/>
    <w:rsid w:val="00F3122C"/>
    <w:rPr>
      <w:rFonts w:ascii="Arial Unicode MS" w:eastAsia="Arial Unicode MS" w:hAnsi="Arial Unicode MS" w:cs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44"/>
      <w:szCs w:val="44"/>
      <w:u w:val="none"/>
      <w:shd w:val="clear" w:color="auto" w:fill="FFFFFF"/>
    </w:rPr>
  </w:style>
  <w:style w:type="character" w:customStyle="1" w:styleId="113">
    <w:name w:val="Подпись к таблице (11)_"/>
    <w:link w:val="114"/>
    <w:qFormat/>
    <w:rsid w:val="00F3122C"/>
    <w:rPr>
      <w:rFonts w:ascii="Sylfaen" w:eastAsia="Sylfaen" w:hAnsi="Sylfaen" w:cs="Sylfaen"/>
      <w:i/>
      <w:iCs/>
      <w:sz w:val="26"/>
      <w:szCs w:val="26"/>
      <w:shd w:val="clear" w:color="auto" w:fill="FFFFFF"/>
    </w:rPr>
  </w:style>
  <w:style w:type="character" w:customStyle="1" w:styleId="124">
    <w:name w:val="Подпись к таблице (12)_"/>
    <w:link w:val="125"/>
    <w:qFormat/>
    <w:rsid w:val="00F3122C"/>
    <w:rPr>
      <w:sz w:val="26"/>
      <w:szCs w:val="26"/>
      <w:shd w:val="clear" w:color="auto" w:fill="FFFFFF"/>
    </w:rPr>
  </w:style>
  <w:style w:type="character" w:customStyle="1" w:styleId="Sylfaen10pt">
    <w:name w:val="Основной текст + Sylfaen;10 pt"/>
    <w:qFormat/>
    <w:rsid w:val="00F3122C"/>
    <w:rPr>
      <w:rFonts w:ascii="Sylfaen" w:eastAsia="Sylfaen" w:hAnsi="Sylfaen" w:cs="Sylfae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95pt">
    <w:name w:val="Основной текст + 9;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  <w:shd w:val="clear" w:color="auto" w:fill="FFFFFF"/>
      <w:lang w:val="ru-RU"/>
    </w:rPr>
  </w:style>
  <w:style w:type="character" w:customStyle="1" w:styleId="3e">
    <w:name w:val="Подпись к картинке (3)_"/>
    <w:qFormat/>
    <w:rsid w:val="00F3122C"/>
    <w:rPr>
      <w:rFonts w:ascii="Arial Unicode MS" w:eastAsia="Arial Unicode MS" w:hAnsi="Arial Unicode MS" w:cs="Arial Unicode MS"/>
      <w:sz w:val="23"/>
      <w:szCs w:val="23"/>
      <w:shd w:val="clear" w:color="auto" w:fill="FFFFFF"/>
      <w:lang w:val="en-US"/>
    </w:rPr>
  </w:style>
  <w:style w:type="character" w:customStyle="1" w:styleId="Candara0pt">
    <w:name w:val="Основной текст + Candara;Полужирный;Интервал 0 pt"/>
    <w:qFormat/>
    <w:rsid w:val="00F3122C"/>
    <w:rPr>
      <w:rFonts w:ascii="Candara" w:eastAsia="Candara" w:hAnsi="Candara" w:cs="Candara"/>
      <w:b/>
      <w:bCs/>
      <w:i w:val="0"/>
      <w:iCs w:val="0"/>
      <w:caps w:val="0"/>
      <w:smallCaps w:val="0"/>
      <w:strike w:val="0"/>
      <w:dstrike w:val="0"/>
      <w:color w:val="000000"/>
      <w:spacing w:val="10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ArialNarrow1pt">
    <w:name w:val="Основной текст + Arial Narrow;Интервал 1 pt"/>
    <w:qFormat/>
    <w:rsid w:val="00F3122C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20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205pt">
    <w:name w:val="Основной текст + 20;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41"/>
      <w:szCs w:val="41"/>
      <w:u w:val="none"/>
      <w:shd w:val="clear" w:color="auto" w:fill="FFFFFF"/>
      <w:lang w:val="ru-RU"/>
    </w:rPr>
  </w:style>
  <w:style w:type="character" w:customStyle="1" w:styleId="Candara8pt">
    <w:name w:val="Основной текст + Candara;8 pt"/>
    <w:qFormat/>
    <w:rsid w:val="00F3122C"/>
    <w:rPr>
      <w:rFonts w:ascii="Candara" w:eastAsia="Candara" w:hAnsi="Candara" w:cs="Candar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6"/>
      <w:szCs w:val="16"/>
      <w:u w:val="none"/>
      <w:shd w:val="clear" w:color="auto" w:fill="FFFFFF"/>
      <w:lang w:val="ru-RU"/>
    </w:rPr>
  </w:style>
  <w:style w:type="character" w:customStyle="1" w:styleId="115pt-1pt">
    <w:name w:val="Основной текст + 11;5 pt;Интервал -1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20"/>
      <w:w w:val="100"/>
      <w:sz w:val="23"/>
      <w:szCs w:val="23"/>
      <w:u w:val="none"/>
      <w:shd w:val="clear" w:color="auto" w:fill="FFFFFF"/>
      <w:lang w:val="ru-RU"/>
    </w:rPr>
  </w:style>
  <w:style w:type="character" w:customStyle="1" w:styleId="5a">
    <w:name w:val="Подпись к таблице (5)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215">
    <w:name w:val="Подпись к таблице (21)_"/>
    <w:link w:val="216"/>
    <w:qFormat/>
    <w:rsid w:val="00F3122C"/>
    <w:rPr>
      <w:sz w:val="9"/>
      <w:szCs w:val="9"/>
      <w:shd w:val="clear" w:color="auto" w:fill="FFFFFF"/>
      <w:lang w:val="en-US"/>
    </w:rPr>
  </w:style>
  <w:style w:type="character" w:customStyle="1" w:styleId="95pt0">
    <w:name w:val="Основной текст + 9;5 pt;Полужирный;Курсив"/>
    <w:qFormat/>
    <w:rsid w:val="00F3122C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  <w:shd w:val="clear" w:color="auto" w:fill="FFFFFF"/>
      <w:lang w:val="ru-RU"/>
    </w:rPr>
  </w:style>
  <w:style w:type="character" w:customStyle="1" w:styleId="Candara8pt2pt">
    <w:name w:val="Основной текст + Candara;8 pt;Интервал 2 pt"/>
    <w:qFormat/>
    <w:rsid w:val="00F3122C"/>
    <w:rPr>
      <w:rFonts w:ascii="Candara" w:eastAsia="Candara" w:hAnsi="Candara" w:cs="Candara"/>
      <w:b w:val="0"/>
      <w:bCs w:val="0"/>
      <w:i w:val="0"/>
      <w:iCs w:val="0"/>
      <w:caps w:val="0"/>
      <w:smallCaps w:val="0"/>
      <w:strike w:val="0"/>
      <w:dstrike w:val="0"/>
      <w:color w:val="000000"/>
      <w:spacing w:val="40"/>
      <w:w w:val="100"/>
      <w:sz w:val="16"/>
      <w:szCs w:val="16"/>
      <w:u w:val="none"/>
      <w:shd w:val="clear" w:color="auto" w:fill="FFFFFF"/>
      <w:lang w:val="ru-RU"/>
    </w:rPr>
  </w:style>
  <w:style w:type="character" w:customStyle="1" w:styleId="115pt">
    <w:name w:val="Основной текст + 11;5 pt;Курсив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/>
    </w:rPr>
  </w:style>
  <w:style w:type="character" w:customStyle="1" w:styleId="105pt0">
    <w:name w:val="Основной текст + 10;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shd w:val="clear" w:color="auto" w:fill="FFFFFF"/>
      <w:lang w:val="ru-RU"/>
    </w:rPr>
  </w:style>
  <w:style w:type="character" w:customStyle="1" w:styleId="6pt">
    <w:name w:val="Основной текст + 6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2"/>
      <w:szCs w:val="12"/>
      <w:u w:val="none"/>
      <w:shd w:val="clear" w:color="auto" w:fill="FFFFFF"/>
    </w:rPr>
  </w:style>
  <w:style w:type="character" w:customStyle="1" w:styleId="6pt1pt">
    <w:name w:val="Основной текст + 6 pt;Интервал 1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0"/>
      <w:w w:val="100"/>
      <w:sz w:val="12"/>
      <w:szCs w:val="12"/>
      <w:u w:val="none"/>
      <w:shd w:val="clear" w:color="auto" w:fill="FFFFFF"/>
      <w:lang w:val="ru-RU"/>
    </w:rPr>
  </w:style>
  <w:style w:type="character" w:customStyle="1" w:styleId="12pt1pt">
    <w:name w:val="Основной текст + 12 pt;Интервал 1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20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9pt0">
    <w:name w:val="Основной текст + 9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10pt0">
    <w:name w:val="Основной текст + 10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95pt0pt">
    <w:name w:val="Основной текст + 9;5 pt;Интервал 0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sz w:val="19"/>
      <w:szCs w:val="19"/>
      <w:u w:val="none"/>
      <w:shd w:val="clear" w:color="auto" w:fill="FFFFFF"/>
      <w:lang w:val="ru-RU"/>
    </w:rPr>
  </w:style>
  <w:style w:type="character" w:customStyle="1" w:styleId="MSMincho75pt">
    <w:name w:val="Основной текст + MS Mincho;7;5 pt"/>
    <w:qFormat/>
    <w:rsid w:val="00F3122C"/>
    <w:rPr>
      <w:rFonts w:ascii="MS Mincho" w:eastAsia="MS Mincho" w:hAnsi="MS Mincho" w:cs="MS Mincho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5"/>
      <w:szCs w:val="15"/>
      <w:u w:val="none"/>
      <w:shd w:val="clear" w:color="auto" w:fill="FFFFFF"/>
    </w:rPr>
  </w:style>
  <w:style w:type="character" w:customStyle="1" w:styleId="95pt1">
    <w:name w:val="Основной текст + 9;5 pt;Курсив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  <w:shd w:val="clear" w:color="auto" w:fill="FFFFFF"/>
      <w:lang w:val="ru-RU"/>
    </w:rPr>
  </w:style>
  <w:style w:type="character" w:customStyle="1" w:styleId="95pt1pt">
    <w:name w:val="Основной текст + 9;5 pt;Курсив;Интервал 1 pt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30"/>
      <w:w w:val="100"/>
      <w:sz w:val="19"/>
      <w:szCs w:val="19"/>
      <w:u w:val="none"/>
      <w:shd w:val="clear" w:color="auto" w:fill="FFFFFF"/>
      <w:lang w:val="en-US"/>
    </w:rPr>
  </w:style>
  <w:style w:type="character" w:customStyle="1" w:styleId="245pt-1pt">
    <w:name w:val="Основной текст + 24;5 pt;Интервал -1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20"/>
      <w:w w:val="100"/>
      <w:sz w:val="49"/>
      <w:szCs w:val="49"/>
      <w:u w:val="none"/>
      <w:shd w:val="clear" w:color="auto" w:fill="FFFFFF"/>
      <w:lang w:val="ru-RU"/>
    </w:rPr>
  </w:style>
  <w:style w:type="character" w:customStyle="1" w:styleId="85pt0pt">
    <w:name w:val="Основной текст + 8;5 pt;Курсив;Интервал 0 pt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-10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12pt">
    <w:name w:val="Колонтитул + 12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/>
    </w:rPr>
  </w:style>
  <w:style w:type="character" w:customStyle="1" w:styleId="225">
    <w:name w:val="Основной текст (22)_"/>
    <w:qFormat/>
    <w:rsid w:val="00F3122C"/>
    <w:rPr>
      <w:rFonts w:eastAsia="Times New Roman"/>
      <w:i/>
      <w:iCs/>
      <w:spacing w:val="-10"/>
      <w:sz w:val="30"/>
      <w:szCs w:val="30"/>
      <w:shd w:val="clear" w:color="auto" w:fill="FFFFFF"/>
    </w:rPr>
  </w:style>
  <w:style w:type="character" w:customStyle="1" w:styleId="125pt">
    <w:name w:val="Основной текст + 12;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none"/>
      <w:shd w:val="clear" w:color="auto" w:fill="FFFFFF"/>
      <w:lang w:val="ru-RU"/>
    </w:rPr>
  </w:style>
  <w:style w:type="character" w:customStyle="1" w:styleId="323">
    <w:name w:val="Заголовок №3 (2)_"/>
    <w:qFormat/>
    <w:rsid w:val="00F3122C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75">
    <w:name w:val="Основной текст7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MSMincho45pt-1pt">
    <w:name w:val="Основной текст + MS Mincho;4;5 pt;Интервал -1 pt"/>
    <w:qFormat/>
    <w:rsid w:val="00F3122C"/>
    <w:rPr>
      <w:rFonts w:ascii="MS Mincho" w:eastAsia="MS Mincho" w:hAnsi="MS Mincho" w:cs="MS Mincho"/>
      <w:b w:val="0"/>
      <w:bCs w:val="0"/>
      <w:i w:val="0"/>
      <w:iCs w:val="0"/>
      <w:caps w:val="0"/>
      <w:smallCaps w:val="0"/>
      <w:strike w:val="0"/>
      <w:dstrike w:val="0"/>
      <w:color w:val="000000"/>
      <w:spacing w:val="-20"/>
      <w:w w:val="100"/>
      <w:sz w:val="9"/>
      <w:szCs w:val="9"/>
      <w:u w:val="none"/>
      <w:shd w:val="clear" w:color="auto" w:fill="FFFFFF"/>
      <w:lang w:val="ru-RU"/>
    </w:rPr>
  </w:style>
  <w:style w:type="character" w:customStyle="1" w:styleId="-3pt">
    <w:name w:val="Основной текст + Курсив;Интервал -3 pt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-60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afffff7">
    <w:name w:val="Основной текст + Полужирный"/>
    <w:qFormat/>
    <w:rsid w:val="00F312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11pt0pt">
    <w:name w:val="Основной текст + 11 pt;Интервал 0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"/>
      <w:w w:val="100"/>
      <w:sz w:val="22"/>
      <w:szCs w:val="22"/>
      <w:u w:val="none"/>
      <w:shd w:val="clear" w:color="auto" w:fill="FFFFFF"/>
      <w:lang w:val="ru-RU"/>
    </w:rPr>
  </w:style>
  <w:style w:type="character" w:customStyle="1" w:styleId="86">
    <w:name w:val="Основной текст8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BookmanOldStyle5pt0pt">
    <w:name w:val="Основной текст + Bookman Old Style;5 pt;Интервал 0 pt"/>
    <w:qFormat/>
    <w:rsid w:val="00F3122C"/>
    <w:rPr>
      <w:rFonts w:ascii="Bookman Old Style" w:eastAsia="Bookman Old Style" w:hAnsi="Bookman Old Style" w:cs="Bookman Old Style"/>
      <w:b w:val="0"/>
      <w:bCs w:val="0"/>
      <w:i w:val="0"/>
      <w:iCs w:val="0"/>
      <w:caps w:val="0"/>
      <w:smallCaps w:val="0"/>
      <w:strike w:val="0"/>
      <w:dstrike w:val="0"/>
      <w:color w:val="000000"/>
      <w:spacing w:val="-10"/>
      <w:w w:val="100"/>
      <w:sz w:val="10"/>
      <w:szCs w:val="10"/>
      <w:u w:val="none"/>
      <w:shd w:val="clear" w:color="auto" w:fill="FFFFFF"/>
      <w:lang w:val="ru-RU"/>
    </w:rPr>
  </w:style>
  <w:style w:type="character" w:customStyle="1" w:styleId="15pt1">
    <w:name w:val="Колонтитул + 15 pt;Курсив"/>
    <w:qFormat/>
    <w:rsid w:val="00F312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lang w:val="ru-RU"/>
    </w:rPr>
  </w:style>
  <w:style w:type="character" w:customStyle="1" w:styleId="MicrosoftSansSerif13pt">
    <w:name w:val="Колонтитул + Microsoft Sans Serif;13 pt"/>
    <w:qFormat/>
    <w:rsid w:val="00F3122C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</w:rPr>
  </w:style>
  <w:style w:type="character" w:customStyle="1" w:styleId="245pt0">
    <w:name w:val="Основной текст + 24;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49"/>
      <w:szCs w:val="49"/>
      <w:u w:val="none"/>
      <w:shd w:val="clear" w:color="auto" w:fill="FFFFFF"/>
      <w:lang w:val="ru-RU"/>
    </w:rPr>
  </w:style>
  <w:style w:type="character" w:customStyle="1" w:styleId="55pt0">
    <w:name w:val="Основной текст + 5;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1"/>
      <w:szCs w:val="11"/>
      <w:u w:val="none"/>
      <w:shd w:val="clear" w:color="auto" w:fill="FFFFFF"/>
      <w:lang w:val="ru-RU"/>
    </w:rPr>
  </w:style>
  <w:style w:type="character" w:customStyle="1" w:styleId="AngsanaUPC16pt">
    <w:name w:val="Основной текст + AngsanaUPC;16 pt;Курсив"/>
    <w:qFormat/>
    <w:rsid w:val="00F3122C"/>
    <w:rPr>
      <w:rFonts w:ascii="AngsanaUPC" w:eastAsia="AngsanaUPC" w:hAnsi="AngsanaUPC" w:cs="AngsanaUPC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32"/>
      <w:szCs w:val="32"/>
      <w:u w:val="none"/>
      <w:shd w:val="clear" w:color="auto" w:fill="FFFFFF"/>
      <w:lang w:val="en-US"/>
    </w:rPr>
  </w:style>
  <w:style w:type="character" w:customStyle="1" w:styleId="145pt">
    <w:name w:val="Основной текст + 14;5 pt"/>
    <w:qFormat/>
    <w:rsid w:val="00F3122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9"/>
      <w:szCs w:val="29"/>
      <w:u w:val="none"/>
      <w:shd w:val="clear" w:color="auto" w:fill="FFFFFF"/>
      <w:lang w:val="ru-RU"/>
    </w:rPr>
  </w:style>
  <w:style w:type="character" w:customStyle="1" w:styleId="futurismarkdown-word">
    <w:name w:val="futurismarkdown-word"/>
    <w:basedOn w:val="a4"/>
    <w:qFormat/>
    <w:rsid w:val="00F3122C"/>
  </w:style>
  <w:style w:type="character" w:customStyle="1" w:styleId="afffff8">
    <w:name w:val="основной текст Знак"/>
    <w:link w:val="afffff9"/>
    <w:qFormat/>
    <w:rsid w:val="00B90DA1"/>
    <w:rPr>
      <w:spacing w:val="-2"/>
      <w:sz w:val="28"/>
      <w:szCs w:val="28"/>
      <w:lang w:eastAsia="en-US"/>
    </w:rPr>
  </w:style>
  <w:style w:type="character" w:customStyle="1" w:styleId="afffffa">
    <w:name w:val="Ссылка указателя"/>
    <w:qFormat/>
    <w:rsid w:val="001D3A47"/>
  </w:style>
  <w:style w:type="character" w:customStyle="1" w:styleId="user1">
    <w:name w:val="Ссылка указателя (user)"/>
    <w:qFormat/>
    <w:rsid w:val="004B7EB9"/>
  </w:style>
  <w:style w:type="paragraph" w:customStyle="1" w:styleId="afffffb">
    <w:name w:val="Заголовок"/>
    <w:next w:val="ad"/>
    <w:qFormat/>
    <w:rsid w:val="00B977C9"/>
    <w:rPr>
      <w:rFonts w:ascii="Arial" w:hAnsi="Arial" w:cs="Arial"/>
      <w:b/>
      <w:bCs/>
      <w:sz w:val="22"/>
      <w:szCs w:val="22"/>
    </w:rPr>
  </w:style>
  <w:style w:type="paragraph" w:styleId="ad">
    <w:name w:val="Body Text"/>
    <w:basedOn w:val="a3"/>
    <w:link w:val="ac"/>
    <w:rsid w:val="00F07CF0"/>
    <w:pPr>
      <w:jc w:val="both"/>
    </w:pPr>
    <w:rPr>
      <w:szCs w:val="18"/>
    </w:rPr>
  </w:style>
  <w:style w:type="paragraph" w:styleId="afffffc">
    <w:name w:val="List"/>
    <w:basedOn w:val="a3"/>
    <w:rsid w:val="007D0E85"/>
    <w:pPr>
      <w:ind w:left="283" w:hanging="283"/>
      <w:jc w:val="left"/>
    </w:pPr>
    <w:rPr>
      <w:rFonts w:eastAsia="Calibri"/>
      <w:sz w:val="20"/>
      <w:szCs w:val="20"/>
    </w:rPr>
  </w:style>
  <w:style w:type="paragraph" w:styleId="afffffd">
    <w:name w:val="caption"/>
    <w:basedOn w:val="a3"/>
    <w:next w:val="a3"/>
    <w:qFormat/>
    <w:rsid w:val="00350ABE"/>
    <w:pPr>
      <w:jc w:val="right"/>
    </w:pPr>
    <w:rPr>
      <w:i/>
      <w:iCs/>
    </w:rPr>
  </w:style>
  <w:style w:type="paragraph" w:styleId="afffffe">
    <w:name w:val="index heading"/>
    <w:basedOn w:val="a3"/>
    <w:next w:val="1f2"/>
    <w:uiPriority w:val="99"/>
    <w:unhideWhenUsed/>
    <w:rsid w:val="00F3122C"/>
    <w:pPr>
      <w:jc w:val="left"/>
    </w:pPr>
    <w:rPr>
      <w:sz w:val="24"/>
    </w:rPr>
  </w:style>
  <w:style w:type="paragraph" w:customStyle="1" w:styleId="user2">
    <w:name w:val="Заголовок (user)"/>
    <w:basedOn w:val="a3"/>
    <w:next w:val="ad"/>
    <w:qFormat/>
    <w:rsid w:val="004B7EB9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customStyle="1" w:styleId="user3">
    <w:name w:val="Указатель (user)"/>
    <w:basedOn w:val="a3"/>
    <w:qFormat/>
    <w:rsid w:val="004B7EB9"/>
    <w:pPr>
      <w:suppressLineNumbers/>
    </w:pPr>
    <w:rPr>
      <w:rFonts w:ascii="PT Astra Serif" w:hAnsi="PT Astra Serif" w:cs="Noto Sans Devanagari"/>
    </w:rPr>
  </w:style>
  <w:style w:type="paragraph" w:styleId="a8">
    <w:name w:val="Body Text Indent"/>
    <w:basedOn w:val="a3"/>
    <w:link w:val="a7"/>
    <w:rsid w:val="00F07CF0"/>
    <w:pPr>
      <w:ind w:firstLine="567"/>
      <w:jc w:val="both"/>
    </w:pPr>
    <w:rPr>
      <w:szCs w:val="18"/>
    </w:rPr>
  </w:style>
  <w:style w:type="paragraph" w:customStyle="1" w:styleId="HeaderandFooter">
    <w:name w:val="Header and Footer"/>
    <w:basedOn w:val="a3"/>
    <w:qFormat/>
    <w:rsid w:val="001D3A47"/>
  </w:style>
  <w:style w:type="paragraph" w:styleId="aa">
    <w:name w:val="footer"/>
    <w:basedOn w:val="a3"/>
    <w:link w:val="a9"/>
    <w:rsid w:val="00F07CF0"/>
    <w:pPr>
      <w:tabs>
        <w:tab w:val="center" w:pos="4677"/>
        <w:tab w:val="right" w:pos="9355"/>
      </w:tabs>
      <w:spacing w:after="40" w:line="288" w:lineRule="auto"/>
      <w:ind w:firstLine="709"/>
    </w:pPr>
    <w:rPr>
      <w:rFonts w:ascii="Arial" w:hAnsi="Arial"/>
    </w:rPr>
  </w:style>
  <w:style w:type="paragraph" w:customStyle="1" w:styleId="txtpril">
    <w:name w:val="_txt_pril"/>
    <w:basedOn w:val="a3"/>
    <w:autoRedefine/>
    <w:qFormat/>
    <w:rsid w:val="000C4375"/>
    <w:pPr>
      <w:suppressAutoHyphens/>
    </w:pPr>
    <w:rPr>
      <w:sz w:val="28"/>
      <w:szCs w:val="28"/>
    </w:rPr>
  </w:style>
  <w:style w:type="paragraph" w:styleId="22">
    <w:name w:val="Body Text Indent 2"/>
    <w:basedOn w:val="a3"/>
    <w:link w:val="21"/>
    <w:qFormat/>
    <w:rsid w:val="00F07CF0"/>
    <w:pPr>
      <w:ind w:firstLine="567"/>
      <w:jc w:val="both"/>
    </w:pPr>
    <w:rPr>
      <w:sz w:val="28"/>
      <w:szCs w:val="18"/>
    </w:rPr>
  </w:style>
  <w:style w:type="paragraph" w:styleId="af">
    <w:name w:val="header"/>
    <w:basedOn w:val="a3"/>
    <w:link w:val="ae"/>
    <w:uiPriority w:val="99"/>
    <w:qFormat/>
    <w:rsid w:val="00F07CF0"/>
    <w:pPr>
      <w:tabs>
        <w:tab w:val="center" w:pos="4677"/>
        <w:tab w:val="right" w:pos="9355"/>
      </w:tabs>
    </w:pPr>
  </w:style>
  <w:style w:type="paragraph" w:customStyle="1" w:styleId="217">
    <w:name w:val="Основной текст 21"/>
    <w:basedOn w:val="a3"/>
    <w:qFormat/>
    <w:rsid w:val="00F07CF0"/>
    <w:pPr>
      <w:jc w:val="both"/>
      <w:textAlignment w:val="baseline"/>
    </w:pPr>
    <w:rPr>
      <w:sz w:val="28"/>
      <w:szCs w:val="20"/>
    </w:rPr>
  </w:style>
  <w:style w:type="paragraph" w:styleId="af2">
    <w:name w:val="Title"/>
    <w:basedOn w:val="a3"/>
    <w:link w:val="af1"/>
    <w:autoRedefine/>
    <w:uiPriority w:val="10"/>
    <w:qFormat/>
    <w:rsid w:val="000C65F5"/>
    <w:pPr>
      <w:tabs>
        <w:tab w:val="left" w:pos="576"/>
      </w:tabs>
      <w:ind w:left="57"/>
    </w:pPr>
    <w:rPr>
      <w:bCs/>
      <w:iCs/>
      <w:szCs w:val="22"/>
    </w:rPr>
  </w:style>
  <w:style w:type="paragraph" w:styleId="af4">
    <w:name w:val="Subtitle"/>
    <w:basedOn w:val="a3"/>
    <w:link w:val="af3"/>
    <w:qFormat/>
    <w:rsid w:val="00F07CF0"/>
    <w:pPr>
      <w:jc w:val="right"/>
    </w:pPr>
    <w:rPr>
      <w:sz w:val="28"/>
    </w:rPr>
  </w:style>
  <w:style w:type="paragraph" w:customStyle="1" w:styleId="Default">
    <w:name w:val="Default"/>
    <w:qFormat/>
    <w:rsid w:val="00CF6DB5"/>
    <w:rPr>
      <w:rFonts w:ascii="Arial" w:hAnsi="Arial" w:cs="Arial"/>
      <w:color w:val="000000"/>
      <w:sz w:val="24"/>
      <w:szCs w:val="24"/>
    </w:rPr>
  </w:style>
  <w:style w:type="paragraph" w:customStyle="1" w:styleId="ConsPlusTitle">
    <w:name w:val="ConsPlusTitle"/>
    <w:uiPriority w:val="99"/>
    <w:qFormat/>
    <w:rsid w:val="00CC6F52"/>
    <w:pPr>
      <w:widowControl w:val="0"/>
    </w:pPr>
    <w:rPr>
      <w:rFonts w:ascii="Arial" w:hAnsi="Arial" w:cs="Arial"/>
      <w:b/>
      <w:bCs/>
    </w:rPr>
  </w:style>
  <w:style w:type="paragraph" w:customStyle="1" w:styleId="ConsPlusNormal0">
    <w:name w:val="ConsPlusNormal"/>
    <w:link w:val="ConsPlusNormal"/>
    <w:qFormat/>
    <w:rsid w:val="00CC67D4"/>
    <w:pPr>
      <w:widowControl w:val="0"/>
      <w:ind w:firstLine="720"/>
    </w:pPr>
    <w:rPr>
      <w:rFonts w:ascii="Arial" w:hAnsi="Arial" w:cs="Arial"/>
    </w:rPr>
  </w:style>
  <w:style w:type="paragraph" w:styleId="32">
    <w:name w:val="Body Text Indent 3"/>
    <w:basedOn w:val="a3"/>
    <w:link w:val="31"/>
    <w:qFormat/>
    <w:rsid w:val="00350ABE"/>
    <w:pPr>
      <w:spacing w:after="120"/>
      <w:ind w:left="283"/>
    </w:pPr>
    <w:rPr>
      <w:sz w:val="16"/>
      <w:szCs w:val="16"/>
    </w:rPr>
  </w:style>
  <w:style w:type="paragraph" w:customStyle="1" w:styleId="ConsPlusNonformat">
    <w:name w:val="ConsPlusNonformat"/>
    <w:qFormat/>
    <w:rsid w:val="00350ABE"/>
    <w:pPr>
      <w:widowControl w:val="0"/>
    </w:pPr>
    <w:rPr>
      <w:rFonts w:ascii="Courier New" w:hAnsi="Courier New"/>
    </w:rPr>
  </w:style>
  <w:style w:type="paragraph" w:styleId="affffff">
    <w:name w:val="Block Text"/>
    <w:basedOn w:val="a3"/>
    <w:uiPriority w:val="99"/>
    <w:qFormat/>
    <w:rsid w:val="00350ABE"/>
    <w:pPr>
      <w:ind w:left="113" w:right="113"/>
    </w:pPr>
    <w:rPr>
      <w:sz w:val="18"/>
      <w:szCs w:val="20"/>
    </w:rPr>
  </w:style>
  <w:style w:type="paragraph" w:customStyle="1" w:styleId="affffff0">
    <w:name w:val="Краткий обратный адрес"/>
    <w:basedOn w:val="a3"/>
    <w:uiPriority w:val="99"/>
    <w:qFormat/>
    <w:rsid w:val="00350ABE"/>
  </w:style>
  <w:style w:type="paragraph" w:styleId="24">
    <w:name w:val="Body Text 2"/>
    <w:basedOn w:val="a3"/>
    <w:link w:val="23"/>
    <w:qFormat/>
    <w:rsid w:val="00D32AE4"/>
    <w:rPr>
      <w:bCs/>
      <w:sz w:val="28"/>
    </w:rPr>
  </w:style>
  <w:style w:type="paragraph" w:styleId="34">
    <w:name w:val="Body Text 3"/>
    <w:basedOn w:val="a3"/>
    <w:link w:val="33"/>
    <w:qFormat/>
    <w:rsid w:val="00D814C4"/>
    <w:pPr>
      <w:jc w:val="right"/>
    </w:pPr>
    <w:rPr>
      <w:bCs/>
      <w:i/>
      <w:sz w:val="24"/>
    </w:rPr>
  </w:style>
  <w:style w:type="paragraph" w:customStyle="1" w:styleId="head2">
    <w:name w:val="head2"/>
    <w:basedOn w:val="a3"/>
    <w:qFormat/>
    <w:rsid w:val="00350ABE"/>
    <w:pPr>
      <w:spacing w:beforeAutospacing="1" w:afterAutospacing="1"/>
    </w:pPr>
    <w:rPr>
      <w:rFonts w:ascii="Verdana" w:hAnsi="Verdana"/>
      <w:b/>
      <w:bCs/>
      <w:color w:val="000000"/>
      <w:sz w:val="20"/>
      <w:szCs w:val="20"/>
    </w:rPr>
  </w:style>
  <w:style w:type="paragraph" w:customStyle="1" w:styleId="1f3">
    <w:name w:val="Обычный1"/>
    <w:autoRedefine/>
    <w:qFormat/>
    <w:rsid w:val="008A73B2"/>
    <w:pPr>
      <w:spacing w:before="100" w:after="100"/>
      <w:ind w:firstLine="709"/>
    </w:pPr>
    <w:rPr>
      <w:sz w:val="28"/>
      <w:szCs w:val="28"/>
    </w:rPr>
  </w:style>
  <w:style w:type="paragraph" w:styleId="affffff1">
    <w:name w:val="List Bullet"/>
    <w:basedOn w:val="a3"/>
    <w:autoRedefine/>
    <w:rsid w:val="00350ABE"/>
    <w:pPr>
      <w:tabs>
        <w:tab w:val="left" w:pos="3240"/>
        <w:tab w:val="left" w:pos="9356"/>
      </w:tabs>
      <w:jc w:val="both"/>
    </w:pPr>
    <w:rPr>
      <w:szCs w:val="26"/>
    </w:rPr>
  </w:style>
  <w:style w:type="paragraph" w:customStyle="1" w:styleId="1f4">
    <w:name w:val="Штамп1"/>
    <w:basedOn w:val="a3"/>
    <w:qFormat/>
    <w:rsid w:val="00350ABE"/>
    <w:pPr>
      <w:widowControl w:val="0"/>
    </w:pPr>
    <w:rPr>
      <w:szCs w:val="20"/>
    </w:rPr>
  </w:style>
  <w:style w:type="paragraph" w:styleId="affffff2">
    <w:name w:val="Normal (Web)"/>
    <w:basedOn w:val="a3"/>
    <w:uiPriority w:val="99"/>
    <w:qFormat/>
    <w:rsid w:val="00350ABE"/>
    <w:pPr>
      <w:spacing w:beforeAutospacing="1" w:afterAutospacing="1"/>
    </w:pPr>
  </w:style>
  <w:style w:type="paragraph" w:styleId="1f5">
    <w:name w:val="toc 1"/>
    <w:basedOn w:val="a3"/>
    <w:next w:val="a3"/>
    <w:autoRedefine/>
    <w:uiPriority w:val="39"/>
    <w:qFormat/>
    <w:rsid w:val="00FA6098"/>
    <w:pPr>
      <w:spacing w:before="120" w:after="120"/>
      <w:jc w:val="left"/>
    </w:pPr>
    <w:rPr>
      <w:b/>
      <w:bCs/>
      <w:caps/>
      <w:sz w:val="24"/>
      <w:szCs w:val="20"/>
    </w:rPr>
  </w:style>
  <w:style w:type="paragraph" w:styleId="2f7">
    <w:name w:val="toc 2"/>
    <w:basedOn w:val="a3"/>
    <w:next w:val="a3"/>
    <w:autoRedefine/>
    <w:uiPriority w:val="39"/>
    <w:qFormat/>
    <w:rsid w:val="00263311"/>
    <w:pPr>
      <w:tabs>
        <w:tab w:val="right" w:leader="dot" w:pos="9345"/>
      </w:tabs>
      <w:jc w:val="left"/>
    </w:pPr>
    <w:rPr>
      <w:sz w:val="24"/>
      <w:szCs w:val="20"/>
    </w:rPr>
  </w:style>
  <w:style w:type="paragraph" w:styleId="3f">
    <w:name w:val="toc 3"/>
    <w:basedOn w:val="a3"/>
    <w:next w:val="a3"/>
    <w:autoRedefine/>
    <w:uiPriority w:val="39"/>
    <w:qFormat/>
    <w:rsid w:val="00263311"/>
    <w:pPr>
      <w:tabs>
        <w:tab w:val="right" w:leader="dot" w:pos="9345"/>
      </w:tabs>
      <w:jc w:val="left"/>
    </w:pPr>
    <w:rPr>
      <w:iCs/>
      <w:sz w:val="24"/>
      <w:szCs w:val="20"/>
    </w:rPr>
  </w:style>
  <w:style w:type="paragraph" w:customStyle="1" w:styleId="Cell">
    <w:name w:val="Cell"/>
    <w:basedOn w:val="a3"/>
    <w:qFormat/>
    <w:rsid w:val="00B7102C"/>
    <w:pPr>
      <w:widowControl w:val="0"/>
    </w:pPr>
    <w:rPr>
      <w:sz w:val="20"/>
      <w:szCs w:val="20"/>
    </w:rPr>
  </w:style>
  <w:style w:type="paragraph" w:styleId="af8">
    <w:name w:val="Document Map"/>
    <w:basedOn w:val="a3"/>
    <w:link w:val="af7"/>
    <w:qFormat/>
    <w:rsid w:val="004609C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f9">
    <w:name w:val="annotation text"/>
    <w:basedOn w:val="a3"/>
    <w:link w:val="aff8"/>
    <w:rsid w:val="00B05A33"/>
    <w:rPr>
      <w:sz w:val="20"/>
      <w:szCs w:val="20"/>
    </w:rPr>
  </w:style>
  <w:style w:type="paragraph" w:styleId="afb">
    <w:name w:val="Balloon Text"/>
    <w:basedOn w:val="a3"/>
    <w:link w:val="afa"/>
    <w:uiPriority w:val="99"/>
    <w:qFormat/>
    <w:rsid w:val="00B05A33"/>
    <w:rPr>
      <w:rFonts w:ascii="Tahoma" w:hAnsi="Tahoma" w:cs="Tahoma"/>
      <w:sz w:val="16"/>
      <w:szCs w:val="16"/>
    </w:rPr>
  </w:style>
  <w:style w:type="paragraph" w:customStyle="1" w:styleId="searchthems">
    <w:name w:val="search_thems"/>
    <w:basedOn w:val="a3"/>
    <w:qFormat/>
    <w:rsid w:val="0062450A"/>
    <w:pPr>
      <w:spacing w:beforeAutospacing="1" w:afterAutospacing="1" w:line="454" w:lineRule="atLeast"/>
    </w:pPr>
  </w:style>
  <w:style w:type="paragraph" w:customStyle="1" w:styleId="s19">
    <w:name w:val="s_19"/>
    <w:basedOn w:val="a3"/>
    <w:qFormat/>
    <w:rsid w:val="0062450A"/>
    <w:pPr>
      <w:spacing w:beforeAutospacing="1" w:afterAutospacing="1"/>
      <w:jc w:val="right"/>
    </w:pPr>
  </w:style>
  <w:style w:type="paragraph" w:styleId="HTML0">
    <w:name w:val="HTML Preformatted"/>
    <w:basedOn w:val="a3"/>
    <w:link w:val="HTML"/>
    <w:qFormat/>
    <w:rsid w:val="009B39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16" w:lineRule="atLeast"/>
    </w:pPr>
    <w:rPr>
      <w:rFonts w:ascii="Courier New" w:hAnsi="Courier New" w:cs="Courier New"/>
      <w:sz w:val="20"/>
      <w:szCs w:val="20"/>
    </w:rPr>
  </w:style>
  <w:style w:type="paragraph" w:customStyle="1" w:styleId="xl24">
    <w:name w:val="xl24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color w:val="000000"/>
    </w:rPr>
  </w:style>
  <w:style w:type="paragraph" w:customStyle="1" w:styleId="xl25">
    <w:name w:val="xl25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26">
    <w:name w:val="xl26"/>
    <w:basedOn w:val="a3"/>
    <w:qFormat/>
    <w:rsid w:val="009B39F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27">
    <w:name w:val="xl27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28">
    <w:name w:val="xl28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29">
    <w:name w:val="xl29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30">
    <w:name w:val="xl30"/>
    <w:basedOn w:val="a3"/>
    <w:qFormat/>
    <w:rsid w:val="009B39F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31">
    <w:name w:val="xl31"/>
    <w:basedOn w:val="a3"/>
    <w:qFormat/>
    <w:rsid w:val="009B39F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32">
    <w:name w:val="xl32"/>
    <w:basedOn w:val="a3"/>
    <w:qFormat/>
    <w:rsid w:val="009B39F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33">
    <w:name w:val="xl33"/>
    <w:basedOn w:val="a3"/>
    <w:qFormat/>
    <w:rsid w:val="009B39F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34">
    <w:name w:val="xl34"/>
    <w:basedOn w:val="a3"/>
    <w:qFormat/>
    <w:rsid w:val="009B39F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35">
    <w:name w:val="xl35"/>
    <w:basedOn w:val="a3"/>
    <w:qFormat/>
    <w:rsid w:val="009B39F5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36">
    <w:name w:val="xl36"/>
    <w:basedOn w:val="a3"/>
    <w:qFormat/>
    <w:rsid w:val="009B39F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color w:val="000000"/>
    </w:rPr>
  </w:style>
  <w:style w:type="paragraph" w:customStyle="1" w:styleId="xl37">
    <w:name w:val="xl37"/>
    <w:basedOn w:val="a3"/>
    <w:qFormat/>
    <w:rsid w:val="009B39F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color w:val="000000"/>
    </w:rPr>
  </w:style>
  <w:style w:type="paragraph" w:customStyle="1" w:styleId="xl38">
    <w:name w:val="xl38"/>
    <w:basedOn w:val="a3"/>
    <w:qFormat/>
    <w:rsid w:val="009B39F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color w:val="000000"/>
    </w:rPr>
  </w:style>
  <w:style w:type="paragraph" w:customStyle="1" w:styleId="xl39">
    <w:name w:val="xl39"/>
    <w:basedOn w:val="a3"/>
    <w:qFormat/>
    <w:rsid w:val="009B39F5"/>
    <w:pPr>
      <w:pBdr>
        <w:bottom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40">
    <w:name w:val="xl40"/>
    <w:basedOn w:val="a3"/>
    <w:qFormat/>
    <w:rsid w:val="009B39F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41">
    <w:name w:val="xl41"/>
    <w:basedOn w:val="a3"/>
    <w:qFormat/>
    <w:rsid w:val="009B39F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42">
    <w:name w:val="xl42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  <w:sz w:val="15"/>
      <w:szCs w:val="15"/>
    </w:rPr>
  </w:style>
  <w:style w:type="paragraph" w:customStyle="1" w:styleId="xl43">
    <w:name w:val="xl43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  <w:sz w:val="15"/>
      <w:szCs w:val="15"/>
    </w:rPr>
  </w:style>
  <w:style w:type="paragraph" w:customStyle="1" w:styleId="xl44">
    <w:name w:val="xl44"/>
    <w:basedOn w:val="a3"/>
    <w:qFormat/>
    <w:rsid w:val="009B39F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45">
    <w:name w:val="xl45"/>
    <w:basedOn w:val="a3"/>
    <w:qFormat/>
    <w:rsid w:val="009B39F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46">
    <w:name w:val="xl46"/>
    <w:basedOn w:val="a3"/>
    <w:qFormat/>
    <w:rsid w:val="009B39F5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47">
    <w:name w:val="xl47"/>
    <w:basedOn w:val="a3"/>
    <w:qFormat/>
    <w:rsid w:val="009B39F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48">
    <w:name w:val="xl48"/>
    <w:basedOn w:val="a3"/>
    <w:qFormat/>
    <w:rsid w:val="009B39F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49">
    <w:name w:val="xl49"/>
    <w:basedOn w:val="a3"/>
    <w:qFormat/>
    <w:rsid w:val="009B39F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color w:val="000000"/>
    </w:rPr>
  </w:style>
  <w:style w:type="paragraph" w:customStyle="1" w:styleId="xl50">
    <w:name w:val="xl50"/>
    <w:basedOn w:val="a3"/>
    <w:qFormat/>
    <w:rsid w:val="009B39F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color w:val="000000"/>
    </w:rPr>
  </w:style>
  <w:style w:type="paragraph" w:customStyle="1" w:styleId="xl51">
    <w:name w:val="xl51"/>
    <w:basedOn w:val="a3"/>
    <w:qFormat/>
    <w:rsid w:val="009B39F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52">
    <w:name w:val="xl52"/>
    <w:basedOn w:val="a3"/>
    <w:qFormat/>
    <w:rsid w:val="009B39F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color w:val="000000"/>
    </w:rPr>
  </w:style>
  <w:style w:type="paragraph" w:customStyle="1" w:styleId="xl53">
    <w:name w:val="xl53"/>
    <w:basedOn w:val="a3"/>
    <w:qFormat/>
    <w:rsid w:val="009B39F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54">
    <w:name w:val="xl54"/>
    <w:basedOn w:val="a3"/>
    <w:qFormat/>
    <w:rsid w:val="009B39F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color w:val="000000"/>
    </w:rPr>
  </w:style>
  <w:style w:type="paragraph" w:customStyle="1" w:styleId="xl55">
    <w:name w:val="xl55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56">
    <w:name w:val="xl56"/>
    <w:basedOn w:val="a3"/>
    <w:qFormat/>
    <w:rsid w:val="009B39F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57">
    <w:name w:val="xl57"/>
    <w:basedOn w:val="a3"/>
    <w:qFormat/>
    <w:rsid w:val="009B39F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58">
    <w:name w:val="xl58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59">
    <w:name w:val="xl59"/>
    <w:basedOn w:val="a3"/>
    <w:qFormat/>
    <w:rsid w:val="009B39F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color w:val="000000"/>
    </w:rPr>
  </w:style>
  <w:style w:type="paragraph" w:customStyle="1" w:styleId="xl60">
    <w:name w:val="xl60"/>
    <w:basedOn w:val="a3"/>
    <w:qFormat/>
    <w:rsid w:val="009B39F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61">
    <w:name w:val="xl61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  <w:sz w:val="15"/>
      <w:szCs w:val="15"/>
    </w:rPr>
  </w:style>
  <w:style w:type="paragraph" w:customStyle="1" w:styleId="xl62">
    <w:name w:val="xl62"/>
    <w:basedOn w:val="a3"/>
    <w:qFormat/>
    <w:rsid w:val="009B39F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63">
    <w:name w:val="xl63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64">
    <w:name w:val="xl64"/>
    <w:basedOn w:val="a3"/>
    <w:qFormat/>
    <w:rsid w:val="009B39F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65">
    <w:name w:val="xl65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66">
    <w:name w:val="xl66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  <w:sz w:val="15"/>
      <w:szCs w:val="15"/>
    </w:rPr>
  </w:style>
  <w:style w:type="paragraph" w:customStyle="1" w:styleId="xl67">
    <w:name w:val="xl67"/>
    <w:basedOn w:val="a3"/>
    <w:qFormat/>
    <w:rsid w:val="009B39F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68">
    <w:name w:val="xl68"/>
    <w:basedOn w:val="a3"/>
    <w:qFormat/>
    <w:rsid w:val="009B39F5"/>
    <w:pPr>
      <w:pBdr>
        <w:lef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69">
    <w:name w:val="xl69"/>
    <w:basedOn w:val="a3"/>
    <w:qFormat/>
    <w:rsid w:val="009B39F5"/>
    <w:pPr>
      <w:pBdr>
        <w:top w:val="single" w:sz="8" w:space="0" w:color="000000"/>
        <w:lef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70">
    <w:name w:val="xl70"/>
    <w:basedOn w:val="a3"/>
    <w:qFormat/>
    <w:rsid w:val="009B39F5"/>
    <w:pPr>
      <w:pBdr>
        <w:top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71">
    <w:name w:val="xl71"/>
    <w:basedOn w:val="a3"/>
    <w:qFormat/>
    <w:rsid w:val="009B39F5"/>
    <w:pPr>
      <w:pBdr>
        <w:top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72">
    <w:name w:val="xl72"/>
    <w:basedOn w:val="a3"/>
    <w:qFormat/>
    <w:rsid w:val="009B39F5"/>
    <w:pP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73">
    <w:name w:val="xl73"/>
    <w:basedOn w:val="a3"/>
    <w:qFormat/>
    <w:rsid w:val="009B39F5"/>
    <w:pPr>
      <w:pBdr>
        <w:right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xl74">
    <w:name w:val="xl74"/>
    <w:basedOn w:val="a3"/>
    <w:qFormat/>
    <w:rsid w:val="009B39F5"/>
    <w:pPr>
      <w:pBdr>
        <w:left w:val="single" w:sz="8" w:space="0" w:color="000000"/>
        <w:bottom w:val="single" w:sz="8" w:space="0" w:color="000000"/>
      </w:pBdr>
      <w:spacing w:beforeAutospacing="1" w:afterAutospacing="1"/>
      <w:textAlignment w:val="top"/>
    </w:pPr>
    <w:rPr>
      <w:rFonts w:ascii="Arial" w:hAnsi="Arial" w:cs="Arial"/>
      <w:color w:val="000000"/>
    </w:rPr>
  </w:style>
  <w:style w:type="paragraph" w:customStyle="1" w:styleId="1f6">
    <w:name w:val="Абзац списка1"/>
    <w:basedOn w:val="a3"/>
    <w:qFormat/>
    <w:rsid w:val="00256CE3"/>
    <w:pPr>
      <w:ind w:left="720"/>
    </w:pPr>
  </w:style>
  <w:style w:type="paragraph" w:customStyle="1" w:styleId="2f8">
    <w:name w:val="Абзац списка2"/>
    <w:basedOn w:val="a3"/>
    <w:qFormat/>
    <w:rsid w:val="0099644D"/>
    <w:pPr>
      <w:ind w:left="720"/>
    </w:pPr>
  </w:style>
  <w:style w:type="paragraph" w:styleId="afe">
    <w:name w:val="Body Text First Indent"/>
    <w:basedOn w:val="ad"/>
    <w:link w:val="afd"/>
    <w:uiPriority w:val="99"/>
    <w:rsid w:val="00D70EE1"/>
    <w:pPr>
      <w:spacing w:after="120"/>
      <w:ind w:firstLine="210"/>
      <w:jc w:val="left"/>
    </w:pPr>
    <w:rPr>
      <w:szCs w:val="24"/>
    </w:rPr>
  </w:style>
  <w:style w:type="paragraph" w:styleId="26">
    <w:name w:val="Body Text First Indent 2"/>
    <w:basedOn w:val="a8"/>
    <w:link w:val="25"/>
    <w:qFormat/>
    <w:rsid w:val="00D70EE1"/>
    <w:pPr>
      <w:spacing w:after="120"/>
      <w:ind w:left="283" w:firstLine="210"/>
      <w:jc w:val="left"/>
    </w:pPr>
    <w:rPr>
      <w:szCs w:val="24"/>
    </w:rPr>
  </w:style>
  <w:style w:type="paragraph" w:customStyle="1" w:styleId="126">
    <w:name w:val="Знак12"/>
    <w:basedOn w:val="a3"/>
    <w:qFormat/>
    <w:rsid w:val="005C0D1B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ff0">
    <w:name w:val="Plain Text"/>
    <w:basedOn w:val="a3"/>
    <w:link w:val="aff"/>
    <w:qFormat/>
    <w:rsid w:val="008241B6"/>
    <w:rPr>
      <w:rFonts w:ascii="Courier New" w:hAnsi="Courier New" w:cs="Courier New"/>
      <w:sz w:val="20"/>
      <w:szCs w:val="20"/>
    </w:rPr>
  </w:style>
  <w:style w:type="paragraph" w:styleId="aff2">
    <w:name w:val="footnote text"/>
    <w:basedOn w:val="a3"/>
    <w:link w:val="aff1"/>
    <w:rsid w:val="0050057E"/>
    <w:rPr>
      <w:sz w:val="20"/>
      <w:szCs w:val="20"/>
    </w:rPr>
  </w:style>
  <w:style w:type="paragraph" w:styleId="2f9">
    <w:name w:val="List 2"/>
    <w:basedOn w:val="a3"/>
    <w:qFormat/>
    <w:rsid w:val="0050057E"/>
    <w:pPr>
      <w:ind w:left="566" w:hanging="283"/>
    </w:pPr>
  </w:style>
  <w:style w:type="paragraph" w:styleId="3f0">
    <w:name w:val="List 3"/>
    <w:basedOn w:val="a3"/>
    <w:qFormat/>
    <w:rsid w:val="0050057E"/>
    <w:pPr>
      <w:ind w:left="849" w:hanging="283"/>
    </w:pPr>
  </w:style>
  <w:style w:type="paragraph" w:styleId="2fa">
    <w:name w:val="List Bullet 2"/>
    <w:basedOn w:val="a3"/>
    <w:rsid w:val="0050057E"/>
    <w:pPr>
      <w:tabs>
        <w:tab w:val="left" w:pos="643"/>
      </w:tabs>
      <w:ind w:left="643" w:hanging="360"/>
    </w:pPr>
  </w:style>
  <w:style w:type="paragraph" w:customStyle="1" w:styleId="affffff3">
    <w:name w:val="Îáû÷íûé"/>
    <w:qFormat/>
    <w:rsid w:val="0050057E"/>
    <w:rPr>
      <w:sz w:val="28"/>
      <w:szCs w:val="28"/>
    </w:rPr>
  </w:style>
  <w:style w:type="paragraph" w:customStyle="1" w:styleId="CharChar">
    <w:name w:val="Char Char"/>
    <w:basedOn w:val="a3"/>
    <w:qFormat/>
    <w:rsid w:val="007D6549"/>
    <w:pPr>
      <w:spacing w:beforeAutospacing="1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u0">
    <w:name w:val="u"/>
    <w:basedOn w:val="a3"/>
    <w:link w:val="u"/>
    <w:qFormat/>
    <w:rsid w:val="0050057E"/>
    <w:pPr>
      <w:ind w:firstLine="539"/>
      <w:jc w:val="both"/>
    </w:pPr>
    <w:rPr>
      <w:color w:val="000000"/>
      <w:sz w:val="18"/>
      <w:szCs w:val="18"/>
    </w:rPr>
  </w:style>
  <w:style w:type="paragraph" w:customStyle="1" w:styleId="1f7">
    <w:name w:val="Знак1 Знак Знак Знак"/>
    <w:basedOn w:val="a3"/>
    <w:qFormat/>
    <w:rsid w:val="0050057E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qFormat/>
    <w:rsid w:val="0050057E"/>
    <w:pPr>
      <w:widowControl w:val="0"/>
      <w:ind w:right="19772"/>
    </w:pPr>
    <w:rPr>
      <w:rFonts w:ascii="Courier New" w:hAnsi="Courier New" w:cs="Courier New"/>
    </w:rPr>
  </w:style>
  <w:style w:type="paragraph" w:customStyle="1" w:styleId="aff5">
    <w:name w:val="табличный текст"/>
    <w:basedOn w:val="ad"/>
    <w:link w:val="aff4"/>
    <w:qFormat/>
    <w:rsid w:val="00301FA9"/>
    <w:pPr>
      <w:jc w:val="center"/>
    </w:pPr>
    <w:rPr>
      <w:sz w:val="20"/>
      <w:szCs w:val="20"/>
    </w:rPr>
  </w:style>
  <w:style w:type="paragraph" w:customStyle="1" w:styleId="affffff4">
    <w:name w:val="Знак Знак Знак Знак Знак Знак Знак"/>
    <w:basedOn w:val="a3"/>
    <w:qFormat/>
    <w:rsid w:val="007D654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8">
    <w:name w:val="Титул1"/>
    <w:basedOn w:val="a3"/>
    <w:autoRedefine/>
    <w:qFormat/>
    <w:rsid w:val="0050057E"/>
  </w:style>
  <w:style w:type="paragraph" w:customStyle="1" w:styleId="affffff5">
    <w:name w:val="Заголовок статьи"/>
    <w:basedOn w:val="a3"/>
    <w:next w:val="a3"/>
    <w:uiPriority w:val="99"/>
    <w:qFormat/>
    <w:rsid w:val="003B4B31"/>
    <w:pPr>
      <w:widowControl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styleId="4a">
    <w:name w:val="toc 4"/>
    <w:basedOn w:val="a3"/>
    <w:next w:val="a3"/>
    <w:autoRedefine/>
    <w:uiPriority w:val="39"/>
    <w:rsid w:val="00000A84"/>
    <w:pPr>
      <w:ind w:left="660"/>
      <w:jc w:val="left"/>
    </w:pPr>
    <w:rPr>
      <w:rFonts w:asciiTheme="minorHAnsi" w:hAnsiTheme="minorHAnsi"/>
      <w:sz w:val="18"/>
      <w:szCs w:val="18"/>
    </w:rPr>
  </w:style>
  <w:style w:type="paragraph" w:customStyle="1" w:styleId="14125">
    <w:name w:val="Стиль 14 пт По ширине Первая строка:  125 см"/>
    <w:basedOn w:val="a3"/>
    <w:autoRedefine/>
    <w:qFormat/>
    <w:rsid w:val="00165C89"/>
    <w:pPr>
      <w:ind w:firstLine="709"/>
      <w:jc w:val="both"/>
    </w:pPr>
    <w:rPr>
      <w:sz w:val="28"/>
      <w:szCs w:val="20"/>
    </w:rPr>
  </w:style>
  <w:style w:type="paragraph" w:customStyle="1" w:styleId="141250">
    <w:name w:val="Стиль Основной текст с отступом + 14 пт Первая строка:  125 см"/>
    <w:basedOn w:val="a3"/>
    <w:next w:val="14125"/>
    <w:qFormat/>
    <w:rsid w:val="00165C89"/>
    <w:pPr>
      <w:ind w:firstLine="709"/>
    </w:pPr>
    <w:rPr>
      <w:sz w:val="28"/>
      <w:szCs w:val="20"/>
    </w:rPr>
  </w:style>
  <w:style w:type="paragraph" w:styleId="5b">
    <w:name w:val="toc 5"/>
    <w:basedOn w:val="a3"/>
    <w:next w:val="a3"/>
    <w:autoRedefine/>
    <w:uiPriority w:val="39"/>
    <w:rsid w:val="00000A84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65">
    <w:name w:val="toc 6"/>
    <w:basedOn w:val="a3"/>
    <w:next w:val="a3"/>
    <w:autoRedefine/>
    <w:uiPriority w:val="39"/>
    <w:rsid w:val="00000A84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76">
    <w:name w:val="toc 7"/>
    <w:basedOn w:val="a3"/>
    <w:next w:val="a3"/>
    <w:autoRedefine/>
    <w:uiPriority w:val="39"/>
    <w:rsid w:val="00000A84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87">
    <w:name w:val="toc 8"/>
    <w:basedOn w:val="a3"/>
    <w:next w:val="a3"/>
    <w:autoRedefine/>
    <w:uiPriority w:val="39"/>
    <w:rsid w:val="00000A84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94">
    <w:name w:val="toc 9"/>
    <w:basedOn w:val="a3"/>
    <w:next w:val="a3"/>
    <w:autoRedefine/>
    <w:uiPriority w:val="39"/>
    <w:rsid w:val="00000A84"/>
    <w:pPr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165">
    <w:name w:val="Стиль 16 пт полужирный"/>
    <w:basedOn w:val="a3"/>
    <w:qFormat/>
    <w:rsid w:val="00993071"/>
    <w:pPr>
      <w:outlineLvl w:val="0"/>
    </w:pPr>
    <w:rPr>
      <w:b/>
      <w:sz w:val="32"/>
      <w:szCs w:val="32"/>
    </w:rPr>
  </w:style>
  <w:style w:type="paragraph" w:customStyle="1" w:styleId="2125">
    <w:name w:val="Стиль Основной текст с отступом 2 + 125 пт По левому краю Первая..."/>
    <w:basedOn w:val="22"/>
    <w:autoRedefine/>
    <w:qFormat/>
    <w:rsid w:val="00993071"/>
    <w:pPr>
      <w:ind w:firstLine="0"/>
      <w:jc w:val="center"/>
    </w:pPr>
    <w:rPr>
      <w:b/>
      <w:sz w:val="32"/>
      <w:szCs w:val="20"/>
    </w:rPr>
  </w:style>
  <w:style w:type="paragraph" w:customStyle="1" w:styleId="21251">
    <w:name w:val="Стиль Основной текст с отступом 2 + 125 пт По левому краю Первая...1"/>
    <w:basedOn w:val="22"/>
    <w:qFormat/>
    <w:rsid w:val="00993071"/>
    <w:pPr>
      <w:ind w:firstLine="0"/>
      <w:jc w:val="center"/>
    </w:pPr>
    <w:rPr>
      <w:b/>
      <w:sz w:val="32"/>
      <w:szCs w:val="20"/>
    </w:rPr>
  </w:style>
  <w:style w:type="paragraph" w:customStyle="1" w:styleId="21252">
    <w:name w:val="Стиль Основной текст с отступом 2 + 125 пт По левому краю Первая...2"/>
    <w:basedOn w:val="22"/>
    <w:autoRedefine/>
    <w:qFormat/>
    <w:rsid w:val="00993071"/>
    <w:pPr>
      <w:ind w:firstLine="0"/>
      <w:jc w:val="center"/>
    </w:pPr>
    <w:rPr>
      <w:b/>
      <w:sz w:val="32"/>
      <w:szCs w:val="20"/>
    </w:rPr>
  </w:style>
  <w:style w:type="paragraph" w:customStyle="1" w:styleId="141251">
    <w:name w:val="Стиль Основной текст + 14 пт Первая строка:  125 см"/>
    <w:basedOn w:val="ad"/>
    <w:autoRedefine/>
    <w:qFormat/>
    <w:rsid w:val="00444537"/>
    <w:pPr>
      <w:ind w:firstLine="709"/>
    </w:pPr>
    <w:rPr>
      <w:sz w:val="28"/>
      <w:szCs w:val="28"/>
    </w:rPr>
  </w:style>
  <w:style w:type="paragraph" w:customStyle="1" w:styleId="1412510">
    <w:name w:val="Стиль Основной текст + 14 пт Первая строка:  125 см1"/>
    <w:basedOn w:val="ad"/>
    <w:qFormat/>
    <w:rsid w:val="0019111B"/>
    <w:pPr>
      <w:ind w:firstLine="709"/>
    </w:pPr>
    <w:rPr>
      <w:spacing w:val="-4"/>
      <w:sz w:val="28"/>
      <w:szCs w:val="20"/>
    </w:rPr>
  </w:style>
  <w:style w:type="paragraph" w:customStyle="1" w:styleId="141252">
    <w:name w:val="Стиль 14 пт полужирный По ширине Первая строка:  125 см"/>
    <w:basedOn w:val="a3"/>
    <w:qFormat/>
    <w:rsid w:val="004F7A7C"/>
    <w:pPr>
      <w:ind w:firstLine="709"/>
      <w:jc w:val="both"/>
    </w:pPr>
    <w:rPr>
      <w:b/>
      <w:bCs/>
      <w:sz w:val="28"/>
      <w:szCs w:val="20"/>
    </w:rPr>
  </w:style>
  <w:style w:type="paragraph" w:customStyle="1" w:styleId="3141250">
    <w:name w:val="Стиль Основной текст 3 + 14 пт По ширине Первая строка:  125 см"/>
    <w:basedOn w:val="34"/>
    <w:link w:val="314125"/>
    <w:autoRedefine/>
    <w:qFormat/>
    <w:rsid w:val="00301FA9"/>
    <w:pPr>
      <w:ind w:firstLine="709"/>
    </w:pPr>
    <w:rPr>
      <w:bCs w:val="0"/>
      <w:iCs/>
      <w:szCs w:val="20"/>
    </w:rPr>
  </w:style>
  <w:style w:type="paragraph" w:customStyle="1" w:styleId="3140">
    <w:name w:val="Стиль Основной текст 3 + 14 пт не курсив По ширине Первая строка..."/>
    <w:basedOn w:val="34"/>
    <w:link w:val="314"/>
    <w:autoRedefine/>
    <w:qFormat/>
    <w:rsid w:val="001D28DF"/>
    <w:pPr>
      <w:ind w:firstLine="709"/>
      <w:jc w:val="both"/>
    </w:pPr>
    <w:rPr>
      <w:b/>
      <w:bCs w:val="0"/>
      <w:i w:val="0"/>
      <w:sz w:val="28"/>
      <w:szCs w:val="20"/>
    </w:rPr>
  </w:style>
  <w:style w:type="paragraph" w:customStyle="1" w:styleId="1412520">
    <w:name w:val="Стиль Основной текст + 14 пт Первая строка:  125 см2"/>
    <w:basedOn w:val="ad"/>
    <w:autoRedefine/>
    <w:qFormat/>
    <w:rsid w:val="0039402B"/>
    <w:pPr>
      <w:ind w:firstLine="709"/>
    </w:pPr>
    <w:rPr>
      <w:sz w:val="28"/>
      <w:szCs w:val="20"/>
    </w:rPr>
  </w:style>
  <w:style w:type="paragraph" w:customStyle="1" w:styleId="1f9">
    <w:name w:val="Стиль1"/>
    <w:basedOn w:val="3141250"/>
    <w:qFormat/>
    <w:rsid w:val="00301FA9"/>
  </w:style>
  <w:style w:type="paragraph" w:customStyle="1" w:styleId="14">
    <w:name w:val="Стиль Заголовок 1 + все прописные"/>
    <w:basedOn w:val="10"/>
    <w:link w:val="13"/>
    <w:autoRedefine/>
    <w:qFormat/>
    <w:rsid w:val="00F97454"/>
    <w:rPr>
      <w:caps/>
    </w:rPr>
  </w:style>
  <w:style w:type="paragraph" w:customStyle="1" w:styleId="102">
    <w:name w:val="Стиль Заголовок 1 + Первая строка:  0 см"/>
    <w:basedOn w:val="10"/>
    <w:autoRedefine/>
    <w:qFormat/>
    <w:rsid w:val="00301FA9"/>
    <w:rPr>
      <w:rFonts w:cs="Times New Roman"/>
      <w:caps/>
    </w:rPr>
  </w:style>
  <w:style w:type="paragraph" w:customStyle="1" w:styleId="3f1">
    <w:name w:val="Стиль Заголовок 3 + По ширине"/>
    <w:basedOn w:val="3"/>
    <w:autoRedefine/>
    <w:qFormat/>
    <w:rsid w:val="002047DD"/>
    <w:pPr>
      <w:ind w:firstLine="851"/>
    </w:pPr>
    <w:rPr>
      <w:iCs/>
    </w:rPr>
  </w:style>
  <w:style w:type="paragraph" w:customStyle="1" w:styleId="aff7">
    <w:name w:val="Табличный Жир"/>
    <w:basedOn w:val="aff5"/>
    <w:link w:val="aff6"/>
    <w:qFormat/>
    <w:rsid w:val="004F418B"/>
    <w:rPr>
      <w:b/>
    </w:rPr>
  </w:style>
  <w:style w:type="paragraph" w:customStyle="1" w:styleId="3f2">
    <w:name w:val="Стиль Основной текст 3 + полужирный По левому краю"/>
    <w:basedOn w:val="34"/>
    <w:qFormat/>
    <w:rsid w:val="001D28DF"/>
    <w:rPr>
      <w:b/>
      <w:iCs/>
      <w:szCs w:val="20"/>
    </w:rPr>
  </w:style>
  <w:style w:type="paragraph" w:customStyle="1" w:styleId="203">
    <w:name w:val="Стиль Основной текст с отступом 2 + По центру Первая строка:  0 см..."/>
    <w:basedOn w:val="22"/>
    <w:autoRedefine/>
    <w:qFormat/>
    <w:rsid w:val="001D28DF"/>
    <w:pPr>
      <w:ind w:firstLine="0"/>
      <w:jc w:val="center"/>
    </w:pPr>
    <w:rPr>
      <w:szCs w:val="20"/>
    </w:rPr>
  </w:style>
  <w:style w:type="paragraph" w:customStyle="1" w:styleId="141253">
    <w:name w:val="Стиль Основной текст + 14 пт полужирный Первая строка:  125 см"/>
    <w:basedOn w:val="ad"/>
    <w:qFormat/>
    <w:rsid w:val="001D28DF"/>
    <w:pPr>
      <w:ind w:firstLine="709"/>
    </w:pPr>
    <w:rPr>
      <w:b/>
      <w:bCs/>
      <w:spacing w:val="-6"/>
      <w:sz w:val="28"/>
      <w:szCs w:val="20"/>
    </w:rPr>
  </w:style>
  <w:style w:type="paragraph" w:customStyle="1" w:styleId="1412530">
    <w:name w:val="Стиль Основной текст + 14 пт Первая строка:  125 см3"/>
    <w:basedOn w:val="ad"/>
    <w:qFormat/>
    <w:rsid w:val="001D28DF"/>
    <w:pPr>
      <w:ind w:firstLine="709"/>
    </w:pPr>
    <w:rPr>
      <w:sz w:val="28"/>
      <w:szCs w:val="20"/>
    </w:rPr>
  </w:style>
  <w:style w:type="paragraph" w:customStyle="1" w:styleId="28">
    <w:name w:val="Стиль Заголовок 2 + все прописные"/>
    <w:basedOn w:val="2"/>
    <w:link w:val="27"/>
    <w:autoRedefine/>
    <w:qFormat/>
    <w:rsid w:val="00B64F5A"/>
    <w:rPr>
      <w:bCs/>
      <w:caps/>
    </w:rPr>
  </w:style>
  <w:style w:type="paragraph" w:customStyle="1" w:styleId="affffff6">
    <w:name w:val="Стиль Основной текст + курсив По правому краю"/>
    <w:basedOn w:val="ad"/>
    <w:autoRedefine/>
    <w:qFormat/>
    <w:rsid w:val="0016597B"/>
    <w:pPr>
      <w:jc w:val="right"/>
    </w:pPr>
    <w:rPr>
      <w:i/>
      <w:iCs/>
      <w:szCs w:val="20"/>
    </w:rPr>
  </w:style>
  <w:style w:type="paragraph" w:customStyle="1" w:styleId="1412511">
    <w:name w:val="Стиль 14 пт По ширине Первая строка:  125 см1"/>
    <w:basedOn w:val="a3"/>
    <w:autoRedefine/>
    <w:uiPriority w:val="99"/>
    <w:qFormat/>
    <w:rsid w:val="00E41354"/>
    <w:pPr>
      <w:keepLines/>
      <w:suppressAutoHyphens/>
      <w:ind w:firstLine="709"/>
      <w:jc w:val="both"/>
    </w:pPr>
    <w:rPr>
      <w:bCs/>
      <w:sz w:val="28"/>
      <w:szCs w:val="28"/>
    </w:rPr>
  </w:style>
  <w:style w:type="paragraph" w:customStyle="1" w:styleId="127">
    <w:name w:val="курсив По правому краю 12пт"/>
    <w:basedOn w:val="a3"/>
    <w:autoRedefine/>
    <w:qFormat/>
    <w:rsid w:val="00A27813"/>
    <w:pPr>
      <w:spacing w:line="360" w:lineRule="auto"/>
      <w:ind w:left="57"/>
      <w:jc w:val="right"/>
    </w:pPr>
    <w:rPr>
      <w:sz w:val="24"/>
    </w:rPr>
  </w:style>
  <w:style w:type="paragraph" w:customStyle="1" w:styleId="512">
    <w:name w:val="Заг. 5.1. + курсив"/>
    <w:basedOn w:val="2"/>
    <w:autoRedefine/>
    <w:qFormat/>
    <w:rsid w:val="006F7A66"/>
    <w:pPr>
      <w:ind w:firstLine="0"/>
      <w:jc w:val="right"/>
    </w:pPr>
    <w:rPr>
      <w:b w:val="0"/>
      <w:bCs/>
      <w:i/>
      <w:iCs/>
    </w:rPr>
  </w:style>
  <w:style w:type="paragraph" w:styleId="affffff7">
    <w:name w:val="Revision"/>
    <w:uiPriority w:val="99"/>
    <w:qFormat/>
    <w:rsid w:val="009D0E8A"/>
    <w:rPr>
      <w:sz w:val="22"/>
      <w:szCs w:val="24"/>
    </w:rPr>
  </w:style>
  <w:style w:type="paragraph" w:styleId="affb">
    <w:name w:val="annotation subject"/>
    <w:basedOn w:val="aff9"/>
    <w:next w:val="aff9"/>
    <w:link w:val="affa"/>
    <w:qFormat/>
    <w:rsid w:val="009D0E8A"/>
    <w:rPr>
      <w:b/>
      <w:bCs/>
    </w:rPr>
  </w:style>
  <w:style w:type="paragraph" w:customStyle="1" w:styleId="1fa">
    <w:name w:val="курсив справа Стиль1"/>
    <w:basedOn w:val="a3"/>
    <w:autoRedefine/>
    <w:qFormat/>
    <w:rsid w:val="00942D77"/>
    <w:pPr>
      <w:jc w:val="right"/>
    </w:pPr>
    <w:rPr>
      <w:i/>
      <w:sz w:val="28"/>
      <w:szCs w:val="28"/>
    </w:rPr>
  </w:style>
  <w:style w:type="paragraph" w:styleId="afffb">
    <w:name w:val="List Paragraph"/>
    <w:basedOn w:val="a3"/>
    <w:link w:val="afffa"/>
    <w:uiPriority w:val="34"/>
    <w:qFormat/>
    <w:rsid w:val="00F05E37"/>
    <w:pPr>
      <w:ind w:left="720"/>
      <w:contextualSpacing/>
      <w:jc w:val="left"/>
    </w:pPr>
    <w:rPr>
      <w:sz w:val="24"/>
    </w:rPr>
  </w:style>
  <w:style w:type="paragraph" w:styleId="afff">
    <w:name w:val="endnote text"/>
    <w:basedOn w:val="a3"/>
    <w:link w:val="affe"/>
    <w:rsid w:val="00A24395"/>
    <w:rPr>
      <w:sz w:val="20"/>
      <w:szCs w:val="20"/>
    </w:rPr>
  </w:style>
  <w:style w:type="paragraph" w:customStyle="1" w:styleId="ConsPlusCell">
    <w:name w:val="ConsPlusCell"/>
    <w:qFormat/>
    <w:rsid w:val="00F25C41"/>
    <w:pPr>
      <w:widowControl w:val="0"/>
    </w:pPr>
    <w:rPr>
      <w:rFonts w:eastAsia="Calibri"/>
      <w:sz w:val="24"/>
      <w:szCs w:val="24"/>
    </w:rPr>
  </w:style>
  <w:style w:type="paragraph" w:styleId="affffff8">
    <w:name w:val="No Spacing"/>
    <w:uiPriority w:val="99"/>
    <w:qFormat/>
    <w:rsid w:val="007D0E85"/>
    <w:rPr>
      <w:rFonts w:ascii="Calibri" w:hAnsi="Calibri"/>
      <w:sz w:val="22"/>
      <w:szCs w:val="22"/>
    </w:rPr>
  </w:style>
  <w:style w:type="paragraph" w:customStyle="1" w:styleId="252">
    <w:name w:val="Знак25"/>
    <w:basedOn w:val="a3"/>
    <w:qFormat/>
    <w:rsid w:val="007D0E85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r">
    <w:name w:val="r"/>
    <w:basedOn w:val="a3"/>
    <w:qFormat/>
    <w:rsid w:val="007D0E85"/>
    <w:pPr>
      <w:jc w:val="right"/>
    </w:pPr>
    <w:rPr>
      <w:rFonts w:eastAsia="Calibri"/>
      <w:color w:val="000000"/>
      <w:sz w:val="24"/>
    </w:rPr>
  </w:style>
  <w:style w:type="paragraph" w:customStyle="1" w:styleId="218">
    <w:name w:val="Основной текст с отступом 21"/>
    <w:basedOn w:val="a3"/>
    <w:qFormat/>
    <w:rsid w:val="007D0E85"/>
    <w:pPr>
      <w:widowControl w:val="0"/>
      <w:ind w:firstLine="567"/>
      <w:jc w:val="left"/>
    </w:pPr>
    <w:rPr>
      <w:rFonts w:eastAsia="Calibri"/>
      <w:sz w:val="24"/>
      <w:szCs w:val="20"/>
    </w:rPr>
  </w:style>
  <w:style w:type="paragraph" w:customStyle="1" w:styleId="affffff9">
    <w:name w:val="Комментарий"/>
    <w:basedOn w:val="a3"/>
    <w:next w:val="a3"/>
    <w:uiPriority w:val="99"/>
    <w:qFormat/>
    <w:rsid w:val="007D0E85"/>
    <w:pPr>
      <w:ind w:left="170"/>
      <w:jc w:val="both"/>
    </w:pPr>
    <w:rPr>
      <w:rFonts w:ascii="Arial" w:eastAsia="Calibri" w:hAnsi="Arial"/>
      <w:i/>
      <w:iCs/>
      <w:color w:val="800080"/>
      <w:sz w:val="24"/>
    </w:rPr>
  </w:style>
  <w:style w:type="paragraph" w:customStyle="1" w:styleId="affffffa">
    <w:name w:val="БЛОК"/>
    <w:basedOn w:val="a3"/>
    <w:qFormat/>
    <w:rsid w:val="007D0E85"/>
    <w:pPr>
      <w:ind w:firstLine="284"/>
      <w:jc w:val="both"/>
    </w:pPr>
    <w:rPr>
      <w:rFonts w:ascii="Arial" w:eastAsia="Calibri" w:hAnsi="Arial"/>
      <w:sz w:val="18"/>
      <w:szCs w:val="20"/>
    </w:rPr>
  </w:style>
  <w:style w:type="paragraph" w:customStyle="1" w:styleId="user4">
    <w:name w:val="Таблица (user)"/>
    <w:basedOn w:val="a3"/>
    <w:qFormat/>
    <w:rsid w:val="007D0E85"/>
    <w:pPr>
      <w:jc w:val="left"/>
    </w:pPr>
    <w:rPr>
      <w:rFonts w:eastAsia="Calibri"/>
      <w:sz w:val="18"/>
      <w:szCs w:val="20"/>
    </w:rPr>
  </w:style>
  <w:style w:type="paragraph" w:customStyle="1" w:styleId="affffffb">
    <w:name w:val="Подчеркнутый"/>
    <w:basedOn w:val="user4"/>
    <w:qFormat/>
    <w:rsid w:val="007D0E85"/>
    <w:rPr>
      <w:u w:val="single"/>
    </w:rPr>
  </w:style>
  <w:style w:type="paragraph" w:customStyle="1" w:styleId="128">
    <w:name w:val="Обычный 12"/>
    <w:basedOn w:val="a3"/>
    <w:autoRedefine/>
    <w:qFormat/>
    <w:rsid w:val="007D0E85"/>
    <w:pPr>
      <w:widowControl w:val="0"/>
      <w:jc w:val="both"/>
    </w:pPr>
    <w:rPr>
      <w:rFonts w:eastAsia="Calibri"/>
      <w:sz w:val="24"/>
    </w:rPr>
  </w:style>
  <w:style w:type="paragraph" w:customStyle="1" w:styleId="12150">
    <w:name w:val="Док12 инт1.5 Знак"/>
    <w:basedOn w:val="a3"/>
    <w:autoRedefine/>
    <w:qFormat/>
    <w:rsid w:val="007D0E85"/>
    <w:pPr>
      <w:widowControl w:val="0"/>
      <w:spacing w:line="360" w:lineRule="auto"/>
      <w:ind w:firstLine="709"/>
      <w:jc w:val="both"/>
    </w:pPr>
    <w:rPr>
      <w:rFonts w:eastAsia="MS Mincho"/>
      <w:sz w:val="24"/>
      <w:szCs w:val="28"/>
    </w:rPr>
  </w:style>
  <w:style w:type="paragraph" w:customStyle="1" w:styleId="c">
    <w:name w:val="c"/>
    <w:basedOn w:val="a3"/>
    <w:qFormat/>
    <w:rsid w:val="007D0E85"/>
    <w:rPr>
      <w:rFonts w:eastAsia="Calibri"/>
      <w:color w:val="000000"/>
      <w:sz w:val="24"/>
    </w:rPr>
  </w:style>
  <w:style w:type="paragraph" w:customStyle="1" w:styleId="2fb">
    <w:name w:val="Обычный2"/>
    <w:qFormat/>
    <w:rsid w:val="007D0E85"/>
    <w:rPr>
      <w:rFonts w:eastAsia="Calibri"/>
    </w:rPr>
  </w:style>
  <w:style w:type="paragraph" w:customStyle="1" w:styleId="3f3">
    <w:name w:val="Обычный3"/>
    <w:qFormat/>
    <w:rsid w:val="007D0E85"/>
    <w:rPr>
      <w:rFonts w:eastAsia="Calibri"/>
      <w:sz w:val="28"/>
      <w:szCs w:val="24"/>
    </w:rPr>
  </w:style>
  <w:style w:type="paragraph" w:customStyle="1" w:styleId="315">
    <w:name w:val="Обычный31"/>
    <w:qFormat/>
    <w:rsid w:val="007D0E85"/>
    <w:rPr>
      <w:rFonts w:eastAsia="Calibri"/>
      <w:sz w:val="28"/>
      <w:szCs w:val="24"/>
    </w:rPr>
  </w:style>
  <w:style w:type="paragraph" w:customStyle="1" w:styleId="115">
    <w:name w:val="Заголовок 11"/>
    <w:basedOn w:val="a3"/>
    <w:next w:val="a3"/>
    <w:qFormat/>
    <w:rsid w:val="007D0E85"/>
    <w:pPr>
      <w:keepNext/>
      <w:jc w:val="left"/>
    </w:pPr>
    <w:rPr>
      <w:rFonts w:eastAsia="Calibri"/>
      <w:sz w:val="24"/>
      <w:szCs w:val="20"/>
    </w:rPr>
  </w:style>
  <w:style w:type="paragraph" w:customStyle="1" w:styleId="316">
    <w:name w:val="Заголовок 31"/>
    <w:basedOn w:val="a3"/>
    <w:next w:val="a3"/>
    <w:qFormat/>
    <w:rsid w:val="007D0E85"/>
    <w:pPr>
      <w:keepNext/>
    </w:pPr>
    <w:rPr>
      <w:rFonts w:eastAsia="Calibri"/>
      <w:sz w:val="24"/>
      <w:szCs w:val="20"/>
    </w:rPr>
  </w:style>
  <w:style w:type="paragraph" w:customStyle="1" w:styleId="414">
    <w:name w:val="Заголовок 41"/>
    <w:basedOn w:val="3f3"/>
    <w:next w:val="3f3"/>
    <w:qFormat/>
    <w:rsid w:val="007D0E85"/>
    <w:pPr>
      <w:keepNext/>
    </w:pPr>
    <w:rPr>
      <w:szCs w:val="20"/>
    </w:rPr>
  </w:style>
  <w:style w:type="paragraph" w:customStyle="1" w:styleId="1fb">
    <w:name w:val="Основной текст1"/>
    <w:basedOn w:val="3f3"/>
    <w:qFormat/>
    <w:rsid w:val="007D0E85"/>
    <w:pPr>
      <w:jc w:val="both"/>
    </w:pPr>
    <w:rPr>
      <w:szCs w:val="20"/>
    </w:rPr>
  </w:style>
  <w:style w:type="paragraph" w:customStyle="1" w:styleId="1fc">
    <w:name w:val="Название1"/>
    <w:basedOn w:val="3f3"/>
    <w:qFormat/>
    <w:rsid w:val="007D0E85"/>
    <w:pPr>
      <w:jc w:val="center"/>
    </w:pPr>
    <w:rPr>
      <w:szCs w:val="20"/>
    </w:rPr>
  </w:style>
  <w:style w:type="paragraph" w:customStyle="1" w:styleId="317">
    <w:name w:val="Основной текст 31"/>
    <w:basedOn w:val="3f3"/>
    <w:qFormat/>
    <w:rsid w:val="007D0E85"/>
    <w:rPr>
      <w:sz w:val="24"/>
      <w:szCs w:val="20"/>
    </w:rPr>
  </w:style>
  <w:style w:type="paragraph" w:customStyle="1" w:styleId="1fd">
    <w:name w:val="Верхний колонтитул1"/>
    <w:basedOn w:val="3f3"/>
    <w:qFormat/>
    <w:rsid w:val="007D0E85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226">
    <w:name w:val="Основной текст с отступом 22"/>
    <w:basedOn w:val="3f3"/>
    <w:qFormat/>
    <w:rsid w:val="007D0E85"/>
    <w:pPr>
      <w:ind w:left="546"/>
      <w:jc w:val="both"/>
    </w:pPr>
    <w:rPr>
      <w:szCs w:val="20"/>
    </w:rPr>
  </w:style>
  <w:style w:type="paragraph" w:customStyle="1" w:styleId="711">
    <w:name w:val="Заголовок 71"/>
    <w:basedOn w:val="3f3"/>
    <w:next w:val="3f3"/>
    <w:qFormat/>
    <w:rsid w:val="007D0E85"/>
    <w:pPr>
      <w:keepNext/>
    </w:pPr>
    <w:rPr>
      <w:b/>
      <w:sz w:val="24"/>
      <w:szCs w:val="20"/>
    </w:rPr>
  </w:style>
  <w:style w:type="paragraph" w:customStyle="1" w:styleId="219">
    <w:name w:val="Заголовок 21"/>
    <w:basedOn w:val="3f3"/>
    <w:next w:val="3f3"/>
    <w:qFormat/>
    <w:rsid w:val="007D0E85"/>
    <w:pPr>
      <w:keepNext/>
      <w:ind w:left="-113" w:right="-113"/>
      <w:jc w:val="center"/>
    </w:pPr>
    <w:rPr>
      <w:sz w:val="24"/>
      <w:szCs w:val="20"/>
    </w:rPr>
  </w:style>
  <w:style w:type="paragraph" w:customStyle="1" w:styleId="610">
    <w:name w:val="Заголовок 61"/>
    <w:basedOn w:val="3f3"/>
    <w:next w:val="3f3"/>
    <w:qFormat/>
    <w:rsid w:val="007D0E85"/>
    <w:pPr>
      <w:keepNext/>
      <w:ind w:left="-113" w:right="-113"/>
      <w:jc w:val="center"/>
    </w:pPr>
    <w:rPr>
      <w:sz w:val="20"/>
      <w:szCs w:val="20"/>
      <w:lang w:val="en-US"/>
    </w:rPr>
  </w:style>
  <w:style w:type="paragraph" w:customStyle="1" w:styleId="513">
    <w:name w:val="Заголовок 51"/>
    <w:basedOn w:val="3f3"/>
    <w:next w:val="3f3"/>
    <w:qFormat/>
    <w:rsid w:val="007D0E85"/>
    <w:pPr>
      <w:keepNext/>
      <w:jc w:val="center"/>
    </w:pPr>
    <w:rPr>
      <w:b/>
      <w:sz w:val="22"/>
      <w:szCs w:val="20"/>
    </w:rPr>
  </w:style>
  <w:style w:type="paragraph" w:customStyle="1" w:styleId="810">
    <w:name w:val="Заголовок 81"/>
    <w:basedOn w:val="3f3"/>
    <w:next w:val="3f3"/>
    <w:qFormat/>
    <w:rsid w:val="007D0E85"/>
    <w:pPr>
      <w:keepNext/>
      <w:jc w:val="right"/>
    </w:pPr>
    <w:rPr>
      <w:i/>
      <w:sz w:val="24"/>
      <w:szCs w:val="20"/>
    </w:rPr>
  </w:style>
  <w:style w:type="paragraph" w:customStyle="1" w:styleId="1fe">
    <w:name w:val="Название объекта1"/>
    <w:basedOn w:val="3f3"/>
    <w:next w:val="3f3"/>
    <w:qFormat/>
    <w:rsid w:val="007D0E85"/>
    <w:pPr>
      <w:jc w:val="right"/>
    </w:pPr>
    <w:rPr>
      <w:i/>
      <w:sz w:val="24"/>
      <w:szCs w:val="20"/>
    </w:rPr>
  </w:style>
  <w:style w:type="paragraph" w:customStyle="1" w:styleId="910">
    <w:name w:val="Заголовок 91"/>
    <w:basedOn w:val="3f3"/>
    <w:next w:val="3f3"/>
    <w:qFormat/>
    <w:rsid w:val="007D0E85"/>
    <w:pPr>
      <w:keepNext/>
      <w:jc w:val="both"/>
    </w:pPr>
    <w:rPr>
      <w:b/>
      <w:sz w:val="24"/>
      <w:szCs w:val="20"/>
    </w:rPr>
  </w:style>
  <w:style w:type="paragraph" w:customStyle="1" w:styleId="TimesNewRoman14125">
    <w:name w:val="Стиль Times New Roman 14 пт По ширине Первая строка:  1.25 см С..."/>
    <w:basedOn w:val="a3"/>
    <w:qFormat/>
    <w:rsid w:val="007D0E85"/>
    <w:pPr>
      <w:widowControl w:val="0"/>
      <w:suppressAutoHyphens/>
      <w:ind w:right="-40" w:firstLine="709"/>
      <w:jc w:val="both"/>
    </w:pPr>
    <w:rPr>
      <w:rFonts w:ascii="Arial" w:hAnsi="Arial"/>
      <w:kern w:val="2"/>
      <w:sz w:val="28"/>
      <w:szCs w:val="20"/>
    </w:rPr>
  </w:style>
  <w:style w:type="paragraph" w:customStyle="1" w:styleId="affffffc">
    <w:name w:val="Знак Знак Знак Знак Знак Знак Знак Знак Знак Знак Знак Знак Знак"/>
    <w:basedOn w:val="a3"/>
    <w:autoRedefine/>
    <w:qFormat/>
    <w:rsid w:val="007D0E85"/>
    <w:pPr>
      <w:spacing w:after="160" w:line="240" w:lineRule="exact"/>
      <w:jc w:val="left"/>
    </w:pPr>
    <w:rPr>
      <w:rFonts w:eastAsia="SimSun"/>
      <w:b/>
      <w:sz w:val="28"/>
      <w:lang w:val="en-US" w:eastAsia="en-US"/>
    </w:rPr>
  </w:style>
  <w:style w:type="paragraph" w:customStyle="1" w:styleId="116">
    <w:name w:val="Заголовок 1.новая страница.Раздел 1"/>
    <w:basedOn w:val="a3"/>
    <w:next w:val="a3"/>
    <w:qFormat/>
    <w:rsid w:val="007D0E85"/>
    <w:pPr>
      <w:keepNext/>
      <w:outlineLvl w:val="0"/>
    </w:pPr>
    <w:rPr>
      <w:rFonts w:eastAsia="Calibri"/>
      <w:b/>
      <w:sz w:val="28"/>
    </w:rPr>
  </w:style>
  <w:style w:type="paragraph" w:customStyle="1" w:styleId="FR1">
    <w:name w:val="FR1"/>
    <w:qFormat/>
    <w:rsid w:val="007D0E85"/>
    <w:pPr>
      <w:widowControl w:val="0"/>
      <w:jc w:val="center"/>
    </w:pPr>
    <w:rPr>
      <w:rFonts w:ascii="Courier New" w:eastAsia="Calibri" w:hAnsi="Courier New"/>
      <w:b/>
      <w:sz w:val="18"/>
    </w:rPr>
  </w:style>
  <w:style w:type="paragraph" w:customStyle="1" w:styleId="affffffd">
    <w:name w:val="Таблицы (моноширинный)"/>
    <w:basedOn w:val="a3"/>
    <w:next w:val="a3"/>
    <w:qFormat/>
    <w:rsid w:val="007D0E85"/>
    <w:pPr>
      <w:widowControl w:val="0"/>
      <w:jc w:val="both"/>
    </w:pPr>
    <w:rPr>
      <w:rFonts w:ascii="Courier New" w:eastAsia="Calibri" w:hAnsi="Courier New"/>
    </w:rPr>
  </w:style>
  <w:style w:type="paragraph" w:customStyle="1" w:styleId="77">
    <w:name w:val="заголовок 7"/>
    <w:basedOn w:val="a3"/>
    <w:next w:val="a3"/>
    <w:qFormat/>
    <w:rsid w:val="007D0E85"/>
    <w:pPr>
      <w:spacing w:before="240" w:after="60"/>
      <w:jc w:val="left"/>
      <w:outlineLvl w:val="6"/>
    </w:pPr>
    <w:rPr>
      <w:rFonts w:eastAsia="Calibri"/>
      <w:sz w:val="24"/>
    </w:rPr>
  </w:style>
  <w:style w:type="paragraph" w:styleId="affffffe">
    <w:name w:val="List Continue"/>
    <w:basedOn w:val="a3"/>
    <w:rsid w:val="007D0E85"/>
    <w:pPr>
      <w:spacing w:after="120"/>
      <w:ind w:left="283"/>
      <w:jc w:val="left"/>
    </w:pPr>
    <w:rPr>
      <w:rFonts w:eastAsia="Calibri"/>
      <w:sz w:val="20"/>
      <w:szCs w:val="20"/>
    </w:rPr>
  </w:style>
  <w:style w:type="paragraph" w:styleId="2fc">
    <w:name w:val="List Continue 2"/>
    <w:basedOn w:val="a3"/>
    <w:rsid w:val="007D0E85"/>
    <w:pPr>
      <w:spacing w:after="120"/>
      <w:ind w:left="566"/>
      <w:jc w:val="left"/>
    </w:pPr>
    <w:rPr>
      <w:rFonts w:eastAsia="Calibri"/>
      <w:sz w:val="20"/>
      <w:szCs w:val="20"/>
    </w:rPr>
  </w:style>
  <w:style w:type="paragraph" w:customStyle="1" w:styleId="font5">
    <w:name w:val="font5"/>
    <w:basedOn w:val="a3"/>
    <w:qFormat/>
    <w:rsid w:val="007D0E85"/>
    <w:pPr>
      <w:spacing w:beforeAutospacing="1" w:afterAutospacing="1"/>
      <w:jc w:val="left"/>
    </w:pPr>
    <w:rPr>
      <w:rFonts w:eastAsia="Calibri"/>
      <w:sz w:val="24"/>
    </w:rPr>
  </w:style>
  <w:style w:type="paragraph" w:customStyle="1" w:styleId="Style3">
    <w:name w:val="Style3"/>
    <w:basedOn w:val="a3"/>
    <w:uiPriority w:val="99"/>
    <w:qFormat/>
    <w:rsid w:val="007D0E85"/>
    <w:pPr>
      <w:widowControl w:val="0"/>
      <w:spacing w:line="319" w:lineRule="exact"/>
    </w:pPr>
    <w:rPr>
      <w:rFonts w:eastAsia="Calibri"/>
      <w:sz w:val="24"/>
    </w:rPr>
  </w:style>
  <w:style w:type="paragraph" w:customStyle="1" w:styleId="afffffff">
    <w:name w:val="Прижатый влево"/>
    <w:basedOn w:val="a3"/>
    <w:next w:val="a3"/>
    <w:uiPriority w:val="99"/>
    <w:qFormat/>
    <w:rsid w:val="007D0E85"/>
    <w:pPr>
      <w:jc w:val="left"/>
    </w:pPr>
    <w:rPr>
      <w:rFonts w:ascii="Arial" w:hAnsi="Arial" w:cs="Arial"/>
      <w:sz w:val="24"/>
    </w:rPr>
  </w:style>
  <w:style w:type="paragraph" w:customStyle="1" w:styleId="Style8">
    <w:name w:val="Style8"/>
    <w:basedOn w:val="a3"/>
    <w:qFormat/>
    <w:rsid w:val="007D0E85"/>
    <w:pPr>
      <w:widowControl w:val="0"/>
      <w:spacing w:line="322" w:lineRule="exact"/>
      <w:ind w:firstLine="739"/>
      <w:jc w:val="both"/>
    </w:pPr>
    <w:rPr>
      <w:rFonts w:eastAsia="Calibri"/>
      <w:sz w:val="24"/>
    </w:rPr>
  </w:style>
  <w:style w:type="paragraph" w:customStyle="1" w:styleId="Style2">
    <w:name w:val="Style2"/>
    <w:basedOn w:val="a3"/>
    <w:uiPriority w:val="99"/>
    <w:qFormat/>
    <w:rsid w:val="007D0E85"/>
    <w:pPr>
      <w:widowControl w:val="0"/>
    </w:pPr>
    <w:rPr>
      <w:rFonts w:eastAsia="Calibri"/>
      <w:sz w:val="24"/>
    </w:rPr>
  </w:style>
  <w:style w:type="paragraph" w:customStyle="1" w:styleId="Style15">
    <w:name w:val="Style15"/>
    <w:basedOn w:val="a3"/>
    <w:uiPriority w:val="99"/>
    <w:qFormat/>
    <w:rsid w:val="007D0E85"/>
    <w:pPr>
      <w:widowControl w:val="0"/>
      <w:spacing w:line="370" w:lineRule="exact"/>
      <w:ind w:firstLine="2515"/>
      <w:jc w:val="left"/>
    </w:pPr>
    <w:rPr>
      <w:rFonts w:ascii="Arial" w:eastAsia="Calibri" w:hAnsi="Arial" w:cs="Arial"/>
      <w:sz w:val="24"/>
    </w:rPr>
  </w:style>
  <w:style w:type="paragraph" w:customStyle="1" w:styleId="Style25">
    <w:name w:val="Style25"/>
    <w:basedOn w:val="a3"/>
    <w:uiPriority w:val="99"/>
    <w:qFormat/>
    <w:rsid w:val="007D0E85"/>
    <w:pPr>
      <w:widowControl w:val="0"/>
      <w:spacing w:line="302" w:lineRule="exact"/>
    </w:pPr>
    <w:rPr>
      <w:rFonts w:ascii="Arial" w:eastAsia="Calibri" w:hAnsi="Arial" w:cs="Arial"/>
      <w:sz w:val="24"/>
    </w:rPr>
  </w:style>
  <w:style w:type="paragraph" w:customStyle="1" w:styleId="Style20">
    <w:name w:val="Style20"/>
    <w:basedOn w:val="a3"/>
    <w:uiPriority w:val="99"/>
    <w:qFormat/>
    <w:rsid w:val="007D0E85"/>
    <w:pPr>
      <w:widowControl w:val="0"/>
    </w:pPr>
    <w:rPr>
      <w:rFonts w:ascii="Arial" w:eastAsia="Calibri" w:hAnsi="Arial" w:cs="Arial"/>
      <w:sz w:val="24"/>
    </w:rPr>
  </w:style>
  <w:style w:type="paragraph" w:customStyle="1" w:styleId="Style32">
    <w:name w:val="Style32"/>
    <w:basedOn w:val="a3"/>
    <w:uiPriority w:val="99"/>
    <w:qFormat/>
    <w:rsid w:val="007D0E85"/>
    <w:pPr>
      <w:widowControl w:val="0"/>
      <w:spacing w:line="316" w:lineRule="exact"/>
      <w:ind w:firstLine="706"/>
      <w:jc w:val="both"/>
    </w:pPr>
    <w:rPr>
      <w:rFonts w:ascii="Arial" w:eastAsia="Calibri" w:hAnsi="Arial" w:cs="Arial"/>
      <w:sz w:val="24"/>
    </w:rPr>
  </w:style>
  <w:style w:type="paragraph" w:customStyle="1" w:styleId="Style39">
    <w:name w:val="Style39"/>
    <w:basedOn w:val="a3"/>
    <w:uiPriority w:val="99"/>
    <w:qFormat/>
    <w:rsid w:val="007D0E85"/>
    <w:pPr>
      <w:widowControl w:val="0"/>
      <w:spacing w:line="293" w:lineRule="exact"/>
      <w:jc w:val="left"/>
    </w:pPr>
    <w:rPr>
      <w:rFonts w:ascii="Arial" w:eastAsia="Calibri" w:hAnsi="Arial" w:cs="Arial"/>
      <w:sz w:val="24"/>
    </w:rPr>
  </w:style>
  <w:style w:type="paragraph" w:customStyle="1" w:styleId="Style197">
    <w:name w:val="Style197"/>
    <w:basedOn w:val="a3"/>
    <w:uiPriority w:val="99"/>
    <w:qFormat/>
    <w:rsid w:val="007D0E85"/>
    <w:pPr>
      <w:widowControl w:val="0"/>
      <w:spacing w:line="326" w:lineRule="exact"/>
      <w:ind w:firstLine="566"/>
      <w:jc w:val="both"/>
    </w:pPr>
    <w:rPr>
      <w:rFonts w:ascii="Arial" w:eastAsia="Calibri" w:hAnsi="Arial" w:cs="Arial"/>
      <w:sz w:val="24"/>
    </w:rPr>
  </w:style>
  <w:style w:type="paragraph" w:customStyle="1" w:styleId="Style165">
    <w:name w:val="Style165"/>
    <w:basedOn w:val="a3"/>
    <w:uiPriority w:val="99"/>
    <w:qFormat/>
    <w:rsid w:val="007D0E85"/>
    <w:pPr>
      <w:widowControl w:val="0"/>
      <w:spacing w:line="274" w:lineRule="exact"/>
    </w:pPr>
    <w:rPr>
      <w:rFonts w:ascii="Arial" w:eastAsia="Calibri" w:hAnsi="Arial" w:cs="Arial"/>
      <w:sz w:val="24"/>
    </w:rPr>
  </w:style>
  <w:style w:type="paragraph" w:customStyle="1" w:styleId="1210">
    <w:name w:val="курсив 12 Стиль1"/>
    <w:basedOn w:val="a3"/>
    <w:autoRedefine/>
    <w:qFormat/>
    <w:rsid w:val="002D31DE"/>
    <w:pPr>
      <w:suppressAutoHyphens/>
      <w:ind w:left="57"/>
      <w:jc w:val="right"/>
    </w:pPr>
    <w:rPr>
      <w:sz w:val="24"/>
    </w:rPr>
  </w:style>
  <w:style w:type="paragraph" w:customStyle="1" w:styleId="pj">
    <w:name w:val="pj"/>
    <w:basedOn w:val="a3"/>
    <w:qFormat/>
    <w:rsid w:val="008D2403"/>
    <w:pPr>
      <w:spacing w:beforeAutospacing="1" w:afterAutospacing="1"/>
      <w:jc w:val="both"/>
    </w:pPr>
    <w:rPr>
      <w:sz w:val="24"/>
    </w:rPr>
  </w:style>
  <w:style w:type="paragraph" w:customStyle="1" w:styleId="4b">
    <w:name w:val="Обычный4"/>
    <w:qFormat/>
    <w:rsid w:val="00172779"/>
  </w:style>
  <w:style w:type="paragraph" w:customStyle="1" w:styleId="1ff">
    <w:name w:val="Знак Знак Знак Знак Знак Знак Знак Знак Знак Знак Знак Знак Знак1"/>
    <w:basedOn w:val="a3"/>
    <w:autoRedefine/>
    <w:qFormat/>
    <w:rsid w:val="00172779"/>
    <w:pPr>
      <w:spacing w:after="160" w:line="240" w:lineRule="exact"/>
      <w:jc w:val="left"/>
    </w:pPr>
    <w:rPr>
      <w:rFonts w:eastAsia="SimSun"/>
      <w:b/>
      <w:sz w:val="28"/>
      <w:lang w:val="en-US" w:eastAsia="en-US"/>
    </w:rPr>
  </w:style>
  <w:style w:type="paragraph" w:customStyle="1" w:styleId="stylet1">
    <w:name w:val="stylet1"/>
    <w:basedOn w:val="a3"/>
    <w:qFormat/>
    <w:rsid w:val="00F1131E"/>
    <w:pPr>
      <w:spacing w:beforeAutospacing="1" w:afterAutospacing="1"/>
      <w:jc w:val="left"/>
    </w:pPr>
    <w:rPr>
      <w:sz w:val="24"/>
    </w:rPr>
  </w:style>
  <w:style w:type="paragraph" w:customStyle="1" w:styleId="stylet3">
    <w:name w:val="stylet3"/>
    <w:basedOn w:val="a3"/>
    <w:qFormat/>
    <w:rsid w:val="005247C3"/>
    <w:pPr>
      <w:spacing w:beforeAutospacing="1" w:afterAutospacing="1"/>
      <w:jc w:val="left"/>
    </w:pPr>
    <w:rPr>
      <w:sz w:val="24"/>
    </w:rPr>
  </w:style>
  <w:style w:type="paragraph" w:customStyle="1" w:styleId="afffffff0">
    <w:name w:val="! Основной стиль"/>
    <w:basedOn w:val="a3"/>
    <w:qFormat/>
    <w:rsid w:val="00C31E81"/>
    <w:pPr>
      <w:ind w:firstLine="709"/>
      <w:jc w:val="both"/>
    </w:pPr>
    <w:rPr>
      <w:sz w:val="28"/>
      <w:szCs w:val="20"/>
    </w:rPr>
  </w:style>
  <w:style w:type="paragraph" w:styleId="afffffff1">
    <w:name w:val="TOC Heading"/>
    <w:basedOn w:val="10"/>
    <w:next w:val="a3"/>
    <w:uiPriority w:val="39"/>
    <w:unhideWhenUsed/>
    <w:qFormat/>
    <w:rsid w:val="00B977C9"/>
    <w:pPr>
      <w:keepLines/>
      <w:spacing w:before="480" w:line="276" w:lineRule="auto"/>
      <w:ind w:right="-98"/>
      <w:outlineLvl w:val="9"/>
    </w:pPr>
    <w:rPr>
      <w:rFonts w:ascii="Cambria" w:hAnsi="Cambria" w:cs="Times New Roman"/>
      <w:b w:val="0"/>
      <w:color w:val="365F91"/>
      <w:lang w:eastAsia="en-US"/>
    </w:rPr>
  </w:style>
  <w:style w:type="paragraph" w:customStyle="1" w:styleId="afffffff2">
    <w:name w:val="Стиль"/>
    <w:qFormat/>
    <w:rsid w:val="00B977C9"/>
    <w:pPr>
      <w:widowControl w:val="0"/>
    </w:pPr>
    <w:rPr>
      <w:rFonts w:eastAsia="Calibri"/>
      <w:sz w:val="24"/>
      <w:szCs w:val="24"/>
    </w:rPr>
  </w:style>
  <w:style w:type="paragraph" w:customStyle="1" w:styleId="CharChar1">
    <w:name w:val="Char Char1"/>
    <w:basedOn w:val="a3"/>
    <w:qFormat/>
    <w:rsid w:val="00B977C9"/>
    <w:pPr>
      <w:spacing w:beforeAutospacing="1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3f4">
    <w:name w:val="Знак Знак Знак Знак3"/>
    <w:basedOn w:val="a3"/>
    <w:qFormat/>
    <w:rsid w:val="00B977C9"/>
    <w:pPr>
      <w:spacing w:beforeAutospacing="1" w:afterAutospacing="1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227">
    <w:name w:val="Основной текст 22"/>
    <w:basedOn w:val="a3"/>
    <w:qFormat/>
    <w:rsid w:val="00B977C9"/>
    <w:pPr>
      <w:widowControl w:val="0"/>
      <w:spacing w:line="262" w:lineRule="auto"/>
      <w:ind w:firstLine="680"/>
      <w:jc w:val="both"/>
    </w:pPr>
    <w:rPr>
      <w:sz w:val="28"/>
      <w:szCs w:val="20"/>
    </w:rPr>
  </w:style>
  <w:style w:type="paragraph" w:customStyle="1" w:styleId="14pt">
    <w:name w:val="Обычный + 14 pt"/>
    <w:basedOn w:val="a3"/>
    <w:qFormat/>
    <w:rsid w:val="00B977C9"/>
    <w:pPr>
      <w:jc w:val="both"/>
    </w:pPr>
    <w:rPr>
      <w:sz w:val="28"/>
      <w:szCs w:val="28"/>
    </w:rPr>
  </w:style>
  <w:style w:type="paragraph" w:customStyle="1" w:styleId="233">
    <w:name w:val="Основной текст 23"/>
    <w:basedOn w:val="a3"/>
    <w:qFormat/>
    <w:rsid w:val="00B977C9"/>
    <w:pPr>
      <w:ind w:left="360"/>
      <w:jc w:val="both"/>
      <w:textAlignment w:val="baseline"/>
    </w:pPr>
    <w:rPr>
      <w:sz w:val="24"/>
      <w:szCs w:val="20"/>
    </w:rPr>
  </w:style>
  <w:style w:type="paragraph" w:customStyle="1" w:styleId="3f5">
    <w:name w:val="Абзац списка3"/>
    <w:basedOn w:val="a3"/>
    <w:qFormat/>
    <w:rsid w:val="00B977C9"/>
    <w:pPr>
      <w:ind w:left="720"/>
      <w:jc w:val="left"/>
    </w:pPr>
    <w:rPr>
      <w:rFonts w:eastAsia="Calibri"/>
      <w:sz w:val="20"/>
      <w:szCs w:val="20"/>
    </w:rPr>
  </w:style>
  <w:style w:type="paragraph" w:customStyle="1" w:styleId="CharChar5">
    <w:name w:val="Char Char5"/>
    <w:basedOn w:val="a3"/>
    <w:qFormat/>
    <w:rsid w:val="00B977C9"/>
    <w:pPr>
      <w:spacing w:beforeAutospacing="1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xl75">
    <w:name w:val="xl75"/>
    <w:basedOn w:val="a3"/>
    <w:qFormat/>
    <w:rsid w:val="00B977C9"/>
    <w:pPr>
      <w:pBdr>
        <w:top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18"/>
      <w:szCs w:val="18"/>
    </w:rPr>
  </w:style>
  <w:style w:type="paragraph" w:customStyle="1" w:styleId="xl76">
    <w:name w:val="xl76"/>
    <w:basedOn w:val="a3"/>
    <w:qFormat/>
    <w:rsid w:val="00B977C9"/>
    <w:pPr>
      <w:pBdr>
        <w:left w:val="single" w:sz="4" w:space="0" w:color="000000"/>
        <w:bottom w:val="single" w:sz="4" w:space="0" w:color="000000"/>
      </w:pBdr>
      <w:spacing w:beforeAutospacing="1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a3"/>
    <w:qFormat/>
    <w:rsid w:val="00B977C9"/>
    <w:pPr>
      <w:pBdr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18"/>
      <w:szCs w:val="18"/>
    </w:rPr>
  </w:style>
  <w:style w:type="paragraph" w:customStyle="1" w:styleId="xl78">
    <w:name w:val="xl78"/>
    <w:basedOn w:val="a3"/>
    <w:qFormat/>
    <w:rsid w:val="00B977C9"/>
    <w:pPr>
      <w:pBdr>
        <w:top w:val="single" w:sz="4" w:space="0" w:color="000000"/>
        <w:bottom w:val="single" w:sz="4" w:space="0" w:color="000000"/>
      </w:pBdr>
      <w:spacing w:beforeAutospacing="1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3"/>
    <w:qFormat/>
    <w:rsid w:val="00B977C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textAlignment w:val="center"/>
    </w:pPr>
    <w:rPr>
      <w:sz w:val="18"/>
      <w:szCs w:val="18"/>
    </w:rPr>
  </w:style>
  <w:style w:type="paragraph" w:customStyle="1" w:styleId="xl80">
    <w:name w:val="xl80"/>
    <w:basedOn w:val="a3"/>
    <w:qFormat/>
    <w:rsid w:val="00B977C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18"/>
      <w:szCs w:val="18"/>
    </w:rPr>
  </w:style>
  <w:style w:type="paragraph" w:customStyle="1" w:styleId="xl81">
    <w:name w:val="xl81"/>
    <w:basedOn w:val="a3"/>
    <w:qFormat/>
    <w:rsid w:val="00B977C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82">
    <w:name w:val="xl82"/>
    <w:basedOn w:val="a3"/>
    <w:qFormat/>
    <w:rsid w:val="00B977C9"/>
    <w:pPr>
      <w:pBdr>
        <w:top w:val="single" w:sz="4" w:space="0" w:color="000000"/>
        <w:bottom w:val="single" w:sz="4" w:space="0" w:color="000000"/>
      </w:pBdr>
      <w:spacing w:beforeAutospacing="1" w:afterAutospacing="1"/>
      <w:textAlignment w:val="center"/>
    </w:pPr>
    <w:rPr>
      <w:sz w:val="24"/>
    </w:rPr>
  </w:style>
  <w:style w:type="paragraph" w:customStyle="1" w:styleId="xl83">
    <w:name w:val="xl83"/>
    <w:basedOn w:val="a3"/>
    <w:qFormat/>
    <w:rsid w:val="00B977C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4"/>
    </w:rPr>
  </w:style>
  <w:style w:type="paragraph" w:customStyle="1" w:styleId="xl84">
    <w:name w:val="xl84"/>
    <w:basedOn w:val="a3"/>
    <w:qFormat/>
    <w:rsid w:val="00B977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left"/>
      <w:textAlignment w:val="center"/>
    </w:pPr>
    <w:rPr>
      <w:b/>
      <w:bCs/>
      <w:sz w:val="18"/>
      <w:szCs w:val="18"/>
    </w:rPr>
  </w:style>
  <w:style w:type="paragraph" w:customStyle="1" w:styleId="xl85">
    <w:name w:val="xl85"/>
    <w:basedOn w:val="a3"/>
    <w:qFormat/>
    <w:rsid w:val="00B977C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textAlignment w:val="center"/>
    </w:pPr>
    <w:rPr>
      <w:b/>
      <w:bCs/>
      <w:sz w:val="18"/>
      <w:szCs w:val="18"/>
    </w:rPr>
  </w:style>
  <w:style w:type="paragraph" w:customStyle="1" w:styleId="xl86">
    <w:name w:val="xl86"/>
    <w:basedOn w:val="a3"/>
    <w:qFormat/>
    <w:rsid w:val="00B977C9"/>
    <w:pPr>
      <w:pBdr>
        <w:top w:val="single" w:sz="4" w:space="0" w:color="000000"/>
        <w:bottom w:val="single" w:sz="4" w:space="0" w:color="000000"/>
      </w:pBdr>
      <w:spacing w:beforeAutospacing="1" w:afterAutospacing="1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3"/>
    <w:qFormat/>
    <w:rsid w:val="00B977C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18"/>
      <w:szCs w:val="18"/>
    </w:rPr>
  </w:style>
  <w:style w:type="paragraph" w:customStyle="1" w:styleId="xl88">
    <w:name w:val="xl88"/>
    <w:basedOn w:val="a3"/>
    <w:qFormat/>
    <w:rsid w:val="00B977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left"/>
      <w:textAlignment w:val="center"/>
    </w:pPr>
    <w:rPr>
      <w:b/>
      <w:bCs/>
      <w:sz w:val="18"/>
      <w:szCs w:val="18"/>
    </w:rPr>
  </w:style>
  <w:style w:type="paragraph" w:customStyle="1" w:styleId="xl89">
    <w:name w:val="xl89"/>
    <w:basedOn w:val="a3"/>
    <w:qFormat/>
    <w:rsid w:val="00B977C9"/>
    <w:pPr>
      <w:pBdr>
        <w:top w:val="single" w:sz="4" w:space="0" w:color="000000"/>
        <w:bottom w:val="single" w:sz="4" w:space="0" w:color="000000"/>
      </w:pBdr>
      <w:spacing w:beforeAutospacing="1" w:afterAutospacing="1"/>
      <w:textAlignment w:val="center"/>
    </w:pPr>
    <w:rPr>
      <w:b/>
      <w:bCs/>
      <w:sz w:val="18"/>
      <w:szCs w:val="18"/>
    </w:rPr>
  </w:style>
  <w:style w:type="paragraph" w:customStyle="1" w:styleId="xl90">
    <w:name w:val="xl90"/>
    <w:basedOn w:val="a3"/>
    <w:qFormat/>
    <w:rsid w:val="00B977C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18"/>
      <w:szCs w:val="18"/>
    </w:rPr>
  </w:style>
  <w:style w:type="paragraph" w:customStyle="1" w:styleId="afffffff3">
    <w:name w:val="Нормальный (таблица)"/>
    <w:basedOn w:val="a3"/>
    <w:next w:val="a3"/>
    <w:uiPriority w:val="99"/>
    <w:qFormat/>
    <w:rsid w:val="00B977C9"/>
    <w:pPr>
      <w:widowControl w:val="0"/>
      <w:jc w:val="both"/>
    </w:pPr>
    <w:rPr>
      <w:rFonts w:ascii="Arial" w:hAnsi="Arial" w:cs="Arial"/>
      <w:sz w:val="24"/>
    </w:rPr>
  </w:style>
  <w:style w:type="paragraph" w:customStyle="1" w:styleId="1ff0">
    <w:name w:val="1 Знак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58">
    <w:name w:val="Заголовок 3.Заголовок 58"/>
    <w:basedOn w:val="a3"/>
    <w:next w:val="a3"/>
    <w:qFormat/>
    <w:rsid w:val="00B977C9"/>
    <w:pPr>
      <w:keepNext/>
      <w:jc w:val="right"/>
      <w:outlineLvl w:val="2"/>
    </w:pPr>
    <w:rPr>
      <w:sz w:val="28"/>
      <w:szCs w:val="20"/>
    </w:rPr>
  </w:style>
  <w:style w:type="paragraph" w:customStyle="1" w:styleId="88">
    <w:name w:val="заголовок 8"/>
    <w:basedOn w:val="a3"/>
    <w:next w:val="a3"/>
    <w:qFormat/>
    <w:rsid w:val="00B977C9"/>
    <w:pPr>
      <w:keepNext/>
      <w:jc w:val="left"/>
      <w:outlineLvl w:val="7"/>
    </w:pPr>
    <w:rPr>
      <w:rFonts w:ascii="MS Sans Serif" w:hAnsi="MS Sans Serif"/>
      <w:sz w:val="24"/>
    </w:rPr>
  </w:style>
  <w:style w:type="paragraph" w:customStyle="1" w:styleId="CharChar4">
    <w:name w:val="Char Char4"/>
    <w:basedOn w:val="a3"/>
    <w:qFormat/>
    <w:rsid w:val="00B977C9"/>
    <w:pPr>
      <w:spacing w:beforeAutospacing="1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1">
    <w:name w:val="List Number"/>
    <w:basedOn w:val="a3"/>
    <w:rsid w:val="00B977C9"/>
    <w:pPr>
      <w:numPr>
        <w:numId w:val="1"/>
      </w:numPr>
      <w:jc w:val="left"/>
    </w:pPr>
    <w:rPr>
      <w:sz w:val="24"/>
    </w:rPr>
  </w:style>
  <w:style w:type="paragraph" w:customStyle="1" w:styleId="1ff1">
    <w:name w:val="1 Знак Знак Знак Знак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Normal1">
    <w:name w:val="Normal1"/>
    <w:qFormat/>
    <w:rsid w:val="00B977C9"/>
    <w:pPr>
      <w:widowControl w:val="0"/>
      <w:snapToGrid w:val="0"/>
      <w:spacing w:line="300" w:lineRule="auto"/>
      <w:ind w:left="40" w:right="1000"/>
      <w:jc w:val="both"/>
    </w:pPr>
    <w:rPr>
      <w:sz w:val="24"/>
    </w:rPr>
  </w:style>
  <w:style w:type="paragraph" w:customStyle="1" w:styleId="Char">
    <w:name w:val="Char"/>
    <w:basedOn w:val="a3"/>
    <w:qFormat/>
    <w:rsid w:val="007D654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2">
    <w:name w:val="1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Char">
    <w:name w:val="1 Char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3">
    <w:name w:val="Основной шрифт абзаца1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4">
    <w:name w:val="Знак Знак Знак"/>
    <w:basedOn w:val="a3"/>
    <w:qFormat/>
    <w:rsid w:val="007D654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CharChar">
    <w:name w:val="1 Char Знак Знак Char Знак Знак Знак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4">
    <w:name w:val="1 Знак Знак Знак Знак Знак Знак Знак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d">
    <w:name w:val="Знак Знак Знак2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5">
    <w:name w:val="1 Знак Знак Знак Знак Знак Знак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2">
    <w:name w:val="Char Char2"/>
    <w:basedOn w:val="a3"/>
    <w:qFormat/>
    <w:rsid w:val="00B977C9"/>
    <w:pPr>
      <w:spacing w:beforeAutospacing="1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ff6">
    <w:name w:val="Текст1"/>
    <w:basedOn w:val="a3"/>
    <w:qFormat/>
    <w:rsid w:val="00B977C9"/>
    <w:pPr>
      <w:jc w:val="left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ser5">
    <w:name w:val="Содержимое таблицы (user)"/>
    <w:basedOn w:val="a3"/>
    <w:qFormat/>
    <w:rsid w:val="00B977C9"/>
    <w:pPr>
      <w:suppressLineNumbers/>
      <w:jc w:val="left"/>
    </w:pPr>
    <w:rPr>
      <w:sz w:val="24"/>
      <w:lang w:eastAsia="ar-SA"/>
    </w:rPr>
  </w:style>
  <w:style w:type="paragraph" w:customStyle="1" w:styleId="user6">
    <w:name w:val="Заголовок таблицы (user)"/>
    <w:basedOn w:val="user5"/>
    <w:qFormat/>
    <w:rsid w:val="00B977C9"/>
    <w:pPr>
      <w:jc w:val="center"/>
    </w:pPr>
    <w:rPr>
      <w:b/>
      <w:bCs/>
    </w:rPr>
  </w:style>
  <w:style w:type="paragraph" w:customStyle="1" w:styleId="Char2">
    <w:name w:val="Char2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7">
    <w:name w:val="Заголовок1"/>
    <w:basedOn w:val="a3"/>
    <w:next w:val="ad"/>
    <w:qFormat/>
    <w:rsid w:val="00B977C9"/>
    <w:pPr>
      <w:keepNext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f8">
    <w:name w:val="Указатель1"/>
    <w:basedOn w:val="a3"/>
    <w:qFormat/>
    <w:rsid w:val="00B977C9"/>
    <w:pPr>
      <w:suppressLineNumbers/>
      <w:jc w:val="left"/>
    </w:pPr>
    <w:rPr>
      <w:rFonts w:cs="Tahoma"/>
      <w:sz w:val="20"/>
      <w:szCs w:val="20"/>
      <w:lang w:eastAsia="ar-SA"/>
    </w:rPr>
  </w:style>
  <w:style w:type="paragraph" w:customStyle="1" w:styleId="318">
    <w:name w:val="Основной текст с отступом 31"/>
    <w:basedOn w:val="a3"/>
    <w:qFormat/>
    <w:rsid w:val="00B977C9"/>
    <w:pPr>
      <w:tabs>
        <w:tab w:val="left" w:pos="5700"/>
      </w:tabs>
      <w:ind w:firstLine="851"/>
      <w:jc w:val="both"/>
    </w:pPr>
    <w:rPr>
      <w:sz w:val="28"/>
      <w:szCs w:val="20"/>
      <w:lang w:eastAsia="ar-SA"/>
    </w:rPr>
  </w:style>
  <w:style w:type="paragraph" w:customStyle="1" w:styleId="1ff9">
    <w:name w:val="Цитата1"/>
    <w:basedOn w:val="a3"/>
    <w:qFormat/>
    <w:rsid w:val="00B977C9"/>
    <w:pPr>
      <w:ind w:left="113" w:right="113"/>
      <w:jc w:val="left"/>
    </w:pPr>
    <w:rPr>
      <w:sz w:val="18"/>
      <w:szCs w:val="20"/>
      <w:lang w:eastAsia="ar-SA"/>
    </w:rPr>
  </w:style>
  <w:style w:type="paragraph" w:customStyle="1" w:styleId="user7">
    <w:name w:val="Содержимое врезки (user)"/>
    <w:basedOn w:val="ad"/>
    <w:qFormat/>
    <w:rsid w:val="00B977C9"/>
    <w:pPr>
      <w:jc w:val="center"/>
    </w:pPr>
    <w:rPr>
      <w:sz w:val="24"/>
      <w:szCs w:val="20"/>
      <w:lang w:eastAsia="ar-SA"/>
    </w:rPr>
  </w:style>
  <w:style w:type="paragraph" w:customStyle="1" w:styleId="2fe">
    <w:name w:val="Знак Знак Знак Знак Знак Знак Знак2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9">
    <w:name w:val="Style9"/>
    <w:basedOn w:val="a3"/>
    <w:uiPriority w:val="99"/>
    <w:qFormat/>
    <w:rsid w:val="00B977C9"/>
    <w:pPr>
      <w:widowControl w:val="0"/>
      <w:spacing w:line="259" w:lineRule="exact"/>
      <w:ind w:firstLine="514"/>
      <w:jc w:val="both"/>
    </w:pPr>
    <w:rPr>
      <w:rFonts w:ascii="Century Schoolbook" w:hAnsi="Century Schoolbook"/>
      <w:sz w:val="24"/>
    </w:rPr>
  </w:style>
  <w:style w:type="paragraph" w:customStyle="1" w:styleId="5110">
    <w:name w:val="Заголовок 511"/>
    <w:basedOn w:val="a3"/>
    <w:next w:val="a3"/>
    <w:uiPriority w:val="99"/>
    <w:qFormat/>
    <w:rsid w:val="00B977C9"/>
    <w:pPr>
      <w:keepNext/>
      <w:jc w:val="left"/>
      <w:outlineLvl w:val="4"/>
    </w:pPr>
    <w:rPr>
      <w:sz w:val="24"/>
      <w:szCs w:val="20"/>
      <w:lang w:val="en-US"/>
    </w:rPr>
  </w:style>
  <w:style w:type="paragraph" w:customStyle="1" w:styleId="Normal2">
    <w:name w:val="Normal2"/>
    <w:qFormat/>
    <w:rsid w:val="00B977C9"/>
    <w:pPr>
      <w:widowControl w:val="0"/>
      <w:snapToGrid w:val="0"/>
      <w:spacing w:line="300" w:lineRule="auto"/>
      <w:ind w:left="40" w:right="1000"/>
      <w:jc w:val="both"/>
    </w:pPr>
    <w:rPr>
      <w:sz w:val="24"/>
    </w:rPr>
  </w:style>
  <w:style w:type="paragraph" w:customStyle="1" w:styleId="CharChar3">
    <w:name w:val="Char Char3"/>
    <w:basedOn w:val="a3"/>
    <w:uiPriority w:val="99"/>
    <w:qFormat/>
    <w:rsid w:val="00B977C9"/>
    <w:pPr>
      <w:spacing w:beforeAutospacing="1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fa">
    <w:name w:val="Знак Знак Знак1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24">
    <w:name w:val="Знак32"/>
    <w:basedOn w:val="a3"/>
    <w:uiPriority w:val="99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3"/>
    <w:uiPriority w:val="99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b">
    <w:name w:val="Знак Знак Знак Знак Знак Знак Знак1"/>
    <w:basedOn w:val="a3"/>
    <w:qFormat/>
    <w:rsid w:val="00B977C9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5">
    <w:name w:val="Информация об изменениях документа"/>
    <w:basedOn w:val="affffff9"/>
    <w:next w:val="a3"/>
    <w:uiPriority w:val="99"/>
    <w:qFormat/>
    <w:rsid w:val="00B977C9"/>
    <w:pPr>
      <w:widowControl w:val="0"/>
      <w:ind w:left="0"/>
    </w:pPr>
    <w:rPr>
      <w:rFonts w:eastAsia="Times New Roman" w:cs="Arial"/>
      <w:color w:val="353842"/>
      <w:shd w:val="clear" w:color="auto" w:fill="F0F0F0"/>
    </w:rPr>
  </w:style>
  <w:style w:type="paragraph" w:customStyle="1" w:styleId="spacer">
    <w:name w:val="spacer"/>
    <w:basedOn w:val="a3"/>
    <w:qFormat/>
    <w:rsid w:val="00B977C9"/>
    <w:pPr>
      <w:spacing w:line="0" w:lineRule="atLeast"/>
      <w:jc w:val="left"/>
    </w:pPr>
    <w:rPr>
      <w:sz w:val="2"/>
      <w:szCs w:val="2"/>
    </w:rPr>
  </w:style>
  <w:style w:type="paragraph" w:customStyle="1" w:styleId="clear">
    <w:name w:val="clear"/>
    <w:basedOn w:val="a3"/>
    <w:qFormat/>
    <w:rsid w:val="00B977C9"/>
    <w:pPr>
      <w:spacing w:line="0" w:lineRule="atLeast"/>
      <w:jc w:val="left"/>
    </w:pPr>
    <w:rPr>
      <w:sz w:val="2"/>
      <w:szCs w:val="2"/>
    </w:rPr>
  </w:style>
  <w:style w:type="paragraph" w:customStyle="1" w:styleId="hidden">
    <w:name w:val="hidden"/>
    <w:basedOn w:val="a3"/>
    <w:qFormat/>
    <w:rsid w:val="00B977C9"/>
    <w:pPr>
      <w:jc w:val="left"/>
    </w:pPr>
    <w:rPr>
      <w:vanish/>
      <w:sz w:val="24"/>
    </w:rPr>
  </w:style>
  <w:style w:type="paragraph" w:customStyle="1" w:styleId="print">
    <w:name w:val="print"/>
    <w:basedOn w:val="a3"/>
    <w:qFormat/>
    <w:rsid w:val="00B977C9"/>
    <w:pPr>
      <w:jc w:val="left"/>
    </w:pPr>
    <w:rPr>
      <w:vanish/>
      <w:sz w:val="24"/>
    </w:rPr>
  </w:style>
  <w:style w:type="paragraph" w:customStyle="1" w:styleId="boxb">
    <w:name w:val="box_b"/>
    <w:basedOn w:val="a3"/>
    <w:qFormat/>
    <w:rsid w:val="00B977C9"/>
    <w:pPr>
      <w:shd w:val="clear" w:color="auto" w:fill="FFFFFF"/>
      <w:spacing w:after="330"/>
      <w:jc w:val="left"/>
    </w:pPr>
    <w:rPr>
      <w:sz w:val="24"/>
    </w:rPr>
  </w:style>
  <w:style w:type="paragraph" w:customStyle="1" w:styleId="boxbinner">
    <w:name w:val="box_b_inner"/>
    <w:basedOn w:val="a3"/>
    <w:qFormat/>
    <w:rsid w:val="00B977C9"/>
    <w:pPr>
      <w:shd w:val="clear" w:color="auto" w:fill="FFFFFF"/>
      <w:jc w:val="left"/>
    </w:pPr>
    <w:rPr>
      <w:sz w:val="24"/>
    </w:rPr>
  </w:style>
  <w:style w:type="paragraph" w:customStyle="1" w:styleId="boxbtop">
    <w:name w:val="box_b_top"/>
    <w:basedOn w:val="a3"/>
    <w:qFormat/>
    <w:rsid w:val="00B977C9"/>
    <w:pPr>
      <w:ind w:left="-15" w:right="-15"/>
      <w:jc w:val="left"/>
    </w:pPr>
    <w:rPr>
      <w:sz w:val="2"/>
      <w:szCs w:val="2"/>
    </w:rPr>
  </w:style>
  <w:style w:type="paragraph" w:customStyle="1" w:styleId="boxbbottom">
    <w:name w:val="box_b_bottom"/>
    <w:basedOn w:val="a3"/>
    <w:qFormat/>
    <w:rsid w:val="00B977C9"/>
    <w:pPr>
      <w:ind w:left="-15" w:right="-15"/>
      <w:jc w:val="left"/>
    </w:pPr>
    <w:rPr>
      <w:sz w:val="2"/>
      <w:szCs w:val="2"/>
    </w:rPr>
  </w:style>
  <w:style w:type="paragraph" w:customStyle="1" w:styleId="boxbcontent">
    <w:name w:val="box_b_content"/>
    <w:basedOn w:val="a3"/>
    <w:qFormat/>
    <w:rsid w:val="00B977C9"/>
    <w:pPr>
      <w:shd w:val="clear" w:color="auto" w:fill="FFFFFF"/>
      <w:jc w:val="left"/>
    </w:pPr>
    <w:rPr>
      <w:sz w:val="24"/>
    </w:rPr>
  </w:style>
  <w:style w:type="paragraph" w:customStyle="1" w:styleId="boxr">
    <w:name w:val="box_r"/>
    <w:basedOn w:val="a3"/>
    <w:qFormat/>
    <w:rsid w:val="00B977C9"/>
    <w:pPr>
      <w:shd w:val="clear" w:color="auto" w:fill="F2F3E0"/>
      <w:spacing w:after="330"/>
      <w:jc w:val="left"/>
    </w:pPr>
    <w:rPr>
      <w:sz w:val="24"/>
    </w:rPr>
  </w:style>
  <w:style w:type="paragraph" w:customStyle="1" w:styleId="boxrtop">
    <w:name w:val="box_r_top"/>
    <w:basedOn w:val="a3"/>
    <w:qFormat/>
    <w:rsid w:val="00B977C9"/>
    <w:pPr>
      <w:jc w:val="left"/>
    </w:pPr>
    <w:rPr>
      <w:sz w:val="2"/>
      <w:szCs w:val="2"/>
    </w:rPr>
  </w:style>
  <w:style w:type="paragraph" w:customStyle="1" w:styleId="boxrbottom">
    <w:name w:val="box_r_bottom"/>
    <w:basedOn w:val="a3"/>
    <w:qFormat/>
    <w:rsid w:val="00B977C9"/>
    <w:pPr>
      <w:jc w:val="left"/>
    </w:pPr>
    <w:rPr>
      <w:sz w:val="2"/>
      <w:szCs w:val="2"/>
    </w:rPr>
  </w:style>
  <w:style w:type="paragraph" w:customStyle="1" w:styleId="boxrcontent">
    <w:name w:val="box_r_content"/>
    <w:basedOn w:val="a3"/>
    <w:qFormat/>
    <w:rsid w:val="00B977C9"/>
    <w:pPr>
      <w:jc w:val="left"/>
    </w:pPr>
    <w:rPr>
      <w:sz w:val="24"/>
    </w:rPr>
  </w:style>
  <w:style w:type="paragraph" w:customStyle="1" w:styleId="formregion">
    <w:name w:val="form_region"/>
    <w:basedOn w:val="a3"/>
    <w:qFormat/>
    <w:rsid w:val="00B977C9"/>
    <w:pPr>
      <w:jc w:val="left"/>
    </w:pPr>
    <w:rPr>
      <w:sz w:val="24"/>
    </w:rPr>
  </w:style>
  <w:style w:type="paragraph" w:customStyle="1" w:styleId="rightmenu">
    <w:name w:val="right_menu"/>
    <w:basedOn w:val="a3"/>
    <w:qFormat/>
    <w:rsid w:val="00B977C9"/>
    <w:pPr>
      <w:jc w:val="left"/>
    </w:pPr>
    <w:rPr>
      <w:sz w:val="24"/>
    </w:rPr>
  </w:style>
  <w:style w:type="paragraph" w:customStyle="1" w:styleId="status">
    <w:name w:val="status"/>
    <w:basedOn w:val="a3"/>
    <w:qFormat/>
    <w:rsid w:val="00B977C9"/>
    <w:pPr>
      <w:spacing w:after="270" w:line="360" w:lineRule="atLeast"/>
      <w:jc w:val="left"/>
    </w:pPr>
    <w:rPr>
      <w:rFonts w:ascii="Arial" w:hAnsi="Arial" w:cs="Arial"/>
      <w:szCs w:val="22"/>
    </w:rPr>
  </w:style>
  <w:style w:type="paragraph" w:customStyle="1" w:styleId="errorreport">
    <w:name w:val="error_report"/>
    <w:basedOn w:val="a3"/>
    <w:qFormat/>
    <w:rsid w:val="00B977C9"/>
    <w:pPr>
      <w:spacing w:line="312" w:lineRule="atLeast"/>
      <w:jc w:val="left"/>
    </w:pPr>
    <w:rPr>
      <w:color w:val="46723A"/>
      <w:sz w:val="30"/>
      <w:szCs w:val="30"/>
    </w:rPr>
  </w:style>
  <w:style w:type="paragraph" w:customStyle="1" w:styleId="feedback">
    <w:name w:val="feedback"/>
    <w:basedOn w:val="a3"/>
    <w:qFormat/>
    <w:rsid w:val="00B977C9"/>
    <w:pPr>
      <w:spacing w:line="312" w:lineRule="atLeast"/>
      <w:jc w:val="left"/>
    </w:pPr>
    <w:rPr>
      <w:color w:val="46723A"/>
      <w:sz w:val="30"/>
      <w:szCs w:val="30"/>
    </w:rPr>
  </w:style>
  <w:style w:type="paragraph" w:customStyle="1" w:styleId="specwndcl0">
    <w:name w:val="specwnd_cl0"/>
    <w:basedOn w:val="a3"/>
    <w:qFormat/>
    <w:rsid w:val="00B977C9"/>
    <w:pPr>
      <w:jc w:val="left"/>
    </w:pPr>
    <w:rPr>
      <w:vanish/>
      <w:sz w:val="24"/>
    </w:rPr>
  </w:style>
  <w:style w:type="paragraph" w:customStyle="1" w:styleId="tree-icons">
    <w:name w:val="tree-icons"/>
    <w:basedOn w:val="a3"/>
    <w:qFormat/>
    <w:rsid w:val="00B977C9"/>
    <w:pPr>
      <w:pBdr>
        <w:top w:val="single" w:sz="6" w:space="0" w:color="008000"/>
        <w:left w:val="single" w:sz="6" w:space="0" w:color="008000"/>
        <w:bottom w:val="single" w:sz="6" w:space="0" w:color="008000"/>
        <w:right w:val="single" w:sz="6" w:space="0" w:color="008000"/>
      </w:pBdr>
      <w:shd w:val="clear" w:color="auto" w:fill="FFFFFF"/>
      <w:spacing w:before="60" w:after="75" w:line="90" w:lineRule="atLeast"/>
      <w:ind w:right="75"/>
    </w:pPr>
    <w:rPr>
      <w:color w:val="008000"/>
      <w:sz w:val="15"/>
      <w:szCs w:val="15"/>
    </w:rPr>
  </w:style>
  <w:style w:type="paragraph" w:customStyle="1" w:styleId="calendblank">
    <w:name w:val="calend_blank"/>
    <w:basedOn w:val="a3"/>
    <w:qFormat/>
    <w:rsid w:val="00B977C9"/>
    <w:pPr>
      <w:pBdr>
        <w:top w:val="single" w:sz="6" w:space="4" w:color="D1D3B9"/>
        <w:left w:val="single" w:sz="6" w:space="4" w:color="D1D3B9"/>
        <w:bottom w:val="single" w:sz="6" w:space="4" w:color="D1D3B9"/>
        <w:right w:val="single" w:sz="6" w:space="4" w:color="D1D3B9"/>
      </w:pBdr>
      <w:shd w:val="clear" w:color="auto" w:fill="FFFFFF"/>
      <w:jc w:val="left"/>
    </w:pPr>
    <w:rPr>
      <w:sz w:val="24"/>
    </w:rPr>
  </w:style>
  <w:style w:type="paragraph" w:customStyle="1" w:styleId="calendclient">
    <w:name w:val="calend_client"/>
    <w:basedOn w:val="a3"/>
    <w:qFormat/>
    <w:rsid w:val="00B977C9"/>
    <w:rPr>
      <w:sz w:val="24"/>
    </w:rPr>
  </w:style>
  <w:style w:type="paragraph" w:customStyle="1" w:styleId="body">
    <w:name w:val="body"/>
    <w:basedOn w:val="a3"/>
    <w:qFormat/>
    <w:rsid w:val="00B977C9"/>
    <w:pPr>
      <w:jc w:val="left"/>
    </w:pPr>
    <w:rPr>
      <w:sz w:val="24"/>
    </w:rPr>
  </w:style>
  <w:style w:type="paragraph" w:customStyle="1" w:styleId="tleft">
    <w:name w:val="t_left"/>
    <w:basedOn w:val="a3"/>
    <w:qFormat/>
    <w:rsid w:val="00B977C9"/>
    <w:pPr>
      <w:jc w:val="left"/>
    </w:pPr>
    <w:rPr>
      <w:sz w:val="24"/>
    </w:rPr>
  </w:style>
  <w:style w:type="paragraph" w:customStyle="1" w:styleId="tright">
    <w:name w:val="t_right"/>
    <w:basedOn w:val="a3"/>
    <w:qFormat/>
    <w:rsid w:val="00B977C9"/>
    <w:pPr>
      <w:jc w:val="right"/>
    </w:pPr>
    <w:rPr>
      <w:sz w:val="24"/>
    </w:rPr>
  </w:style>
  <w:style w:type="paragraph" w:customStyle="1" w:styleId="vmiddle">
    <w:name w:val="v_middle"/>
    <w:basedOn w:val="a3"/>
    <w:qFormat/>
    <w:rsid w:val="00B977C9"/>
    <w:pPr>
      <w:jc w:val="left"/>
      <w:textAlignment w:val="center"/>
    </w:pPr>
    <w:rPr>
      <w:sz w:val="24"/>
    </w:rPr>
  </w:style>
  <w:style w:type="paragraph" w:customStyle="1" w:styleId="red">
    <w:name w:val="red"/>
    <w:basedOn w:val="a3"/>
    <w:qFormat/>
    <w:rsid w:val="00B977C9"/>
    <w:pPr>
      <w:jc w:val="left"/>
    </w:pPr>
    <w:rPr>
      <w:color w:val="FF0000"/>
      <w:sz w:val="24"/>
    </w:rPr>
  </w:style>
  <w:style w:type="paragraph" w:customStyle="1" w:styleId="blue">
    <w:name w:val="blue"/>
    <w:basedOn w:val="a3"/>
    <w:qFormat/>
    <w:rsid w:val="00B977C9"/>
    <w:pPr>
      <w:jc w:val="left"/>
    </w:pPr>
    <w:rPr>
      <w:color w:val="336297"/>
      <w:sz w:val="24"/>
    </w:rPr>
  </w:style>
  <w:style w:type="paragraph" w:customStyle="1" w:styleId="brown">
    <w:name w:val="brown"/>
    <w:basedOn w:val="a3"/>
    <w:qFormat/>
    <w:rsid w:val="00B977C9"/>
    <w:pPr>
      <w:jc w:val="left"/>
    </w:pPr>
    <w:rPr>
      <w:color w:val="A75E2E"/>
      <w:sz w:val="24"/>
    </w:rPr>
  </w:style>
  <w:style w:type="paragraph" w:customStyle="1" w:styleId="green">
    <w:name w:val="green"/>
    <w:basedOn w:val="a3"/>
    <w:qFormat/>
    <w:rsid w:val="00B977C9"/>
    <w:pPr>
      <w:jc w:val="left"/>
    </w:pPr>
    <w:rPr>
      <w:color w:val="4B763F"/>
      <w:sz w:val="24"/>
    </w:rPr>
  </w:style>
  <w:style w:type="paragraph" w:customStyle="1" w:styleId="grey">
    <w:name w:val="grey"/>
    <w:basedOn w:val="a3"/>
    <w:qFormat/>
    <w:rsid w:val="00B977C9"/>
    <w:pPr>
      <w:jc w:val="left"/>
    </w:pPr>
    <w:rPr>
      <w:color w:val="E4C47A"/>
      <w:sz w:val="24"/>
    </w:rPr>
  </w:style>
  <w:style w:type="paragraph" w:customStyle="1" w:styleId="input">
    <w:name w:val="input"/>
    <w:basedOn w:val="a3"/>
    <w:qFormat/>
    <w:rsid w:val="00B977C9"/>
    <w:pPr>
      <w:pBdr>
        <w:top w:val="single" w:sz="6" w:space="0" w:color="C7C5A8"/>
        <w:left w:val="single" w:sz="6" w:space="0" w:color="C7C5A8"/>
        <w:bottom w:val="single" w:sz="6" w:space="0" w:color="C7C5A8"/>
        <w:right w:val="single" w:sz="6" w:space="0" w:color="C7C5A8"/>
      </w:pBdr>
      <w:spacing w:line="288" w:lineRule="atLeast"/>
      <w:jc w:val="left"/>
    </w:pPr>
    <w:rPr>
      <w:sz w:val="24"/>
    </w:rPr>
  </w:style>
  <w:style w:type="paragraph" w:customStyle="1" w:styleId="chbx-wrap">
    <w:name w:val="chbx-wrap"/>
    <w:basedOn w:val="a3"/>
    <w:qFormat/>
    <w:rsid w:val="00B977C9"/>
    <w:pPr>
      <w:spacing w:after="105"/>
      <w:jc w:val="left"/>
    </w:pPr>
    <w:rPr>
      <w:sz w:val="24"/>
    </w:rPr>
  </w:style>
  <w:style w:type="paragraph" w:customStyle="1" w:styleId="toplinks">
    <w:name w:val="top_links"/>
    <w:basedOn w:val="a3"/>
    <w:qFormat/>
    <w:rsid w:val="00B977C9"/>
    <w:pPr>
      <w:jc w:val="right"/>
    </w:pPr>
    <w:rPr>
      <w:szCs w:val="22"/>
    </w:rPr>
  </w:style>
  <w:style w:type="paragraph" w:customStyle="1" w:styleId="bottomlinks">
    <w:name w:val="bottom_links"/>
    <w:basedOn w:val="a3"/>
    <w:qFormat/>
    <w:rsid w:val="00B977C9"/>
    <w:pPr>
      <w:spacing w:before="345" w:after="375"/>
      <w:jc w:val="left"/>
    </w:pPr>
    <w:rPr>
      <w:sz w:val="24"/>
    </w:rPr>
  </w:style>
  <w:style w:type="paragraph" w:customStyle="1" w:styleId="table">
    <w:name w:val="table"/>
    <w:basedOn w:val="a3"/>
    <w:qFormat/>
    <w:rsid w:val="00B977C9"/>
    <w:pPr>
      <w:spacing w:after="225"/>
      <w:jc w:val="left"/>
    </w:pPr>
    <w:rPr>
      <w:sz w:val="24"/>
    </w:rPr>
  </w:style>
  <w:style w:type="paragraph" w:customStyle="1" w:styleId="mainlinks">
    <w:name w:val="main_links"/>
    <w:basedOn w:val="a3"/>
    <w:qFormat/>
    <w:rsid w:val="00B977C9"/>
    <w:pPr>
      <w:spacing w:before="90" w:after="165"/>
      <w:jc w:val="left"/>
    </w:pPr>
    <w:rPr>
      <w:sz w:val="24"/>
    </w:rPr>
  </w:style>
  <w:style w:type="paragraph" w:customStyle="1" w:styleId="news">
    <w:name w:val="news"/>
    <w:basedOn w:val="a3"/>
    <w:qFormat/>
    <w:rsid w:val="00B977C9"/>
    <w:pPr>
      <w:spacing w:after="390"/>
      <w:jc w:val="left"/>
    </w:pPr>
    <w:rPr>
      <w:sz w:val="24"/>
    </w:rPr>
  </w:style>
  <w:style w:type="paragraph" w:customStyle="1" w:styleId="voting">
    <w:name w:val="voting"/>
    <w:basedOn w:val="a3"/>
    <w:qFormat/>
    <w:rsid w:val="00B977C9"/>
    <w:pPr>
      <w:spacing w:after="45"/>
      <w:jc w:val="left"/>
    </w:pPr>
    <w:rPr>
      <w:sz w:val="24"/>
    </w:rPr>
  </w:style>
  <w:style w:type="paragraph" w:customStyle="1" w:styleId="switchmenu">
    <w:name w:val="switch_menu"/>
    <w:basedOn w:val="a3"/>
    <w:qFormat/>
    <w:rsid w:val="00B977C9"/>
    <w:pPr>
      <w:spacing w:before="105" w:after="390"/>
      <w:jc w:val="left"/>
    </w:pPr>
    <w:rPr>
      <w:sz w:val="24"/>
    </w:rPr>
  </w:style>
  <w:style w:type="paragraph" w:customStyle="1" w:styleId="editing">
    <w:name w:val="editing"/>
    <w:basedOn w:val="a3"/>
    <w:qFormat/>
    <w:rsid w:val="00B977C9"/>
    <w:pPr>
      <w:shd w:val="clear" w:color="auto" w:fill="F2F3E0"/>
      <w:spacing w:before="300" w:after="450"/>
      <w:jc w:val="left"/>
    </w:pPr>
    <w:rPr>
      <w:sz w:val="24"/>
    </w:rPr>
  </w:style>
  <w:style w:type="paragraph" w:customStyle="1" w:styleId="doctoplinks">
    <w:name w:val="doc_top_links"/>
    <w:basedOn w:val="a3"/>
    <w:qFormat/>
    <w:rsid w:val="00B977C9"/>
    <w:pPr>
      <w:spacing w:after="300"/>
      <w:jc w:val="left"/>
    </w:pPr>
    <w:rPr>
      <w:sz w:val="26"/>
      <w:szCs w:val="26"/>
    </w:rPr>
  </w:style>
  <w:style w:type="paragraph" w:customStyle="1" w:styleId="docbody">
    <w:name w:val="doc_body"/>
    <w:basedOn w:val="a3"/>
    <w:qFormat/>
    <w:rsid w:val="00B977C9"/>
    <w:pPr>
      <w:pBdr>
        <w:top w:val="dashed" w:sz="6" w:space="30" w:color="AAA89E"/>
      </w:pBdr>
      <w:jc w:val="left"/>
    </w:pPr>
    <w:rPr>
      <w:sz w:val="24"/>
    </w:rPr>
  </w:style>
  <w:style w:type="paragraph" w:customStyle="1" w:styleId="full">
    <w:name w:val="full"/>
    <w:basedOn w:val="a3"/>
    <w:qFormat/>
    <w:rsid w:val="00B977C9"/>
    <w:pPr>
      <w:jc w:val="left"/>
    </w:pPr>
    <w:rPr>
      <w:sz w:val="24"/>
    </w:rPr>
  </w:style>
  <w:style w:type="paragraph" w:customStyle="1" w:styleId="extpad">
    <w:name w:val="extpad"/>
    <w:basedOn w:val="a3"/>
    <w:qFormat/>
    <w:rsid w:val="00B977C9"/>
    <w:pPr>
      <w:jc w:val="left"/>
    </w:pPr>
    <w:rPr>
      <w:sz w:val="24"/>
    </w:rPr>
  </w:style>
  <w:style w:type="paragraph" w:customStyle="1" w:styleId="searchresultswrapper">
    <w:name w:val="search_results_wrapper"/>
    <w:basedOn w:val="a3"/>
    <w:qFormat/>
    <w:rsid w:val="00B977C9"/>
    <w:pPr>
      <w:pBdr>
        <w:top w:val="single" w:sz="6" w:space="0" w:color="F2F3E0"/>
        <w:left w:val="single" w:sz="6" w:space="0" w:color="F2F3E0"/>
        <w:bottom w:val="single" w:sz="6" w:space="0" w:color="F2F3E0"/>
        <w:right w:val="single" w:sz="6" w:space="0" w:color="F2F3E0"/>
      </w:pBdr>
      <w:spacing w:before="30" w:after="30"/>
      <w:ind w:left="30" w:right="30"/>
      <w:jc w:val="left"/>
    </w:pPr>
    <w:rPr>
      <w:sz w:val="24"/>
    </w:rPr>
  </w:style>
  <w:style w:type="paragraph" w:customStyle="1" w:styleId="date-tbl">
    <w:name w:val="date-tbl"/>
    <w:basedOn w:val="a3"/>
    <w:qFormat/>
    <w:rsid w:val="00B977C9"/>
    <w:pPr>
      <w:jc w:val="left"/>
    </w:pPr>
    <w:rPr>
      <w:sz w:val="24"/>
    </w:rPr>
  </w:style>
  <w:style w:type="paragraph" w:customStyle="1" w:styleId="tabletopics">
    <w:name w:val="table_topics"/>
    <w:basedOn w:val="a3"/>
    <w:qFormat/>
    <w:rsid w:val="00B977C9"/>
    <w:pPr>
      <w:jc w:val="left"/>
    </w:pPr>
    <w:rPr>
      <w:sz w:val="24"/>
    </w:rPr>
  </w:style>
  <w:style w:type="paragraph" w:customStyle="1" w:styleId="topics">
    <w:name w:val="topics"/>
    <w:basedOn w:val="a3"/>
    <w:qFormat/>
    <w:rsid w:val="00B977C9"/>
    <w:pPr>
      <w:jc w:val="left"/>
    </w:pPr>
    <w:rPr>
      <w:rFonts w:ascii="Tahoma" w:hAnsi="Tahoma" w:cs="Tahoma"/>
      <w:sz w:val="24"/>
    </w:rPr>
  </w:style>
  <w:style w:type="paragraph" w:customStyle="1" w:styleId="topicsresult">
    <w:name w:val="topics_result"/>
    <w:basedOn w:val="a3"/>
    <w:qFormat/>
    <w:rsid w:val="00B977C9"/>
    <w:pPr>
      <w:jc w:val="left"/>
    </w:pPr>
    <w:rPr>
      <w:sz w:val="24"/>
    </w:rPr>
  </w:style>
  <w:style w:type="paragraph" w:customStyle="1" w:styleId="cardico">
    <w:name w:val="card_ico"/>
    <w:basedOn w:val="a3"/>
    <w:qFormat/>
    <w:rsid w:val="00B977C9"/>
    <w:pPr>
      <w:jc w:val="left"/>
    </w:pPr>
    <w:rPr>
      <w:sz w:val="24"/>
    </w:rPr>
  </w:style>
  <w:style w:type="paragraph" w:customStyle="1" w:styleId="carddopico">
    <w:name w:val="card_dop_ico"/>
    <w:basedOn w:val="a3"/>
    <w:qFormat/>
    <w:rsid w:val="00B977C9"/>
    <w:pPr>
      <w:jc w:val="left"/>
    </w:pPr>
    <w:rPr>
      <w:sz w:val="24"/>
    </w:rPr>
  </w:style>
  <w:style w:type="paragraph" w:customStyle="1" w:styleId="h3">
    <w:name w:val="h3"/>
    <w:basedOn w:val="a3"/>
    <w:qFormat/>
    <w:rsid w:val="00B977C9"/>
    <w:pPr>
      <w:jc w:val="left"/>
    </w:pPr>
    <w:rPr>
      <w:b/>
      <w:bCs/>
      <w:color w:val="415629"/>
      <w:sz w:val="24"/>
    </w:rPr>
  </w:style>
  <w:style w:type="paragraph" w:customStyle="1" w:styleId="nav-2">
    <w:name w:val="nav-2"/>
    <w:basedOn w:val="a3"/>
    <w:qFormat/>
    <w:rsid w:val="00B977C9"/>
    <w:pPr>
      <w:jc w:val="left"/>
    </w:pPr>
    <w:rPr>
      <w:vanish/>
      <w:sz w:val="24"/>
    </w:rPr>
  </w:style>
  <w:style w:type="paragraph" w:customStyle="1" w:styleId="report-type">
    <w:name w:val="report-type"/>
    <w:basedOn w:val="a3"/>
    <w:qFormat/>
    <w:rsid w:val="00B977C9"/>
    <w:pPr>
      <w:spacing w:before="300"/>
      <w:jc w:val="left"/>
    </w:pPr>
    <w:rPr>
      <w:sz w:val="24"/>
    </w:rPr>
  </w:style>
  <w:style w:type="paragraph" w:customStyle="1" w:styleId="url">
    <w:name w:val="url"/>
    <w:basedOn w:val="a3"/>
    <w:qFormat/>
    <w:rsid w:val="00B977C9"/>
    <w:pPr>
      <w:jc w:val="left"/>
    </w:pPr>
    <w:rPr>
      <w:sz w:val="24"/>
    </w:rPr>
  </w:style>
  <w:style w:type="paragraph" w:customStyle="1" w:styleId="over">
    <w:name w:val="over"/>
    <w:basedOn w:val="a3"/>
    <w:qFormat/>
    <w:rsid w:val="00B977C9"/>
    <w:pPr>
      <w:shd w:val="clear" w:color="auto" w:fill="FFFFFF"/>
      <w:spacing w:line="150" w:lineRule="atLeast"/>
      <w:jc w:val="left"/>
    </w:pPr>
    <w:rPr>
      <w:sz w:val="24"/>
    </w:rPr>
  </w:style>
  <w:style w:type="paragraph" w:customStyle="1" w:styleId="regioninformer">
    <w:name w:val="regioninformer"/>
    <w:basedOn w:val="a3"/>
    <w:qFormat/>
    <w:rsid w:val="00B977C9"/>
    <w:pPr>
      <w:ind w:left="-150"/>
      <w:jc w:val="left"/>
    </w:pPr>
    <w:rPr>
      <w:sz w:val="24"/>
    </w:rPr>
  </w:style>
  <w:style w:type="paragraph" w:customStyle="1" w:styleId="rb">
    <w:name w:val="rb"/>
    <w:basedOn w:val="a3"/>
    <w:qFormat/>
    <w:rsid w:val="00B977C9"/>
    <w:pPr>
      <w:jc w:val="left"/>
    </w:pPr>
    <w:rPr>
      <w:sz w:val="24"/>
    </w:rPr>
  </w:style>
  <w:style w:type="paragraph" w:customStyle="1" w:styleId="jniceselectwrapper">
    <w:name w:val="jniceselectwrapper"/>
    <w:basedOn w:val="a3"/>
    <w:qFormat/>
    <w:rsid w:val="00B977C9"/>
    <w:pPr>
      <w:jc w:val="left"/>
    </w:pPr>
    <w:rPr>
      <w:sz w:val="24"/>
    </w:rPr>
  </w:style>
  <w:style w:type="paragraph" w:customStyle="1" w:styleId="img">
    <w:name w:val="img"/>
    <w:basedOn w:val="a3"/>
    <w:qFormat/>
    <w:rsid w:val="00B977C9"/>
    <w:pPr>
      <w:jc w:val="left"/>
    </w:pPr>
    <w:rPr>
      <w:sz w:val="24"/>
    </w:rPr>
  </w:style>
  <w:style w:type="paragraph" w:customStyle="1" w:styleId="item">
    <w:name w:val="item"/>
    <w:basedOn w:val="a3"/>
    <w:qFormat/>
    <w:rsid w:val="00B977C9"/>
    <w:pPr>
      <w:jc w:val="left"/>
    </w:pPr>
    <w:rPr>
      <w:sz w:val="24"/>
    </w:rPr>
  </w:style>
  <w:style w:type="paragraph" w:customStyle="1" w:styleId="child">
    <w:name w:val="child"/>
    <w:basedOn w:val="a3"/>
    <w:qFormat/>
    <w:rsid w:val="00B977C9"/>
    <w:pPr>
      <w:jc w:val="left"/>
    </w:pPr>
    <w:rPr>
      <w:sz w:val="24"/>
    </w:rPr>
  </w:style>
  <w:style w:type="paragraph" w:customStyle="1" w:styleId="itemchild">
    <w:name w:val="item_child"/>
    <w:basedOn w:val="a3"/>
    <w:qFormat/>
    <w:rsid w:val="00B977C9"/>
    <w:pPr>
      <w:jc w:val="left"/>
    </w:pPr>
    <w:rPr>
      <w:sz w:val="24"/>
    </w:rPr>
  </w:style>
  <w:style w:type="paragraph" w:customStyle="1" w:styleId="vr">
    <w:name w:val="vr"/>
    <w:basedOn w:val="a3"/>
    <w:qFormat/>
    <w:rsid w:val="00B977C9"/>
    <w:pPr>
      <w:jc w:val="left"/>
    </w:pPr>
    <w:rPr>
      <w:sz w:val="24"/>
    </w:rPr>
  </w:style>
  <w:style w:type="paragraph" w:customStyle="1" w:styleId="2ff">
    <w:name w:val="Название2"/>
    <w:basedOn w:val="a3"/>
    <w:qFormat/>
    <w:rsid w:val="00B977C9"/>
    <w:pPr>
      <w:jc w:val="left"/>
    </w:pPr>
    <w:rPr>
      <w:sz w:val="24"/>
    </w:rPr>
  </w:style>
  <w:style w:type="paragraph" w:customStyle="1" w:styleId="wrap">
    <w:name w:val="wrap"/>
    <w:basedOn w:val="a3"/>
    <w:qFormat/>
    <w:rsid w:val="00B977C9"/>
    <w:pPr>
      <w:jc w:val="left"/>
    </w:pPr>
    <w:rPr>
      <w:sz w:val="24"/>
    </w:rPr>
  </w:style>
  <w:style w:type="paragraph" w:customStyle="1" w:styleId="buttons">
    <w:name w:val="buttons"/>
    <w:basedOn w:val="a3"/>
    <w:qFormat/>
    <w:rsid w:val="00B977C9"/>
    <w:pPr>
      <w:jc w:val="left"/>
    </w:pPr>
    <w:rPr>
      <w:sz w:val="24"/>
    </w:rPr>
  </w:style>
  <w:style w:type="paragraph" w:customStyle="1" w:styleId="sel">
    <w:name w:val="sel"/>
    <w:basedOn w:val="a3"/>
    <w:qFormat/>
    <w:rsid w:val="00B977C9"/>
    <w:pPr>
      <w:jc w:val="left"/>
    </w:pPr>
    <w:rPr>
      <w:sz w:val="24"/>
    </w:rPr>
  </w:style>
  <w:style w:type="paragraph" w:customStyle="1" w:styleId="current-date">
    <w:name w:val="current-date"/>
    <w:basedOn w:val="a3"/>
    <w:qFormat/>
    <w:rsid w:val="00B977C9"/>
    <w:pPr>
      <w:jc w:val="left"/>
    </w:pPr>
    <w:rPr>
      <w:sz w:val="24"/>
    </w:rPr>
  </w:style>
  <w:style w:type="paragraph" w:customStyle="1" w:styleId="1ffc">
    <w:name w:val="Дата1"/>
    <w:basedOn w:val="a3"/>
    <w:qFormat/>
    <w:rsid w:val="00B977C9"/>
    <w:pPr>
      <w:jc w:val="left"/>
    </w:pPr>
    <w:rPr>
      <w:sz w:val="24"/>
    </w:rPr>
  </w:style>
  <w:style w:type="paragraph" w:customStyle="1" w:styleId="question">
    <w:name w:val="question"/>
    <w:basedOn w:val="a3"/>
    <w:qFormat/>
    <w:rsid w:val="00B977C9"/>
    <w:pPr>
      <w:jc w:val="left"/>
    </w:pPr>
    <w:rPr>
      <w:sz w:val="24"/>
    </w:rPr>
  </w:style>
  <w:style w:type="paragraph" w:customStyle="1" w:styleId="answers">
    <w:name w:val="answers"/>
    <w:basedOn w:val="a3"/>
    <w:qFormat/>
    <w:rsid w:val="00B977C9"/>
    <w:pPr>
      <w:jc w:val="left"/>
    </w:pPr>
    <w:rPr>
      <w:sz w:val="24"/>
    </w:rPr>
  </w:style>
  <w:style w:type="paragraph" w:customStyle="1" w:styleId="field">
    <w:name w:val="field"/>
    <w:basedOn w:val="a3"/>
    <w:qFormat/>
    <w:rsid w:val="00B977C9"/>
    <w:pPr>
      <w:jc w:val="left"/>
    </w:pPr>
    <w:rPr>
      <w:sz w:val="24"/>
    </w:rPr>
  </w:style>
  <w:style w:type="paragraph" w:customStyle="1" w:styleId="radiocheck">
    <w:name w:val="radio_check"/>
    <w:basedOn w:val="a3"/>
    <w:qFormat/>
    <w:rsid w:val="00B977C9"/>
    <w:pPr>
      <w:jc w:val="left"/>
    </w:pPr>
    <w:rPr>
      <w:sz w:val="24"/>
    </w:rPr>
  </w:style>
  <w:style w:type="paragraph" w:customStyle="1" w:styleId="bottom">
    <w:name w:val="bottom"/>
    <w:basedOn w:val="a3"/>
    <w:qFormat/>
    <w:rsid w:val="00B977C9"/>
    <w:pPr>
      <w:jc w:val="left"/>
    </w:pPr>
    <w:rPr>
      <w:sz w:val="24"/>
    </w:rPr>
  </w:style>
  <w:style w:type="paragraph" w:customStyle="1" w:styleId="itemcurrent">
    <w:name w:val="item_current"/>
    <w:basedOn w:val="a3"/>
    <w:qFormat/>
    <w:rsid w:val="00B977C9"/>
    <w:pPr>
      <w:jc w:val="left"/>
    </w:pPr>
    <w:rPr>
      <w:sz w:val="24"/>
    </w:rPr>
  </w:style>
  <w:style w:type="paragraph" w:customStyle="1" w:styleId="listitems">
    <w:name w:val="list_items"/>
    <w:basedOn w:val="a3"/>
    <w:qFormat/>
    <w:rsid w:val="00B977C9"/>
    <w:pPr>
      <w:jc w:val="left"/>
    </w:pPr>
    <w:rPr>
      <w:sz w:val="24"/>
    </w:rPr>
  </w:style>
  <w:style w:type="paragraph" w:customStyle="1" w:styleId="right">
    <w:name w:val="right"/>
    <w:basedOn w:val="a3"/>
    <w:qFormat/>
    <w:rsid w:val="00B977C9"/>
    <w:pPr>
      <w:jc w:val="left"/>
    </w:pPr>
    <w:rPr>
      <w:sz w:val="24"/>
    </w:rPr>
  </w:style>
  <w:style w:type="paragraph" w:customStyle="1" w:styleId="form">
    <w:name w:val="form"/>
    <w:basedOn w:val="a3"/>
    <w:qFormat/>
    <w:rsid w:val="00B977C9"/>
    <w:pPr>
      <w:jc w:val="left"/>
    </w:pPr>
    <w:rPr>
      <w:sz w:val="24"/>
    </w:rPr>
  </w:style>
  <w:style w:type="paragraph" w:customStyle="1" w:styleId="tdtitle">
    <w:name w:val="td_title"/>
    <w:basedOn w:val="a3"/>
    <w:qFormat/>
    <w:rsid w:val="00B977C9"/>
    <w:pPr>
      <w:jc w:val="left"/>
    </w:pPr>
    <w:rPr>
      <w:sz w:val="24"/>
    </w:rPr>
  </w:style>
  <w:style w:type="paragraph" w:customStyle="1" w:styleId="hr">
    <w:name w:val="hr"/>
    <w:basedOn w:val="a3"/>
    <w:qFormat/>
    <w:rsid w:val="00B977C9"/>
    <w:pPr>
      <w:jc w:val="left"/>
    </w:pPr>
    <w:rPr>
      <w:sz w:val="24"/>
    </w:rPr>
  </w:style>
  <w:style w:type="paragraph" w:customStyle="1" w:styleId="inputdate">
    <w:name w:val="input_date"/>
    <w:basedOn w:val="a3"/>
    <w:qFormat/>
    <w:rsid w:val="00B977C9"/>
    <w:pPr>
      <w:jc w:val="left"/>
    </w:pPr>
    <w:rPr>
      <w:sz w:val="24"/>
    </w:rPr>
  </w:style>
  <w:style w:type="paragraph" w:customStyle="1" w:styleId="query">
    <w:name w:val="query"/>
    <w:basedOn w:val="a3"/>
    <w:qFormat/>
    <w:rsid w:val="00B977C9"/>
    <w:pPr>
      <w:jc w:val="left"/>
    </w:pPr>
    <w:rPr>
      <w:sz w:val="24"/>
    </w:rPr>
  </w:style>
  <w:style w:type="paragraph" w:customStyle="1" w:styleId="fulltextquery">
    <w:name w:val="fulltext_query"/>
    <w:basedOn w:val="a3"/>
    <w:qFormat/>
    <w:rsid w:val="00B977C9"/>
    <w:pPr>
      <w:jc w:val="left"/>
    </w:pPr>
    <w:rPr>
      <w:sz w:val="24"/>
    </w:rPr>
  </w:style>
  <w:style w:type="paragraph" w:customStyle="1" w:styleId="mun-select">
    <w:name w:val="mun-select"/>
    <w:basedOn w:val="a3"/>
    <w:qFormat/>
    <w:rsid w:val="00B977C9"/>
    <w:pPr>
      <w:jc w:val="left"/>
    </w:pPr>
    <w:rPr>
      <w:sz w:val="24"/>
    </w:rPr>
  </w:style>
  <w:style w:type="paragraph" w:customStyle="1" w:styleId="place-select">
    <w:name w:val="place-select"/>
    <w:basedOn w:val="a3"/>
    <w:qFormat/>
    <w:rsid w:val="00B977C9"/>
    <w:pPr>
      <w:jc w:val="left"/>
    </w:pPr>
    <w:rPr>
      <w:sz w:val="24"/>
    </w:rPr>
  </w:style>
  <w:style w:type="paragraph" w:customStyle="1" w:styleId="jur-select">
    <w:name w:val="jur-select"/>
    <w:basedOn w:val="a3"/>
    <w:qFormat/>
    <w:rsid w:val="00B977C9"/>
    <w:pPr>
      <w:jc w:val="left"/>
    </w:pPr>
    <w:rPr>
      <w:sz w:val="24"/>
    </w:rPr>
  </w:style>
  <w:style w:type="paragraph" w:customStyle="1" w:styleId="linkselect">
    <w:name w:val="link_select"/>
    <w:basedOn w:val="a3"/>
    <w:qFormat/>
    <w:rsid w:val="00B977C9"/>
    <w:pPr>
      <w:jc w:val="left"/>
    </w:pPr>
    <w:rPr>
      <w:sz w:val="24"/>
    </w:rPr>
  </w:style>
  <w:style w:type="paragraph" w:customStyle="1" w:styleId="text">
    <w:name w:val="text"/>
    <w:basedOn w:val="a3"/>
    <w:qFormat/>
    <w:rsid w:val="00B977C9"/>
    <w:pPr>
      <w:jc w:val="left"/>
    </w:pPr>
    <w:rPr>
      <w:sz w:val="24"/>
    </w:rPr>
  </w:style>
  <w:style w:type="paragraph" w:customStyle="1" w:styleId="topicsitem">
    <w:name w:val="topics_item"/>
    <w:basedOn w:val="a3"/>
    <w:qFormat/>
    <w:rsid w:val="00B977C9"/>
    <w:pPr>
      <w:jc w:val="left"/>
    </w:pPr>
    <w:rPr>
      <w:sz w:val="24"/>
    </w:rPr>
  </w:style>
  <w:style w:type="paragraph" w:customStyle="1" w:styleId="info">
    <w:name w:val="info"/>
    <w:basedOn w:val="a3"/>
    <w:qFormat/>
    <w:rsid w:val="00B977C9"/>
    <w:pPr>
      <w:jc w:val="left"/>
    </w:pPr>
    <w:rPr>
      <w:sz w:val="24"/>
    </w:rPr>
  </w:style>
  <w:style w:type="paragraph" w:customStyle="1" w:styleId="requisitions">
    <w:name w:val="requisitions"/>
    <w:basedOn w:val="a3"/>
    <w:qFormat/>
    <w:rsid w:val="00B977C9"/>
    <w:pPr>
      <w:jc w:val="left"/>
    </w:pPr>
    <w:rPr>
      <w:sz w:val="24"/>
    </w:rPr>
  </w:style>
  <w:style w:type="paragraph" w:customStyle="1" w:styleId="td1">
    <w:name w:val="td1"/>
    <w:basedOn w:val="a3"/>
    <w:qFormat/>
    <w:rsid w:val="00B977C9"/>
    <w:pPr>
      <w:jc w:val="left"/>
    </w:pPr>
    <w:rPr>
      <w:sz w:val="24"/>
    </w:rPr>
  </w:style>
  <w:style w:type="paragraph" w:customStyle="1" w:styleId="obertka">
    <w:name w:val="obertka"/>
    <w:basedOn w:val="a3"/>
    <w:qFormat/>
    <w:rsid w:val="00B977C9"/>
    <w:pPr>
      <w:jc w:val="left"/>
    </w:pPr>
    <w:rPr>
      <w:sz w:val="24"/>
    </w:rPr>
  </w:style>
  <w:style w:type="paragraph" w:customStyle="1" w:styleId="tdpic">
    <w:name w:val="td_pic"/>
    <w:basedOn w:val="a3"/>
    <w:qFormat/>
    <w:rsid w:val="00B977C9"/>
    <w:pPr>
      <w:jc w:val="left"/>
    </w:pPr>
    <w:rPr>
      <w:sz w:val="24"/>
    </w:rPr>
  </w:style>
  <w:style w:type="paragraph" w:customStyle="1" w:styleId="params">
    <w:name w:val="params"/>
    <w:basedOn w:val="a3"/>
    <w:qFormat/>
    <w:rsid w:val="00B977C9"/>
    <w:pPr>
      <w:jc w:val="left"/>
    </w:pPr>
    <w:rPr>
      <w:sz w:val="24"/>
    </w:rPr>
  </w:style>
  <w:style w:type="paragraph" w:customStyle="1" w:styleId="hideline">
    <w:name w:val="hideline"/>
    <w:basedOn w:val="a3"/>
    <w:qFormat/>
    <w:rsid w:val="00B977C9"/>
    <w:pPr>
      <w:jc w:val="left"/>
    </w:pPr>
    <w:rPr>
      <w:sz w:val="24"/>
    </w:rPr>
  </w:style>
  <w:style w:type="paragraph" w:customStyle="1" w:styleId="prompt">
    <w:name w:val="prompt"/>
    <w:basedOn w:val="a3"/>
    <w:qFormat/>
    <w:rsid w:val="00B977C9"/>
    <w:pPr>
      <w:jc w:val="left"/>
    </w:pPr>
    <w:rPr>
      <w:sz w:val="24"/>
    </w:rPr>
  </w:style>
  <w:style w:type="paragraph" w:customStyle="1" w:styleId="buttonimage">
    <w:name w:val="button_image"/>
    <w:basedOn w:val="a3"/>
    <w:qFormat/>
    <w:rsid w:val="00B977C9"/>
    <w:pPr>
      <w:jc w:val="left"/>
    </w:pPr>
    <w:rPr>
      <w:sz w:val="24"/>
    </w:rPr>
  </w:style>
  <w:style w:type="paragraph" w:customStyle="1" w:styleId="error">
    <w:name w:val="error"/>
    <w:basedOn w:val="a3"/>
    <w:qFormat/>
    <w:rsid w:val="00B977C9"/>
    <w:pPr>
      <w:jc w:val="left"/>
    </w:pPr>
    <w:rPr>
      <w:sz w:val="24"/>
    </w:rPr>
  </w:style>
  <w:style w:type="paragraph" w:customStyle="1" w:styleId="icon">
    <w:name w:val="icon"/>
    <w:basedOn w:val="a3"/>
    <w:qFormat/>
    <w:rsid w:val="00B977C9"/>
    <w:pPr>
      <w:jc w:val="left"/>
    </w:pPr>
    <w:rPr>
      <w:sz w:val="24"/>
    </w:rPr>
  </w:style>
  <w:style w:type="paragraph" w:customStyle="1" w:styleId="inputaltradio">
    <w:name w:val="input_alt_radio"/>
    <w:basedOn w:val="a3"/>
    <w:qFormat/>
    <w:rsid w:val="00B977C9"/>
    <w:pPr>
      <w:jc w:val="left"/>
    </w:pPr>
    <w:rPr>
      <w:sz w:val="24"/>
    </w:rPr>
  </w:style>
  <w:style w:type="paragraph" w:customStyle="1" w:styleId="inputaltcheck">
    <w:name w:val="input_alt_check"/>
    <w:basedOn w:val="a3"/>
    <w:qFormat/>
    <w:rsid w:val="00B977C9"/>
    <w:pPr>
      <w:jc w:val="left"/>
    </w:pPr>
    <w:rPr>
      <w:sz w:val="24"/>
    </w:rPr>
  </w:style>
  <w:style w:type="paragraph" w:customStyle="1" w:styleId="button">
    <w:name w:val="button"/>
    <w:basedOn w:val="a3"/>
    <w:qFormat/>
    <w:rsid w:val="00B977C9"/>
    <w:pPr>
      <w:jc w:val="left"/>
    </w:pPr>
    <w:rPr>
      <w:sz w:val="24"/>
    </w:rPr>
  </w:style>
  <w:style w:type="paragraph" w:customStyle="1" w:styleId="mandatory">
    <w:name w:val="mandatory"/>
    <w:basedOn w:val="a3"/>
    <w:qFormat/>
    <w:rsid w:val="00B977C9"/>
    <w:pPr>
      <w:jc w:val="left"/>
    </w:pPr>
    <w:rPr>
      <w:sz w:val="24"/>
    </w:rPr>
  </w:style>
  <w:style w:type="paragraph" w:customStyle="1" w:styleId="searchinfo">
    <w:name w:val="search_info"/>
    <w:basedOn w:val="a3"/>
    <w:qFormat/>
    <w:rsid w:val="00B977C9"/>
    <w:pPr>
      <w:jc w:val="left"/>
    </w:pPr>
    <w:rPr>
      <w:sz w:val="24"/>
    </w:rPr>
  </w:style>
  <w:style w:type="paragraph" w:customStyle="1" w:styleId="rbt">
    <w:name w:val="rb_t"/>
    <w:basedOn w:val="a3"/>
    <w:qFormat/>
    <w:rsid w:val="00B977C9"/>
    <w:pPr>
      <w:jc w:val="left"/>
    </w:pPr>
    <w:rPr>
      <w:sz w:val="24"/>
    </w:rPr>
  </w:style>
  <w:style w:type="paragraph" w:customStyle="1" w:styleId="rbb">
    <w:name w:val="rb_b"/>
    <w:basedOn w:val="a3"/>
    <w:qFormat/>
    <w:rsid w:val="00B977C9"/>
    <w:pPr>
      <w:jc w:val="left"/>
    </w:pPr>
    <w:rPr>
      <w:sz w:val="24"/>
    </w:rPr>
  </w:style>
  <w:style w:type="paragraph" w:customStyle="1" w:styleId="rbl">
    <w:name w:val="rb_l"/>
    <w:basedOn w:val="a3"/>
    <w:qFormat/>
    <w:rsid w:val="00B977C9"/>
    <w:pPr>
      <w:jc w:val="left"/>
    </w:pPr>
    <w:rPr>
      <w:sz w:val="24"/>
    </w:rPr>
  </w:style>
  <w:style w:type="paragraph" w:customStyle="1" w:styleId="rbr">
    <w:name w:val="rb_r"/>
    <w:basedOn w:val="a3"/>
    <w:qFormat/>
    <w:rsid w:val="00B977C9"/>
    <w:pPr>
      <w:jc w:val="left"/>
    </w:pPr>
    <w:rPr>
      <w:sz w:val="24"/>
    </w:rPr>
  </w:style>
  <w:style w:type="paragraph" w:customStyle="1" w:styleId="carea">
    <w:name w:val="c_area"/>
    <w:basedOn w:val="a3"/>
    <w:qFormat/>
    <w:rsid w:val="00B977C9"/>
    <w:pPr>
      <w:jc w:val="left"/>
    </w:pPr>
    <w:rPr>
      <w:sz w:val="24"/>
    </w:rPr>
  </w:style>
  <w:style w:type="paragraph" w:customStyle="1" w:styleId="left">
    <w:name w:val="left"/>
    <w:basedOn w:val="a3"/>
    <w:qFormat/>
    <w:rsid w:val="00B977C9"/>
    <w:pPr>
      <w:jc w:val="left"/>
    </w:pPr>
    <w:rPr>
      <w:sz w:val="24"/>
    </w:rPr>
  </w:style>
  <w:style w:type="paragraph" w:customStyle="1" w:styleId="docsearchresult">
    <w:name w:val="doc_search_result"/>
    <w:basedOn w:val="a3"/>
    <w:qFormat/>
    <w:rsid w:val="00B977C9"/>
    <w:pPr>
      <w:jc w:val="left"/>
    </w:pPr>
    <w:rPr>
      <w:sz w:val="24"/>
    </w:rPr>
  </w:style>
  <w:style w:type="paragraph" w:customStyle="1" w:styleId="rbc">
    <w:name w:val="rb_c"/>
    <w:basedOn w:val="a3"/>
    <w:qFormat/>
    <w:rsid w:val="00B977C9"/>
    <w:pPr>
      <w:jc w:val="left"/>
    </w:pPr>
    <w:rPr>
      <w:sz w:val="24"/>
    </w:rPr>
  </w:style>
  <w:style w:type="paragraph" w:customStyle="1" w:styleId="layoutbottomcolumninner">
    <w:name w:val="layout_bottom_column_inner"/>
    <w:basedOn w:val="a3"/>
    <w:qFormat/>
    <w:rsid w:val="00B977C9"/>
    <w:pPr>
      <w:jc w:val="left"/>
    </w:pPr>
    <w:rPr>
      <w:sz w:val="24"/>
    </w:rPr>
  </w:style>
  <w:style w:type="paragraph" w:customStyle="1" w:styleId="middle">
    <w:name w:val="middle"/>
    <w:basedOn w:val="a3"/>
    <w:qFormat/>
    <w:rsid w:val="00B977C9"/>
    <w:pPr>
      <w:jc w:val="left"/>
    </w:pPr>
    <w:rPr>
      <w:sz w:val="24"/>
    </w:rPr>
  </w:style>
  <w:style w:type="paragraph" w:customStyle="1" w:styleId="vr1">
    <w:name w:val="vr1"/>
    <w:basedOn w:val="a3"/>
    <w:qFormat/>
    <w:rsid w:val="00B977C9"/>
    <w:pPr>
      <w:ind w:left="120" w:right="120"/>
      <w:jc w:val="left"/>
    </w:pPr>
    <w:rPr>
      <w:color w:val="B5B19B"/>
      <w:sz w:val="24"/>
    </w:rPr>
  </w:style>
  <w:style w:type="paragraph" w:customStyle="1" w:styleId="text1">
    <w:name w:val="text1"/>
    <w:basedOn w:val="a3"/>
    <w:qFormat/>
    <w:rsid w:val="00B977C9"/>
    <w:pPr>
      <w:jc w:val="left"/>
    </w:pPr>
    <w:rPr>
      <w:sz w:val="24"/>
    </w:rPr>
  </w:style>
  <w:style w:type="paragraph" w:customStyle="1" w:styleId="vr2">
    <w:name w:val="vr2"/>
    <w:basedOn w:val="a3"/>
    <w:qFormat/>
    <w:rsid w:val="00B977C9"/>
    <w:pPr>
      <w:ind w:left="195" w:right="165"/>
      <w:jc w:val="left"/>
    </w:pPr>
    <w:rPr>
      <w:color w:val="CBC8B6"/>
      <w:sz w:val="19"/>
      <w:szCs w:val="19"/>
    </w:rPr>
  </w:style>
  <w:style w:type="paragraph" w:customStyle="1" w:styleId="title1">
    <w:name w:val="title1"/>
    <w:basedOn w:val="a3"/>
    <w:qFormat/>
    <w:rsid w:val="00B977C9"/>
    <w:pPr>
      <w:spacing w:after="210"/>
      <w:jc w:val="left"/>
    </w:pPr>
    <w:rPr>
      <w:sz w:val="24"/>
    </w:rPr>
  </w:style>
  <w:style w:type="paragraph" w:customStyle="1" w:styleId="sel1">
    <w:name w:val="sel1"/>
    <w:basedOn w:val="a3"/>
    <w:qFormat/>
    <w:rsid w:val="00B977C9"/>
    <w:pPr>
      <w:jc w:val="left"/>
    </w:pPr>
    <w:rPr>
      <w:b/>
      <w:bCs/>
      <w:color w:val="46723A"/>
      <w:sz w:val="24"/>
    </w:rPr>
  </w:style>
  <w:style w:type="paragraph" w:customStyle="1" w:styleId="jniceselectwrapper1">
    <w:name w:val="jniceselectwrapper1"/>
    <w:basedOn w:val="a3"/>
    <w:qFormat/>
    <w:rsid w:val="00B977C9"/>
    <w:pPr>
      <w:jc w:val="left"/>
    </w:pPr>
    <w:rPr>
      <w:sz w:val="24"/>
    </w:rPr>
  </w:style>
  <w:style w:type="paragraph" w:customStyle="1" w:styleId="img1">
    <w:name w:val="img1"/>
    <w:basedOn w:val="a3"/>
    <w:qFormat/>
    <w:rsid w:val="00B977C9"/>
    <w:pPr>
      <w:jc w:val="left"/>
    </w:pPr>
    <w:rPr>
      <w:sz w:val="24"/>
    </w:rPr>
  </w:style>
  <w:style w:type="paragraph" w:customStyle="1" w:styleId="item1">
    <w:name w:val="item1"/>
    <w:basedOn w:val="a3"/>
    <w:qFormat/>
    <w:rsid w:val="00B977C9"/>
    <w:pPr>
      <w:spacing w:after="135" w:line="264" w:lineRule="atLeast"/>
      <w:jc w:val="left"/>
    </w:pPr>
    <w:rPr>
      <w:sz w:val="26"/>
      <w:szCs w:val="26"/>
    </w:rPr>
  </w:style>
  <w:style w:type="paragraph" w:customStyle="1" w:styleId="child1">
    <w:name w:val="child1"/>
    <w:basedOn w:val="a3"/>
    <w:qFormat/>
    <w:rsid w:val="00B977C9"/>
    <w:pPr>
      <w:jc w:val="left"/>
    </w:pPr>
    <w:rPr>
      <w:sz w:val="24"/>
    </w:rPr>
  </w:style>
  <w:style w:type="paragraph" w:customStyle="1" w:styleId="itemchild1">
    <w:name w:val="item_child1"/>
    <w:basedOn w:val="a3"/>
    <w:qFormat/>
    <w:rsid w:val="00B977C9"/>
    <w:pPr>
      <w:spacing w:after="150"/>
      <w:jc w:val="left"/>
    </w:pPr>
    <w:rPr>
      <w:sz w:val="24"/>
    </w:rPr>
  </w:style>
  <w:style w:type="paragraph" w:customStyle="1" w:styleId="vr3">
    <w:name w:val="vr3"/>
    <w:basedOn w:val="a3"/>
    <w:qFormat/>
    <w:rsid w:val="00B977C9"/>
    <w:pPr>
      <w:jc w:val="left"/>
    </w:pPr>
    <w:rPr>
      <w:sz w:val="24"/>
    </w:rPr>
  </w:style>
  <w:style w:type="paragraph" w:customStyle="1" w:styleId="title2">
    <w:name w:val="title2"/>
    <w:basedOn w:val="a3"/>
    <w:qFormat/>
    <w:rsid w:val="00B977C9"/>
    <w:pPr>
      <w:spacing w:after="240"/>
      <w:jc w:val="left"/>
    </w:pPr>
    <w:rPr>
      <w:sz w:val="31"/>
      <w:szCs w:val="31"/>
    </w:rPr>
  </w:style>
  <w:style w:type="paragraph" w:customStyle="1" w:styleId="title3">
    <w:name w:val="title3"/>
    <w:basedOn w:val="a3"/>
    <w:qFormat/>
    <w:rsid w:val="00B977C9"/>
    <w:pPr>
      <w:spacing w:after="240"/>
      <w:jc w:val="left"/>
    </w:pPr>
    <w:rPr>
      <w:sz w:val="31"/>
      <w:szCs w:val="31"/>
    </w:rPr>
  </w:style>
  <w:style w:type="paragraph" w:customStyle="1" w:styleId="wrap1">
    <w:name w:val="wrap1"/>
    <w:basedOn w:val="a3"/>
    <w:qFormat/>
    <w:rsid w:val="00B977C9"/>
    <w:pPr>
      <w:pBdr>
        <w:top w:val="single" w:sz="6" w:space="5" w:color="D0D2B8"/>
        <w:left w:val="single" w:sz="6" w:space="5" w:color="D0D2B8"/>
        <w:bottom w:val="single" w:sz="6" w:space="30" w:color="D0D2B8"/>
        <w:right w:val="single" w:sz="6" w:space="5" w:color="D0D2B8"/>
      </w:pBdr>
      <w:shd w:val="clear" w:color="auto" w:fill="FFFFFF"/>
      <w:jc w:val="left"/>
    </w:pPr>
    <w:rPr>
      <w:sz w:val="24"/>
    </w:rPr>
  </w:style>
  <w:style w:type="paragraph" w:customStyle="1" w:styleId="carea1">
    <w:name w:val="c_area1"/>
    <w:basedOn w:val="a3"/>
    <w:qFormat/>
    <w:rsid w:val="00B977C9"/>
    <w:pPr>
      <w:pBdr>
        <w:top w:val="single" w:sz="6" w:space="0" w:color="D0D2B8"/>
        <w:left w:val="single" w:sz="6" w:space="2" w:color="D0D2B8"/>
        <w:bottom w:val="single" w:sz="6" w:space="0" w:color="D0D2B8"/>
        <w:right w:val="single" w:sz="6" w:space="0" w:color="D0D2B8"/>
      </w:pBdr>
      <w:jc w:val="left"/>
    </w:pPr>
    <w:rPr>
      <w:sz w:val="24"/>
    </w:rPr>
  </w:style>
  <w:style w:type="paragraph" w:customStyle="1" w:styleId="buttons1">
    <w:name w:val="buttons1"/>
    <w:basedOn w:val="a3"/>
    <w:qFormat/>
    <w:rsid w:val="00B977C9"/>
    <w:pPr>
      <w:jc w:val="left"/>
    </w:pPr>
    <w:rPr>
      <w:sz w:val="24"/>
    </w:rPr>
  </w:style>
  <w:style w:type="paragraph" w:customStyle="1" w:styleId="left1">
    <w:name w:val="left1"/>
    <w:basedOn w:val="a3"/>
    <w:qFormat/>
    <w:rsid w:val="00B977C9"/>
    <w:pPr>
      <w:jc w:val="left"/>
    </w:pPr>
    <w:rPr>
      <w:sz w:val="24"/>
    </w:rPr>
  </w:style>
  <w:style w:type="paragraph" w:customStyle="1" w:styleId="right1">
    <w:name w:val="right1"/>
    <w:basedOn w:val="a3"/>
    <w:qFormat/>
    <w:rsid w:val="00B977C9"/>
    <w:pPr>
      <w:jc w:val="right"/>
    </w:pPr>
    <w:rPr>
      <w:sz w:val="24"/>
    </w:rPr>
  </w:style>
  <w:style w:type="paragraph" w:customStyle="1" w:styleId="title4">
    <w:name w:val="title4"/>
    <w:basedOn w:val="a3"/>
    <w:qFormat/>
    <w:rsid w:val="00B977C9"/>
    <w:pPr>
      <w:textAlignment w:val="center"/>
    </w:pPr>
    <w:rPr>
      <w:b/>
      <w:bCs/>
      <w:color w:val="666666"/>
      <w:sz w:val="24"/>
    </w:rPr>
  </w:style>
  <w:style w:type="paragraph" w:customStyle="1" w:styleId="sel2">
    <w:name w:val="sel2"/>
    <w:basedOn w:val="a3"/>
    <w:qFormat/>
    <w:rsid w:val="00B977C9"/>
    <w:pPr>
      <w:jc w:val="left"/>
    </w:pPr>
    <w:rPr>
      <w:sz w:val="24"/>
    </w:rPr>
  </w:style>
  <w:style w:type="paragraph" w:customStyle="1" w:styleId="current-date1">
    <w:name w:val="current-date1"/>
    <w:basedOn w:val="a3"/>
    <w:qFormat/>
    <w:rsid w:val="00B977C9"/>
    <w:pPr>
      <w:jc w:val="left"/>
    </w:pPr>
    <w:rPr>
      <w:color w:val="999999"/>
      <w:sz w:val="24"/>
    </w:rPr>
  </w:style>
  <w:style w:type="paragraph" w:customStyle="1" w:styleId="red1">
    <w:name w:val="red1"/>
    <w:basedOn w:val="a3"/>
    <w:qFormat/>
    <w:rsid w:val="00B977C9"/>
    <w:pPr>
      <w:jc w:val="left"/>
    </w:pPr>
    <w:rPr>
      <w:color w:val="FF0000"/>
      <w:sz w:val="24"/>
    </w:rPr>
  </w:style>
  <w:style w:type="paragraph" w:customStyle="1" w:styleId="blue1">
    <w:name w:val="blue1"/>
    <w:basedOn w:val="a3"/>
    <w:qFormat/>
    <w:rsid w:val="00B977C9"/>
    <w:pPr>
      <w:jc w:val="left"/>
    </w:pPr>
    <w:rPr>
      <w:color w:val="336297"/>
      <w:sz w:val="24"/>
    </w:rPr>
  </w:style>
  <w:style w:type="paragraph" w:customStyle="1" w:styleId="brown1">
    <w:name w:val="brown1"/>
    <w:basedOn w:val="a3"/>
    <w:qFormat/>
    <w:rsid w:val="00B977C9"/>
    <w:pPr>
      <w:jc w:val="left"/>
    </w:pPr>
    <w:rPr>
      <w:color w:val="A75E2E"/>
      <w:sz w:val="24"/>
    </w:rPr>
  </w:style>
  <w:style w:type="paragraph" w:customStyle="1" w:styleId="layoutbottomcolumninner1">
    <w:name w:val="layout_bottom_column_inner1"/>
    <w:basedOn w:val="a3"/>
    <w:qFormat/>
    <w:rsid w:val="00B977C9"/>
    <w:pPr>
      <w:jc w:val="left"/>
    </w:pPr>
    <w:rPr>
      <w:sz w:val="24"/>
    </w:rPr>
  </w:style>
  <w:style w:type="paragraph" w:customStyle="1" w:styleId="boxr1">
    <w:name w:val="box_r1"/>
    <w:basedOn w:val="a3"/>
    <w:qFormat/>
    <w:rsid w:val="00B977C9"/>
    <w:pPr>
      <w:shd w:val="clear" w:color="auto" w:fill="F2F3E0"/>
      <w:jc w:val="left"/>
    </w:pPr>
    <w:rPr>
      <w:sz w:val="24"/>
    </w:rPr>
  </w:style>
  <w:style w:type="paragraph" w:customStyle="1" w:styleId="toplinks1">
    <w:name w:val="top_links1"/>
    <w:basedOn w:val="a3"/>
    <w:qFormat/>
    <w:rsid w:val="00B977C9"/>
    <w:pPr>
      <w:spacing w:after="225"/>
      <w:jc w:val="right"/>
    </w:pPr>
    <w:rPr>
      <w:szCs w:val="22"/>
    </w:rPr>
  </w:style>
  <w:style w:type="paragraph" w:customStyle="1" w:styleId="item2">
    <w:name w:val="item2"/>
    <w:basedOn w:val="a3"/>
    <w:qFormat/>
    <w:rsid w:val="00B977C9"/>
    <w:pPr>
      <w:spacing w:after="210" w:line="324" w:lineRule="atLeast"/>
      <w:jc w:val="left"/>
    </w:pPr>
    <w:rPr>
      <w:sz w:val="24"/>
    </w:rPr>
  </w:style>
  <w:style w:type="paragraph" w:customStyle="1" w:styleId="date1">
    <w:name w:val="date1"/>
    <w:basedOn w:val="a3"/>
    <w:qFormat/>
    <w:rsid w:val="00B977C9"/>
    <w:pPr>
      <w:jc w:val="left"/>
    </w:pPr>
    <w:rPr>
      <w:color w:val="393939"/>
      <w:szCs w:val="22"/>
    </w:rPr>
  </w:style>
  <w:style w:type="paragraph" w:customStyle="1" w:styleId="question1">
    <w:name w:val="question1"/>
    <w:basedOn w:val="a3"/>
    <w:qFormat/>
    <w:rsid w:val="00B977C9"/>
    <w:pPr>
      <w:spacing w:after="210" w:line="312" w:lineRule="atLeast"/>
      <w:jc w:val="left"/>
    </w:pPr>
    <w:rPr>
      <w:sz w:val="24"/>
    </w:rPr>
  </w:style>
  <w:style w:type="paragraph" w:customStyle="1" w:styleId="answers1">
    <w:name w:val="answers1"/>
    <w:basedOn w:val="a3"/>
    <w:qFormat/>
    <w:rsid w:val="00B977C9"/>
    <w:pPr>
      <w:spacing w:before="195" w:after="165"/>
      <w:jc w:val="left"/>
    </w:pPr>
    <w:rPr>
      <w:sz w:val="24"/>
    </w:rPr>
  </w:style>
  <w:style w:type="paragraph" w:customStyle="1" w:styleId="field1">
    <w:name w:val="field1"/>
    <w:basedOn w:val="a3"/>
    <w:qFormat/>
    <w:rsid w:val="00B977C9"/>
    <w:pPr>
      <w:spacing w:after="75"/>
      <w:jc w:val="left"/>
    </w:pPr>
    <w:rPr>
      <w:sz w:val="24"/>
    </w:rPr>
  </w:style>
  <w:style w:type="paragraph" w:customStyle="1" w:styleId="radiocheck1">
    <w:name w:val="radio_check1"/>
    <w:basedOn w:val="a3"/>
    <w:qFormat/>
    <w:rsid w:val="00B977C9"/>
    <w:pPr>
      <w:ind w:right="120"/>
      <w:jc w:val="left"/>
    </w:pPr>
    <w:rPr>
      <w:sz w:val="24"/>
    </w:rPr>
  </w:style>
  <w:style w:type="paragraph" w:customStyle="1" w:styleId="bottom1">
    <w:name w:val="bottom1"/>
    <w:basedOn w:val="a3"/>
    <w:qFormat/>
    <w:rsid w:val="00B977C9"/>
    <w:pPr>
      <w:spacing w:before="150"/>
      <w:jc w:val="left"/>
    </w:pPr>
    <w:rPr>
      <w:sz w:val="24"/>
    </w:rPr>
  </w:style>
  <w:style w:type="paragraph" w:customStyle="1" w:styleId="sel3">
    <w:name w:val="sel3"/>
    <w:basedOn w:val="a3"/>
    <w:qFormat/>
    <w:rsid w:val="00B977C9"/>
    <w:pPr>
      <w:shd w:val="clear" w:color="auto" w:fill="F2F3E0"/>
      <w:jc w:val="left"/>
    </w:pPr>
    <w:rPr>
      <w:sz w:val="24"/>
    </w:rPr>
  </w:style>
  <w:style w:type="paragraph" w:customStyle="1" w:styleId="itemcurrent1">
    <w:name w:val="item_current1"/>
    <w:basedOn w:val="a3"/>
    <w:qFormat/>
    <w:rsid w:val="00B977C9"/>
    <w:pPr>
      <w:spacing w:after="150"/>
      <w:jc w:val="left"/>
    </w:pPr>
    <w:rPr>
      <w:sz w:val="24"/>
    </w:rPr>
  </w:style>
  <w:style w:type="paragraph" w:customStyle="1" w:styleId="listitems1">
    <w:name w:val="list_items1"/>
    <w:basedOn w:val="a3"/>
    <w:qFormat/>
    <w:rsid w:val="00B977C9"/>
    <w:pPr>
      <w:jc w:val="left"/>
    </w:pPr>
    <w:rPr>
      <w:sz w:val="24"/>
    </w:rPr>
  </w:style>
  <w:style w:type="paragraph" w:customStyle="1" w:styleId="item3">
    <w:name w:val="item3"/>
    <w:basedOn w:val="a3"/>
    <w:qFormat/>
    <w:rsid w:val="00B977C9"/>
    <w:pPr>
      <w:spacing w:after="150"/>
      <w:jc w:val="left"/>
    </w:pPr>
    <w:rPr>
      <w:sz w:val="24"/>
    </w:rPr>
  </w:style>
  <w:style w:type="paragraph" w:customStyle="1" w:styleId="right2">
    <w:name w:val="right2"/>
    <w:basedOn w:val="a3"/>
    <w:qFormat/>
    <w:rsid w:val="00B977C9"/>
    <w:pPr>
      <w:jc w:val="right"/>
    </w:pPr>
    <w:rPr>
      <w:sz w:val="24"/>
    </w:rPr>
  </w:style>
  <w:style w:type="paragraph" w:customStyle="1" w:styleId="form1">
    <w:name w:val="form1"/>
    <w:basedOn w:val="a3"/>
    <w:qFormat/>
    <w:rsid w:val="00B977C9"/>
    <w:pPr>
      <w:shd w:val="clear" w:color="auto" w:fill="F2F3E0"/>
      <w:spacing w:after="225"/>
      <w:jc w:val="left"/>
    </w:pPr>
    <w:rPr>
      <w:rFonts w:ascii="Arial" w:hAnsi="Arial" w:cs="Arial"/>
      <w:sz w:val="24"/>
    </w:rPr>
  </w:style>
  <w:style w:type="paragraph" w:customStyle="1" w:styleId="tdtitle1">
    <w:name w:val="td_title1"/>
    <w:basedOn w:val="a3"/>
    <w:qFormat/>
    <w:rsid w:val="00B977C9"/>
    <w:pPr>
      <w:jc w:val="right"/>
    </w:pPr>
    <w:rPr>
      <w:sz w:val="24"/>
    </w:rPr>
  </w:style>
  <w:style w:type="paragraph" w:customStyle="1" w:styleId="hr1">
    <w:name w:val="hr1"/>
    <w:basedOn w:val="a3"/>
    <w:qFormat/>
    <w:rsid w:val="00B977C9"/>
    <w:pPr>
      <w:pBdr>
        <w:top w:val="single" w:sz="6" w:space="0" w:color="DBDBC3"/>
      </w:pBdr>
      <w:jc w:val="left"/>
    </w:pPr>
    <w:rPr>
      <w:sz w:val="24"/>
    </w:rPr>
  </w:style>
  <w:style w:type="paragraph" w:customStyle="1" w:styleId="bottom2">
    <w:name w:val="bottom2"/>
    <w:basedOn w:val="a3"/>
    <w:qFormat/>
    <w:rsid w:val="00B977C9"/>
    <w:pPr>
      <w:jc w:val="right"/>
    </w:pPr>
    <w:rPr>
      <w:sz w:val="24"/>
    </w:rPr>
  </w:style>
  <w:style w:type="paragraph" w:customStyle="1" w:styleId="input1">
    <w:name w:val="input1"/>
    <w:basedOn w:val="a3"/>
    <w:qFormat/>
    <w:rsid w:val="00B977C9"/>
    <w:pPr>
      <w:pBdr>
        <w:top w:val="single" w:sz="6" w:space="0" w:color="C7C5A8"/>
        <w:left w:val="single" w:sz="6" w:space="0" w:color="C7C5A8"/>
        <w:bottom w:val="single" w:sz="6" w:space="0" w:color="C7C5A8"/>
        <w:right w:val="single" w:sz="6" w:space="0" w:color="C7C5A8"/>
      </w:pBdr>
      <w:spacing w:line="288" w:lineRule="atLeast"/>
      <w:jc w:val="left"/>
    </w:pPr>
    <w:rPr>
      <w:sz w:val="24"/>
    </w:rPr>
  </w:style>
  <w:style w:type="paragraph" w:customStyle="1" w:styleId="inputdate1">
    <w:name w:val="input_date1"/>
    <w:basedOn w:val="a3"/>
    <w:qFormat/>
    <w:rsid w:val="00B977C9"/>
    <w:rPr>
      <w:sz w:val="24"/>
    </w:rPr>
  </w:style>
  <w:style w:type="paragraph" w:customStyle="1" w:styleId="query1">
    <w:name w:val="query1"/>
    <w:basedOn w:val="a3"/>
    <w:qFormat/>
    <w:rsid w:val="00B977C9"/>
    <w:pPr>
      <w:jc w:val="left"/>
    </w:pPr>
    <w:rPr>
      <w:sz w:val="24"/>
    </w:rPr>
  </w:style>
  <w:style w:type="paragraph" w:customStyle="1" w:styleId="fulltextquery1">
    <w:name w:val="fulltext_query1"/>
    <w:basedOn w:val="a3"/>
    <w:qFormat/>
    <w:rsid w:val="00B977C9"/>
    <w:pPr>
      <w:jc w:val="left"/>
    </w:pPr>
    <w:rPr>
      <w:sz w:val="24"/>
    </w:rPr>
  </w:style>
  <w:style w:type="paragraph" w:customStyle="1" w:styleId="mun-select1">
    <w:name w:val="mun-select1"/>
    <w:basedOn w:val="a3"/>
    <w:qFormat/>
    <w:rsid w:val="00B977C9"/>
    <w:pPr>
      <w:jc w:val="left"/>
    </w:pPr>
    <w:rPr>
      <w:sz w:val="24"/>
    </w:rPr>
  </w:style>
  <w:style w:type="paragraph" w:customStyle="1" w:styleId="place-select1">
    <w:name w:val="place-select1"/>
    <w:basedOn w:val="a3"/>
    <w:qFormat/>
    <w:rsid w:val="00B977C9"/>
    <w:pPr>
      <w:jc w:val="left"/>
    </w:pPr>
    <w:rPr>
      <w:sz w:val="24"/>
    </w:rPr>
  </w:style>
  <w:style w:type="paragraph" w:customStyle="1" w:styleId="jur-select1">
    <w:name w:val="jur-select1"/>
    <w:basedOn w:val="a3"/>
    <w:qFormat/>
    <w:rsid w:val="00B977C9"/>
    <w:pPr>
      <w:jc w:val="left"/>
    </w:pPr>
    <w:rPr>
      <w:sz w:val="24"/>
    </w:rPr>
  </w:style>
  <w:style w:type="paragraph" w:customStyle="1" w:styleId="linkselect1">
    <w:name w:val="link_select1"/>
    <w:basedOn w:val="a3"/>
    <w:qFormat/>
    <w:rsid w:val="00B977C9"/>
    <w:pPr>
      <w:jc w:val="left"/>
      <w:textAlignment w:val="center"/>
    </w:pPr>
    <w:rPr>
      <w:sz w:val="24"/>
    </w:rPr>
  </w:style>
  <w:style w:type="paragraph" w:customStyle="1" w:styleId="input2">
    <w:name w:val="input2"/>
    <w:basedOn w:val="a3"/>
    <w:qFormat/>
    <w:rsid w:val="00B977C9"/>
    <w:pPr>
      <w:pBdr>
        <w:top w:val="single" w:sz="6" w:space="0" w:color="C7C5A8"/>
        <w:left w:val="single" w:sz="6" w:space="0" w:color="C7C5A8"/>
        <w:bottom w:val="single" w:sz="6" w:space="0" w:color="C7C5A8"/>
        <w:right w:val="single" w:sz="6" w:space="0" w:color="C7C5A8"/>
      </w:pBdr>
      <w:spacing w:line="288" w:lineRule="atLeast"/>
      <w:jc w:val="left"/>
    </w:pPr>
    <w:rPr>
      <w:sz w:val="24"/>
    </w:rPr>
  </w:style>
  <w:style w:type="paragraph" w:customStyle="1" w:styleId="bottom3">
    <w:name w:val="bottom3"/>
    <w:basedOn w:val="a3"/>
    <w:qFormat/>
    <w:rsid w:val="00B977C9"/>
    <w:pPr>
      <w:jc w:val="left"/>
    </w:pPr>
    <w:rPr>
      <w:sz w:val="24"/>
    </w:rPr>
  </w:style>
  <w:style w:type="paragraph" w:customStyle="1" w:styleId="text2">
    <w:name w:val="text2"/>
    <w:basedOn w:val="a3"/>
    <w:qFormat/>
    <w:rsid w:val="00B977C9"/>
    <w:pPr>
      <w:jc w:val="left"/>
      <w:textAlignment w:val="center"/>
    </w:pPr>
    <w:rPr>
      <w:sz w:val="24"/>
    </w:rPr>
  </w:style>
  <w:style w:type="paragraph" w:customStyle="1" w:styleId="topicsitem1">
    <w:name w:val="topics_item1"/>
    <w:basedOn w:val="a3"/>
    <w:qFormat/>
    <w:rsid w:val="00B977C9"/>
    <w:pPr>
      <w:spacing w:after="75"/>
      <w:jc w:val="left"/>
    </w:pPr>
    <w:rPr>
      <w:sz w:val="24"/>
    </w:rPr>
  </w:style>
  <w:style w:type="paragraph" w:customStyle="1" w:styleId="sel4">
    <w:name w:val="sel4"/>
    <w:basedOn w:val="a3"/>
    <w:qFormat/>
    <w:rsid w:val="00B977C9"/>
    <w:pPr>
      <w:jc w:val="left"/>
    </w:pPr>
    <w:rPr>
      <w:b/>
      <w:bCs/>
      <w:sz w:val="24"/>
    </w:rPr>
  </w:style>
  <w:style w:type="paragraph" w:customStyle="1" w:styleId="info1">
    <w:name w:val="info1"/>
    <w:basedOn w:val="a3"/>
    <w:qFormat/>
    <w:rsid w:val="00B977C9"/>
    <w:pPr>
      <w:pBdr>
        <w:bottom w:val="single" w:sz="6" w:space="11" w:color="CDC9B0"/>
      </w:pBdr>
      <w:spacing w:after="225"/>
      <w:jc w:val="left"/>
    </w:pPr>
    <w:rPr>
      <w:sz w:val="24"/>
    </w:rPr>
  </w:style>
  <w:style w:type="paragraph" w:customStyle="1" w:styleId="item4">
    <w:name w:val="item4"/>
    <w:basedOn w:val="a3"/>
    <w:qFormat/>
    <w:rsid w:val="00B977C9"/>
    <w:pPr>
      <w:pBdr>
        <w:bottom w:val="single" w:sz="6" w:space="11" w:color="CDC9B0"/>
      </w:pBdr>
      <w:spacing w:after="225"/>
      <w:jc w:val="left"/>
    </w:pPr>
    <w:rPr>
      <w:sz w:val="24"/>
    </w:rPr>
  </w:style>
  <w:style w:type="paragraph" w:customStyle="1" w:styleId="requisitions1">
    <w:name w:val="requisitions1"/>
    <w:basedOn w:val="a3"/>
    <w:qFormat/>
    <w:rsid w:val="00B977C9"/>
    <w:pPr>
      <w:spacing w:after="75"/>
      <w:jc w:val="left"/>
    </w:pPr>
    <w:rPr>
      <w:sz w:val="24"/>
    </w:rPr>
  </w:style>
  <w:style w:type="paragraph" w:customStyle="1" w:styleId="title5">
    <w:name w:val="title5"/>
    <w:basedOn w:val="a3"/>
    <w:qFormat/>
    <w:rsid w:val="00B977C9"/>
    <w:pPr>
      <w:spacing w:after="75"/>
      <w:jc w:val="left"/>
    </w:pPr>
    <w:rPr>
      <w:sz w:val="24"/>
    </w:rPr>
  </w:style>
  <w:style w:type="paragraph" w:customStyle="1" w:styleId="hr2">
    <w:name w:val="hr2"/>
    <w:basedOn w:val="a3"/>
    <w:qFormat/>
    <w:rsid w:val="00B977C9"/>
    <w:pPr>
      <w:pBdr>
        <w:top w:val="single" w:sz="6" w:space="0" w:color="DBDBC3"/>
      </w:pBdr>
      <w:jc w:val="left"/>
    </w:pPr>
    <w:rPr>
      <w:sz w:val="2"/>
      <w:szCs w:val="2"/>
    </w:rPr>
  </w:style>
  <w:style w:type="paragraph" w:customStyle="1" w:styleId="td11">
    <w:name w:val="td11"/>
    <w:basedOn w:val="a3"/>
    <w:qFormat/>
    <w:rsid w:val="00B977C9"/>
    <w:pPr>
      <w:jc w:val="right"/>
    </w:pPr>
    <w:rPr>
      <w:b/>
      <w:bCs/>
      <w:sz w:val="24"/>
    </w:rPr>
  </w:style>
  <w:style w:type="paragraph" w:customStyle="1" w:styleId="obertka1">
    <w:name w:val="obertka1"/>
    <w:basedOn w:val="a3"/>
    <w:qFormat/>
    <w:rsid w:val="00B977C9"/>
    <w:pPr>
      <w:shd w:val="clear" w:color="auto" w:fill="FFFFFF"/>
      <w:jc w:val="left"/>
    </w:pPr>
    <w:rPr>
      <w:sz w:val="24"/>
    </w:rPr>
  </w:style>
  <w:style w:type="paragraph" w:customStyle="1" w:styleId="tdpic1">
    <w:name w:val="td_pic1"/>
    <w:basedOn w:val="a3"/>
    <w:qFormat/>
    <w:rsid w:val="00B977C9"/>
    <w:pPr>
      <w:jc w:val="left"/>
    </w:pPr>
    <w:rPr>
      <w:sz w:val="24"/>
    </w:rPr>
  </w:style>
  <w:style w:type="paragraph" w:customStyle="1" w:styleId="params1">
    <w:name w:val="params1"/>
    <w:basedOn w:val="a3"/>
    <w:qFormat/>
    <w:rsid w:val="00B977C9"/>
    <w:pPr>
      <w:spacing w:after="225"/>
      <w:jc w:val="left"/>
    </w:pPr>
    <w:rPr>
      <w:sz w:val="24"/>
    </w:rPr>
  </w:style>
  <w:style w:type="paragraph" w:customStyle="1" w:styleId="hideline1">
    <w:name w:val="hideline1"/>
    <w:basedOn w:val="a3"/>
    <w:qFormat/>
    <w:rsid w:val="00B977C9"/>
    <w:pPr>
      <w:jc w:val="left"/>
    </w:pPr>
    <w:rPr>
      <w:sz w:val="24"/>
    </w:rPr>
  </w:style>
  <w:style w:type="paragraph" w:customStyle="1" w:styleId="input3">
    <w:name w:val="input3"/>
    <w:basedOn w:val="a3"/>
    <w:qFormat/>
    <w:rsid w:val="00B977C9"/>
    <w:pPr>
      <w:pBdr>
        <w:top w:val="single" w:sz="6" w:space="0" w:color="C7C5A8"/>
        <w:left w:val="single" w:sz="6" w:space="0" w:color="C7C5A8"/>
        <w:bottom w:val="single" w:sz="6" w:space="0" w:color="C7C5A8"/>
        <w:right w:val="single" w:sz="6" w:space="0" w:color="C7C5A8"/>
      </w:pBdr>
      <w:spacing w:line="288" w:lineRule="atLeast"/>
      <w:ind w:right="75"/>
      <w:jc w:val="left"/>
    </w:pPr>
    <w:rPr>
      <w:sz w:val="24"/>
    </w:rPr>
  </w:style>
  <w:style w:type="paragraph" w:customStyle="1" w:styleId="prompt1">
    <w:name w:val="prompt1"/>
    <w:basedOn w:val="a3"/>
    <w:qFormat/>
    <w:rsid w:val="00B977C9"/>
    <w:pPr>
      <w:shd w:val="clear" w:color="auto" w:fill="FFFFFF"/>
      <w:spacing w:before="60"/>
      <w:ind w:left="-1950"/>
      <w:jc w:val="left"/>
    </w:pPr>
    <w:rPr>
      <w:color w:val="A29FA3"/>
      <w:sz w:val="24"/>
    </w:rPr>
  </w:style>
  <w:style w:type="paragraph" w:customStyle="1" w:styleId="bottom4">
    <w:name w:val="bottom4"/>
    <w:basedOn w:val="a3"/>
    <w:qFormat/>
    <w:rsid w:val="00B977C9"/>
    <w:pPr>
      <w:jc w:val="left"/>
    </w:pPr>
    <w:rPr>
      <w:szCs w:val="22"/>
    </w:rPr>
  </w:style>
  <w:style w:type="paragraph" w:customStyle="1" w:styleId="buttonimage1">
    <w:name w:val="button_image1"/>
    <w:basedOn w:val="a3"/>
    <w:qFormat/>
    <w:rsid w:val="00B977C9"/>
    <w:pPr>
      <w:spacing w:before="15"/>
      <w:jc w:val="left"/>
    </w:pPr>
    <w:rPr>
      <w:sz w:val="24"/>
    </w:rPr>
  </w:style>
  <w:style w:type="paragraph" w:customStyle="1" w:styleId="error1">
    <w:name w:val="error1"/>
    <w:basedOn w:val="a3"/>
    <w:qFormat/>
    <w:rsid w:val="00B977C9"/>
    <w:pPr>
      <w:jc w:val="left"/>
    </w:pPr>
    <w:rPr>
      <w:szCs w:val="22"/>
    </w:rPr>
  </w:style>
  <w:style w:type="paragraph" w:customStyle="1" w:styleId="tdtitle2">
    <w:name w:val="td_title2"/>
    <w:basedOn w:val="a3"/>
    <w:qFormat/>
    <w:rsid w:val="00B977C9"/>
    <w:pPr>
      <w:jc w:val="right"/>
    </w:pPr>
    <w:rPr>
      <w:sz w:val="24"/>
    </w:rPr>
  </w:style>
  <w:style w:type="paragraph" w:customStyle="1" w:styleId="input4">
    <w:name w:val="input4"/>
    <w:basedOn w:val="a3"/>
    <w:qFormat/>
    <w:rsid w:val="00B977C9"/>
    <w:pPr>
      <w:pBdr>
        <w:top w:val="single" w:sz="6" w:space="0" w:color="C7C5A8"/>
        <w:left w:val="single" w:sz="6" w:space="0" w:color="C7C5A8"/>
        <w:bottom w:val="single" w:sz="6" w:space="0" w:color="C7C5A8"/>
        <w:right w:val="single" w:sz="6" w:space="0" w:color="C7C5A8"/>
      </w:pBdr>
      <w:spacing w:line="288" w:lineRule="atLeast"/>
      <w:jc w:val="left"/>
    </w:pPr>
    <w:rPr>
      <w:sz w:val="24"/>
    </w:rPr>
  </w:style>
  <w:style w:type="paragraph" w:customStyle="1" w:styleId="inputdate2">
    <w:name w:val="input_date2"/>
    <w:basedOn w:val="a3"/>
    <w:qFormat/>
    <w:rsid w:val="00B977C9"/>
    <w:pPr>
      <w:textAlignment w:val="center"/>
    </w:pPr>
    <w:rPr>
      <w:sz w:val="24"/>
    </w:rPr>
  </w:style>
  <w:style w:type="paragraph" w:customStyle="1" w:styleId="icon1">
    <w:name w:val="icon1"/>
    <w:basedOn w:val="a3"/>
    <w:qFormat/>
    <w:rsid w:val="00B977C9"/>
    <w:pPr>
      <w:ind w:right="150"/>
      <w:jc w:val="left"/>
    </w:pPr>
    <w:rPr>
      <w:sz w:val="24"/>
    </w:rPr>
  </w:style>
  <w:style w:type="paragraph" w:customStyle="1" w:styleId="inputaltradio1">
    <w:name w:val="input_alt_radio1"/>
    <w:basedOn w:val="a3"/>
    <w:qFormat/>
    <w:rsid w:val="00B977C9"/>
    <w:pPr>
      <w:jc w:val="left"/>
    </w:pPr>
    <w:rPr>
      <w:sz w:val="24"/>
    </w:rPr>
  </w:style>
  <w:style w:type="paragraph" w:customStyle="1" w:styleId="inputaltcheck1">
    <w:name w:val="input_alt_check1"/>
    <w:basedOn w:val="a3"/>
    <w:qFormat/>
    <w:rsid w:val="00B977C9"/>
    <w:pPr>
      <w:jc w:val="left"/>
    </w:pPr>
    <w:rPr>
      <w:sz w:val="24"/>
    </w:rPr>
  </w:style>
  <w:style w:type="paragraph" w:customStyle="1" w:styleId="field2">
    <w:name w:val="field2"/>
    <w:basedOn w:val="a3"/>
    <w:qFormat/>
    <w:rsid w:val="00B977C9"/>
    <w:pPr>
      <w:spacing w:after="45"/>
      <w:jc w:val="left"/>
    </w:pPr>
    <w:rPr>
      <w:sz w:val="24"/>
    </w:rPr>
  </w:style>
  <w:style w:type="paragraph" w:customStyle="1" w:styleId="radiocheck2">
    <w:name w:val="radio_check2"/>
    <w:basedOn w:val="a3"/>
    <w:qFormat/>
    <w:rsid w:val="00B977C9"/>
    <w:pPr>
      <w:ind w:right="120"/>
      <w:jc w:val="left"/>
    </w:pPr>
    <w:rPr>
      <w:sz w:val="24"/>
    </w:rPr>
  </w:style>
  <w:style w:type="paragraph" w:customStyle="1" w:styleId="bottom5">
    <w:name w:val="bottom5"/>
    <w:basedOn w:val="a3"/>
    <w:qFormat/>
    <w:rsid w:val="00B977C9"/>
    <w:pPr>
      <w:jc w:val="left"/>
    </w:pPr>
    <w:rPr>
      <w:sz w:val="24"/>
    </w:rPr>
  </w:style>
  <w:style w:type="paragraph" w:customStyle="1" w:styleId="button1">
    <w:name w:val="button1"/>
    <w:basedOn w:val="a3"/>
    <w:qFormat/>
    <w:rsid w:val="00B977C9"/>
    <w:pPr>
      <w:ind w:right="195"/>
      <w:jc w:val="left"/>
    </w:pPr>
    <w:rPr>
      <w:sz w:val="24"/>
    </w:rPr>
  </w:style>
  <w:style w:type="paragraph" w:customStyle="1" w:styleId="mandatory1">
    <w:name w:val="mandatory1"/>
    <w:basedOn w:val="a3"/>
    <w:qFormat/>
    <w:rsid w:val="00B977C9"/>
    <w:pPr>
      <w:jc w:val="left"/>
    </w:pPr>
    <w:rPr>
      <w:color w:val="E75D18"/>
      <w:sz w:val="24"/>
    </w:rPr>
  </w:style>
  <w:style w:type="paragraph" w:customStyle="1" w:styleId="input5">
    <w:name w:val="input5"/>
    <w:basedOn w:val="a3"/>
    <w:qFormat/>
    <w:rsid w:val="00B977C9"/>
    <w:pPr>
      <w:pBdr>
        <w:top w:val="single" w:sz="6" w:space="0" w:color="C7C5A8"/>
        <w:left w:val="single" w:sz="6" w:space="0" w:color="C7C5A8"/>
        <w:bottom w:val="single" w:sz="6" w:space="0" w:color="C7C5A8"/>
        <w:right w:val="single" w:sz="6" w:space="0" w:color="C7C5A8"/>
      </w:pBdr>
      <w:spacing w:line="288" w:lineRule="atLeast"/>
      <w:ind w:right="15"/>
      <w:jc w:val="left"/>
    </w:pPr>
    <w:rPr>
      <w:sz w:val="24"/>
    </w:rPr>
  </w:style>
  <w:style w:type="paragraph" w:customStyle="1" w:styleId="input6">
    <w:name w:val="input6"/>
    <w:basedOn w:val="a3"/>
    <w:qFormat/>
    <w:rsid w:val="00B977C9"/>
    <w:pPr>
      <w:pBdr>
        <w:top w:val="single" w:sz="6" w:space="0" w:color="C7C5A8"/>
        <w:left w:val="single" w:sz="6" w:space="0" w:color="C7C5A8"/>
        <w:bottom w:val="single" w:sz="6" w:space="0" w:color="C7C5A8"/>
        <w:right w:val="single" w:sz="6" w:space="0" w:color="C7C5A8"/>
      </w:pBdr>
      <w:spacing w:line="288" w:lineRule="atLeast"/>
      <w:ind w:right="15"/>
      <w:jc w:val="left"/>
    </w:pPr>
    <w:rPr>
      <w:sz w:val="24"/>
    </w:rPr>
  </w:style>
  <w:style w:type="paragraph" w:customStyle="1" w:styleId="bottom6">
    <w:name w:val="bottom6"/>
    <w:basedOn w:val="a3"/>
    <w:qFormat/>
    <w:rsid w:val="00B977C9"/>
    <w:pPr>
      <w:jc w:val="left"/>
    </w:pPr>
    <w:rPr>
      <w:szCs w:val="22"/>
    </w:rPr>
  </w:style>
  <w:style w:type="paragraph" w:customStyle="1" w:styleId="bottom7">
    <w:name w:val="bottom7"/>
    <w:basedOn w:val="a3"/>
    <w:qFormat/>
    <w:rsid w:val="00B977C9"/>
    <w:pPr>
      <w:spacing w:after="225"/>
      <w:jc w:val="left"/>
    </w:pPr>
    <w:rPr>
      <w:vanish/>
      <w:szCs w:val="22"/>
    </w:rPr>
  </w:style>
  <w:style w:type="paragraph" w:customStyle="1" w:styleId="docsearchresult1">
    <w:name w:val="doc_search_result1"/>
    <w:basedOn w:val="a3"/>
    <w:qFormat/>
    <w:rsid w:val="00B977C9"/>
    <w:pPr>
      <w:spacing w:before="450" w:after="225"/>
      <w:jc w:val="left"/>
    </w:pPr>
    <w:rPr>
      <w:sz w:val="24"/>
    </w:rPr>
  </w:style>
  <w:style w:type="paragraph" w:customStyle="1" w:styleId="searchinfo1">
    <w:name w:val="search_info1"/>
    <w:basedOn w:val="a3"/>
    <w:qFormat/>
    <w:rsid w:val="00B977C9"/>
    <w:pPr>
      <w:jc w:val="left"/>
    </w:pPr>
    <w:rPr>
      <w:sz w:val="24"/>
    </w:rPr>
  </w:style>
  <w:style w:type="paragraph" w:customStyle="1" w:styleId="rbc1">
    <w:name w:val="rb_c1"/>
    <w:basedOn w:val="a3"/>
    <w:qFormat/>
    <w:rsid w:val="00B977C9"/>
    <w:pPr>
      <w:shd w:val="clear" w:color="auto" w:fill="FFFFFF"/>
      <w:jc w:val="left"/>
    </w:pPr>
    <w:rPr>
      <w:sz w:val="24"/>
    </w:rPr>
  </w:style>
  <w:style w:type="paragraph" w:customStyle="1" w:styleId="rbt1">
    <w:name w:val="rb_t1"/>
    <w:basedOn w:val="a3"/>
    <w:qFormat/>
    <w:rsid w:val="00B977C9"/>
    <w:pPr>
      <w:jc w:val="left"/>
    </w:pPr>
    <w:rPr>
      <w:sz w:val="24"/>
    </w:rPr>
  </w:style>
  <w:style w:type="paragraph" w:customStyle="1" w:styleId="rbb1">
    <w:name w:val="rb_b1"/>
    <w:basedOn w:val="a3"/>
    <w:qFormat/>
    <w:rsid w:val="00B977C9"/>
    <w:pPr>
      <w:jc w:val="left"/>
    </w:pPr>
    <w:rPr>
      <w:sz w:val="24"/>
    </w:rPr>
  </w:style>
  <w:style w:type="paragraph" w:customStyle="1" w:styleId="rbl1">
    <w:name w:val="rb_l1"/>
    <w:basedOn w:val="a3"/>
    <w:qFormat/>
    <w:rsid w:val="00B977C9"/>
    <w:pPr>
      <w:jc w:val="left"/>
    </w:pPr>
    <w:rPr>
      <w:sz w:val="24"/>
    </w:rPr>
  </w:style>
  <w:style w:type="paragraph" w:customStyle="1" w:styleId="rbr1">
    <w:name w:val="rb_r1"/>
    <w:basedOn w:val="a3"/>
    <w:qFormat/>
    <w:rsid w:val="00B977C9"/>
    <w:pPr>
      <w:jc w:val="left"/>
    </w:pPr>
    <w:rPr>
      <w:sz w:val="24"/>
    </w:rPr>
  </w:style>
  <w:style w:type="paragraph" w:customStyle="1" w:styleId="rbl2">
    <w:name w:val="rb_l2"/>
    <w:basedOn w:val="a3"/>
    <w:qFormat/>
    <w:rsid w:val="00B977C9"/>
    <w:pPr>
      <w:jc w:val="left"/>
    </w:pPr>
    <w:rPr>
      <w:sz w:val="24"/>
    </w:rPr>
  </w:style>
  <w:style w:type="paragraph" w:customStyle="1" w:styleId="rbc2">
    <w:name w:val="rb_c2"/>
    <w:basedOn w:val="a3"/>
    <w:qFormat/>
    <w:rsid w:val="00B977C9"/>
    <w:pPr>
      <w:jc w:val="left"/>
    </w:pPr>
    <w:rPr>
      <w:sz w:val="24"/>
    </w:rPr>
  </w:style>
  <w:style w:type="paragraph" w:customStyle="1" w:styleId="rbr2">
    <w:name w:val="rb_r2"/>
    <w:basedOn w:val="a3"/>
    <w:qFormat/>
    <w:rsid w:val="00B977C9"/>
    <w:pPr>
      <w:jc w:val="left"/>
    </w:pPr>
    <w:rPr>
      <w:sz w:val="24"/>
    </w:rPr>
  </w:style>
  <w:style w:type="paragraph" w:customStyle="1" w:styleId="rbl3">
    <w:name w:val="rb_l3"/>
    <w:basedOn w:val="a3"/>
    <w:qFormat/>
    <w:rsid w:val="00B977C9"/>
    <w:pPr>
      <w:jc w:val="left"/>
    </w:pPr>
    <w:rPr>
      <w:sz w:val="24"/>
    </w:rPr>
  </w:style>
  <w:style w:type="paragraph" w:customStyle="1" w:styleId="rbc3">
    <w:name w:val="rb_c3"/>
    <w:basedOn w:val="a3"/>
    <w:qFormat/>
    <w:rsid w:val="00B977C9"/>
    <w:pPr>
      <w:jc w:val="left"/>
    </w:pPr>
    <w:rPr>
      <w:sz w:val="24"/>
    </w:rPr>
  </w:style>
  <w:style w:type="paragraph" w:customStyle="1" w:styleId="rbr3">
    <w:name w:val="rb_r3"/>
    <w:basedOn w:val="a3"/>
    <w:qFormat/>
    <w:rsid w:val="00B977C9"/>
    <w:pPr>
      <w:jc w:val="left"/>
    </w:pPr>
    <w:rPr>
      <w:sz w:val="24"/>
    </w:rPr>
  </w:style>
  <w:style w:type="paragraph" w:customStyle="1" w:styleId="rbl4">
    <w:name w:val="rb_l4"/>
    <w:basedOn w:val="a3"/>
    <w:qFormat/>
    <w:rsid w:val="00B977C9"/>
    <w:pPr>
      <w:jc w:val="left"/>
    </w:pPr>
    <w:rPr>
      <w:sz w:val="24"/>
    </w:rPr>
  </w:style>
  <w:style w:type="paragraph" w:customStyle="1" w:styleId="rbr4">
    <w:name w:val="rb_r4"/>
    <w:basedOn w:val="a3"/>
    <w:qFormat/>
    <w:rsid w:val="00B977C9"/>
    <w:pPr>
      <w:jc w:val="left"/>
    </w:pPr>
    <w:rPr>
      <w:sz w:val="24"/>
    </w:rPr>
  </w:style>
  <w:style w:type="paragraph" w:customStyle="1" w:styleId="middle1">
    <w:name w:val="middle1"/>
    <w:basedOn w:val="a3"/>
    <w:qFormat/>
    <w:rsid w:val="00B977C9"/>
    <w:pPr>
      <w:shd w:val="clear" w:color="auto" w:fill="EFF0E4"/>
      <w:jc w:val="left"/>
    </w:pPr>
    <w:rPr>
      <w:sz w:val="24"/>
    </w:rPr>
  </w:style>
  <w:style w:type="paragraph" w:customStyle="1" w:styleId="5c">
    <w:name w:val="Обычный5"/>
    <w:qFormat/>
    <w:rsid w:val="00B977C9"/>
    <w:pPr>
      <w:widowControl w:val="0"/>
      <w:snapToGrid w:val="0"/>
      <w:spacing w:line="300" w:lineRule="auto"/>
      <w:ind w:left="40" w:right="1000"/>
      <w:jc w:val="both"/>
    </w:pPr>
    <w:rPr>
      <w:sz w:val="24"/>
    </w:rPr>
  </w:style>
  <w:style w:type="paragraph" w:customStyle="1" w:styleId="522">
    <w:name w:val="Заголовок 52"/>
    <w:basedOn w:val="a3"/>
    <w:next w:val="a3"/>
    <w:qFormat/>
    <w:rsid w:val="00B977C9"/>
    <w:pPr>
      <w:keepNext/>
      <w:jc w:val="left"/>
      <w:outlineLvl w:val="4"/>
    </w:pPr>
    <w:rPr>
      <w:sz w:val="24"/>
      <w:szCs w:val="20"/>
      <w:lang w:val="en-US"/>
    </w:rPr>
  </w:style>
  <w:style w:type="paragraph" w:customStyle="1" w:styleId="formattext1">
    <w:name w:val="formattext"/>
    <w:basedOn w:val="a3"/>
    <w:qFormat/>
    <w:rsid w:val="00B977C9"/>
    <w:pPr>
      <w:spacing w:beforeAutospacing="1" w:afterAutospacing="1"/>
      <w:jc w:val="left"/>
    </w:pPr>
    <w:rPr>
      <w:sz w:val="24"/>
    </w:rPr>
  </w:style>
  <w:style w:type="paragraph" w:customStyle="1" w:styleId="66">
    <w:name w:val="Обычный6"/>
    <w:qFormat/>
    <w:rsid w:val="00B977C9"/>
  </w:style>
  <w:style w:type="paragraph" w:customStyle="1" w:styleId="4c">
    <w:name w:val="Абзац списка4"/>
    <w:basedOn w:val="a3"/>
    <w:qFormat/>
    <w:rsid w:val="00B977C9"/>
    <w:pPr>
      <w:ind w:left="720"/>
      <w:jc w:val="left"/>
    </w:pPr>
    <w:rPr>
      <w:rFonts w:eastAsia="Calibri"/>
      <w:sz w:val="20"/>
      <w:szCs w:val="20"/>
    </w:rPr>
  </w:style>
  <w:style w:type="paragraph" w:customStyle="1" w:styleId="3-3">
    <w:name w:val="Заголовок 3 - Уровень 3"/>
    <w:basedOn w:val="3"/>
    <w:next w:val="a3"/>
    <w:autoRedefine/>
    <w:qFormat/>
    <w:rsid w:val="00867380"/>
    <w:pPr>
      <w:keepNext w:val="0"/>
      <w:tabs>
        <w:tab w:val="left" w:pos="1560"/>
      </w:tabs>
      <w:suppressAutoHyphens w:val="0"/>
      <w:spacing w:after="0"/>
      <w:ind w:left="142" w:firstLine="567"/>
    </w:pPr>
    <w:rPr>
      <w:szCs w:val="20"/>
      <w:lang w:eastAsia="ar-SA"/>
    </w:rPr>
  </w:style>
  <w:style w:type="paragraph" w:customStyle="1" w:styleId="3-33">
    <w:name w:val="Заголовок 3 - Уровень 3 (3.)"/>
    <w:basedOn w:val="10"/>
    <w:next w:val="a3"/>
    <w:autoRedefine/>
    <w:qFormat/>
    <w:rsid w:val="00AB3925"/>
    <w:pPr>
      <w:keepNext w:val="0"/>
      <w:numPr>
        <w:numId w:val="2"/>
      </w:numPr>
      <w:ind w:left="0" w:firstLine="709"/>
      <w:outlineLvl w:val="3"/>
    </w:pPr>
    <w:rPr>
      <w:rFonts w:eastAsia="MS Mincho" w:cs="Tahoma"/>
      <w:kern w:val="2"/>
      <w:lang w:eastAsia="ar-SA"/>
    </w:rPr>
  </w:style>
  <w:style w:type="paragraph" w:customStyle="1" w:styleId="4-4">
    <w:name w:val="Загловок 4 - Уровень 4"/>
    <w:basedOn w:val="10"/>
    <w:next w:val="a3"/>
    <w:autoRedefine/>
    <w:qFormat/>
    <w:rsid w:val="009A66D3"/>
    <w:pPr>
      <w:keepNext w:val="0"/>
      <w:spacing w:before="120" w:after="120" w:line="360" w:lineRule="auto"/>
      <w:ind w:left="57" w:firstLine="709"/>
      <w:outlineLvl w:val="3"/>
    </w:pPr>
    <w:rPr>
      <w:rFonts w:eastAsia="MS Mincho" w:cs="Tahoma"/>
      <w:kern w:val="2"/>
      <w:sz w:val="24"/>
      <w:szCs w:val="24"/>
      <w:lang w:eastAsia="ar-SA"/>
    </w:rPr>
  </w:style>
  <w:style w:type="paragraph" w:customStyle="1" w:styleId="3-35">
    <w:name w:val="Заголовок 3 - Уровень 3 (5)"/>
    <w:basedOn w:val="10"/>
    <w:next w:val="a3"/>
    <w:autoRedefine/>
    <w:qFormat/>
    <w:rsid w:val="00130229"/>
    <w:pPr>
      <w:keepNext w:val="0"/>
      <w:ind w:firstLine="1134"/>
      <w:outlineLvl w:val="2"/>
    </w:pPr>
    <w:rPr>
      <w:rFonts w:eastAsia="MS Mincho" w:cs="Tahoma"/>
      <w:kern w:val="2"/>
      <w:lang w:eastAsia="ar-SA"/>
    </w:rPr>
  </w:style>
  <w:style w:type="paragraph" w:customStyle="1" w:styleId="4-451">
    <w:name w:val="Заголовок 4 - Уровень 4 (5.1)"/>
    <w:basedOn w:val="10"/>
    <w:next w:val="a3"/>
    <w:autoRedefine/>
    <w:qFormat/>
    <w:rsid w:val="00431FB5"/>
    <w:pPr>
      <w:keepNext w:val="0"/>
      <w:numPr>
        <w:numId w:val="3"/>
      </w:numPr>
      <w:tabs>
        <w:tab w:val="left" w:pos="1701"/>
      </w:tabs>
      <w:ind w:left="0" w:firstLine="709"/>
      <w:outlineLvl w:val="3"/>
    </w:pPr>
    <w:rPr>
      <w:rFonts w:eastAsia="MS Mincho" w:cs="Tahoma"/>
      <w:kern w:val="2"/>
      <w:lang w:eastAsia="ar-SA"/>
    </w:rPr>
  </w:style>
  <w:style w:type="paragraph" w:customStyle="1" w:styleId="228">
    <w:name w:val="Заголовок 2 + уровень 2"/>
    <w:basedOn w:val="10"/>
    <w:next w:val="a3"/>
    <w:autoRedefine/>
    <w:qFormat/>
    <w:rsid w:val="00B1172E"/>
    <w:pPr>
      <w:keepNext w:val="0"/>
      <w:tabs>
        <w:tab w:val="left" w:pos="1134"/>
      </w:tabs>
      <w:spacing w:before="120" w:after="120" w:line="360" w:lineRule="auto"/>
      <w:ind w:left="57" w:firstLine="709"/>
      <w:outlineLvl w:val="1"/>
    </w:pPr>
    <w:rPr>
      <w:rFonts w:eastAsia="MS Mincho" w:cs="Tahoma"/>
      <w:bCs w:val="0"/>
      <w:kern w:val="2"/>
      <w:sz w:val="24"/>
      <w:szCs w:val="24"/>
      <w:lang w:eastAsia="ar-SA"/>
    </w:rPr>
  </w:style>
  <w:style w:type="paragraph" w:customStyle="1" w:styleId="3-36">
    <w:name w:val="Заголовок 3 - Уровень 3 (6)"/>
    <w:basedOn w:val="10"/>
    <w:next w:val="a3"/>
    <w:autoRedefine/>
    <w:qFormat/>
    <w:rsid w:val="00E1091F"/>
    <w:pPr>
      <w:keepNext w:val="0"/>
      <w:ind w:left="142" w:firstLine="927"/>
      <w:outlineLvl w:val="2"/>
    </w:pPr>
    <w:rPr>
      <w:rFonts w:eastAsia="MS Mincho" w:cs="Tahoma"/>
      <w:kern w:val="2"/>
      <w:lang w:eastAsia="ar-SA"/>
    </w:rPr>
  </w:style>
  <w:style w:type="paragraph" w:customStyle="1" w:styleId="4-463">
    <w:name w:val="Заголовок 4 - Уровень 4 (6.3)"/>
    <w:basedOn w:val="10"/>
    <w:next w:val="a3"/>
    <w:autoRedefine/>
    <w:qFormat/>
    <w:rsid w:val="0072770C"/>
    <w:pPr>
      <w:keepNext w:val="0"/>
      <w:numPr>
        <w:numId w:val="4"/>
      </w:numPr>
      <w:ind w:left="0" w:firstLine="709"/>
      <w:outlineLvl w:val="3"/>
    </w:pPr>
    <w:rPr>
      <w:rFonts w:eastAsia="MS Mincho" w:cs="Tahoma"/>
      <w:kern w:val="2"/>
      <w:lang w:eastAsia="ar-SA"/>
    </w:rPr>
  </w:style>
  <w:style w:type="paragraph" w:customStyle="1" w:styleId="3-38">
    <w:name w:val="Заголовок 3 - Уровень 3 (8)"/>
    <w:basedOn w:val="10"/>
    <w:next w:val="a3"/>
    <w:autoRedefine/>
    <w:qFormat/>
    <w:rsid w:val="00534925"/>
    <w:pPr>
      <w:keepNext w:val="0"/>
      <w:ind w:left="709"/>
      <w:outlineLvl w:val="2"/>
    </w:pPr>
    <w:rPr>
      <w:rFonts w:eastAsia="MS Mincho" w:cs="Tahoma"/>
      <w:kern w:val="2"/>
      <w:lang w:eastAsia="ar-SA"/>
    </w:rPr>
  </w:style>
  <w:style w:type="paragraph" w:customStyle="1" w:styleId="3-39">
    <w:name w:val="Заголовок 3 - Уровень 3 (9)"/>
    <w:basedOn w:val="10"/>
    <w:next w:val="a3"/>
    <w:qFormat/>
    <w:rsid w:val="00A71265"/>
    <w:pPr>
      <w:keepNext w:val="0"/>
      <w:numPr>
        <w:numId w:val="5"/>
      </w:numPr>
      <w:outlineLvl w:val="2"/>
    </w:pPr>
    <w:rPr>
      <w:rFonts w:eastAsia="MS Mincho" w:cs="Tahoma"/>
      <w:kern w:val="2"/>
      <w:lang w:eastAsia="ar-SA"/>
    </w:rPr>
  </w:style>
  <w:style w:type="paragraph" w:customStyle="1" w:styleId="4-492">
    <w:name w:val="Заголовок 4 - Уровень 4 (9.2)"/>
    <w:basedOn w:val="10"/>
    <w:next w:val="a3"/>
    <w:autoRedefine/>
    <w:qFormat/>
    <w:rsid w:val="005C7069"/>
    <w:pPr>
      <w:keepNext w:val="0"/>
      <w:numPr>
        <w:numId w:val="6"/>
      </w:numPr>
      <w:ind w:left="0" w:firstLine="709"/>
      <w:outlineLvl w:val="3"/>
    </w:pPr>
    <w:rPr>
      <w:rFonts w:eastAsia="MS Mincho" w:cs="Tahoma"/>
      <w:kern w:val="2"/>
      <w:lang w:eastAsia="ar-SA"/>
    </w:rPr>
  </w:style>
  <w:style w:type="paragraph" w:customStyle="1" w:styleId="3-311">
    <w:name w:val="Загловок 3 - Уровень 3 (11)"/>
    <w:basedOn w:val="10"/>
    <w:next w:val="a3"/>
    <w:autoRedefine/>
    <w:qFormat/>
    <w:rsid w:val="003A5D2D"/>
    <w:pPr>
      <w:keepNext w:val="0"/>
      <w:ind w:left="142" w:firstLine="927"/>
      <w:outlineLvl w:val="2"/>
    </w:pPr>
    <w:rPr>
      <w:rFonts w:eastAsia="MS Mincho" w:cs="Tahoma"/>
      <w:kern w:val="2"/>
      <w:lang w:eastAsia="ar-SA"/>
    </w:rPr>
  </w:style>
  <w:style w:type="paragraph" w:customStyle="1" w:styleId="3-313">
    <w:name w:val="Заголовок 3 - Уровень 3 (13)"/>
    <w:basedOn w:val="10"/>
    <w:next w:val="a3"/>
    <w:autoRedefine/>
    <w:qFormat/>
    <w:rsid w:val="007F01FD"/>
    <w:pPr>
      <w:keepNext w:val="0"/>
      <w:numPr>
        <w:numId w:val="7"/>
      </w:numPr>
      <w:ind w:left="0" w:firstLine="709"/>
      <w:outlineLvl w:val="1"/>
    </w:pPr>
    <w:rPr>
      <w:rFonts w:eastAsia="MS Mincho" w:cs="Tahoma"/>
      <w:kern w:val="2"/>
      <w:lang w:eastAsia="ar-SA"/>
    </w:rPr>
  </w:style>
  <w:style w:type="paragraph" w:customStyle="1" w:styleId="4-201">
    <w:name w:val="Заголовок 4 - Уровень (20.1)"/>
    <w:basedOn w:val="10"/>
    <w:next w:val="a3"/>
    <w:qFormat/>
    <w:rsid w:val="0084276E"/>
    <w:pPr>
      <w:keepNext w:val="0"/>
      <w:numPr>
        <w:numId w:val="8"/>
      </w:numPr>
      <w:tabs>
        <w:tab w:val="left" w:pos="1701"/>
      </w:tabs>
      <w:ind w:left="0" w:firstLine="709"/>
      <w:outlineLvl w:val="3"/>
    </w:pPr>
    <w:rPr>
      <w:rFonts w:eastAsia="MS Mincho" w:cs="Tahoma"/>
      <w:kern w:val="2"/>
      <w:lang w:eastAsia="ar-SA"/>
    </w:rPr>
  </w:style>
  <w:style w:type="paragraph" w:customStyle="1" w:styleId="3-320">
    <w:name w:val="Заголовок 3 - Уровень 3 (20)"/>
    <w:basedOn w:val="10"/>
    <w:next w:val="a3"/>
    <w:autoRedefine/>
    <w:qFormat/>
    <w:rsid w:val="001957A9"/>
    <w:pPr>
      <w:keepNext w:val="0"/>
      <w:numPr>
        <w:ilvl w:val="1"/>
        <w:numId w:val="10"/>
      </w:numPr>
      <w:ind w:left="0" w:firstLine="0"/>
      <w:outlineLvl w:val="2"/>
    </w:pPr>
    <w:rPr>
      <w:rFonts w:eastAsia="MS Mincho" w:cs="Tahoma"/>
      <w:kern w:val="2"/>
      <w:lang w:eastAsia="ar-SA"/>
    </w:rPr>
  </w:style>
  <w:style w:type="paragraph" w:customStyle="1" w:styleId="4-4202">
    <w:name w:val="Заголовок 4 - Уровень 4 (20.2)"/>
    <w:basedOn w:val="10"/>
    <w:next w:val="a3"/>
    <w:autoRedefine/>
    <w:qFormat/>
    <w:rsid w:val="00DC0152"/>
    <w:pPr>
      <w:keepNext w:val="0"/>
      <w:tabs>
        <w:tab w:val="left" w:pos="1843"/>
      </w:tabs>
      <w:ind w:left="142" w:firstLine="1276"/>
      <w:outlineLvl w:val="3"/>
    </w:pPr>
    <w:rPr>
      <w:rFonts w:eastAsia="MS Mincho" w:cs="Tahoma"/>
      <w:kern w:val="2"/>
      <w:lang w:eastAsia="ar-SA"/>
    </w:rPr>
  </w:style>
  <w:style w:type="paragraph" w:customStyle="1" w:styleId="4-4203">
    <w:name w:val="Заголовок 4 - Уровень 4 (20.3)"/>
    <w:basedOn w:val="10"/>
    <w:next w:val="a3"/>
    <w:autoRedefine/>
    <w:qFormat/>
    <w:rsid w:val="00887757"/>
    <w:pPr>
      <w:keepNext w:val="0"/>
      <w:numPr>
        <w:numId w:val="9"/>
      </w:numPr>
      <w:tabs>
        <w:tab w:val="left" w:pos="1843"/>
      </w:tabs>
      <w:ind w:left="0" w:firstLine="709"/>
      <w:outlineLvl w:val="3"/>
    </w:pPr>
    <w:rPr>
      <w:rFonts w:eastAsia="MS Mincho" w:cs="Tahoma"/>
      <w:kern w:val="2"/>
      <w:lang w:eastAsia="ar-SA"/>
    </w:rPr>
  </w:style>
  <w:style w:type="paragraph" w:customStyle="1" w:styleId="afffffff6">
    <w:name w:val="! Примечание"/>
    <w:basedOn w:val="afffffff0"/>
    <w:qFormat/>
    <w:rsid w:val="004C0347"/>
    <w:rPr>
      <w:i/>
      <w:iCs/>
      <w:sz w:val="24"/>
    </w:rPr>
  </w:style>
  <w:style w:type="paragraph" w:customStyle="1" w:styleId="font6">
    <w:name w:val="font6"/>
    <w:basedOn w:val="a3"/>
    <w:qFormat/>
    <w:rsid w:val="00CD2CC3"/>
    <w:pPr>
      <w:spacing w:beforeAutospacing="1" w:afterAutospacing="1"/>
      <w:jc w:val="left"/>
    </w:pPr>
    <w:rPr>
      <w:color w:val="000000"/>
      <w:sz w:val="20"/>
      <w:szCs w:val="20"/>
    </w:rPr>
  </w:style>
  <w:style w:type="paragraph" w:customStyle="1" w:styleId="xl91">
    <w:name w:val="xl91"/>
    <w:basedOn w:val="a3"/>
    <w:qFormat/>
    <w:rsid w:val="00CD2CC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92">
    <w:name w:val="xl92"/>
    <w:basedOn w:val="a3"/>
    <w:qFormat/>
    <w:rsid w:val="00CD2CC3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93">
    <w:name w:val="xl93"/>
    <w:basedOn w:val="a3"/>
    <w:qFormat/>
    <w:rsid w:val="00CD2CC3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94">
    <w:name w:val="xl94"/>
    <w:basedOn w:val="a3"/>
    <w:qFormat/>
    <w:rsid w:val="00CD2CC3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95">
    <w:name w:val="xl95"/>
    <w:basedOn w:val="a3"/>
    <w:qFormat/>
    <w:rsid w:val="00CD2CC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3"/>
    <w:qFormat/>
    <w:rsid w:val="00CD2CC3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117">
    <w:name w:val="Стиль 11 пт По центру"/>
    <w:basedOn w:val="a3"/>
    <w:qFormat/>
    <w:rsid w:val="00920EFF"/>
    <w:rPr>
      <w:szCs w:val="20"/>
    </w:rPr>
  </w:style>
  <w:style w:type="paragraph" w:customStyle="1" w:styleId="afffffff7">
    <w:name w:val="! Таблица Название"/>
    <w:basedOn w:val="a3"/>
    <w:qFormat/>
    <w:rsid w:val="00B312CA"/>
    <w:rPr>
      <w:sz w:val="28"/>
      <w:szCs w:val="20"/>
    </w:rPr>
  </w:style>
  <w:style w:type="paragraph" w:customStyle="1" w:styleId="afffffff8">
    <w:name w:val="! Таблица Номер"/>
    <w:basedOn w:val="a3"/>
    <w:qFormat/>
    <w:rsid w:val="00B312CA"/>
    <w:pPr>
      <w:jc w:val="right"/>
    </w:pPr>
    <w:rPr>
      <w:i/>
      <w:iCs/>
      <w:sz w:val="24"/>
      <w:szCs w:val="20"/>
    </w:rPr>
  </w:style>
  <w:style w:type="paragraph" w:customStyle="1" w:styleId="129">
    <w:name w:val="курсив По правому краю Стиль 12 пт"/>
    <w:basedOn w:val="a3"/>
    <w:qFormat/>
    <w:rsid w:val="00B93353"/>
    <w:pPr>
      <w:ind w:firstLine="709"/>
      <w:jc w:val="right"/>
    </w:pPr>
    <w:rPr>
      <w:i/>
      <w:iCs/>
      <w:sz w:val="24"/>
      <w:szCs w:val="20"/>
    </w:rPr>
  </w:style>
  <w:style w:type="paragraph" w:customStyle="1" w:styleId="xl97">
    <w:name w:val="xl97"/>
    <w:basedOn w:val="a3"/>
    <w:qFormat/>
    <w:rsid w:val="00961B8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E799"/>
      <w:spacing w:beforeAutospacing="1" w:afterAutospacing="1"/>
      <w:jc w:val="left"/>
      <w:textAlignment w:val="top"/>
    </w:pPr>
    <w:rPr>
      <w:sz w:val="24"/>
    </w:rPr>
  </w:style>
  <w:style w:type="paragraph" w:customStyle="1" w:styleId="xl98">
    <w:name w:val="xl98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9"/>
      <w:spacing w:beforeAutospacing="1" w:afterAutospacing="1"/>
      <w:jc w:val="left"/>
      <w:textAlignment w:val="top"/>
    </w:pPr>
    <w:rPr>
      <w:sz w:val="24"/>
    </w:rPr>
  </w:style>
  <w:style w:type="paragraph" w:customStyle="1" w:styleId="xl99">
    <w:name w:val="xl99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00">
    <w:name w:val="xl100"/>
    <w:basedOn w:val="a3"/>
    <w:qFormat/>
    <w:rsid w:val="00961B8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01">
    <w:name w:val="xl101"/>
    <w:basedOn w:val="a3"/>
    <w:qFormat/>
    <w:rsid w:val="00961B8F"/>
    <w:pPr>
      <w:pBdr>
        <w:left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02">
    <w:name w:val="xl102"/>
    <w:basedOn w:val="a3"/>
    <w:qFormat/>
    <w:rsid w:val="00961B8F"/>
    <w:pPr>
      <w:pBdr>
        <w:top w:val="single" w:sz="4" w:space="0" w:color="000000"/>
        <w:left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03">
    <w:name w:val="xl103"/>
    <w:basedOn w:val="a3"/>
    <w:qFormat/>
    <w:rsid w:val="00961B8F"/>
    <w:pPr>
      <w:pBdr>
        <w:left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04">
    <w:name w:val="xl104"/>
    <w:basedOn w:val="a3"/>
    <w:qFormat/>
    <w:rsid w:val="00961B8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left"/>
      <w:textAlignment w:val="top"/>
    </w:pPr>
    <w:rPr>
      <w:b/>
      <w:bCs/>
      <w:sz w:val="24"/>
    </w:rPr>
  </w:style>
  <w:style w:type="paragraph" w:customStyle="1" w:styleId="xl105">
    <w:name w:val="xl105"/>
    <w:basedOn w:val="a3"/>
    <w:qFormat/>
    <w:rsid w:val="00961B8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top"/>
    </w:pPr>
    <w:rPr>
      <w:b/>
      <w:bCs/>
      <w:sz w:val="24"/>
    </w:rPr>
  </w:style>
  <w:style w:type="paragraph" w:customStyle="1" w:styleId="xl106">
    <w:name w:val="xl106"/>
    <w:basedOn w:val="a3"/>
    <w:qFormat/>
    <w:rsid w:val="00961B8F"/>
    <w:pPr>
      <w:pBdr>
        <w:bottom w:val="single" w:sz="8" w:space="0" w:color="000000"/>
        <w:right w:val="single" w:sz="8" w:space="0" w:color="000000"/>
      </w:pBdr>
      <w:shd w:val="clear" w:color="000000" w:fill="FFE799"/>
      <w:spacing w:beforeAutospacing="1" w:afterAutospacing="1"/>
      <w:jc w:val="left"/>
      <w:textAlignment w:val="top"/>
    </w:pPr>
    <w:rPr>
      <w:color w:val="FF0000"/>
      <w:sz w:val="24"/>
    </w:rPr>
  </w:style>
  <w:style w:type="paragraph" w:customStyle="1" w:styleId="xl107">
    <w:name w:val="xl107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5E0B2"/>
      <w:spacing w:beforeAutospacing="1" w:afterAutospacing="1"/>
      <w:jc w:val="left"/>
      <w:textAlignment w:val="top"/>
    </w:pPr>
    <w:rPr>
      <w:color w:val="FF0000"/>
      <w:sz w:val="24"/>
    </w:rPr>
  </w:style>
  <w:style w:type="paragraph" w:customStyle="1" w:styleId="xl108">
    <w:name w:val="xl108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799"/>
      <w:spacing w:beforeAutospacing="1" w:afterAutospacing="1"/>
      <w:jc w:val="left"/>
      <w:textAlignment w:val="top"/>
    </w:pPr>
    <w:rPr>
      <w:sz w:val="24"/>
    </w:rPr>
  </w:style>
  <w:style w:type="paragraph" w:customStyle="1" w:styleId="xl109">
    <w:name w:val="xl109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B3C6E7"/>
      <w:spacing w:beforeAutospacing="1" w:afterAutospacing="1"/>
      <w:jc w:val="left"/>
      <w:textAlignment w:val="top"/>
    </w:pPr>
    <w:rPr>
      <w:sz w:val="24"/>
    </w:rPr>
  </w:style>
  <w:style w:type="paragraph" w:customStyle="1" w:styleId="xl110">
    <w:name w:val="xl110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3C6E7"/>
      <w:spacing w:beforeAutospacing="1" w:afterAutospacing="1"/>
      <w:jc w:val="left"/>
      <w:textAlignment w:val="top"/>
    </w:pPr>
    <w:rPr>
      <w:sz w:val="24"/>
    </w:rPr>
  </w:style>
  <w:style w:type="paragraph" w:customStyle="1" w:styleId="xl111">
    <w:name w:val="xl111"/>
    <w:basedOn w:val="a3"/>
    <w:qFormat/>
    <w:rsid w:val="00961B8F"/>
    <w:pPr>
      <w:pBdr>
        <w:bottom w:val="single" w:sz="8" w:space="0" w:color="000000"/>
        <w:right w:val="single" w:sz="8" w:space="0" w:color="000000"/>
      </w:pBdr>
      <w:shd w:val="clear" w:color="000000" w:fill="B3C6E7"/>
      <w:spacing w:beforeAutospacing="1" w:afterAutospacing="1"/>
      <w:jc w:val="left"/>
      <w:textAlignment w:val="top"/>
    </w:pPr>
    <w:rPr>
      <w:color w:val="FF0000"/>
      <w:sz w:val="24"/>
    </w:rPr>
  </w:style>
  <w:style w:type="paragraph" w:customStyle="1" w:styleId="xl112">
    <w:name w:val="xl112"/>
    <w:basedOn w:val="a3"/>
    <w:qFormat/>
    <w:rsid w:val="00961B8F"/>
    <w:pPr>
      <w:pBdr>
        <w:right w:val="single" w:sz="8" w:space="0" w:color="000000"/>
      </w:pBdr>
      <w:shd w:val="clear" w:color="000000" w:fill="FFE799"/>
      <w:spacing w:beforeAutospacing="1" w:afterAutospacing="1"/>
      <w:jc w:val="left"/>
      <w:textAlignment w:val="top"/>
    </w:pPr>
    <w:rPr>
      <w:color w:val="FF0000"/>
      <w:sz w:val="24"/>
    </w:rPr>
  </w:style>
  <w:style w:type="paragraph" w:customStyle="1" w:styleId="xl113">
    <w:name w:val="xl113"/>
    <w:basedOn w:val="a3"/>
    <w:qFormat/>
    <w:rsid w:val="00961B8F"/>
    <w:pPr>
      <w:pBdr>
        <w:left w:val="single" w:sz="4" w:space="0" w:color="000000"/>
        <w:right w:val="single" w:sz="4" w:space="0" w:color="000000"/>
      </w:pBdr>
      <w:shd w:val="clear" w:color="000000" w:fill="B3C6E7"/>
      <w:spacing w:beforeAutospacing="1" w:afterAutospacing="1"/>
      <w:jc w:val="left"/>
      <w:textAlignment w:val="top"/>
    </w:pPr>
    <w:rPr>
      <w:sz w:val="24"/>
    </w:rPr>
  </w:style>
  <w:style w:type="paragraph" w:customStyle="1" w:styleId="xl114">
    <w:name w:val="xl114"/>
    <w:basedOn w:val="a3"/>
    <w:qFormat/>
    <w:rsid w:val="00961B8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3C6E7"/>
      <w:spacing w:beforeAutospacing="1" w:afterAutospacing="1"/>
      <w:jc w:val="left"/>
      <w:textAlignment w:val="top"/>
    </w:pPr>
    <w:rPr>
      <w:color w:val="FF0000"/>
      <w:sz w:val="24"/>
    </w:rPr>
  </w:style>
  <w:style w:type="paragraph" w:customStyle="1" w:styleId="xl115">
    <w:name w:val="xl115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3C6E7"/>
      <w:spacing w:beforeAutospacing="1" w:afterAutospacing="1"/>
      <w:jc w:val="left"/>
      <w:textAlignment w:val="top"/>
    </w:pPr>
    <w:rPr>
      <w:color w:val="FF0000"/>
      <w:sz w:val="24"/>
    </w:rPr>
  </w:style>
  <w:style w:type="paragraph" w:customStyle="1" w:styleId="xl116">
    <w:name w:val="xl116"/>
    <w:basedOn w:val="a3"/>
    <w:qFormat/>
    <w:rsid w:val="00961B8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3C6E7"/>
      <w:spacing w:beforeAutospacing="1" w:afterAutospacing="1"/>
      <w:jc w:val="left"/>
      <w:textAlignment w:val="top"/>
    </w:pPr>
    <w:rPr>
      <w:sz w:val="24"/>
    </w:rPr>
  </w:style>
  <w:style w:type="paragraph" w:customStyle="1" w:styleId="xl117">
    <w:name w:val="xl117"/>
    <w:basedOn w:val="a3"/>
    <w:qFormat/>
    <w:rsid w:val="00961B8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3C6E7"/>
      <w:spacing w:beforeAutospacing="1" w:afterAutospacing="1"/>
      <w:jc w:val="left"/>
      <w:textAlignment w:val="top"/>
    </w:pPr>
    <w:rPr>
      <w:sz w:val="24"/>
    </w:rPr>
  </w:style>
  <w:style w:type="paragraph" w:customStyle="1" w:styleId="xl118">
    <w:name w:val="xl118"/>
    <w:basedOn w:val="a3"/>
    <w:qFormat/>
    <w:rsid w:val="00961B8F"/>
    <w:pPr>
      <w:pBdr>
        <w:right w:val="single" w:sz="8" w:space="0" w:color="000000"/>
      </w:pBdr>
      <w:shd w:val="clear" w:color="000000" w:fill="B3C6E7"/>
      <w:spacing w:beforeAutospacing="1" w:afterAutospacing="1"/>
      <w:jc w:val="left"/>
      <w:textAlignment w:val="top"/>
    </w:pPr>
    <w:rPr>
      <w:color w:val="FF0000"/>
      <w:sz w:val="24"/>
    </w:rPr>
  </w:style>
  <w:style w:type="paragraph" w:customStyle="1" w:styleId="xl119">
    <w:name w:val="xl119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5E0B2"/>
      <w:spacing w:beforeAutospacing="1" w:afterAutospacing="1"/>
      <w:jc w:val="left"/>
      <w:textAlignment w:val="top"/>
    </w:pPr>
    <w:rPr>
      <w:sz w:val="24"/>
    </w:rPr>
  </w:style>
  <w:style w:type="paragraph" w:customStyle="1" w:styleId="xl120">
    <w:name w:val="xl120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3C6E7"/>
      <w:spacing w:beforeAutospacing="1" w:afterAutospacing="1"/>
      <w:jc w:val="left"/>
    </w:pPr>
    <w:rPr>
      <w:color w:val="FF0000"/>
      <w:sz w:val="24"/>
    </w:rPr>
  </w:style>
  <w:style w:type="paragraph" w:customStyle="1" w:styleId="xl121">
    <w:name w:val="xl121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left"/>
    </w:pPr>
    <w:rPr>
      <w:color w:val="000000"/>
      <w:sz w:val="24"/>
    </w:rPr>
  </w:style>
  <w:style w:type="paragraph" w:customStyle="1" w:styleId="xl122">
    <w:name w:val="xl122"/>
    <w:basedOn w:val="a3"/>
    <w:qFormat/>
    <w:rsid w:val="00961B8F"/>
    <w:pPr>
      <w:pBdr>
        <w:left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left"/>
      <w:textAlignment w:val="top"/>
    </w:pPr>
    <w:rPr>
      <w:b/>
      <w:bCs/>
      <w:sz w:val="24"/>
    </w:rPr>
  </w:style>
  <w:style w:type="paragraph" w:customStyle="1" w:styleId="xl123">
    <w:name w:val="xl123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left"/>
    </w:pPr>
    <w:rPr>
      <w:color w:val="000000"/>
      <w:sz w:val="24"/>
    </w:rPr>
  </w:style>
  <w:style w:type="paragraph" w:customStyle="1" w:styleId="xl124">
    <w:name w:val="xl124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25">
    <w:name w:val="xl125"/>
    <w:basedOn w:val="a3"/>
    <w:qFormat/>
    <w:rsid w:val="00961B8F"/>
    <w:pPr>
      <w:pBdr>
        <w:bottom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26">
    <w:name w:val="xl126"/>
    <w:basedOn w:val="a3"/>
    <w:qFormat/>
    <w:rsid w:val="00961B8F"/>
    <w:pPr>
      <w:pBdr>
        <w:right w:val="single" w:sz="8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27">
    <w:name w:val="xl127"/>
    <w:basedOn w:val="a3"/>
    <w:qFormat/>
    <w:rsid w:val="00961B8F"/>
    <w:pPr>
      <w:pBdr>
        <w:left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28">
    <w:name w:val="xl128"/>
    <w:basedOn w:val="a3"/>
    <w:qFormat/>
    <w:rsid w:val="00961B8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29">
    <w:name w:val="xl129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30">
    <w:name w:val="xl130"/>
    <w:basedOn w:val="a3"/>
    <w:qFormat/>
    <w:rsid w:val="00961B8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31">
    <w:name w:val="xl131"/>
    <w:basedOn w:val="a3"/>
    <w:qFormat/>
    <w:rsid w:val="00961B8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32">
    <w:name w:val="xl132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left"/>
      <w:textAlignment w:val="top"/>
    </w:pPr>
    <w:rPr>
      <w:b/>
      <w:bCs/>
      <w:sz w:val="24"/>
    </w:rPr>
  </w:style>
  <w:style w:type="paragraph" w:customStyle="1" w:styleId="xl133">
    <w:name w:val="xl133"/>
    <w:basedOn w:val="a3"/>
    <w:qFormat/>
    <w:rsid w:val="00961B8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24"/>
    </w:rPr>
  </w:style>
  <w:style w:type="paragraph" w:customStyle="1" w:styleId="xl134">
    <w:name w:val="xl134"/>
    <w:basedOn w:val="a3"/>
    <w:qFormat/>
    <w:rsid w:val="00961B8F"/>
    <w:pPr>
      <w:pBdr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24"/>
    </w:rPr>
  </w:style>
  <w:style w:type="paragraph" w:customStyle="1" w:styleId="xl135">
    <w:name w:val="xl135"/>
    <w:basedOn w:val="a3"/>
    <w:qFormat/>
    <w:rsid w:val="00961B8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24"/>
    </w:rPr>
  </w:style>
  <w:style w:type="paragraph" w:customStyle="1" w:styleId="xl136">
    <w:name w:val="xl136"/>
    <w:basedOn w:val="a3"/>
    <w:qFormat/>
    <w:rsid w:val="00961B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top"/>
    </w:pPr>
    <w:rPr>
      <w:b/>
      <w:bCs/>
      <w:sz w:val="24"/>
    </w:rPr>
  </w:style>
  <w:style w:type="paragraph" w:customStyle="1" w:styleId="xl137">
    <w:name w:val="xl137"/>
    <w:basedOn w:val="a3"/>
    <w:qFormat/>
    <w:rsid w:val="00961B8F"/>
    <w:pPr>
      <w:pBdr>
        <w:top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38">
    <w:name w:val="xl138"/>
    <w:basedOn w:val="a3"/>
    <w:qFormat/>
    <w:rsid w:val="00961B8F"/>
    <w:pPr>
      <w:pBdr>
        <w:right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530">
    <w:name w:val="Заголовок 53"/>
    <w:basedOn w:val="a3"/>
    <w:next w:val="a3"/>
    <w:qFormat/>
    <w:rsid w:val="007D6549"/>
    <w:pPr>
      <w:keepNext/>
      <w:jc w:val="left"/>
      <w:outlineLvl w:val="4"/>
    </w:pPr>
    <w:rPr>
      <w:sz w:val="24"/>
      <w:szCs w:val="20"/>
      <w:lang w:val="en-US"/>
    </w:rPr>
  </w:style>
  <w:style w:type="paragraph" w:customStyle="1" w:styleId="78">
    <w:name w:val="Обычный7"/>
    <w:qFormat/>
    <w:rsid w:val="007D6549"/>
    <w:pPr>
      <w:widowControl w:val="0"/>
      <w:snapToGrid w:val="0"/>
      <w:spacing w:line="300" w:lineRule="auto"/>
      <w:ind w:left="40" w:right="1000"/>
      <w:jc w:val="both"/>
    </w:pPr>
    <w:rPr>
      <w:sz w:val="24"/>
    </w:rPr>
  </w:style>
  <w:style w:type="paragraph" w:customStyle="1" w:styleId="2ff0">
    <w:name w:val="Заголовок2"/>
    <w:basedOn w:val="a3"/>
    <w:next w:val="ad"/>
    <w:qFormat/>
    <w:rsid w:val="007D6549"/>
    <w:pPr>
      <w:keepNext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affff0">
    <w:name w:val="___ТЕКСТ"/>
    <w:basedOn w:val="a3"/>
    <w:link w:val="affff"/>
    <w:qFormat/>
    <w:rsid w:val="00CE301C"/>
    <w:pPr>
      <w:spacing w:line="360" w:lineRule="auto"/>
      <w:ind w:firstLine="709"/>
      <w:jc w:val="both"/>
    </w:pPr>
    <w:rPr>
      <w:sz w:val="24"/>
      <w:lang w:eastAsia="ar-SA"/>
    </w:rPr>
  </w:style>
  <w:style w:type="paragraph" w:customStyle="1" w:styleId="a">
    <w:name w:val="____перечень"/>
    <w:basedOn w:val="affff0"/>
    <w:link w:val="affff1"/>
    <w:qFormat/>
    <w:rsid w:val="00CE301C"/>
    <w:pPr>
      <w:numPr>
        <w:numId w:val="11"/>
      </w:numPr>
      <w:ind w:left="0" w:firstLine="709"/>
    </w:pPr>
  </w:style>
  <w:style w:type="paragraph" w:customStyle="1" w:styleId="affff3">
    <w:name w:val="_текст"/>
    <w:basedOn w:val="a3"/>
    <w:link w:val="affff2"/>
    <w:qFormat/>
    <w:rsid w:val="00CE301C"/>
    <w:pPr>
      <w:ind w:firstLine="709"/>
      <w:jc w:val="both"/>
    </w:pPr>
    <w:rPr>
      <w:rFonts w:ascii="PT Astra Serif" w:hAnsi="PT Astra Serif"/>
      <w:sz w:val="28"/>
      <w:szCs w:val="28"/>
    </w:rPr>
  </w:style>
  <w:style w:type="paragraph" w:customStyle="1" w:styleId="afffffff9">
    <w:name w:val="_мал.заголовок"/>
    <w:basedOn w:val="affff3"/>
    <w:uiPriority w:val="99"/>
    <w:qFormat/>
    <w:rsid w:val="00CE301C"/>
    <w:pPr>
      <w:spacing w:before="120" w:after="120" w:line="360" w:lineRule="auto"/>
      <w:jc w:val="center"/>
    </w:pPr>
    <w:rPr>
      <w:rFonts w:ascii="Times New Roman" w:hAnsi="Times New Roman"/>
      <w:b/>
      <w:sz w:val="24"/>
      <w:szCs w:val="24"/>
    </w:rPr>
  </w:style>
  <w:style w:type="paragraph" w:customStyle="1" w:styleId="affff5">
    <w:name w:val="_Текст"/>
    <w:basedOn w:val="a3"/>
    <w:link w:val="affff4"/>
    <w:qFormat/>
    <w:rsid w:val="00CE301C"/>
    <w:pPr>
      <w:widowControl w:val="0"/>
      <w:shd w:val="clear" w:color="auto" w:fill="FFFFFF"/>
      <w:spacing w:line="360" w:lineRule="auto"/>
      <w:ind w:firstLine="709"/>
      <w:jc w:val="both"/>
    </w:pPr>
    <w:rPr>
      <w:color w:val="000000"/>
      <w:sz w:val="24"/>
      <w:szCs w:val="28"/>
      <w:lang w:bidi="ru-RU"/>
    </w:rPr>
  </w:style>
  <w:style w:type="paragraph" w:customStyle="1" w:styleId="3-3110">
    <w:name w:val="___Загловок 3 - Уровень 3 (11)"/>
    <w:basedOn w:val="10"/>
    <w:next w:val="a3"/>
    <w:autoRedefine/>
    <w:qFormat/>
    <w:rsid w:val="00B31FA2"/>
    <w:pPr>
      <w:keepNext w:val="0"/>
      <w:spacing w:before="120" w:after="120" w:line="360" w:lineRule="auto"/>
      <w:ind w:firstLine="709"/>
      <w:outlineLvl w:val="2"/>
    </w:pPr>
    <w:rPr>
      <w:rFonts w:eastAsia="MS Mincho" w:cs="Tahoma"/>
      <w:kern w:val="2"/>
      <w:sz w:val="48"/>
      <w:szCs w:val="48"/>
      <w:lang w:eastAsia="ar-SA"/>
    </w:rPr>
  </w:style>
  <w:style w:type="paragraph" w:customStyle="1" w:styleId="54">
    <w:name w:val="5 Текст"/>
    <w:basedOn w:val="a3"/>
    <w:link w:val="53"/>
    <w:qFormat/>
    <w:rsid w:val="00444E15"/>
    <w:pPr>
      <w:ind w:firstLine="709"/>
      <w:jc w:val="both"/>
    </w:pPr>
    <w:rPr>
      <w:rFonts w:ascii="PT Astra Serif" w:hAnsi="PT Astra Serif"/>
      <w:sz w:val="28"/>
      <w:szCs w:val="28"/>
    </w:rPr>
  </w:style>
  <w:style w:type="paragraph" w:customStyle="1" w:styleId="FORMATTEXT0">
    <w:name w:val=".FORMATTEXT"/>
    <w:link w:val="FORMATTEXT"/>
    <w:uiPriority w:val="99"/>
    <w:qFormat/>
    <w:rsid w:val="000737B4"/>
    <w:pPr>
      <w:widowControl w:val="0"/>
    </w:pPr>
    <w:rPr>
      <w:sz w:val="24"/>
      <w:szCs w:val="24"/>
    </w:rPr>
  </w:style>
  <w:style w:type="paragraph" w:customStyle="1" w:styleId="-0">
    <w:name w:val="-номер"/>
    <w:basedOn w:val="affff3"/>
    <w:qFormat/>
    <w:rsid w:val="000737B4"/>
    <w:pPr>
      <w:numPr>
        <w:numId w:val="19"/>
      </w:numPr>
      <w:spacing w:line="360" w:lineRule="auto"/>
      <w:ind w:left="0" w:firstLine="283"/>
    </w:pPr>
    <w:rPr>
      <w:rFonts w:ascii="Times New Roman" w:hAnsi="Times New Roman"/>
      <w:sz w:val="24"/>
      <w:szCs w:val="24"/>
    </w:rPr>
  </w:style>
  <w:style w:type="paragraph" w:customStyle="1" w:styleId="affff7">
    <w:name w:val="_номер"/>
    <w:basedOn w:val="-0"/>
    <w:link w:val="affff6"/>
    <w:qFormat/>
    <w:rsid w:val="000737B4"/>
  </w:style>
  <w:style w:type="paragraph" w:customStyle="1" w:styleId="msonormal0">
    <w:name w:val="msonormal"/>
    <w:basedOn w:val="a3"/>
    <w:qFormat/>
    <w:rsid w:val="0026533B"/>
    <w:pPr>
      <w:spacing w:beforeAutospacing="1" w:afterAutospacing="1"/>
      <w:jc w:val="left"/>
    </w:pPr>
    <w:rPr>
      <w:sz w:val="24"/>
    </w:rPr>
  </w:style>
  <w:style w:type="paragraph" w:customStyle="1" w:styleId="1211">
    <w:name w:val="Средняя сетка 1 — акцент 21"/>
    <w:basedOn w:val="a3"/>
    <w:uiPriority w:val="34"/>
    <w:qFormat/>
    <w:rsid w:val="00F3122C"/>
    <w:pPr>
      <w:ind w:left="720"/>
      <w:contextualSpacing/>
      <w:jc w:val="left"/>
    </w:pPr>
    <w:rPr>
      <w:sz w:val="24"/>
    </w:rPr>
  </w:style>
  <w:style w:type="paragraph" w:customStyle="1" w:styleId="2d">
    <w:name w:val="Основной текст (2)"/>
    <w:basedOn w:val="a3"/>
    <w:link w:val="2c"/>
    <w:qFormat/>
    <w:rsid w:val="00F3122C"/>
    <w:pPr>
      <w:widowControl w:val="0"/>
      <w:shd w:val="clear" w:color="auto" w:fill="FFFFFF"/>
      <w:spacing w:before="360" w:line="322" w:lineRule="exact"/>
      <w:ind w:hanging="195"/>
      <w:jc w:val="left"/>
    </w:pPr>
    <w:rPr>
      <w:sz w:val="20"/>
      <w:szCs w:val="20"/>
    </w:rPr>
  </w:style>
  <w:style w:type="paragraph" w:customStyle="1" w:styleId="134">
    <w:name w:val="Основной текст (13)"/>
    <w:basedOn w:val="a3"/>
    <w:link w:val="133"/>
    <w:qFormat/>
    <w:rsid w:val="00F3122C"/>
    <w:pPr>
      <w:widowControl w:val="0"/>
      <w:shd w:val="clear" w:color="auto" w:fill="FFFFFF"/>
      <w:spacing w:before="480" w:line="370" w:lineRule="exact"/>
      <w:ind w:hanging="424"/>
      <w:jc w:val="left"/>
    </w:pPr>
    <w:rPr>
      <w:sz w:val="20"/>
      <w:szCs w:val="20"/>
    </w:rPr>
  </w:style>
  <w:style w:type="paragraph" w:customStyle="1" w:styleId="2f">
    <w:name w:val="Заголовок №2"/>
    <w:basedOn w:val="a3"/>
    <w:link w:val="2e"/>
    <w:qFormat/>
    <w:rsid w:val="00F3122C"/>
    <w:pPr>
      <w:widowControl w:val="0"/>
      <w:shd w:val="clear" w:color="auto" w:fill="FFFFFF"/>
      <w:spacing w:before="540" w:after="120" w:line="0" w:lineRule="atLeast"/>
      <w:ind w:hanging="3"/>
      <w:jc w:val="both"/>
      <w:outlineLvl w:val="1"/>
    </w:pPr>
    <w:rPr>
      <w:b/>
      <w:bCs/>
      <w:sz w:val="20"/>
      <w:szCs w:val="20"/>
    </w:rPr>
  </w:style>
  <w:style w:type="paragraph" w:customStyle="1" w:styleId="affff9">
    <w:name w:val="Подпись к таблице"/>
    <w:basedOn w:val="a3"/>
    <w:link w:val="affff8"/>
    <w:qFormat/>
    <w:rsid w:val="00F3122C"/>
    <w:pPr>
      <w:widowControl w:val="0"/>
      <w:shd w:val="clear" w:color="auto" w:fill="FFFFFF"/>
      <w:spacing w:line="0" w:lineRule="atLeast"/>
      <w:ind w:firstLine="29"/>
      <w:jc w:val="left"/>
    </w:pPr>
    <w:rPr>
      <w:sz w:val="26"/>
      <w:szCs w:val="26"/>
    </w:rPr>
  </w:style>
  <w:style w:type="paragraph" w:customStyle="1" w:styleId="38">
    <w:name w:val="Заголовок №3"/>
    <w:basedOn w:val="a3"/>
    <w:link w:val="37"/>
    <w:qFormat/>
    <w:rsid w:val="00F3122C"/>
    <w:pPr>
      <w:widowControl w:val="0"/>
      <w:shd w:val="clear" w:color="auto" w:fill="FFFFFF"/>
      <w:spacing w:after="180" w:line="0" w:lineRule="atLeast"/>
      <w:ind w:hanging="1278"/>
      <w:jc w:val="both"/>
      <w:outlineLvl w:val="2"/>
    </w:pPr>
    <w:rPr>
      <w:b/>
      <w:bCs/>
      <w:sz w:val="26"/>
      <w:szCs w:val="26"/>
    </w:rPr>
  </w:style>
  <w:style w:type="paragraph" w:customStyle="1" w:styleId="1f1">
    <w:name w:val="Заголовок №1"/>
    <w:basedOn w:val="a3"/>
    <w:link w:val="1f0"/>
    <w:qFormat/>
    <w:rsid w:val="00F3122C"/>
    <w:pPr>
      <w:widowControl w:val="0"/>
      <w:shd w:val="clear" w:color="auto" w:fill="FFFFFF"/>
      <w:spacing w:line="0" w:lineRule="atLeast"/>
      <w:ind w:firstLine="4"/>
      <w:jc w:val="left"/>
      <w:outlineLvl w:val="0"/>
    </w:pPr>
    <w:rPr>
      <w:b/>
      <w:bCs/>
      <w:sz w:val="26"/>
      <w:szCs w:val="26"/>
    </w:rPr>
  </w:style>
  <w:style w:type="paragraph" w:customStyle="1" w:styleId="2f2">
    <w:name w:val="Подпись к таблице (2)"/>
    <w:basedOn w:val="a3"/>
    <w:link w:val="2f1"/>
    <w:qFormat/>
    <w:rsid w:val="00F3122C"/>
    <w:pPr>
      <w:widowControl w:val="0"/>
      <w:shd w:val="clear" w:color="auto" w:fill="FFFFFF"/>
      <w:spacing w:line="0" w:lineRule="atLeast"/>
      <w:ind w:firstLine="29"/>
      <w:jc w:val="left"/>
    </w:pPr>
    <w:rPr>
      <w:sz w:val="20"/>
      <w:szCs w:val="20"/>
    </w:rPr>
  </w:style>
  <w:style w:type="paragraph" w:customStyle="1" w:styleId="570">
    <w:name w:val="Основной текст (57)"/>
    <w:basedOn w:val="a3"/>
    <w:link w:val="57"/>
    <w:qFormat/>
    <w:rsid w:val="00F3122C"/>
    <w:pPr>
      <w:widowControl w:val="0"/>
      <w:shd w:val="clear" w:color="auto" w:fill="FFFFFF"/>
      <w:spacing w:after="240" w:line="0" w:lineRule="atLeast"/>
    </w:pPr>
    <w:rPr>
      <w:sz w:val="18"/>
      <w:szCs w:val="18"/>
    </w:rPr>
  </w:style>
  <w:style w:type="paragraph" w:customStyle="1" w:styleId="581">
    <w:name w:val="Основной текст (58)"/>
    <w:basedOn w:val="a3"/>
    <w:link w:val="580"/>
    <w:qFormat/>
    <w:rsid w:val="00F3122C"/>
    <w:pPr>
      <w:widowControl w:val="0"/>
      <w:shd w:val="clear" w:color="auto" w:fill="FFFFFF"/>
      <w:spacing w:line="370" w:lineRule="exact"/>
      <w:ind w:firstLine="132"/>
      <w:jc w:val="both"/>
    </w:pPr>
    <w:rPr>
      <w:b/>
      <w:bCs/>
      <w:spacing w:val="-20"/>
      <w:sz w:val="20"/>
      <w:szCs w:val="20"/>
    </w:rPr>
  </w:style>
  <w:style w:type="paragraph" w:customStyle="1" w:styleId="83">
    <w:name w:val="Основной текст (8)"/>
    <w:basedOn w:val="a3"/>
    <w:link w:val="8Exact"/>
    <w:qFormat/>
    <w:rsid w:val="00F3122C"/>
    <w:pPr>
      <w:widowControl w:val="0"/>
      <w:shd w:val="clear" w:color="auto" w:fill="FFFFFF"/>
      <w:spacing w:after="60" w:line="0" w:lineRule="atLeast"/>
      <w:ind w:firstLine="30"/>
      <w:jc w:val="both"/>
    </w:pPr>
    <w:rPr>
      <w:rFonts w:ascii="AppleGothic" w:eastAsia="AppleGothic" w:hAnsi="AppleGothic" w:cs="AppleGothic"/>
      <w:spacing w:val="-20"/>
      <w:sz w:val="20"/>
      <w:szCs w:val="20"/>
    </w:rPr>
  </w:style>
  <w:style w:type="paragraph" w:customStyle="1" w:styleId="223">
    <w:name w:val="Заголовок №2 (2)"/>
    <w:basedOn w:val="a3"/>
    <w:link w:val="222"/>
    <w:qFormat/>
    <w:rsid w:val="00F3122C"/>
    <w:pPr>
      <w:widowControl w:val="0"/>
      <w:shd w:val="clear" w:color="auto" w:fill="FFFFFF"/>
      <w:spacing w:line="370" w:lineRule="exact"/>
      <w:ind w:firstLine="8"/>
      <w:jc w:val="left"/>
      <w:outlineLvl w:val="1"/>
    </w:pPr>
    <w:rPr>
      <w:b/>
      <w:bCs/>
      <w:spacing w:val="20"/>
      <w:sz w:val="20"/>
      <w:szCs w:val="20"/>
    </w:rPr>
  </w:style>
  <w:style w:type="paragraph" w:customStyle="1" w:styleId="44">
    <w:name w:val="Основной текст (4)"/>
    <w:basedOn w:val="a3"/>
    <w:link w:val="43"/>
    <w:qFormat/>
    <w:rsid w:val="00F3122C"/>
    <w:pPr>
      <w:widowControl w:val="0"/>
      <w:shd w:val="clear" w:color="auto" w:fill="FFFFFF"/>
      <w:spacing w:line="0" w:lineRule="atLeast"/>
      <w:ind w:hanging="9"/>
    </w:pPr>
    <w:rPr>
      <w:sz w:val="19"/>
      <w:szCs w:val="19"/>
    </w:rPr>
  </w:style>
  <w:style w:type="paragraph" w:customStyle="1" w:styleId="56">
    <w:name w:val="Основной текст (5)"/>
    <w:basedOn w:val="a3"/>
    <w:link w:val="55"/>
    <w:qFormat/>
    <w:rsid w:val="00F3122C"/>
    <w:pPr>
      <w:widowControl w:val="0"/>
      <w:shd w:val="clear" w:color="auto" w:fill="FFFFFF"/>
      <w:spacing w:after="240" w:line="0" w:lineRule="atLeast"/>
      <w:ind w:firstLine="2"/>
      <w:jc w:val="left"/>
    </w:pPr>
    <w:rPr>
      <w:sz w:val="20"/>
      <w:szCs w:val="20"/>
    </w:rPr>
  </w:style>
  <w:style w:type="paragraph" w:customStyle="1" w:styleId="64">
    <w:name w:val="Основной текст (6)"/>
    <w:basedOn w:val="a3"/>
    <w:link w:val="63"/>
    <w:qFormat/>
    <w:rsid w:val="00F3122C"/>
    <w:pPr>
      <w:widowControl w:val="0"/>
      <w:shd w:val="clear" w:color="auto" w:fill="FFFFFF"/>
      <w:spacing w:after="600" w:line="0" w:lineRule="atLeast"/>
      <w:jc w:val="left"/>
    </w:pPr>
    <w:rPr>
      <w:sz w:val="19"/>
      <w:szCs w:val="19"/>
    </w:rPr>
  </w:style>
  <w:style w:type="paragraph" w:customStyle="1" w:styleId="93">
    <w:name w:val="Основной текст (9)"/>
    <w:basedOn w:val="a3"/>
    <w:link w:val="92"/>
    <w:qFormat/>
    <w:rsid w:val="00F3122C"/>
    <w:pPr>
      <w:widowControl w:val="0"/>
      <w:shd w:val="clear" w:color="auto" w:fill="FFFFFF"/>
      <w:spacing w:after="240" w:line="0" w:lineRule="atLeast"/>
      <w:ind w:hanging="10"/>
      <w:jc w:val="left"/>
    </w:pPr>
    <w:rPr>
      <w:sz w:val="19"/>
      <w:szCs w:val="19"/>
    </w:rPr>
  </w:style>
  <w:style w:type="paragraph" w:customStyle="1" w:styleId="21a">
    <w:name w:val="Средняя сетка 21"/>
    <w:uiPriority w:val="1"/>
    <w:qFormat/>
    <w:rsid w:val="00F3122C"/>
    <w:rPr>
      <w:sz w:val="24"/>
      <w:szCs w:val="24"/>
    </w:rPr>
  </w:style>
  <w:style w:type="paragraph" w:customStyle="1" w:styleId="-31">
    <w:name w:val="Таблица-сетка 31"/>
    <w:basedOn w:val="10"/>
    <w:next w:val="a3"/>
    <w:uiPriority w:val="39"/>
    <w:unhideWhenUsed/>
    <w:qFormat/>
    <w:rsid w:val="00F3122C"/>
    <w:pPr>
      <w:keepLines/>
      <w:spacing w:before="480" w:line="276" w:lineRule="auto"/>
      <w:jc w:val="left"/>
      <w:outlineLvl w:val="9"/>
    </w:pPr>
    <w:rPr>
      <w:rFonts w:ascii="Calibri" w:eastAsia="MS Gothic" w:hAnsi="Calibri" w:cs="Times New Roman"/>
      <w:color w:val="365F91"/>
    </w:rPr>
  </w:style>
  <w:style w:type="paragraph" w:customStyle="1" w:styleId="1">
    <w:name w:val="Светлая заливка1"/>
    <w:basedOn w:val="a3"/>
    <w:uiPriority w:val="99"/>
    <w:qFormat/>
    <w:rsid w:val="00F3122C"/>
    <w:pPr>
      <w:keepNext/>
      <w:numPr>
        <w:ilvl w:val="2"/>
        <w:numId w:val="25"/>
      </w:numPr>
      <w:contextualSpacing/>
      <w:jc w:val="left"/>
      <w:outlineLvl w:val="2"/>
    </w:pPr>
    <w:rPr>
      <w:rFonts w:ascii="Verdana" w:hAnsi="Verdana"/>
      <w:sz w:val="24"/>
    </w:rPr>
  </w:style>
  <w:style w:type="paragraph" w:customStyle="1" w:styleId="45">
    <w:name w:val="Основной текст4"/>
    <w:basedOn w:val="a3"/>
    <w:link w:val="affffa"/>
    <w:qFormat/>
    <w:rsid w:val="00F3122C"/>
    <w:pPr>
      <w:widowControl w:val="0"/>
      <w:shd w:val="clear" w:color="auto" w:fill="FFFFFF"/>
      <w:spacing w:line="0" w:lineRule="atLeast"/>
      <w:jc w:val="both"/>
    </w:pPr>
    <w:rPr>
      <w:sz w:val="23"/>
      <w:szCs w:val="23"/>
    </w:rPr>
  </w:style>
  <w:style w:type="paragraph" w:styleId="1f2">
    <w:name w:val="index 1"/>
    <w:basedOn w:val="a3"/>
    <w:next w:val="a3"/>
    <w:autoRedefine/>
    <w:uiPriority w:val="99"/>
    <w:unhideWhenUsed/>
    <w:rsid w:val="00F3122C"/>
    <w:pPr>
      <w:ind w:left="240" w:hanging="240"/>
      <w:jc w:val="left"/>
    </w:pPr>
    <w:rPr>
      <w:sz w:val="24"/>
    </w:rPr>
  </w:style>
  <w:style w:type="paragraph" w:styleId="2ff1">
    <w:name w:val="index 2"/>
    <w:basedOn w:val="a3"/>
    <w:next w:val="a3"/>
    <w:autoRedefine/>
    <w:uiPriority w:val="99"/>
    <w:unhideWhenUsed/>
    <w:rsid w:val="00F3122C"/>
    <w:pPr>
      <w:ind w:left="480" w:hanging="240"/>
      <w:jc w:val="left"/>
    </w:pPr>
    <w:rPr>
      <w:sz w:val="24"/>
    </w:rPr>
  </w:style>
  <w:style w:type="paragraph" w:styleId="3f6">
    <w:name w:val="index 3"/>
    <w:basedOn w:val="a3"/>
    <w:next w:val="a3"/>
    <w:autoRedefine/>
    <w:uiPriority w:val="99"/>
    <w:unhideWhenUsed/>
    <w:rsid w:val="00F3122C"/>
    <w:pPr>
      <w:ind w:left="720" w:hanging="240"/>
      <w:jc w:val="left"/>
    </w:pPr>
    <w:rPr>
      <w:sz w:val="24"/>
    </w:rPr>
  </w:style>
  <w:style w:type="paragraph" w:styleId="4d">
    <w:name w:val="index 4"/>
    <w:basedOn w:val="a3"/>
    <w:next w:val="a3"/>
    <w:autoRedefine/>
    <w:uiPriority w:val="99"/>
    <w:unhideWhenUsed/>
    <w:qFormat/>
    <w:rsid w:val="00F3122C"/>
    <w:pPr>
      <w:ind w:left="960" w:hanging="240"/>
      <w:jc w:val="left"/>
    </w:pPr>
    <w:rPr>
      <w:sz w:val="24"/>
    </w:rPr>
  </w:style>
  <w:style w:type="paragraph" w:styleId="5d">
    <w:name w:val="index 5"/>
    <w:basedOn w:val="a3"/>
    <w:next w:val="a3"/>
    <w:autoRedefine/>
    <w:uiPriority w:val="99"/>
    <w:unhideWhenUsed/>
    <w:qFormat/>
    <w:rsid w:val="00F3122C"/>
    <w:pPr>
      <w:ind w:left="1200" w:hanging="240"/>
      <w:jc w:val="left"/>
    </w:pPr>
    <w:rPr>
      <w:sz w:val="24"/>
    </w:rPr>
  </w:style>
  <w:style w:type="paragraph" w:styleId="67">
    <w:name w:val="index 6"/>
    <w:basedOn w:val="a3"/>
    <w:next w:val="a3"/>
    <w:autoRedefine/>
    <w:uiPriority w:val="99"/>
    <w:unhideWhenUsed/>
    <w:qFormat/>
    <w:rsid w:val="00F3122C"/>
    <w:pPr>
      <w:ind w:left="1440" w:hanging="240"/>
      <w:jc w:val="left"/>
    </w:pPr>
    <w:rPr>
      <w:sz w:val="24"/>
    </w:rPr>
  </w:style>
  <w:style w:type="paragraph" w:styleId="79">
    <w:name w:val="index 7"/>
    <w:basedOn w:val="a3"/>
    <w:next w:val="a3"/>
    <w:autoRedefine/>
    <w:uiPriority w:val="99"/>
    <w:unhideWhenUsed/>
    <w:qFormat/>
    <w:rsid w:val="00F3122C"/>
    <w:pPr>
      <w:ind w:left="1680" w:hanging="240"/>
      <w:jc w:val="left"/>
    </w:pPr>
    <w:rPr>
      <w:sz w:val="24"/>
    </w:rPr>
  </w:style>
  <w:style w:type="paragraph" w:styleId="89">
    <w:name w:val="index 8"/>
    <w:basedOn w:val="a3"/>
    <w:next w:val="a3"/>
    <w:autoRedefine/>
    <w:uiPriority w:val="99"/>
    <w:unhideWhenUsed/>
    <w:qFormat/>
    <w:rsid w:val="00F3122C"/>
    <w:pPr>
      <w:ind w:left="1920" w:hanging="240"/>
      <w:jc w:val="left"/>
    </w:pPr>
    <w:rPr>
      <w:sz w:val="24"/>
    </w:rPr>
  </w:style>
  <w:style w:type="paragraph" w:styleId="95">
    <w:name w:val="index 9"/>
    <w:basedOn w:val="a3"/>
    <w:next w:val="a3"/>
    <w:autoRedefine/>
    <w:uiPriority w:val="99"/>
    <w:unhideWhenUsed/>
    <w:qFormat/>
    <w:rsid w:val="00F3122C"/>
    <w:pPr>
      <w:ind w:left="2160" w:hanging="240"/>
      <w:jc w:val="left"/>
    </w:pPr>
    <w:rPr>
      <w:sz w:val="24"/>
    </w:rPr>
  </w:style>
  <w:style w:type="paragraph" w:customStyle="1" w:styleId="-f">
    <w:name w:val="Таблица - графы"/>
    <w:qFormat/>
    <w:rsid w:val="00F3122C"/>
    <w:pPr>
      <w:keepNext/>
      <w:keepLines/>
    </w:pPr>
  </w:style>
  <w:style w:type="paragraph" w:customStyle="1" w:styleId="affffc">
    <w:name w:val="_заголовок"/>
    <w:basedOn w:val="2f"/>
    <w:link w:val="affffb"/>
    <w:qFormat/>
    <w:rsid w:val="00F3122C"/>
    <w:pPr>
      <w:keepNext/>
      <w:keepLines/>
      <w:shd w:val="clear" w:color="auto" w:fill="auto"/>
      <w:spacing w:before="120" w:line="360" w:lineRule="auto"/>
      <w:ind w:firstLine="0"/>
      <w:jc w:val="center"/>
      <w:outlineLvl w:val="0"/>
    </w:pPr>
    <w:rPr>
      <w:sz w:val="24"/>
      <w:szCs w:val="24"/>
    </w:rPr>
  </w:style>
  <w:style w:type="paragraph" w:customStyle="1" w:styleId="afffffffa">
    <w:name w:val="_заг"/>
    <w:basedOn w:val="10"/>
    <w:next w:val="a3"/>
    <w:qFormat/>
    <w:rsid w:val="00F3122C"/>
    <w:pPr>
      <w:keepLines/>
      <w:spacing w:before="120" w:after="120" w:line="360" w:lineRule="auto"/>
      <w:ind w:firstLine="709"/>
    </w:pPr>
    <w:rPr>
      <w:rFonts w:eastAsiaTheme="majorEastAsia" w:cstheme="majorBidi"/>
      <w:sz w:val="24"/>
    </w:rPr>
  </w:style>
  <w:style w:type="paragraph" w:customStyle="1" w:styleId="affffe">
    <w:name w:val="_табл"/>
    <w:basedOn w:val="a3"/>
    <w:link w:val="affffd"/>
    <w:qFormat/>
    <w:rsid w:val="00F3122C"/>
  </w:style>
  <w:style w:type="paragraph" w:customStyle="1" w:styleId="a0">
    <w:name w:val="перечень"/>
    <w:basedOn w:val="affff3"/>
    <w:link w:val="afffff"/>
    <w:qFormat/>
    <w:rsid w:val="00F3122C"/>
    <w:pPr>
      <w:numPr>
        <w:numId w:val="26"/>
      </w:numPr>
      <w:spacing w:line="360" w:lineRule="auto"/>
      <w:ind w:left="0" w:firstLine="284"/>
    </w:pPr>
    <w:rPr>
      <w:rFonts w:ascii="Times New Roman" w:hAnsi="Times New Roman"/>
      <w:sz w:val="24"/>
      <w:szCs w:val="24"/>
      <w:lang w:eastAsia="ar-SA" w:bidi="ru-RU"/>
    </w:rPr>
  </w:style>
  <w:style w:type="paragraph" w:customStyle="1" w:styleId="a2">
    <w:name w:val="_номераци"/>
    <w:basedOn w:val="a3"/>
    <w:link w:val="afffff0"/>
    <w:qFormat/>
    <w:rsid w:val="00F3122C"/>
    <w:pPr>
      <w:numPr>
        <w:numId w:val="28"/>
      </w:numPr>
      <w:spacing w:line="360" w:lineRule="auto"/>
      <w:ind w:left="714" w:hanging="357"/>
      <w:jc w:val="left"/>
    </w:pPr>
    <w:rPr>
      <w:rFonts w:eastAsia="Calibri"/>
      <w:sz w:val="24"/>
    </w:rPr>
  </w:style>
  <w:style w:type="paragraph" w:customStyle="1" w:styleId="afffffffb">
    <w:name w:val="_таб"/>
    <w:basedOn w:val="a3"/>
    <w:qFormat/>
    <w:rsid w:val="00F3122C"/>
    <w:rPr>
      <w:rFonts w:eastAsiaTheme="minorHAnsi"/>
      <w:szCs w:val="22"/>
      <w:lang w:eastAsia="en-US"/>
    </w:rPr>
  </w:style>
  <w:style w:type="paragraph" w:customStyle="1" w:styleId="-3">
    <w:name w:val="-текст"/>
    <w:basedOn w:val="a3"/>
    <w:link w:val="-2"/>
    <w:qFormat/>
    <w:rsid w:val="00F3122C"/>
    <w:pPr>
      <w:widowControl w:val="0"/>
      <w:spacing w:line="360" w:lineRule="auto"/>
      <w:ind w:firstLine="709"/>
      <w:jc w:val="both"/>
    </w:pPr>
    <w:rPr>
      <w:color w:val="000000"/>
      <w:sz w:val="24"/>
      <w:szCs w:val="26"/>
    </w:rPr>
  </w:style>
  <w:style w:type="paragraph" w:customStyle="1" w:styleId="afffffffc">
    <w:name w:val="для табл"/>
    <w:basedOn w:val="a3"/>
    <w:qFormat/>
    <w:rsid w:val="00F3122C"/>
    <w:pPr>
      <w:widowControl w:val="0"/>
    </w:pPr>
  </w:style>
  <w:style w:type="paragraph" w:customStyle="1" w:styleId="-5">
    <w:name w:val="-Текст"/>
    <w:basedOn w:val="a3"/>
    <w:link w:val="-4"/>
    <w:qFormat/>
    <w:rsid w:val="00F3122C"/>
    <w:pPr>
      <w:widowControl w:val="0"/>
      <w:spacing w:line="360" w:lineRule="auto"/>
      <w:ind w:firstLine="709"/>
      <w:jc w:val="both"/>
    </w:pPr>
    <w:rPr>
      <w:color w:val="000000"/>
      <w:sz w:val="24"/>
      <w:szCs w:val="28"/>
      <w:lang w:bidi="ru-RU"/>
    </w:rPr>
  </w:style>
  <w:style w:type="paragraph" w:customStyle="1" w:styleId="-">
    <w:name w:val="-Перечень"/>
    <w:basedOn w:val="-5"/>
    <w:link w:val="-6"/>
    <w:qFormat/>
    <w:rsid w:val="00F3122C"/>
    <w:pPr>
      <w:numPr>
        <w:numId w:val="29"/>
      </w:numPr>
      <w:tabs>
        <w:tab w:val="left" w:pos="0"/>
        <w:tab w:val="left" w:pos="360"/>
        <w:tab w:val="left" w:pos="993"/>
      </w:tabs>
      <w:ind w:left="0" w:firstLine="709"/>
    </w:pPr>
  </w:style>
  <w:style w:type="paragraph" w:customStyle="1" w:styleId="-8">
    <w:name w:val="-перечень"/>
    <w:basedOn w:val="-5"/>
    <w:link w:val="-7"/>
    <w:qFormat/>
    <w:rsid w:val="00F3122C"/>
    <w:pPr>
      <w:tabs>
        <w:tab w:val="left" w:pos="993"/>
      </w:tabs>
      <w:ind w:firstLine="0"/>
    </w:pPr>
    <w:rPr>
      <w:szCs w:val="26"/>
    </w:rPr>
  </w:style>
  <w:style w:type="paragraph" w:customStyle="1" w:styleId="2f5">
    <w:name w:val="Подпись к картинке (2)"/>
    <w:basedOn w:val="a3"/>
    <w:link w:val="2Exact0"/>
    <w:qFormat/>
    <w:rsid w:val="00F3122C"/>
    <w:pPr>
      <w:widowControl w:val="0"/>
      <w:shd w:val="clear" w:color="auto" w:fill="FFFFFF"/>
      <w:spacing w:line="269" w:lineRule="exact"/>
    </w:pPr>
    <w:rPr>
      <w:rFonts w:ascii="Georgia" w:eastAsia="Georgia" w:hAnsi="Georgia" w:cs="Georgia"/>
      <w:szCs w:val="22"/>
    </w:rPr>
  </w:style>
  <w:style w:type="paragraph" w:customStyle="1" w:styleId="afffff1">
    <w:name w:val="Подпись к картинке"/>
    <w:basedOn w:val="a3"/>
    <w:link w:val="Exact0"/>
    <w:qFormat/>
    <w:rsid w:val="00F3122C"/>
    <w:pPr>
      <w:widowControl w:val="0"/>
      <w:shd w:val="clear" w:color="auto" w:fill="FFFFFF"/>
      <w:spacing w:line="269" w:lineRule="exact"/>
    </w:pPr>
    <w:rPr>
      <w:b/>
      <w:bCs/>
      <w:szCs w:val="22"/>
    </w:rPr>
  </w:style>
  <w:style w:type="paragraph" w:customStyle="1" w:styleId="422">
    <w:name w:val="Заголовок №4 (2)"/>
    <w:basedOn w:val="a3"/>
    <w:link w:val="421"/>
    <w:qFormat/>
    <w:rsid w:val="00F3122C"/>
    <w:pPr>
      <w:widowControl w:val="0"/>
      <w:shd w:val="clear" w:color="auto" w:fill="FFFFFF"/>
      <w:spacing w:before="240" w:after="360" w:line="0" w:lineRule="atLeast"/>
      <w:jc w:val="left"/>
      <w:outlineLvl w:val="3"/>
    </w:pPr>
    <w:rPr>
      <w:sz w:val="28"/>
      <w:szCs w:val="28"/>
    </w:rPr>
  </w:style>
  <w:style w:type="paragraph" w:customStyle="1" w:styleId="afffff3">
    <w:name w:val="Колонтитул"/>
    <w:basedOn w:val="a3"/>
    <w:link w:val="afffff2"/>
    <w:qFormat/>
    <w:rsid w:val="00F3122C"/>
    <w:pPr>
      <w:widowControl w:val="0"/>
      <w:shd w:val="clear" w:color="auto" w:fill="FFFFFF"/>
      <w:spacing w:line="0" w:lineRule="atLeast"/>
      <w:jc w:val="left"/>
    </w:pPr>
    <w:rPr>
      <w:sz w:val="19"/>
      <w:szCs w:val="19"/>
    </w:rPr>
  </w:style>
  <w:style w:type="paragraph" w:customStyle="1" w:styleId="47">
    <w:name w:val="Заголовок №4"/>
    <w:basedOn w:val="a3"/>
    <w:link w:val="46"/>
    <w:qFormat/>
    <w:rsid w:val="00F3122C"/>
    <w:pPr>
      <w:widowControl w:val="0"/>
      <w:shd w:val="clear" w:color="auto" w:fill="FFFFFF"/>
      <w:spacing w:line="370" w:lineRule="exact"/>
      <w:outlineLvl w:val="3"/>
    </w:pPr>
    <w:rPr>
      <w:b/>
      <w:bCs/>
      <w:sz w:val="28"/>
      <w:szCs w:val="28"/>
    </w:rPr>
  </w:style>
  <w:style w:type="paragraph" w:customStyle="1" w:styleId="49">
    <w:name w:val="Номер заголовка №4"/>
    <w:basedOn w:val="a3"/>
    <w:link w:val="48"/>
    <w:qFormat/>
    <w:rsid w:val="00F3122C"/>
    <w:pPr>
      <w:widowControl w:val="0"/>
      <w:shd w:val="clear" w:color="auto" w:fill="FFFFFF"/>
      <w:spacing w:line="581" w:lineRule="exact"/>
      <w:outlineLvl w:val="3"/>
    </w:pPr>
    <w:rPr>
      <w:b/>
      <w:bCs/>
      <w:sz w:val="28"/>
      <w:szCs w:val="28"/>
    </w:rPr>
  </w:style>
  <w:style w:type="paragraph" w:customStyle="1" w:styleId="3c">
    <w:name w:val="Подпись к картинке (3)"/>
    <w:basedOn w:val="a3"/>
    <w:link w:val="3Exact"/>
    <w:qFormat/>
    <w:rsid w:val="00F3122C"/>
    <w:pPr>
      <w:widowControl w:val="0"/>
      <w:shd w:val="clear" w:color="auto" w:fill="FFFFFF"/>
      <w:spacing w:line="0" w:lineRule="atLeast"/>
      <w:jc w:val="left"/>
    </w:pPr>
    <w:rPr>
      <w:spacing w:val="30"/>
      <w:sz w:val="10"/>
      <w:szCs w:val="10"/>
    </w:rPr>
  </w:style>
  <w:style w:type="paragraph" w:customStyle="1" w:styleId="101">
    <w:name w:val="Основной текст (10)"/>
    <w:basedOn w:val="a3"/>
    <w:link w:val="10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8"/>
      <w:szCs w:val="8"/>
    </w:rPr>
  </w:style>
  <w:style w:type="paragraph" w:customStyle="1" w:styleId="112">
    <w:name w:val="Основной текст (11)"/>
    <w:basedOn w:val="a3"/>
    <w:link w:val="11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Candara" w:eastAsia="Candara" w:hAnsi="Candara" w:cs="Candara"/>
      <w:sz w:val="16"/>
      <w:szCs w:val="16"/>
    </w:rPr>
  </w:style>
  <w:style w:type="paragraph" w:customStyle="1" w:styleId="321">
    <w:name w:val="Заголовок №3 (2)"/>
    <w:basedOn w:val="a3"/>
    <w:link w:val="32Exact"/>
    <w:qFormat/>
    <w:rsid w:val="00F3122C"/>
    <w:pPr>
      <w:widowControl w:val="0"/>
      <w:shd w:val="clear" w:color="auto" w:fill="FFFFFF"/>
      <w:spacing w:line="0" w:lineRule="atLeast"/>
      <w:jc w:val="left"/>
      <w:outlineLvl w:val="2"/>
    </w:pPr>
    <w:rPr>
      <w:b/>
      <w:bCs/>
      <w:sz w:val="36"/>
      <w:szCs w:val="36"/>
    </w:rPr>
  </w:style>
  <w:style w:type="paragraph" w:customStyle="1" w:styleId="123">
    <w:name w:val="Основной текст (12)"/>
    <w:basedOn w:val="a3"/>
    <w:link w:val="12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Arial Narrow" w:eastAsia="Arial Narrow" w:hAnsi="Arial Narrow" w:cs="Arial Narrow"/>
      <w:i/>
      <w:iCs/>
      <w:sz w:val="14"/>
      <w:szCs w:val="14"/>
    </w:rPr>
  </w:style>
  <w:style w:type="paragraph" w:customStyle="1" w:styleId="143">
    <w:name w:val="Основной текст (14)"/>
    <w:basedOn w:val="a3"/>
    <w:link w:val="14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Arial Narrow" w:eastAsia="Arial Narrow" w:hAnsi="Arial Narrow" w:cs="Arial Narrow"/>
      <w:b/>
      <w:bCs/>
      <w:sz w:val="9"/>
      <w:szCs w:val="9"/>
    </w:rPr>
  </w:style>
  <w:style w:type="paragraph" w:customStyle="1" w:styleId="154">
    <w:name w:val="Основной текст (15)"/>
    <w:basedOn w:val="a3"/>
    <w:link w:val="15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11"/>
      <w:szCs w:val="11"/>
    </w:rPr>
  </w:style>
  <w:style w:type="paragraph" w:customStyle="1" w:styleId="164">
    <w:name w:val="Основной текст (16)"/>
    <w:basedOn w:val="a3"/>
    <w:link w:val="16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Georgia" w:eastAsia="Georgia" w:hAnsi="Georgia" w:cs="Georgia"/>
      <w:sz w:val="12"/>
      <w:szCs w:val="12"/>
    </w:rPr>
  </w:style>
  <w:style w:type="paragraph" w:customStyle="1" w:styleId="171">
    <w:name w:val="Основной текст (17)"/>
    <w:basedOn w:val="a3"/>
    <w:link w:val="17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Candara" w:eastAsia="Candara" w:hAnsi="Candara" w:cs="Candara"/>
      <w:sz w:val="14"/>
      <w:szCs w:val="14"/>
      <w:lang w:val="en-US" w:eastAsia="en-US" w:bidi="en-US"/>
    </w:rPr>
  </w:style>
  <w:style w:type="paragraph" w:customStyle="1" w:styleId="181">
    <w:name w:val="Основной текст (18)"/>
    <w:basedOn w:val="a3"/>
    <w:link w:val="18Exact"/>
    <w:qFormat/>
    <w:rsid w:val="00F3122C"/>
    <w:pPr>
      <w:widowControl w:val="0"/>
      <w:shd w:val="clear" w:color="auto" w:fill="FFFFFF"/>
      <w:spacing w:line="197" w:lineRule="exact"/>
      <w:jc w:val="both"/>
    </w:pPr>
    <w:rPr>
      <w:rFonts w:ascii="Arial Narrow" w:eastAsia="Arial Narrow" w:hAnsi="Arial Narrow" w:cs="Arial Narrow"/>
      <w:b/>
      <w:bCs/>
      <w:spacing w:val="-10"/>
      <w:sz w:val="20"/>
      <w:szCs w:val="20"/>
    </w:rPr>
  </w:style>
  <w:style w:type="paragraph" w:customStyle="1" w:styleId="191">
    <w:name w:val="Основной текст (19)"/>
    <w:basedOn w:val="a3"/>
    <w:link w:val="19Exact"/>
    <w:qFormat/>
    <w:rsid w:val="00F3122C"/>
    <w:pPr>
      <w:widowControl w:val="0"/>
      <w:shd w:val="clear" w:color="auto" w:fill="FFFFFF"/>
      <w:spacing w:line="0" w:lineRule="atLeast"/>
      <w:jc w:val="both"/>
    </w:pPr>
    <w:rPr>
      <w:rFonts w:ascii="Arial" w:eastAsia="Arial" w:hAnsi="Arial" w:cs="Arial"/>
      <w:sz w:val="10"/>
      <w:szCs w:val="10"/>
    </w:rPr>
  </w:style>
  <w:style w:type="paragraph" w:customStyle="1" w:styleId="202">
    <w:name w:val="Основной текст (20)"/>
    <w:basedOn w:val="a3"/>
    <w:link w:val="20Exact"/>
    <w:qFormat/>
    <w:rsid w:val="00F3122C"/>
    <w:pPr>
      <w:widowControl w:val="0"/>
      <w:shd w:val="clear" w:color="auto" w:fill="FFFFFF"/>
      <w:spacing w:line="0" w:lineRule="atLeast"/>
      <w:jc w:val="left"/>
    </w:pPr>
    <w:rPr>
      <w:szCs w:val="22"/>
    </w:rPr>
  </w:style>
  <w:style w:type="paragraph" w:customStyle="1" w:styleId="214">
    <w:name w:val="Основной текст (21)"/>
    <w:basedOn w:val="a3"/>
    <w:link w:val="21Exact"/>
    <w:qFormat/>
    <w:rsid w:val="00F3122C"/>
    <w:pPr>
      <w:widowControl w:val="0"/>
      <w:shd w:val="clear" w:color="auto" w:fill="FFFFFF"/>
      <w:spacing w:line="0" w:lineRule="atLeast"/>
      <w:jc w:val="left"/>
    </w:pPr>
    <w:rPr>
      <w:sz w:val="28"/>
      <w:szCs w:val="28"/>
    </w:rPr>
  </w:style>
  <w:style w:type="paragraph" w:customStyle="1" w:styleId="224">
    <w:name w:val="Основной текст (22)"/>
    <w:basedOn w:val="a3"/>
    <w:link w:val="22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Candara" w:eastAsia="Candara" w:hAnsi="Candara" w:cs="Candara"/>
      <w:sz w:val="14"/>
      <w:szCs w:val="14"/>
    </w:rPr>
  </w:style>
  <w:style w:type="paragraph" w:customStyle="1" w:styleId="232">
    <w:name w:val="Основной текст (23)"/>
    <w:basedOn w:val="a3"/>
    <w:link w:val="23Exact"/>
    <w:qFormat/>
    <w:rsid w:val="00F3122C"/>
    <w:pPr>
      <w:widowControl w:val="0"/>
      <w:shd w:val="clear" w:color="auto" w:fill="FFFFFF"/>
      <w:spacing w:line="0" w:lineRule="atLeast"/>
      <w:jc w:val="left"/>
    </w:pPr>
    <w:rPr>
      <w:sz w:val="13"/>
      <w:szCs w:val="13"/>
    </w:rPr>
  </w:style>
  <w:style w:type="paragraph" w:customStyle="1" w:styleId="244">
    <w:name w:val="Основной текст (24)"/>
    <w:basedOn w:val="a3"/>
    <w:link w:val="24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MS Reference Sans Serif" w:eastAsia="MS Reference Sans Serif" w:hAnsi="MS Reference Sans Serif" w:cs="MS Reference Sans Serif"/>
      <w:sz w:val="10"/>
      <w:szCs w:val="10"/>
    </w:rPr>
  </w:style>
  <w:style w:type="paragraph" w:customStyle="1" w:styleId="251">
    <w:name w:val="Основной текст (25)"/>
    <w:basedOn w:val="a3"/>
    <w:link w:val="25Exact"/>
    <w:qFormat/>
    <w:rsid w:val="00F3122C"/>
    <w:pPr>
      <w:widowControl w:val="0"/>
      <w:shd w:val="clear" w:color="auto" w:fill="FFFFFF"/>
      <w:spacing w:before="60" w:line="0" w:lineRule="atLeast"/>
      <w:jc w:val="left"/>
    </w:pPr>
    <w:rPr>
      <w:rFonts w:ascii="Tahoma" w:eastAsia="Tahoma" w:hAnsi="Tahoma" w:cs="Tahoma"/>
      <w:sz w:val="8"/>
      <w:szCs w:val="8"/>
    </w:rPr>
  </w:style>
  <w:style w:type="paragraph" w:customStyle="1" w:styleId="260">
    <w:name w:val="Основной текст (26)"/>
    <w:basedOn w:val="a3"/>
    <w:link w:val="26Exact"/>
    <w:qFormat/>
    <w:rsid w:val="00F3122C"/>
    <w:pPr>
      <w:widowControl w:val="0"/>
      <w:shd w:val="clear" w:color="auto" w:fill="FFFFFF"/>
      <w:spacing w:before="60" w:line="0" w:lineRule="atLeast"/>
      <w:jc w:val="left"/>
    </w:pPr>
    <w:rPr>
      <w:rFonts w:ascii="Arial" w:eastAsia="Arial" w:hAnsi="Arial" w:cs="Arial"/>
      <w:sz w:val="8"/>
      <w:szCs w:val="8"/>
    </w:rPr>
  </w:style>
  <w:style w:type="paragraph" w:customStyle="1" w:styleId="273">
    <w:name w:val="Основной текст (27)"/>
    <w:basedOn w:val="a3"/>
    <w:link w:val="27Exact"/>
    <w:qFormat/>
    <w:rsid w:val="00F3122C"/>
    <w:pPr>
      <w:widowControl w:val="0"/>
      <w:shd w:val="clear" w:color="auto" w:fill="FFFFFF"/>
      <w:spacing w:line="0" w:lineRule="atLeast"/>
      <w:jc w:val="left"/>
    </w:pPr>
    <w:rPr>
      <w:spacing w:val="10"/>
      <w:sz w:val="9"/>
      <w:szCs w:val="9"/>
      <w:lang w:val="en-US" w:eastAsia="en-US" w:bidi="en-US"/>
    </w:rPr>
  </w:style>
  <w:style w:type="paragraph" w:customStyle="1" w:styleId="280">
    <w:name w:val="Основной текст (28)"/>
    <w:basedOn w:val="a3"/>
    <w:link w:val="28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Arial Narrow" w:eastAsia="Arial Narrow" w:hAnsi="Arial Narrow" w:cs="Arial Narrow"/>
      <w:sz w:val="16"/>
      <w:szCs w:val="16"/>
    </w:rPr>
  </w:style>
  <w:style w:type="paragraph" w:customStyle="1" w:styleId="290">
    <w:name w:val="Основной текст (29)"/>
    <w:basedOn w:val="a3"/>
    <w:link w:val="29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11"/>
      <w:szCs w:val="11"/>
    </w:rPr>
  </w:style>
  <w:style w:type="paragraph" w:customStyle="1" w:styleId="301">
    <w:name w:val="Основной текст (30)"/>
    <w:basedOn w:val="a3"/>
    <w:link w:val="30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Georgia" w:eastAsia="Georgia" w:hAnsi="Georgia" w:cs="Georgia"/>
      <w:spacing w:val="-10"/>
      <w:sz w:val="15"/>
      <w:szCs w:val="15"/>
    </w:rPr>
  </w:style>
  <w:style w:type="paragraph" w:customStyle="1" w:styleId="313">
    <w:name w:val="Основной текст (31)"/>
    <w:basedOn w:val="a3"/>
    <w:link w:val="31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MS Reference Sans Serif" w:eastAsia="MS Reference Sans Serif" w:hAnsi="MS Reference Sans Serif" w:cs="MS Reference Sans Serif"/>
      <w:sz w:val="9"/>
      <w:szCs w:val="9"/>
    </w:rPr>
  </w:style>
  <w:style w:type="paragraph" w:customStyle="1" w:styleId="322">
    <w:name w:val="Основной текст (32)"/>
    <w:basedOn w:val="a3"/>
    <w:link w:val="32Exact0"/>
    <w:qFormat/>
    <w:rsid w:val="00F3122C"/>
    <w:pPr>
      <w:widowControl w:val="0"/>
      <w:shd w:val="clear" w:color="auto" w:fill="FFFFFF"/>
      <w:spacing w:line="0" w:lineRule="atLeast"/>
      <w:jc w:val="left"/>
    </w:pPr>
    <w:rPr>
      <w:sz w:val="12"/>
      <w:szCs w:val="12"/>
    </w:rPr>
  </w:style>
  <w:style w:type="paragraph" w:customStyle="1" w:styleId="331">
    <w:name w:val="Основной текст (33)"/>
    <w:basedOn w:val="a3"/>
    <w:link w:val="33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10"/>
      <w:szCs w:val="10"/>
    </w:rPr>
  </w:style>
  <w:style w:type="paragraph" w:customStyle="1" w:styleId="340">
    <w:name w:val="Основной текст (34)"/>
    <w:basedOn w:val="a3"/>
    <w:link w:val="34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Franklin Gothic Book" w:eastAsia="Franklin Gothic Book" w:hAnsi="Franklin Gothic Book" w:cs="Franklin Gothic Book"/>
      <w:sz w:val="10"/>
      <w:szCs w:val="10"/>
    </w:rPr>
  </w:style>
  <w:style w:type="paragraph" w:customStyle="1" w:styleId="350">
    <w:name w:val="Основной текст (35)"/>
    <w:basedOn w:val="a3"/>
    <w:link w:val="35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Lucida Sans Unicode" w:eastAsia="Lucida Sans Unicode" w:hAnsi="Lucida Sans Unicode" w:cs="Lucida Sans Unicode"/>
      <w:sz w:val="9"/>
      <w:szCs w:val="9"/>
    </w:rPr>
  </w:style>
  <w:style w:type="paragraph" w:customStyle="1" w:styleId="360">
    <w:name w:val="Основной текст (36)"/>
    <w:basedOn w:val="a3"/>
    <w:link w:val="36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8"/>
      <w:szCs w:val="8"/>
    </w:rPr>
  </w:style>
  <w:style w:type="paragraph" w:customStyle="1" w:styleId="370">
    <w:name w:val="Основной текст (37)"/>
    <w:basedOn w:val="a3"/>
    <w:link w:val="37Exact"/>
    <w:qFormat/>
    <w:rsid w:val="00F3122C"/>
    <w:pPr>
      <w:widowControl w:val="0"/>
      <w:shd w:val="clear" w:color="auto" w:fill="FFFFFF"/>
      <w:spacing w:line="0" w:lineRule="atLeast"/>
      <w:jc w:val="left"/>
    </w:pPr>
    <w:rPr>
      <w:b/>
      <w:bCs/>
      <w:sz w:val="36"/>
      <w:szCs w:val="36"/>
    </w:rPr>
  </w:style>
  <w:style w:type="paragraph" w:customStyle="1" w:styleId="380">
    <w:name w:val="Основной текст (38)"/>
    <w:basedOn w:val="a3"/>
    <w:link w:val="38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i/>
      <w:iCs/>
      <w:sz w:val="15"/>
      <w:szCs w:val="15"/>
    </w:rPr>
  </w:style>
  <w:style w:type="paragraph" w:customStyle="1" w:styleId="390">
    <w:name w:val="Основной текст (39)"/>
    <w:basedOn w:val="a3"/>
    <w:link w:val="39Exact"/>
    <w:qFormat/>
    <w:rsid w:val="00F3122C"/>
    <w:pPr>
      <w:widowControl w:val="0"/>
      <w:shd w:val="clear" w:color="auto" w:fill="FFFFFF"/>
      <w:spacing w:line="0" w:lineRule="atLeast"/>
      <w:jc w:val="left"/>
    </w:pPr>
    <w:rPr>
      <w:rFonts w:ascii="Arial Narrow" w:eastAsia="Arial Narrow" w:hAnsi="Arial Narrow" w:cs="Arial Narrow"/>
      <w:i/>
      <w:iCs/>
      <w:sz w:val="18"/>
      <w:szCs w:val="18"/>
    </w:rPr>
  </w:style>
  <w:style w:type="paragraph" w:customStyle="1" w:styleId="401">
    <w:name w:val="Основной текст (40)"/>
    <w:basedOn w:val="a3"/>
    <w:link w:val="400"/>
    <w:qFormat/>
    <w:rsid w:val="00F3122C"/>
    <w:pPr>
      <w:widowControl w:val="0"/>
      <w:shd w:val="clear" w:color="auto" w:fill="FFFFFF"/>
      <w:spacing w:before="120" w:line="0" w:lineRule="atLeast"/>
      <w:jc w:val="left"/>
    </w:pPr>
    <w:rPr>
      <w:b/>
      <w:bCs/>
      <w:i/>
      <w:iCs/>
      <w:sz w:val="21"/>
      <w:szCs w:val="21"/>
    </w:rPr>
  </w:style>
  <w:style w:type="paragraph" w:customStyle="1" w:styleId="412">
    <w:name w:val="Основной текст (41)"/>
    <w:basedOn w:val="a3"/>
    <w:link w:val="411"/>
    <w:qFormat/>
    <w:rsid w:val="00F3122C"/>
    <w:pPr>
      <w:widowControl w:val="0"/>
      <w:shd w:val="clear" w:color="auto" w:fill="FFFFFF"/>
      <w:spacing w:line="370" w:lineRule="exact"/>
      <w:jc w:val="both"/>
    </w:pPr>
    <w:rPr>
      <w:sz w:val="26"/>
      <w:szCs w:val="26"/>
    </w:rPr>
  </w:style>
  <w:style w:type="paragraph" w:customStyle="1" w:styleId="424">
    <w:name w:val="Основной текст (42)"/>
    <w:basedOn w:val="a3"/>
    <w:link w:val="423"/>
    <w:qFormat/>
    <w:rsid w:val="00F3122C"/>
    <w:pPr>
      <w:widowControl w:val="0"/>
      <w:shd w:val="clear" w:color="auto" w:fill="FFFFFF"/>
      <w:spacing w:before="300" w:line="370" w:lineRule="exact"/>
      <w:ind w:firstLine="740"/>
      <w:jc w:val="left"/>
    </w:pPr>
    <w:rPr>
      <w:b/>
      <w:bCs/>
      <w:i/>
      <w:iCs/>
      <w:sz w:val="26"/>
      <w:szCs w:val="26"/>
    </w:rPr>
  </w:style>
  <w:style w:type="paragraph" w:customStyle="1" w:styleId="-a">
    <w:name w:val="-Заг"/>
    <w:basedOn w:val="38"/>
    <w:link w:val="-9"/>
    <w:qFormat/>
    <w:rsid w:val="00F3122C"/>
    <w:pPr>
      <w:keepNext/>
      <w:keepLines/>
      <w:shd w:val="clear" w:color="auto" w:fill="auto"/>
      <w:spacing w:before="120" w:after="120" w:line="360" w:lineRule="auto"/>
      <w:ind w:firstLine="0"/>
      <w:jc w:val="center"/>
    </w:pPr>
    <w:rPr>
      <w:szCs w:val="40"/>
      <w:lang w:bidi="ru-RU"/>
    </w:rPr>
  </w:style>
  <w:style w:type="paragraph" w:customStyle="1" w:styleId="-c">
    <w:name w:val="-таб"/>
    <w:basedOn w:val="a3"/>
    <w:link w:val="-b"/>
    <w:qFormat/>
    <w:rsid w:val="00F3122C"/>
    <w:pPr>
      <w:widowControl w:val="0"/>
      <w:ind w:left="140"/>
    </w:pPr>
    <w:rPr>
      <w:color w:val="000000"/>
      <w:szCs w:val="22"/>
      <w:lang w:bidi="ru-RU"/>
    </w:rPr>
  </w:style>
  <w:style w:type="paragraph" w:customStyle="1" w:styleId="-e">
    <w:name w:val="-заг"/>
    <w:basedOn w:val="38"/>
    <w:link w:val="-d"/>
    <w:qFormat/>
    <w:rsid w:val="00F3122C"/>
    <w:pPr>
      <w:keepNext/>
      <w:keepLines/>
      <w:shd w:val="clear" w:color="auto" w:fill="auto"/>
      <w:spacing w:before="120" w:after="120" w:line="360" w:lineRule="auto"/>
      <w:ind w:firstLine="0"/>
      <w:jc w:val="center"/>
    </w:pPr>
    <w:rPr>
      <w:bCs w:val="0"/>
      <w:szCs w:val="30"/>
      <w:lang w:bidi="ru-RU"/>
    </w:rPr>
  </w:style>
  <w:style w:type="paragraph" w:customStyle="1" w:styleId="-1">
    <w:name w:val="-перечень1"/>
    <w:basedOn w:val="-"/>
    <w:link w:val="-10"/>
    <w:qFormat/>
    <w:rsid w:val="00F3122C"/>
    <w:pPr>
      <w:numPr>
        <w:numId w:val="27"/>
      </w:numPr>
      <w:ind w:left="0" w:firstLine="709"/>
    </w:pPr>
  </w:style>
  <w:style w:type="paragraph" w:customStyle="1" w:styleId="0">
    <w:name w:val="Титул0"/>
    <w:basedOn w:val="a3"/>
    <w:autoRedefine/>
    <w:qFormat/>
    <w:rsid w:val="00F3122C"/>
    <w:pPr>
      <w:widowControl w:val="0"/>
      <w:ind w:firstLine="567"/>
      <w:jc w:val="right"/>
    </w:pPr>
    <w:rPr>
      <w:rFonts w:ascii="Arial" w:hAnsi="Arial" w:cs="Arial"/>
      <w:sz w:val="24"/>
    </w:rPr>
  </w:style>
  <w:style w:type="paragraph" w:customStyle="1" w:styleId="afffff6">
    <w:name w:val="_мал.заг"/>
    <w:basedOn w:val="affff3"/>
    <w:link w:val="afffff5"/>
    <w:qFormat/>
    <w:rsid w:val="00F3122C"/>
    <w:pPr>
      <w:spacing w:before="120" w:after="120" w:line="360" w:lineRule="auto"/>
      <w:ind w:firstLine="0"/>
      <w:jc w:val="center"/>
    </w:pPr>
    <w:rPr>
      <w:b/>
      <w:sz w:val="24"/>
      <w:szCs w:val="24"/>
      <w:lang w:bidi="ru-RU"/>
    </w:rPr>
  </w:style>
  <w:style w:type="paragraph" w:customStyle="1" w:styleId="afffffffd">
    <w:name w:val="_ТЕКСТ"/>
    <w:basedOn w:val="ad"/>
    <w:qFormat/>
    <w:rsid w:val="00F3122C"/>
    <w:pPr>
      <w:spacing w:line="360" w:lineRule="auto"/>
      <w:ind w:firstLine="709"/>
    </w:pPr>
    <w:rPr>
      <w:bCs/>
      <w:iCs/>
      <w:sz w:val="24"/>
      <w:szCs w:val="24"/>
    </w:rPr>
  </w:style>
  <w:style w:type="paragraph" w:customStyle="1" w:styleId="pcenter">
    <w:name w:val="pcenter"/>
    <w:basedOn w:val="a3"/>
    <w:qFormat/>
    <w:rsid w:val="00F3122C"/>
    <w:pPr>
      <w:spacing w:beforeAutospacing="1" w:afterAutospacing="1"/>
      <w:jc w:val="left"/>
    </w:pPr>
    <w:rPr>
      <w:sz w:val="24"/>
      <w:lang w:val="en-GB" w:eastAsia="en-GB"/>
    </w:rPr>
  </w:style>
  <w:style w:type="paragraph" w:customStyle="1" w:styleId="pboth">
    <w:name w:val="pboth"/>
    <w:basedOn w:val="a3"/>
    <w:qFormat/>
    <w:rsid w:val="00F3122C"/>
    <w:pPr>
      <w:spacing w:beforeAutospacing="1" w:afterAutospacing="1"/>
      <w:jc w:val="left"/>
    </w:pPr>
    <w:rPr>
      <w:sz w:val="24"/>
      <w:lang w:val="en-GB" w:eastAsia="en-GB"/>
    </w:rPr>
  </w:style>
  <w:style w:type="paragraph" w:customStyle="1" w:styleId="172">
    <w:name w:val="Основной текст17"/>
    <w:basedOn w:val="a3"/>
    <w:qFormat/>
    <w:rsid w:val="00F3122C"/>
    <w:pPr>
      <w:widowControl w:val="0"/>
      <w:shd w:val="clear" w:color="auto" w:fill="FFFFFF"/>
      <w:spacing w:line="0" w:lineRule="atLeast"/>
      <w:jc w:val="left"/>
    </w:pPr>
    <w:rPr>
      <w:color w:val="000000"/>
      <w:sz w:val="30"/>
      <w:szCs w:val="30"/>
    </w:rPr>
  </w:style>
  <w:style w:type="paragraph" w:customStyle="1" w:styleId="NoteLevel3">
    <w:name w:val="Note Level 3"/>
    <w:basedOn w:val="a3"/>
    <w:uiPriority w:val="99"/>
    <w:qFormat/>
    <w:rsid w:val="00F3122C"/>
    <w:pPr>
      <w:keepNext/>
      <w:tabs>
        <w:tab w:val="left" w:pos="1440"/>
      </w:tabs>
      <w:ind w:left="1800" w:hanging="360"/>
      <w:contextualSpacing/>
      <w:jc w:val="left"/>
      <w:outlineLvl w:val="2"/>
    </w:pPr>
    <w:rPr>
      <w:rFonts w:ascii="Verdana" w:hAnsi="Verdana"/>
      <w:sz w:val="24"/>
    </w:rPr>
  </w:style>
  <w:style w:type="paragraph" w:customStyle="1" w:styleId="114">
    <w:name w:val="Подпись к таблице (11)"/>
    <w:basedOn w:val="a3"/>
    <w:link w:val="113"/>
    <w:qFormat/>
    <w:rsid w:val="00F3122C"/>
    <w:pPr>
      <w:widowControl w:val="0"/>
      <w:shd w:val="clear" w:color="auto" w:fill="FFFFFF"/>
      <w:spacing w:line="0" w:lineRule="atLeast"/>
      <w:jc w:val="right"/>
    </w:pPr>
    <w:rPr>
      <w:rFonts w:ascii="Sylfaen" w:eastAsia="Sylfaen" w:hAnsi="Sylfaen" w:cs="Sylfaen"/>
      <w:i/>
      <w:iCs/>
      <w:sz w:val="26"/>
      <w:szCs w:val="26"/>
    </w:rPr>
  </w:style>
  <w:style w:type="paragraph" w:customStyle="1" w:styleId="125">
    <w:name w:val="Подпись к таблице (12)"/>
    <w:basedOn w:val="a3"/>
    <w:link w:val="124"/>
    <w:qFormat/>
    <w:rsid w:val="00F3122C"/>
    <w:pPr>
      <w:widowControl w:val="0"/>
      <w:shd w:val="clear" w:color="auto" w:fill="FFFFFF"/>
      <w:spacing w:line="305" w:lineRule="exact"/>
    </w:pPr>
    <w:rPr>
      <w:sz w:val="26"/>
      <w:szCs w:val="26"/>
    </w:rPr>
  </w:style>
  <w:style w:type="paragraph" w:customStyle="1" w:styleId="216">
    <w:name w:val="Подпись к таблице (21)"/>
    <w:basedOn w:val="a3"/>
    <w:link w:val="215"/>
    <w:qFormat/>
    <w:rsid w:val="00F3122C"/>
    <w:pPr>
      <w:widowControl w:val="0"/>
      <w:shd w:val="clear" w:color="auto" w:fill="FFFFFF"/>
      <w:spacing w:line="0" w:lineRule="atLeast"/>
      <w:jc w:val="left"/>
    </w:pPr>
    <w:rPr>
      <w:sz w:val="9"/>
      <w:szCs w:val="9"/>
      <w:lang w:val="en-US"/>
    </w:rPr>
  </w:style>
  <w:style w:type="paragraph" w:customStyle="1" w:styleId="TableParagraph">
    <w:name w:val="Table Paragraph"/>
    <w:basedOn w:val="a3"/>
    <w:uiPriority w:val="1"/>
    <w:qFormat/>
    <w:rsid w:val="00F3122C"/>
    <w:pPr>
      <w:widowControl w:val="0"/>
      <w:jc w:val="left"/>
    </w:pPr>
    <w:rPr>
      <w:szCs w:val="22"/>
      <w:lang w:eastAsia="en-US"/>
    </w:rPr>
  </w:style>
  <w:style w:type="paragraph" w:customStyle="1" w:styleId="headertext">
    <w:name w:val="headertext"/>
    <w:basedOn w:val="a3"/>
    <w:qFormat/>
    <w:rsid w:val="00F3122C"/>
    <w:pPr>
      <w:spacing w:beforeAutospacing="1" w:afterAutospacing="1"/>
      <w:jc w:val="left"/>
    </w:pPr>
    <w:rPr>
      <w:sz w:val="24"/>
    </w:rPr>
  </w:style>
  <w:style w:type="paragraph" w:customStyle="1" w:styleId="afffff9">
    <w:name w:val="основной текст"/>
    <w:basedOn w:val="a3"/>
    <w:link w:val="afffff8"/>
    <w:autoRedefine/>
    <w:qFormat/>
    <w:rsid w:val="00B90DA1"/>
    <w:pPr>
      <w:ind w:firstLine="709"/>
      <w:jc w:val="both"/>
    </w:pPr>
    <w:rPr>
      <w:spacing w:val="-2"/>
      <w:sz w:val="28"/>
      <w:szCs w:val="28"/>
      <w:lang w:eastAsia="en-US"/>
    </w:rPr>
  </w:style>
  <w:style w:type="paragraph" w:customStyle="1" w:styleId="font7">
    <w:name w:val="font7"/>
    <w:basedOn w:val="a3"/>
    <w:qFormat/>
    <w:rsid w:val="00061A2F"/>
    <w:pPr>
      <w:spacing w:beforeAutospacing="1" w:afterAutospacing="1"/>
      <w:jc w:val="left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39">
    <w:name w:val="xl139"/>
    <w:basedOn w:val="a3"/>
    <w:qFormat/>
    <w:rsid w:val="00061A2F"/>
    <w:pPr>
      <w:pBdr>
        <w:top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b/>
      <w:bCs/>
      <w:i/>
      <w:iCs/>
      <w:color w:val="000000"/>
      <w:sz w:val="24"/>
    </w:rPr>
  </w:style>
  <w:style w:type="paragraph" w:customStyle="1" w:styleId="xl140">
    <w:name w:val="xl140"/>
    <w:basedOn w:val="a3"/>
    <w:qFormat/>
    <w:rsid w:val="00061A2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b/>
      <w:bCs/>
      <w:i/>
      <w:iCs/>
      <w:color w:val="000000"/>
      <w:sz w:val="24"/>
    </w:rPr>
  </w:style>
  <w:style w:type="paragraph" w:customStyle="1" w:styleId="xl141">
    <w:name w:val="xl141"/>
    <w:basedOn w:val="a3"/>
    <w:qFormat/>
    <w:rsid w:val="00061A2F"/>
    <w:pPr>
      <w:spacing w:beforeAutospacing="1" w:afterAutospacing="1"/>
      <w:textAlignment w:val="top"/>
    </w:pPr>
    <w:rPr>
      <w:sz w:val="24"/>
    </w:rPr>
  </w:style>
  <w:style w:type="paragraph" w:customStyle="1" w:styleId="xl142">
    <w:name w:val="xl142"/>
    <w:basedOn w:val="a3"/>
    <w:qFormat/>
    <w:rsid w:val="00061A2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b/>
      <w:bCs/>
      <w:i/>
      <w:iCs/>
      <w:sz w:val="24"/>
    </w:rPr>
  </w:style>
  <w:style w:type="paragraph" w:customStyle="1" w:styleId="xl143">
    <w:name w:val="xl143"/>
    <w:basedOn w:val="a3"/>
    <w:qFormat/>
    <w:rsid w:val="00061A2F"/>
    <w:pP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44">
    <w:name w:val="xl144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b/>
      <w:bCs/>
      <w:sz w:val="24"/>
    </w:rPr>
  </w:style>
  <w:style w:type="paragraph" w:customStyle="1" w:styleId="xl145">
    <w:name w:val="xl145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46">
    <w:name w:val="xl146"/>
    <w:basedOn w:val="a3"/>
    <w:qFormat/>
    <w:rsid w:val="00061A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4"/>
    </w:rPr>
  </w:style>
  <w:style w:type="paragraph" w:customStyle="1" w:styleId="xl147">
    <w:name w:val="xl147"/>
    <w:basedOn w:val="a3"/>
    <w:qFormat/>
    <w:rsid w:val="00061A2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148">
    <w:name w:val="xl148"/>
    <w:basedOn w:val="a3"/>
    <w:qFormat/>
    <w:rsid w:val="00061A2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149">
    <w:name w:val="xl149"/>
    <w:basedOn w:val="a3"/>
    <w:qFormat/>
    <w:rsid w:val="00061A2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b/>
      <w:bCs/>
      <w:i/>
      <w:iCs/>
      <w:color w:val="000000"/>
      <w:sz w:val="24"/>
    </w:rPr>
  </w:style>
  <w:style w:type="paragraph" w:customStyle="1" w:styleId="xl150">
    <w:name w:val="xl150"/>
    <w:basedOn w:val="a3"/>
    <w:qFormat/>
    <w:rsid w:val="00061A2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51">
    <w:name w:val="xl151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92D050"/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152">
    <w:name w:val="xl152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153">
    <w:name w:val="xl153"/>
    <w:basedOn w:val="a3"/>
    <w:qFormat/>
    <w:rsid w:val="00061A2F"/>
    <w:pPr>
      <w:pBdr>
        <w:top w:val="single" w:sz="8" w:space="0" w:color="000000"/>
        <w:left w:val="single" w:sz="8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54">
    <w:name w:val="xl154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55">
    <w:name w:val="xl155"/>
    <w:basedOn w:val="a3"/>
    <w:qFormat/>
    <w:rsid w:val="00061A2F"/>
    <w:pPr>
      <w:pBdr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56">
    <w:name w:val="xl156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157">
    <w:name w:val="xl157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158">
    <w:name w:val="xl158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color w:val="000000"/>
      <w:sz w:val="24"/>
    </w:rPr>
  </w:style>
  <w:style w:type="paragraph" w:customStyle="1" w:styleId="xl159">
    <w:name w:val="xl159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160">
    <w:name w:val="xl160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sz w:val="24"/>
    </w:rPr>
  </w:style>
  <w:style w:type="paragraph" w:customStyle="1" w:styleId="xl161">
    <w:name w:val="xl161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62">
    <w:name w:val="xl162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163">
    <w:name w:val="xl163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164">
    <w:name w:val="xl164"/>
    <w:basedOn w:val="a3"/>
    <w:qFormat/>
    <w:rsid w:val="00061A2F"/>
    <w:pPr>
      <w:pBdr>
        <w:top w:val="single" w:sz="4" w:space="0" w:color="000000"/>
        <w:left w:val="single" w:sz="4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165">
    <w:name w:val="xl165"/>
    <w:basedOn w:val="a3"/>
    <w:qFormat/>
    <w:rsid w:val="00061A2F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top"/>
    </w:pPr>
    <w:rPr>
      <w:color w:val="000000"/>
      <w:sz w:val="24"/>
    </w:rPr>
  </w:style>
  <w:style w:type="paragraph" w:customStyle="1" w:styleId="xl166">
    <w:name w:val="xl166"/>
    <w:basedOn w:val="a3"/>
    <w:qFormat/>
    <w:rsid w:val="00061A2F"/>
    <w:pPr>
      <w:pBdr>
        <w:bottom w:val="single" w:sz="8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167">
    <w:name w:val="xl167"/>
    <w:basedOn w:val="a3"/>
    <w:qFormat/>
    <w:rsid w:val="00061A2F"/>
    <w:pPr>
      <w:pBdr>
        <w:top w:val="single" w:sz="8" w:space="0" w:color="000000"/>
        <w:left w:val="single" w:sz="8" w:space="0" w:color="000000"/>
      </w:pBdr>
      <w:spacing w:beforeAutospacing="1" w:afterAutospacing="1"/>
      <w:textAlignment w:val="top"/>
    </w:pPr>
    <w:rPr>
      <w:b/>
      <w:bCs/>
      <w:i/>
      <w:iCs/>
      <w:color w:val="000000"/>
      <w:sz w:val="24"/>
    </w:rPr>
  </w:style>
  <w:style w:type="paragraph" w:customStyle="1" w:styleId="xl168">
    <w:name w:val="xl168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69">
    <w:name w:val="xl169"/>
    <w:basedOn w:val="a3"/>
    <w:qFormat/>
    <w:rsid w:val="00061A2F"/>
    <w:pP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70">
    <w:name w:val="xl170"/>
    <w:basedOn w:val="a3"/>
    <w:qFormat/>
    <w:rsid w:val="00061A2F"/>
    <w:pPr>
      <w:pBdr>
        <w:bottom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71">
    <w:name w:val="xl171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72">
    <w:name w:val="xl172"/>
    <w:basedOn w:val="a3"/>
    <w:qFormat/>
    <w:rsid w:val="00061A2F"/>
    <w:pPr>
      <w:pBdr>
        <w:bottom w:val="single" w:sz="8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73">
    <w:name w:val="xl173"/>
    <w:basedOn w:val="a3"/>
    <w:qFormat/>
    <w:rsid w:val="00061A2F"/>
    <w:pPr>
      <w:pBdr>
        <w:bottom w:val="single" w:sz="8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74">
    <w:name w:val="xl174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75">
    <w:name w:val="xl175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176">
    <w:name w:val="xl176"/>
    <w:basedOn w:val="a3"/>
    <w:qFormat/>
    <w:rsid w:val="00061A2F"/>
    <w:pPr>
      <w:pBdr>
        <w:top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177">
    <w:name w:val="xl177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</w:pPr>
    <w:rPr>
      <w:sz w:val="24"/>
    </w:rPr>
  </w:style>
  <w:style w:type="paragraph" w:customStyle="1" w:styleId="xl178">
    <w:name w:val="xl178"/>
    <w:basedOn w:val="a3"/>
    <w:qFormat/>
    <w:rsid w:val="00061A2F"/>
    <w:pPr>
      <w:pBdr>
        <w:top w:val="single" w:sz="8" w:space="0" w:color="000000"/>
        <w:left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79">
    <w:name w:val="xl179"/>
    <w:basedOn w:val="a3"/>
    <w:qFormat/>
    <w:rsid w:val="00061A2F"/>
    <w:pPr>
      <w:pBdr>
        <w:top w:val="single" w:sz="8" w:space="0" w:color="000000"/>
        <w:left w:val="single" w:sz="8" w:space="0" w:color="000000"/>
      </w:pBdr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180">
    <w:name w:val="xl180"/>
    <w:basedOn w:val="a3"/>
    <w:qFormat/>
    <w:rsid w:val="00061A2F"/>
    <w:pPr>
      <w:shd w:val="clear" w:color="000000" w:fill="D9E1F2"/>
      <w:spacing w:beforeAutospacing="1" w:afterAutospacing="1"/>
      <w:jc w:val="left"/>
      <w:textAlignment w:val="top"/>
    </w:pPr>
    <w:rPr>
      <w:sz w:val="24"/>
    </w:rPr>
  </w:style>
  <w:style w:type="paragraph" w:customStyle="1" w:styleId="xl181">
    <w:name w:val="xl181"/>
    <w:basedOn w:val="a3"/>
    <w:qFormat/>
    <w:rsid w:val="00061A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color w:val="000000"/>
      <w:sz w:val="24"/>
    </w:rPr>
  </w:style>
  <w:style w:type="paragraph" w:customStyle="1" w:styleId="xl182">
    <w:name w:val="xl182"/>
    <w:basedOn w:val="a3"/>
    <w:qFormat/>
    <w:rsid w:val="00061A2F"/>
    <w:pPr>
      <w:pBdr>
        <w:left w:val="single" w:sz="4" w:space="0" w:color="000000"/>
        <w:bottom w:val="single" w:sz="4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83">
    <w:name w:val="xl183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left"/>
      <w:textAlignment w:val="center"/>
    </w:pPr>
    <w:rPr>
      <w:sz w:val="24"/>
    </w:rPr>
  </w:style>
  <w:style w:type="paragraph" w:customStyle="1" w:styleId="xl184">
    <w:name w:val="xl184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85">
    <w:name w:val="xl185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86">
    <w:name w:val="xl186"/>
    <w:basedOn w:val="a3"/>
    <w:qFormat/>
    <w:rsid w:val="00061A2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87">
    <w:name w:val="xl187"/>
    <w:basedOn w:val="a3"/>
    <w:qFormat/>
    <w:rsid w:val="00061A2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0000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88">
    <w:name w:val="xl188"/>
    <w:basedOn w:val="a3"/>
    <w:qFormat/>
    <w:rsid w:val="00061A2F"/>
    <w:pPr>
      <w:pBdr>
        <w:left w:val="single" w:sz="8" w:space="0" w:color="000000"/>
        <w:right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89">
    <w:name w:val="xl189"/>
    <w:basedOn w:val="a3"/>
    <w:qFormat/>
    <w:rsid w:val="00061A2F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90">
    <w:name w:val="xl190"/>
    <w:basedOn w:val="a3"/>
    <w:qFormat/>
    <w:rsid w:val="00061A2F"/>
    <w:pPr>
      <w:pBdr>
        <w:top w:val="single" w:sz="8" w:space="0" w:color="000000"/>
        <w:left w:val="single" w:sz="8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191">
    <w:name w:val="xl191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192">
    <w:name w:val="xl192"/>
    <w:basedOn w:val="a3"/>
    <w:qFormat/>
    <w:rsid w:val="00061A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color w:val="000000"/>
      <w:sz w:val="24"/>
    </w:rPr>
  </w:style>
  <w:style w:type="paragraph" w:customStyle="1" w:styleId="xl193">
    <w:name w:val="xl193"/>
    <w:basedOn w:val="a3"/>
    <w:qFormat/>
    <w:rsid w:val="00061A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194">
    <w:name w:val="xl194"/>
    <w:basedOn w:val="a3"/>
    <w:qFormat/>
    <w:rsid w:val="00061A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color w:val="000000"/>
      <w:sz w:val="24"/>
    </w:rPr>
  </w:style>
  <w:style w:type="paragraph" w:customStyle="1" w:styleId="xl195">
    <w:name w:val="xl195"/>
    <w:basedOn w:val="a3"/>
    <w:qFormat/>
    <w:rsid w:val="00061A2F"/>
    <w:pPr>
      <w:pBdr>
        <w:top w:val="single" w:sz="8" w:space="0" w:color="000000"/>
        <w:left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96">
    <w:name w:val="xl196"/>
    <w:basedOn w:val="a3"/>
    <w:qFormat/>
    <w:rsid w:val="00061A2F"/>
    <w:pPr>
      <w:pBdr>
        <w:top w:val="single" w:sz="4" w:space="0" w:color="000000"/>
        <w:left w:val="single" w:sz="8" w:space="0" w:color="000000"/>
        <w:bottom w:val="single" w:sz="8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197">
    <w:name w:val="xl197"/>
    <w:basedOn w:val="a3"/>
    <w:qFormat/>
    <w:rsid w:val="00061A2F"/>
    <w:pPr>
      <w:pBdr>
        <w:left w:val="single" w:sz="8" w:space="0" w:color="000000"/>
        <w:bottom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198">
    <w:name w:val="xl198"/>
    <w:basedOn w:val="a3"/>
    <w:qFormat/>
    <w:rsid w:val="00061A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color w:val="000000"/>
      <w:sz w:val="24"/>
    </w:rPr>
  </w:style>
  <w:style w:type="paragraph" w:customStyle="1" w:styleId="xl199">
    <w:name w:val="xl199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9E1F2"/>
      <w:spacing w:beforeAutospacing="1" w:afterAutospacing="1"/>
      <w:jc w:val="left"/>
      <w:textAlignment w:val="top"/>
    </w:pPr>
    <w:rPr>
      <w:sz w:val="24"/>
    </w:rPr>
  </w:style>
  <w:style w:type="paragraph" w:customStyle="1" w:styleId="xl200">
    <w:name w:val="xl200"/>
    <w:basedOn w:val="a3"/>
    <w:qFormat/>
    <w:rsid w:val="00061A2F"/>
    <w:pPr>
      <w:pBdr>
        <w:top w:val="single" w:sz="4" w:space="0" w:color="000000"/>
        <w:left w:val="single" w:sz="8" w:space="0" w:color="000000"/>
        <w:bottom w:val="single" w:sz="8" w:space="0" w:color="000000"/>
      </w:pBdr>
      <w:spacing w:beforeAutospacing="1" w:afterAutospacing="1"/>
      <w:jc w:val="left"/>
      <w:textAlignment w:val="top"/>
    </w:pPr>
    <w:rPr>
      <w:b/>
      <w:bCs/>
      <w:sz w:val="24"/>
    </w:rPr>
  </w:style>
  <w:style w:type="paragraph" w:customStyle="1" w:styleId="xl201">
    <w:name w:val="xl201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b/>
      <w:bCs/>
      <w:sz w:val="24"/>
    </w:rPr>
  </w:style>
  <w:style w:type="paragraph" w:customStyle="1" w:styleId="xl202">
    <w:name w:val="xl202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jc w:val="left"/>
      <w:textAlignment w:val="top"/>
    </w:pPr>
    <w:rPr>
      <w:b/>
      <w:bCs/>
      <w:sz w:val="24"/>
    </w:rPr>
  </w:style>
  <w:style w:type="paragraph" w:customStyle="1" w:styleId="xl203">
    <w:name w:val="xl203"/>
    <w:basedOn w:val="a3"/>
    <w:qFormat/>
    <w:rsid w:val="00061A2F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0000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04">
    <w:name w:val="xl204"/>
    <w:basedOn w:val="a3"/>
    <w:qFormat/>
    <w:rsid w:val="00061A2F"/>
    <w:pPr>
      <w:pBdr>
        <w:top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color w:val="000000"/>
      <w:sz w:val="24"/>
    </w:rPr>
  </w:style>
  <w:style w:type="paragraph" w:customStyle="1" w:styleId="xl205">
    <w:name w:val="xl205"/>
    <w:basedOn w:val="a3"/>
    <w:qFormat/>
    <w:rsid w:val="00061A2F"/>
    <w:pPr>
      <w:pBdr>
        <w:top w:val="single" w:sz="4" w:space="0" w:color="000000"/>
        <w:left w:val="single" w:sz="4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06">
    <w:name w:val="xl206"/>
    <w:basedOn w:val="a3"/>
    <w:qFormat/>
    <w:rsid w:val="00061A2F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07">
    <w:name w:val="xl207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92D050"/>
      <w:spacing w:beforeAutospacing="1" w:afterAutospacing="1"/>
      <w:jc w:val="left"/>
      <w:textAlignment w:val="top"/>
    </w:pPr>
    <w:rPr>
      <w:b/>
      <w:bCs/>
      <w:sz w:val="24"/>
    </w:rPr>
  </w:style>
  <w:style w:type="paragraph" w:customStyle="1" w:styleId="xl208">
    <w:name w:val="xl208"/>
    <w:basedOn w:val="a3"/>
    <w:qFormat/>
    <w:rsid w:val="00061A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209">
    <w:name w:val="xl209"/>
    <w:basedOn w:val="a3"/>
    <w:qFormat/>
    <w:rsid w:val="00061A2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210">
    <w:name w:val="xl210"/>
    <w:basedOn w:val="a3"/>
    <w:qFormat/>
    <w:rsid w:val="00061A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11">
    <w:name w:val="xl211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D9E1F2"/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212">
    <w:name w:val="xl212"/>
    <w:basedOn w:val="a3"/>
    <w:qFormat/>
    <w:rsid w:val="00061A2F"/>
    <w:pPr>
      <w:pBdr>
        <w:left w:val="single" w:sz="4" w:space="0" w:color="000000"/>
      </w:pBdr>
      <w:shd w:val="clear" w:color="000000" w:fill="D9E1F2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13">
    <w:name w:val="xl213"/>
    <w:basedOn w:val="a3"/>
    <w:qFormat/>
    <w:rsid w:val="00061A2F"/>
    <w:pP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14">
    <w:name w:val="xl214"/>
    <w:basedOn w:val="a3"/>
    <w:qFormat/>
    <w:rsid w:val="00061A2F"/>
    <w:pPr>
      <w:pBdr>
        <w:left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color w:val="000000"/>
      <w:sz w:val="24"/>
    </w:rPr>
  </w:style>
  <w:style w:type="paragraph" w:customStyle="1" w:styleId="xl215">
    <w:name w:val="xl215"/>
    <w:basedOn w:val="a3"/>
    <w:qFormat/>
    <w:rsid w:val="00061A2F"/>
    <w:pPr>
      <w:pBdr>
        <w:left w:val="single" w:sz="4" w:space="0" w:color="000000"/>
        <w:bottom w:val="single" w:sz="4" w:space="0" w:color="000000"/>
      </w:pBdr>
      <w:spacing w:beforeAutospacing="1" w:afterAutospacing="1"/>
      <w:textAlignment w:val="top"/>
    </w:pPr>
    <w:rPr>
      <w:b/>
      <w:bCs/>
      <w:i/>
      <w:iCs/>
      <w:color w:val="000000"/>
      <w:sz w:val="24"/>
    </w:rPr>
  </w:style>
  <w:style w:type="paragraph" w:customStyle="1" w:styleId="xl216">
    <w:name w:val="xl216"/>
    <w:basedOn w:val="a3"/>
    <w:qFormat/>
    <w:rsid w:val="00061A2F"/>
    <w:pPr>
      <w:pBdr>
        <w:left w:val="single" w:sz="8" w:space="0" w:color="000000"/>
        <w:bottom w:val="single" w:sz="8" w:space="0" w:color="000000"/>
      </w:pBdr>
      <w:shd w:val="clear" w:color="000000" w:fill="92D050"/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17">
    <w:name w:val="xl217"/>
    <w:basedOn w:val="a3"/>
    <w:qFormat/>
    <w:rsid w:val="00061A2F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218">
    <w:name w:val="xl218"/>
    <w:basedOn w:val="a3"/>
    <w:qFormat/>
    <w:rsid w:val="00061A2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219">
    <w:name w:val="xl219"/>
    <w:basedOn w:val="a3"/>
    <w:qFormat/>
    <w:rsid w:val="00061A2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b/>
      <w:bCs/>
      <w:sz w:val="24"/>
    </w:rPr>
  </w:style>
  <w:style w:type="paragraph" w:customStyle="1" w:styleId="xl220">
    <w:name w:val="xl220"/>
    <w:basedOn w:val="a3"/>
    <w:qFormat/>
    <w:rsid w:val="00061A2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color w:val="000000"/>
      <w:sz w:val="24"/>
    </w:rPr>
  </w:style>
  <w:style w:type="paragraph" w:customStyle="1" w:styleId="xl221">
    <w:name w:val="xl221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222">
    <w:name w:val="xl222"/>
    <w:basedOn w:val="a3"/>
    <w:qFormat/>
    <w:rsid w:val="00061A2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sz w:val="24"/>
    </w:rPr>
  </w:style>
  <w:style w:type="paragraph" w:customStyle="1" w:styleId="xl223">
    <w:name w:val="xl223"/>
    <w:basedOn w:val="a3"/>
    <w:qFormat/>
    <w:rsid w:val="00061A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sz w:val="24"/>
    </w:rPr>
  </w:style>
  <w:style w:type="paragraph" w:customStyle="1" w:styleId="xl224">
    <w:name w:val="xl224"/>
    <w:basedOn w:val="a3"/>
    <w:qFormat/>
    <w:rsid w:val="00061A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225">
    <w:name w:val="xl225"/>
    <w:basedOn w:val="a3"/>
    <w:qFormat/>
    <w:rsid w:val="00061A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26">
    <w:name w:val="xl226"/>
    <w:basedOn w:val="a3"/>
    <w:qFormat/>
    <w:rsid w:val="00061A2F"/>
    <w:pPr>
      <w:pBdr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color w:val="000000"/>
      <w:sz w:val="24"/>
    </w:rPr>
  </w:style>
  <w:style w:type="paragraph" w:customStyle="1" w:styleId="xl227">
    <w:name w:val="xl227"/>
    <w:basedOn w:val="a3"/>
    <w:qFormat/>
    <w:rsid w:val="00061A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top"/>
    </w:pPr>
    <w:rPr>
      <w:color w:val="000000"/>
      <w:sz w:val="24"/>
    </w:rPr>
  </w:style>
  <w:style w:type="paragraph" w:customStyle="1" w:styleId="xl228">
    <w:name w:val="xl228"/>
    <w:basedOn w:val="a3"/>
    <w:qFormat/>
    <w:rsid w:val="00061A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229">
    <w:name w:val="xl229"/>
    <w:basedOn w:val="a3"/>
    <w:qFormat/>
    <w:rsid w:val="00061A2F"/>
    <w:pPr>
      <w:pBdr>
        <w:top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top"/>
    </w:pPr>
    <w:rPr>
      <w:color w:val="000000"/>
      <w:sz w:val="24"/>
    </w:rPr>
  </w:style>
  <w:style w:type="paragraph" w:customStyle="1" w:styleId="xl230">
    <w:name w:val="xl230"/>
    <w:basedOn w:val="a3"/>
    <w:qFormat/>
    <w:rsid w:val="00061A2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92D050"/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231">
    <w:name w:val="xl231"/>
    <w:basedOn w:val="a3"/>
    <w:qFormat/>
    <w:rsid w:val="00061A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sz w:val="24"/>
    </w:rPr>
  </w:style>
  <w:style w:type="paragraph" w:customStyle="1" w:styleId="xl232">
    <w:name w:val="xl232"/>
    <w:basedOn w:val="a3"/>
    <w:qFormat/>
    <w:rsid w:val="00061A2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b/>
      <w:bCs/>
      <w:sz w:val="24"/>
    </w:rPr>
  </w:style>
  <w:style w:type="paragraph" w:customStyle="1" w:styleId="xl233">
    <w:name w:val="xl233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</w:pPr>
    <w:rPr>
      <w:b/>
      <w:bCs/>
      <w:sz w:val="24"/>
    </w:rPr>
  </w:style>
  <w:style w:type="paragraph" w:customStyle="1" w:styleId="xl234">
    <w:name w:val="xl234"/>
    <w:basedOn w:val="a3"/>
    <w:qFormat/>
    <w:rsid w:val="00061A2F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92D050"/>
      <w:spacing w:beforeAutospacing="1" w:afterAutospacing="1"/>
      <w:textAlignment w:val="top"/>
    </w:pPr>
    <w:rPr>
      <w:color w:val="000000"/>
      <w:sz w:val="24"/>
    </w:rPr>
  </w:style>
  <w:style w:type="paragraph" w:customStyle="1" w:styleId="xl235">
    <w:name w:val="xl235"/>
    <w:basedOn w:val="a3"/>
    <w:qFormat/>
    <w:rsid w:val="00061A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92D050"/>
      <w:spacing w:beforeAutospacing="1" w:afterAutospacing="1"/>
    </w:pPr>
    <w:rPr>
      <w:sz w:val="24"/>
    </w:rPr>
  </w:style>
  <w:style w:type="paragraph" w:customStyle="1" w:styleId="xl236">
    <w:name w:val="xl236"/>
    <w:basedOn w:val="a3"/>
    <w:qFormat/>
    <w:rsid w:val="00061A2F"/>
    <w:pPr>
      <w:spacing w:beforeAutospacing="1" w:afterAutospacing="1"/>
      <w:textAlignment w:val="top"/>
    </w:pPr>
    <w:rPr>
      <w:b/>
      <w:bCs/>
      <w:color w:val="000000"/>
      <w:sz w:val="24"/>
    </w:rPr>
  </w:style>
  <w:style w:type="paragraph" w:customStyle="1" w:styleId="xl237">
    <w:name w:val="xl237"/>
    <w:basedOn w:val="a3"/>
    <w:qFormat/>
    <w:rsid w:val="00061A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textAlignment w:val="top"/>
    </w:pPr>
    <w:rPr>
      <w:b/>
      <w:bCs/>
      <w:i/>
      <w:iCs/>
      <w:color w:val="000000"/>
      <w:sz w:val="24"/>
    </w:rPr>
  </w:style>
  <w:style w:type="paragraph" w:customStyle="1" w:styleId="xl238">
    <w:name w:val="xl238"/>
    <w:basedOn w:val="a3"/>
    <w:qFormat/>
    <w:rsid w:val="00061A2F"/>
    <w:pPr>
      <w:pBdr>
        <w:top w:val="single" w:sz="8" w:space="0" w:color="000000"/>
        <w:bottom w:val="single" w:sz="8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239">
    <w:name w:val="xl239"/>
    <w:basedOn w:val="a3"/>
    <w:qFormat/>
    <w:rsid w:val="00061A2F"/>
    <w:pPr>
      <w:pBdr>
        <w:top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b/>
      <w:bCs/>
      <w:color w:val="000000"/>
      <w:sz w:val="24"/>
    </w:rPr>
  </w:style>
  <w:style w:type="paragraph" w:customStyle="1" w:styleId="xl240">
    <w:name w:val="xl240"/>
    <w:basedOn w:val="a3"/>
    <w:qFormat/>
    <w:rsid w:val="00061A2F"/>
    <w:pPr>
      <w:pBdr>
        <w:top w:val="single" w:sz="8" w:space="0" w:color="000000"/>
      </w:pBdr>
      <w:spacing w:beforeAutospacing="1" w:afterAutospacing="1"/>
      <w:textAlignment w:val="top"/>
    </w:pPr>
    <w:rPr>
      <w:color w:val="000000"/>
      <w:sz w:val="24"/>
    </w:rPr>
  </w:style>
  <w:style w:type="paragraph" w:customStyle="1" w:styleId="xl241">
    <w:name w:val="xl241"/>
    <w:basedOn w:val="a3"/>
    <w:qFormat/>
    <w:rsid w:val="00061A2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center"/>
    </w:pPr>
    <w:rPr>
      <w:sz w:val="24"/>
    </w:rPr>
  </w:style>
  <w:style w:type="paragraph" w:customStyle="1" w:styleId="xl242">
    <w:name w:val="xl242"/>
    <w:basedOn w:val="a3"/>
    <w:qFormat/>
    <w:rsid w:val="00061A2F"/>
    <w:pPr>
      <w:pBdr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center"/>
    </w:pPr>
    <w:rPr>
      <w:sz w:val="24"/>
    </w:rPr>
  </w:style>
  <w:style w:type="paragraph" w:customStyle="1" w:styleId="xl243">
    <w:name w:val="xl243"/>
    <w:basedOn w:val="a3"/>
    <w:qFormat/>
    <w:rsid w:val="00061A2F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left"/>
      <w:textAlignment w:val="center"/>
    </w:pPr>
    <w:rPr>
      <w:sz w:val="24"/>
    </w:rPr>
  </w:style>
  <w:style w:type="paragraph" w:customStyle="1" w:styleId="xl244">
    <w:name w:val="xl244"/>
    <w:basedOn w:val="a3"/>
    <w:qFormat/>
    <w:rsid w:val="00061A2F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45">
    <w:name w:val="xl245"/>
    <w:basedOn w:val="a3"/>
    <w:qFormat/>
    <w:rsid w:val="00061A2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46">
    <w:name w:val="xl246"/>
    <w:basedOn w:val="a3"/>
    <w:qFormat/>
    <w:rsid w:val="00061A2F"/>
    <w:pPr>
      <w:pBdr>
        <w:left w:val="single" w:sz="8" w:space="0" w:color="000000"/>
        <w:bottom w:val="single" w:sz="8" w:space="0" w:color="000000"/>
      </w:pBdr>
      <w:spacing w:beforeAutospacing="1" w:afterAutospacing="1"/>
      <w:jc w:val="left"/>
      <w:textAlignment w:val="top"/>
    </w:pPr>
    <w:rPr>
      <w:color w:val="000000"/>
      <w:sz w:val="24"/>
    </w:rPr>
  </w:style>
  <w:style w:type="paragraph" w:customStyle="1" w:styleId="xl247">
    <w:name w:val="xl247"/>
    <w:basedOn w:val="a3"/>
    <w:qFormat/>
    <w:rsid w:val="00061A2F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xl248">
    <w:name w:val="xl248"/>
    <w:basedOn w:val="a3"/>
    <w:qFormat/>
    <w:rsid w:val="00061A2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sz w:val="20"/>
      <w:szCs w:val="20"/>
    </w:rPr>
  </w:style>
  <w:style w:type="paragraph" w:customStyle="1" w:styleId="xl249">
    <w:name w:val="xl249"/>
    <w:basedOn w:val="a3"/>
    <w:qFormat/>
    <w:rsid w:val="00061A2F"/>
    <w:pPr>
      <w:pBdr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sz w:val="20"/>
      <w:szCs w:val="20"/>
    </w:rPr>
  </w:style>
  <w:style w:type="paragraph" w:customStyle="1" w:styleId="xl250">
    <w:name w:val="xl250"/>
    <w:basedOn w:val="a3"/>
    <w:qFormat/>
    <w:rsid w:val="00061A2F"/>
    <w:pPr>
      <w:pBdr>
        <w:right w:val="single" w:sz="8" w:space="0" w:color="000000"/>
      </w:pBdr>
      <w:spacing w:beforeAutospacing="1" w:afterAutospacing="1"/>
      <w:jc w:val="left"/>
      <w:textAlignment w:val="top"/>
    </w:pPr>
    <w:rPr>
      <w:sz w:val="20"/>
      <w:szCs w:val="20"/>
    </w:rPr>
  </w:style>
  <w:style w:type="paragraph" w:customStyle="1" w:styleId="xl251">
    <w:name w:val="xl251"/>
    <w:basedOn w:val="a3"/>
    <w:qFormat/>
    <w:rsid w:val="00061A2F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4"/>
    </w:rPr>
  </w:style>
  <w:style w:type="paragraph" w:customStyle="1" w:styleId="xl252">
    <w:name w:val="xl252"/>
    <w:basedOn w:val="a3"/>
    <w:qFormat/>
    <w:rsid w:val="00061A2F"/>
    <w:pPr>
      <w:pBdr>
        <w:left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4"/>
    </w:rPr>
  </w:style>
  <w:style w:type="paragraph" w:customStyle="1" w:styleId="xl253">
    <w:name w:val="xl253"/>
    <w:basedOn w:val="a3"/>
    <w:qFormat/>
    <w:rsid w:val="00061A2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center"/>
    </w:pPr>
    <w:rPr>
      <w:b/>
      <w:bCs/>
      <w:color w:val="000000"/>
      <w:sz w:val="24"/>
    </w:rPr>
  </w:style>
  <w:style w:type="paragraph" w:customStyle="1" w:styleId="xl254">
    <w:name w:val="xl254"/>
    <w:basedOn w:val="a3"/>
    <w:qFormat/>
    <w:rsid w:val="00061A2F"/>
    <w:pPr>
      <w:pBdr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center"/>
    </w:pPr>
    <w:rPr>
      <w:b/>
      <w:bCs/>
      <w:color w:val="000000"/>
      <w:sz w:val="24"/>
    </w:rPr>
  </w:style>
  <w:style w:type="paragraph" w:customStyle="1" w:styleId="xl255">
    <w:name w:val="xl255"/>
    <w:basedOn w:val="a3"/>
    <w:qFormat/>
    <w:rsid w:val="00061A2F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left"/>
      <w:textAlignment w:val="center"/>
    </w:pPr>
    <w:rPr>
      <w:b/>
      <w:bCs/>
      <w:color w:val="000000"/>
      <w:sz w:val="24"/>
    </w:rPr>
  </w:style>
  <w:style w:type="paragraph" w:customStyle="1" w:styleId="xl256">
    <w:name w:val="xl256"/>
    <w:basedOn w:val="a3"/>
    <w:qFormat/>
    <w:rsid w:val="00061A2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24"/>
    </w:rPr>
  </w:style>
  <w:style w:type="paragraph" w:customStyle="1" w:styleId="xl257">
    <w:name w:val="xl257"/>
    <w:basedOn w:val="a3"/>
    <w:qFormat/>
    <w:rsid w:val="00061A2F"/>
    <w:pPr>
      <w:pBdr>
        <w:top w:val="single" w:sz="4" w:space="0" w:color="000000"/>
        <w:left w:val="single" w:sz="4" w:space="0" w:color="000000"/>
      </w:pBdr>
      <w:spacing w:beforeAutospacing="1" w:afterAutospacing="1"/>
      <w:textAlignment w:val="center"/>
    </w:pPr>
    <w:rPr>
      <w:sz w:val="24"/>
    </w:rPr>
  </w:style>
  <w:style w:type="paragraph" w:customStyle="1" w:styleId="xl258">
    <w:name w:val="xl258"/>
    <w:basedOn w:val="a3"/>
    <w:qFormat/>
    <w:rsid w:val="00061A2F"/>
    <w:pPr>
      <w:pBdr>
        <w:left w:val="single" w:sz="4" w:space="0" w:color="000000"/>
      </w:pBdr>
      <w:spacing w:beforeAutospacing="1" w:afterAutospacing="1"/>
      <w:textAlignment w:val="center"/>
    </w:pPr>
    <w:rPr>
      <w:sz w:val="24"/>
    </w:rPr>
  </w:style>
  <w:style w:type="paragraph" w:customStyle="1" w:styleId="xl259">
    <w:name w:val="xl259"/>
    <w:basedOn w:val="a3"/>
    <w:qFormat/>
    <w:rsid w:val="00061A2F"/>
    <w:pPr>
      <w:pBdr>
        <w:left w:val="single" w:sz="4" w:space="0" w:color="000000"/>
        <w:bottom w:val="single" w:sz="8" w:space="0" w:color="000000"/>
      </w:pBdr>
      <w:spacing w:beforeAutospacing="1" w:afterAutospacing="1"/>
      <w:textAlignment w:val="center"/>
    </w:pPr>
    <w:rPr>
      <w:sz w:val="24"/>
    </w:rPr>
  </w:style>
  <w:style w:type="paragraph" w:customStyle="1" w:styleId="xl260">
    <w:name w:val="xl260"/>
    <w:basedOn w:val="a3"/>
    <w:qFormat/>
    <w:rsid w:val="00061A2F"/>
    <w:pPr>
      <w:pBdr>
        <w:left w:val="single" w:sz="8" w:space="0" w:color="000000"/>
        <w:right w:val="single" w:sz="8" w:space="0" w:color="000000"/>
      </w:pBdr>
      <w:spacing w:beforeAutospacing="1" w:afterAutospacing="1"/>
      <w:jc w:val="left"/>
      <w:textAlignment w:val="top"/>
    </w:pPr>
    <w:rPr>
      <w:sz w:val="24"/>
    </w:rPr>
  </w:style>
  <w:style w:type="paragraph" w:customStyle="1" w:styleId="font8">
    <w:name w:val="font8"/>
    <w:basedOn w:val="a3"/>
    <w:qFormat/>
    <w:rsid w:val="00061A2F"/>
    <w:pPr>
      <w:spacing w:beforeAutospacing="1" w:afterAutospacing="1"/>
      <w:jc w:val="left"/>
    </w:pPr>
    <w:rPr>
      <w:color w:val="000000"/>
      <w:sz w:val="24"/>
    </w:rPr>
  </w:style>
  <w:style w:type="paragraph" w:customStyle="1" w:styleId="font9">
    <w:name w:val="font9"/>
    <w:basedOn w:val="a3"/>
    <w:qFormat/>
    <w:rsid w:val="00061A2F"/>
    <w:pPr>
      <w:spacing w:beforeAutospacing="1" w:afterAutospacing="1"/>
      <w:jc w:val="left"/>
    </w:pPr>
    <w:rPr>
      <w:szCs w:val="22"/>
    </w:rPr>
  </w:style>
  <w:style w:type="paragraph" w:customStyle="1" w:styleId="afffffffe">
    <w:name w:val="Содержимое врезки"/>
    <w:basedOn w:val="a3"/>
    <w:qFormat/>
    <w:rsid w:val="001D3A47"/>
  </w:style>
  <w:style w:type="numbering" w:customStyle="1" w:styleId="user8">
    <w:name w:val="Без списка (user)"/>
    <w:uiPriority w:val="99"/>
    <w:semiHidden/>
    <w:unhideWhenUsed/>
    <w:qFormat/>
    <w:rsid w:val="004B7EB9"/>
  </w:style>
  <w:style w:type="numbering" w:customStyle="1" w:styleId="affffffff">
    <w:name w:val="Без списка"/>
    <w:uiPriority w:val="99"/>
    <w:semiHidden/>
    <w:unhideWhenUsed/>
    <w:qFormat/>
    <w:rsid w:val="001D3A47"/>
  </w:style>
  <w:style w:type="numbering" w:customStyle="1" w:styleId="3f7">
    <w:name w:val="Стиль3"/>
    <w:uiPriority w:val="99"/>
    <w:qFormat/>
    <w:rsid w:val="007D0E85"/>
  </w:style>
  <w:style w:type="numbering" w:customStyle="1" w:styleId="2ff2">
    <w:name w:val="Стиль2"/>
    <w:qFormat/>
    <w:rsid w:val="007D0E85"/>
  </w:style>
  <w:style w:type="numbering" w:customStyle="1" w:styleId="1ffd">
    <w:name w:val="Нет списка1"/>
    <w:uiPriority w:val="99"/>
    <w:semiHidden/>
    <w:unhideWhenUsed/>
    <w:qFormat/>
    <w:rsid w:val="00172779"/>
  </w:style>
  <w:style w:type="numbering" w:customStyle="1" w:styleId="118">
    <w:name w:val="Нет списка11"/>
    <w:semiHidden/>
    <w:unhideWhenUsed/>
    <w:qFormat/>
    <w:rsid w:val="00172779"/>
  </w:style>
  <w:style w:type="numbering" w:customStyle="1" w:styleId="1110">
    <w:name w:val="Нет списка111"/>
    <w:semiHidden/>
    <w:unhideWhenUsed/>
    <w:qFormat/>
    <w:rsid w:val="00B977C9"/>
  </w:style>
  <w:style w:type="numbering" w:customStyle="1" w:styleId="21b">
    <w:name w:val="Стиль21"/>
    <w:qFormat/>
    <w:rsid w:val="00B977C9"/>
  </w:style>
  <w:style w:type="numbering" w:customStyle="1" w:styleId="319">
    <w:name w:val="Стиль31"/>
    <w:uiPriority w:val="99"/>
    <w:qFormat/>
    <w:rsid w:val="00B977C9"/>
  </w:style>
  <w:style w:type="numbering" w:customStyle="1" w:styleId="1111">
    <w:name w:val="Нет списка1111"/>
    <w:semiHidden/>
    <w:unhideWhenUsed/>
    <w:qFormat/>
    <w:rsid w:val="00B977C9"/>
  </w:style>
  <w:style w:type="numbering" w:customStyle="1" w:styleId="2130">
    <w:name w:val="Стиль213"/>
    <w:qFormat/>
    <w:rsid w:val="00B977C9"/>
  </w:style>
  <w:style w:type="numbering" w:customStyle="1" w:styleId="2ff3">
    <w:name w:val="Нет списка2"/>
    <w:uiPriority w:val="99"/>
    <w:semiHidden/>
    <w:unhideWhenUsed/>
    <w:qFormat/>
    <w:rsid w:val="00B977C9"/>
  </w:style>
  <w:style w:type="numbering" w:customStyle="1" w:styleId="229">
    <w:name w:val="Стиль22"/>
    <w:qFormat/>
    <w:rsid w:val="00B977C9"/>
  </w:style>
  <w:style w:type="numbering" w:customStyle="1" w:styleId="325">
    <w:name w:val="Стиль32"/>
    <w:uiPriority w:val="99"/>
    <w:qFormat/>
    <w:rsid w:val="00B977C9"/>
  </w:style>
  <w:style w:type="numbering" w:customStyle="1" w:styleId="12a">
    <w:name w:val="Нет списка12"/>
    <w:semiHidden/>
    <w:unhideWhenUsed/>
    <w:qFormat/>
    <w:rsid w:val="00B977C9"/>
  </w:style>
  <w:style w:type="numbering" w:customStyle="1" w:styleId="1120">
    <w:name w:val="Нет списка112"/>
    <w:semiHidden/>
    <w:unhideWhenUsed/>
    <w:qFormat/>
    <w:rsid w:val="00B977C9"/>
  </w:style>
  <w:style w:type="numbering" w:customStyle="1" w:styleId="2110">
    <w:name w:val="Стиль211"/>
    <w:qFormat/>
    <w:rsid w:val="00B977C9"/>
  </w:style>
  <w:style w:type="numbering" w:customStyle="1" w:styleId="3110">
    <w:name w:val="Стиль311"/>
    <w:uiPriority w:val="99"/>
    <w:qFormat/>
    <w:rsid w:val="00B977C9"/>
  </w:style>
  <w:style w:type="numbering" w:customStyle="1" w:styleId="1112">
    <w:name w:val="Нет списка1112"/>
    <w:semiHidden/>
    <w:unhideWhenUsed/>
    <w:qFormat/>
    <w:rsid w:val="00B977C9"/>
  </w:style>
  <w:style w:type="numbering" w:customStyle="1" w:styleId="2131">
    <w:name w:val="Стиль2131"/>
    <w:qFormat/>
    <w:rsid w:val="00B977C9"/>
  </w:style>
  <w:style w:type="numbering" w:customStyle="1" w:styleId="3f8">
    <w:name w:val="Нет списка3"/>
    <w:uiPriority w:val="99"/>
    <w:semiHidden/>
    <w:unhideWhenUsed/>
    <w:qFormat/>
    <w:rsid w:val="00B977C9"/>
  </w:style>
  <w:style w:type="numbering" w:customStyle="1" w:styleId="135">
    <w:name w:val="Нет списка13"/>
    <w:uiPriority w:val="99"/>
    <w:semiHidden/>
    <w:unhideWhenUsed/>
    <w:qFormat/>
    <w:rsid w:val="00B977C9"/>
  </w:style>
  <w:style w:type="numbering" w:customStyle="1" w:styleId="21c">
    <w:name w:val="Нет списка21"/>
    <w:uiPriority w:val="99"/>
    <w:semiHidden/>
    <w:unhideWhenUsed/>
    <w:qFormat/>
    <w:rsid w:val="00B977C9"/>
  </w:style>
  <w:style w:type="numbering" w:customStyle="1" w:styleId="31a">
    <w:name w:val="Нет списка31"/>
    <w:uiPriority w:val="99"/>
    <w:semiHidden/>
    <w:unhideWhenUsed/>
    <w:qFormat/>
    <w:rsid w:val="00B977C9"/>
  </w:style>
  <w:style w:type="numbering" w:customStyle="1" w:styleId="4e">
    <w:name w:val="Нет списка4"/>
    <w:uiPriority w:val="99"/>
    <w:semiHidden/>
    <w:unhideWhenUsed/>
    <w:qFormat/>
    <w:rsid w:val="00B977C9"/>
  </w:style>
  <w:style w:type="numbering" w:customStyle="1" w:styleId="5e">
    <w:name w:val="Нет списка5"/>
    <w:uiPriority w:val="99"/>
    <w:semiHidden/>
    <w:unhideWhenUsed/>
    <w:qFormat/>
    <w:rsid w:val="00B977C9"/>
  </w:style>
  <w:style w:type="numbering" w:customStyle="1" w:styleId="68">
    <w:name w:val="Нет списка6"/>
    <w:uiPriority w:val="99"/>
    <w:semiHidden/>
    <w:unhideWhenUsed/>
    <w:qFormat/>
    <w:rsid w:val="00B977C9"/>
  </w:style>
  <w:style w:type="numbering" w:customStyle="1" w:styleId="1130">
    <w:name w:val="Нет списка113"/>
    <w:uiPriority w:val="99"/>
    <w:semiHidden/>
    <w:unhideWhenUsed/>
    <w:qFormat/>
    <w:rsid w:val="00B977C9"/>
  </w:style>
  <w:style w:type="numbering" w:customStyle="1" w:styleId="7a">
    <w:name w:val="Нет списка7"/>
    <w:uiPriority w:val="99"/>
    <w:semiHidden/>
    <w:qFormat/>
    <w:rsid w:val="00B977C9"/>
  </w:style>
  <w:style w:type="numbering" w:customStyle="1" w:styleId="8a">
    <w:name w:val="Нет списка8"/>
    <w:uiPriority w:val="99"/>
    <w:semiHidden/>
    <w:qFormat/>
    <w:rsid w:val="00B977C9"/>
  </w:style>
  <w:style w:type="numbering" w:customStyle="1" w:styleId="96">
    <w:name w:val="Нет списка9"/>
    <w:uiPriority w:val="99"/>
    <w:semiHidden/>
    <w:qFormat/>
    <w:rsid w:val="00B977C9"/>
  </w:style>
  <w:style w:type="numbering" w:customStyle="1" w:styleId="103">
    <w:name w:val="Нет списка10"/>
    <w:uiPriority w:val="99"/>
    <w:semiHidden/>
    <w:unhideWhenUsed/>
    <w:qFormat/>
    <w:rsid w:val="00B977C9"/>
  </w:style>
  <w:style w:type="numbering" w:customStyle="1" w:styleId="1212">
    <w:name w:val="Нет списка121"/>
    <w:uiPriority w:val="99"/>
    <w:semiHidden/>
    <w:unhideWhenUsed/>
    <w:qFormat/>
    <w:rsid w:val="00B977C9"/>
  </w:style>
  <w:style w:type="numbering" w:customStyle="1" w:styleId="144">
    <w:name w:val="Нет списка14"/>
    <w:uiPriority w:val="99"/>
    <w:semiHidden/>
    <w:unhideWhenUsed/>
    <w:qFormat/>
    <w:rsid w:val="00B977C9"/>
  </w:style>
  <w:style w:type="numbering" w:customStyle="1" w:styleId="155">
    <w:name w:val="Нет списка15"/>
    <w:uiPriority w:val="99"/>
    <w:semiHidden/>
    <w:unhideWhenUsed/>
    <w:qFormat/>
    <w:rsid w:val="00B977C9"/>
  </w:style>
  <w:style w:type="numbering" w:customStyle="1" w:styleId="22a">
    <w:name w:val="Нет списка22"/>
    <w:uiPriority w:val="99"/>
    <w:semiHidden/>
    <w:unhideWhenUsed/>
    <w:qFormat/>
    <w:rsid w:val="00B977C9"/>
  </w:style>
  <w:style w:type="numbering" w:customStyle="1" w:styleId="326">
    <w:name w:val="Нет списка32"/>
    <w:uiPriority w:val="99"/>
    <w:semiHidden/>
    <w:unhideWhenUsed/>
    <w:qFormat/>
    <w:rsid w:val="00B977C9"/>
  </w:style>
  <w:style w:type="numbering" w:customStyle="1" w:styleId="415">
    <w:name w:val="Нет списка41"/>
    <w:uiPriority w:val="99"/>
    <w:semiHidden/>
    <w:unhideWhenUsed/>
    <w:qFormat/>
    <w:rsid w:val="00B977C9"/>
  </w:style>
  <w:style w:type="numbering" w:customStyle="1" w:styleId="514">
    <w:name w:val="Нет списка51"/>
    <w:uiPriority w:val="99"/>
    <w:semiHidden/>
    <w:unhideWhenUsed/>
    <w:qFormat/>
    <w:rsid w:val="00B977C9"/>
  </w:style>
  <w:style w:type="numbering" w:customStyle="1" w:styleId="611">
    <w:name w:val="Нет списка61"/>
    <w:uiPriority w:val="99"/>
    <w:semiHidden/>
    <w:unhideWhenUsed/>
    <w:qFormat/>
    <w:rsid w:val="00B977C9"/>
  </w:style>
  <w:style w:type="numbering" w:customStyle="1" w:styleId="1140">
    <w:name w:val="Нет списка114"/>
    <w:uiPriority w:val="99"/>
    <w:semiHidden/>
    <w:unhideWhenUsed/>
    <w:qFormat/>
    <w:rsid w:val="00B977C9"/>
  </w:style>
  <w:style w:type="numbering" w:customStyle="1" w:styleId="712">
    <w:name w:val="Нет списка71"/>
    <w:uiPriority w:val="99"/>
    <w:semiHidden/>
    <w:qFormat/>
    <w:rsid w:val="00B977C9"/>
  </w:style>
  <w:style w:type="numbering" w:customStyle="1" w:styleId="811">
    <w:name w:val="Нет списка81"/>
    <w:uiPriority w:val="99"/>
    <w:semiHidden/>
    <w:qFormat/>
    <w:rsid w:val="00B977C9"/>
  </w:style>
  <w:style w:type="numbering" w:customStyle="1" w:styleId="911">
    <w:name w:val="Нет списка91"/>
    <w:uiPriority w:val="99"/>
    <w:semiHidden/>
    <w:qFormat/>
    <w:rsid w:val="00B977C9"/>
  </w:style>
  <w:style w:type="numbering" w:customStyle="1" w:styleId="1010">
    <w:name w:val="Нет списка101"/>
    <w:uiPriority w:val="99"/>
    <w:semiHidden/>
    <w:unhideWhenUsed/>
    <w:qFormat/>
    <w:rsid w:val="00B977C9"/>
  </w:style>
  <w:style w:type="numbering" w:customStyle="1" w:styleId="1220">
    <w:name w:val="Нет списка122"/>
    <w:uiPriority w:val="99"/>
    <w:semiHidden/>
    <w:unhideWhenUsed/>
    <w:qFormat/>
    <w:rsid w:val="00B977C9"/>
  </w:style>
  <w:style w:type="numbering" w:customStyle="1" w:styleId="166">
    <w:name w:val="Нет списка16"/>
    <w:uiPriority w:val="99"/>
    <w:semiHidden/>
    <w:unhideWhenUsed/>
    <w:qFormat/>
    <w:rsid w:val="00B977C9"/>
  </w:style>
  <w:style w:type="numbering" w:customStyle="1" w:styleId="173">
    <w:name w:val="Нет списка17"/>
    <w:uiPriority w:val="99"/>
    <w:semiHidden/>
    <w:unhideWhenUsed/>
    <w:qFormat/>
    <w:rsid w:val="00B977C9"/>
  </w:style>
  <w:style w:type="numbering" w:customStyle="1" w:styleId="234">
    <w:name w:val="Нет списка23"/>
    <w:uiPriority w:val="99"/>
    <w:semiHidden/>
    <w:unhideWhenUsed/>
    <w:qFormat/>
    <w:rsid w:val="00B977C9"/>
  </w:style>
  <w:style w:type="numbering" w:customStyle="1" w:styleId="332">
    <w:name w:val="Нет списка33"/>
    <w:uiPriority w:val="99"/>
    <w:semiHidden/>
    <w:unhideWhenUsed/>
    <w:qFormat/>
    <w:rsid w:val="00B977C9"/>
  </w:style>
  <w:style w:type="numbering" w:customStyle="1" w:styleId="425">
    <w:name w:val="Нет списка42"/>
    <w:uiPriority w:val="99"/>
    <w:semiHidden/>
    <w:unhideWhenUsed/>
    <w:qFormat/>
    <w:rsid w:val="00B977C9"/>
  </w:style>
  <w:style w:type="numbering" w:customStyle="1" w:styleId="523">
    <w:name w:val="Нет списка52"/>
    <w:uiPriority w:val="99"/>
    <w:semiHidden/>
    <w:unhideWhenUsed/>
    <w:qFormat/>
    <w:rsid w:val="00B977C9"/>
  </w:style>
  <w:style w:type="numbering" w:customStyle="1" w:styleId="620">
    <w:name w:val="Нет списка62"/>
    <w:uiPriority w:val="99"/>
    <w:semiHidden/>
    <w:unhideWhenUsed/>
    <w:qFormat/>
    <w:rsid w:val="00B977C9"/>
  </w:style>
  <w:style w:type="numbering" w:customStyle="1" w:styleId="1150">
    <w:name w:val="Нет списка115"/>
    <w:uiPriority w:val="99"/>
    <w:semiHidden/>
    <w:unhideWhenUsed/>
    <w:qFormat/>
    <w:rsid w:val="00B977C9"/>
  </w:style>
  <w:style w:type="numbering" w:customStyle="1" w:styleId="721">
    <w:name w:val="Нет списка72"/>
    <w:uiPriority w:val="99"/>
    <w:semiHidden/>
    <w:qFormat/>
    <w:rsid w:val="00B977C9"/>
  </w:style>
  <w:style w:type="numbering" w:customStyle="1" w:styleId="820">
    <w:name w:val="Нет списка82"/>
    <w:uiPriority w:val="99"/>
    <w:semiHidden/>
    <w:qFormat/>
    <w:rsid w:val="00B977C9"/>
  </w:style>
  <w:style w:type="numbering" w:customStyle="1" w:styleId="920">
    <w:name w:val="Нет списка92"/>
    <w:uiPriority w:val="99"/>
    <w:semiHidden/>
    <w:qFormat/>
    <w:rsid w:val="00B977C9"/>
  </w:style>
  <w:style w:type="numbering" w:customStyle="1" w:styleId="1020">
    <w:name w:val="Нет списка102"/>
    <w:uiPriority w:val="99"/>
    <w:semiHidden/>
    <w:unhideWhenUsed/>
    <w:qFormat/>
    <w:rsid w:val="00B977C9"/>
  </w:style>
  <w:style w:type="numbering" w:customStyle="1" w:styleId="1230">
    <w:name w:val="Нет списка123"/>
    <w:uiPriority w:val="99"/>
    <w:semiHidden/>
    <w:unhideWhenUsed/>
    <w:qFormat/>
    <w:rsid w:val="00B977C9"/>
  </w:style>
  <w:style w:type="numbering" w:customStyle="1" w:styleId="182">
    <w:name w:val="Нет списка18"/>
    <w:uiPriority w:val="99"/>
    <w:semiHidden/>
    <w:unhideWhenUsed/>
    <w:qFormat/>
    <w:rsid w:val="00B977C9"/>
  </w:style>
  <w:style w:type="numbering" w:customStyle="1" w:styleId="192">
    <w:name w:val="Нет списка19"/>
    <w:uiPriority w:val="99"/>
    <w:semiHidden/>
    <w:unhideWhenUsed/>
    <w:qFormat/>
    <w:rsid w:val="00B977C9"/>
  </w:style>
  <w:style w:type="numbering" w:customStyle="1" w:styleId="245">
    <w:name w:val="Нет списка24"/>
    <w:uiPriority w:val="99"/>
    <w:semiHidden/>
    <w:unhideWhenUsed/>
    <w:qFormat/>
    <w:rsid w:val="00B977C9"/>
  </w:style>
  <w:style w:type="numbering" w:customStyle="1" w:styleId="341">
    <w:name w:val="Нет списка34"/>
    <w:uiPriority w:val="99"/>
    <w:semiHidden/>
    <w:unhideWhenUsed/>
    <w:qFormat/>
    <w:rsid w:val="00B977C9"/>
  </w:style>
  <w:style w:type="numbering" w:customStyle="1" w:styleId="430">
    <w:name w:val="Нет списка43"/>
    <w:uiPriority w:val="99"/>
    <w:semiHidden/>
    <w:unhideWhenUsed/>
    <w:qFormat/>
    <w:rsid w:val="00B977C9"/>
  </w:style>
  <w:style w:type="numbering" w:customStyle="1" w:styleId="531">
    <w:name w:val="Нет списка53"/>
    <w:uiPriority w:val="99"/>
    <w:semiHidden/>
    <w:unhideWhenUsed/>
    <w:qFormat/>
    <w:rsid w:val="00B977C9"/>
  </w:style>
  <w:style w:type="numbering" w:customStyle="1" w:styleId="630">
    <w:name w:val="Нет списка63"/>
    <w:uiPriority w:val="99"/>
    <w:semiHidden/>
    <w:unhideWhenUsed/>
    <w:qFormat/>
    <w:rsid w:val="00B977C9"/>
  </w:style>
  <w:style w:type="numbering" w:customStyle="1" w:styleId="1160">
    <w:name w:val="Нет списка116"/>
    <w:uiPriority w:val="99"/>
    <w:semiHidden/>
    <w:unhideWhenUsed/>
    <w:qFormat/>
    <w:rsid w:val="00B977C9"/>
  </w:style>
  <w:style w:type="numbering" w:customStyle="1" w:styleId="730">
    <w:name w:val="Нет списка73"/>
    <w:uiPriority w:val="99"/>
    <w:semiHidden/>
    <w:qFormat/>
    <w:rsid w:val="00B977C9"/>
  </w:style>
  <w:style w:type="numbering" w:customStyle="1" w:styleId="830">
    <w:name w:val="Нет списка83"/>
    <w:uiPriority w:val="99"/>
    <w:semiHidden/>
    <w:qFormat/>
    <w:rsid w:val="00B977C9"/>
  </w:style>
  <w:style w:type="numbering" w:customStyle="1" w:styleId="930">
    <w:name w:val="Нет списка93"/>
    <w:uiPriority w:val="99"/>
    <w:semiHidden/>
    <w:qFormat/>
    <w:rsid w:val="00B977C9"/>
  </w:style>
  <w:style w:type="numbering" w:customStyle="1" w:styleId="1030">
    <w:name w:val="Нет списка103"/>
    <w:uiPriority w:val="99"/>
    <w:semiHidden/>
    <w:unhideWhenUsed/>
    <w:qFormat/>
    <w:rsid w:val="00B977C9"/>
  </w:style>
  <w:style w:type="numbering" w:customStyle="1" w:styleId="1240">
    <w:name w:val="Нет списка124"/>
    <w:uiPriority w:val="99"/>
    <w:semiHidden/>
    <w:unhideWhenUsed/>
    <w:qFormat/>
    <w:rsid w:val="00B977C9"/>
  </w:style>
  <w:style w:type="numbering" w:customStyle="1" w:styleId="204">
    <w:name w:val="Нет списка20"/>
    <w:uiPriority w:val="99"/>
    <w:semiHidden/>
    <w:unhideWhenUsed/>
    <w:qFormat/>
    <w:rsid w:val="00B977C9"/>
  </w:style>
  <w:style w:type="numbering" w:customStyle="1" w:styleId="253">
    <w:name w:val="Нет списка25"/>
    <w:uiPriority w:val="99"/>
    <w:semiHidden/>
    <w:unhideWhenUsed/>
    <w:qFormat/>
    <w:rsid w:val="00B977C9"/>
  </w:style>
  <w:style w:type="numbering" w:customStyle="1" w:styleId="235">
    <w:name w:val="Стиль23"/>
    <w:qFormat/>
    <w:rsid w:val="00B977C9"/>
  </w:style>
  <w:style w:type="numbering" w:customStyle="1" w:styleId="333">
    <w:name w:val="Стиль33"/>
    <w:uiPriority w:val="99"/>
    <w:qFormat/>
    <w:rsid w:val="00B977C9"/>
  </w:style>
  <w:style w:type="numbering" w:customStyle="1" w:styleId="1101">
    <w:name w:val="Нет списка110"/>
    <w:semiHidden/>
    <w:unhideWhenUsed/>
    <w:qFormat/>
    <w:rsid w:val="00B977C9"/>
  </w:style>
  <w:style w:type="numbering" w:customStyle="1" w:styleId="1170">
    <w:name w:val="Нет списка117"/>
    <w:semiHidden/>
    <w:unhideWhenUsed/>
    <w:qFormat/>
    <w:rsid w:val="00B977C9"/>
  </w:style>
  <w:style w:type="numbering" w:customStyle="1" w:styleId="2120">
    <w:name w:val="Стиль212"/>
    <w:qFormat/>
    <w:rsid w:val="00B977C9"/>
  </w:style>
  <w:style w:type="numbering" w:customStyle="1" w:styleId="3120">
    <w:name w:val="Стиль312"/>
    <w:uiPriority w:val="99"/>
    <w:qFormat/>
    <w:rsid w:val="00B977C9"/>
  </w:style>
  <w:style w:type="numbering" w:customStyle="1" w:styleId="1113">
    <w:name w:val="Нет списка1113"/>
    <w:semiHidden/>
    <w:unhideWhenUsed/>
    <w:qFormat/>
    <w:rsid w:val="00B977C9"/>
  </w:style>
  <w:style w:type="numbering" w:customStyle="1" w:styleId="2132">
    <w:name w:val="Стиль2132"/>
    <w:qFormat/>
    <w:rsid w:val="00B977C9"/>
  </w:style>
  <w:style w:type="numbering" w:customStyle="1" w:styleId="261">
    <w:name w:val="Нет списка26"/>
    <w:uiPriority w:val="99"/>
    <w:semiHidden/>
    <w:unhideWhenUsed/>
    <w:qFormat/>
    <w:rsid w:val="00B977C9"/>
  </w:style>
  <w:style w:type="numbering" w:customStyle="1" w:styleId="1180">
    <w:name w:val="Нет списка118"/>
    <w:uiPriority w:val="99"/>
    <w:semiHidden/>
    <w:unhideWhenUsed/>
    <w:qFormat/>
    <w:rsid w:val="00B977C9"/>
  </w:style>
  <w:style w:type="numbering" w:customStyle="1" w:styleId="274">
    <w:name w:val="Нет списка27"/>
    <w:uiPriority w:val="99"/>
    <w:semiHidden/>
    <w:unhideWhenUsed/>
    <w:qFormat/>
    <w:rsid w:val="00B977C9"/>
  </w:style>
  <w:style w:type="numbering" w:customStyle="1" w:styleId="351">
    <w:name w:val="Нет списка35"/>
    <w:uiPriority w:val="99"/>
    <w:semiHidden/>
    <w:unhideWhenUsed/>
    <w:qFormat/>
    <w:rsid w:val="00B977C9"/>
  </w:style>
  <w:style w:type="numbering" w:customStyle="1" w:styleId="440">
    <w:name w:val="Нет списка44"/>
    <w:uiPriority w:val="99"/>
    <w:semiHidden/>
    <w:unhideWhenUsed/>
    <w:qFormat/>
    <w:rsid w:val="00B977C9"/>
  </w:style>
  <w:style w:type="numbering" w:customStyle="1" w:styleId="540">
    <w:name w:val="Нет списка54"/>
    <w:uiPriority w:val="99"/>
    <w:semiHidden/>
    <w:unhideWhenUsed/>
    <w:qFormat/>
    <w:rsid w:val="00B977C9"/>
  </w:style>
  <w:style w:type="numbering" w:customStyle="1" w:styleId="640">
    <w:name w:val="Нет списка64"/>
    <w:uiPriority w:val="99"/>
    <w:semiHidden/>
    <w:unhideWhenUsed/>
    <w:qFormat/>
    <w:rsid w:val="00B977C9"/>
  </w:style>
  <w:style w:type="numbering" w:customStyle="1" w:styleId="119">
    <w:name w:val="Нет списка119"/>
    <w:uiPriority w:val="99"/>
    <w:semiHidden/>
    <w:unhideWhenUsed/>
    <w:qFormat/>
    <w:rsid w:val="00B977C9"/>
  </w:style>
  <w:style w:type="numbering" w:customStyle="1" w:styleId="740">
    <w:name w:val="Нет списка74"/>
    <w:uiPriority w:val="99"/>
    <w:semiHidden/>
    <w:qFormat/>
    <w:rsid w:val="00B977C9"/>
  </w:style>
  <w:style w:type="numbering" w:customStyle="1" w:styleId="840">
    <w:name w:val="Нет списка84"/>
    <w:uiPriority w:val="99"/>
    <w:semiHidden/>
    <w:qFormat/>
    <w:rsid w:val="00B977C9"/>
  </w:style>
  <w:style w:type="numbering" w:customStyle="1" w:styleId="940">
    <w:name w:val="Нет списка94"/>
    <w:uiPriority w:val="99"/>
    <w:semiHidden/>
    <w:qFormat/>
    <w:rsid w:val="00B977C9"/>
  </w:style>
  <w:style w:type="numbering" w:customStyle="1" w:styleId="104">
    <w:name w:val="Нет списка104"/>
    <w:uiPriority w:val="99"/>
    <w:semiHidden/>
    <w:unhideWhenUsed/>
    <w:qFormat/>
    <w:rsid w:val="00B977C9"/>
  </w:style>
  <w:style w:type="numbering" w:customStyle="1" w:styleId="1250">
    <w:name w:val="Нет списка125"/>
    <w:uiPriority w:val="99"/>
    <w:semiHidden/>
    <w:unhideWhenUsed/>
    <w:qFormat/>
    <w:rsid w:val="00B977C9"/>
  </w:style>
  <w:style w:type="numbering" w:customStyle="1" w:styleId="281">
    <w:name w:val="Нет списка28"/>
    <w:uiPriority w:val="99"/>
    <w:semiHidden/>
    <w:unhideWhenUsed/>
    <w:qFormat/>
    <w:rsid w:val="00B977C9"/>
  </w:style>
  <w:style w:type="numbering" w:customStyle="1" w:styleId="1200">
    <w:name w:val="Нет списка120"/>
    <w:uiPriority w:val="99"/>
    <w:semiHidden/>
    <w:unhideWhenUsed/>
    <w:qFormat/>
    <w:rsid w:val="00B977C9"/>
  </w:style>
  <w:style w:type="numbering" w:customStyle="1" w:styleId="291">
    <w:name w:val="Нет списка29"/>
    <w:uiPriority w:val="99"/>
    <w:semiHidden/>
    <w:unhideWhenUsed/>
    <w:qFormat/>
    <w:rsid w:val="00B977C9"/>
  </w:style>
  <w:style w:type="numbering" w:customStyle="1" w:styleId="361">
    <w:name w:val="Нет списка36"/>
    <w:uiPriority w:val="99"/>
    <w:semiHidden/>
    <w:unhideWhenUsed/>
    <w:qFormat/>
    <w:rsid w:val="00B977C9"/>
  </w:style>
  <w:style w:type="numbering" w:customStyle="1" w:styleId="450">
    <w:name w:val="Нет списка45"/>
    <w:uiPriority w:val="99"/>
    <w:semiHidden/>
    <w:unhideWhenUsed/>
    <w:qFormat/>
    <w:rsid w:val="00B977C9"/>
  </w:style>
  <w:style w:type="numbering" w:customStyle="1" w:styleId="550">
    <w:name w:val="Нет списка55"/>
    <w:uiPriority w:val="99"/>
    <w:semiHidden/>
    <w:unhideWhenUsed/>
    <w:qFormat/>
    <w:rsid w:val="00B977C9"/>
  </w:style>
  <w:style w:type="numbering" w:customStyle="1" w:styleId="650">
    <w:name w:val="Нет списка65"/>
    <w:uiPriority w:val="99"/>
    <w:semiHidden/>
    <w:unhideWhenUsed/>
    <w:qFormat/>
    <w:rsid w:val="00B977C9"/>
  </w:style>
  <w:style w:type="numbering" w:customStyle="1" w:styleId="11100">
    <w:name w:val="Нет списка1110"/>
    <w:uiPriority w:val="99"/>
    <w:semiHidden/>
    <w:unhideWhenUsed/>
    <w:qFormat/>
    <w:rsid w:val="00B977C9"/>
  </w:style>
  <w:style w:type="numbering" w:customStyle="1" w:styleId="750">
    <w:name w:val="Нет списка75"/>
    <w:uiPriority w:val="99"/>
    <w:semiHidden/>
    <w:qFormat/>
    <w:rsid w:val="00B977C9"/>
  </w:style>
  <w:style w:type="numbering" w:customStyle="1" w:styleId="850">
    <w:name w:val="Нет списка85"/>
    <w:uiPriority w:val="99"/>
    <w:semiHidden/>
    <w:qFormat/>
    <w:rsid w:val="00B977C9"/>
  </w:style>
  <w:style w:type="numbering" w:customStyle="1" w:styleId="950">
    <w:name w:val="Нет списка95"/>
    <w:uiPriority w:val="99"/>
    <w:semiHidden/>
    <w:qFormat/>
    <w:rsid w:val="00B977C9"/>
  </w:style>
  <w:style w:type="numbering" w:customStyle="1" w:styleId="105">
    <w:name w:val="Нет списка105"/>
    <w:uiPriority w:val="99"/>
    <w:semiHidden/>
    <w:unhideWhenUsed/>
    <w:qFormat/>
    <w:rsid w:val="00B977C9"/>
  </w:style>
  <w:style w:type="numbering" w:customStyle="1" w:styleId="1260">
    <w:name w:val="Нет списка126"/>
    <w:uiPriority w:val="99"/>
    <w:semiHidden/>
    <w:unhideWhenUsed/>
    <w:qFormat/>
    <w:rsid w:val="00B977C9"/>
  </w:style>
  <w:style w:type="numbering" w:customStyle="1" w:styleId="302">
    <w:name w:val="Нет списка30"/>
    <w:uiPriority w:val="99"/>
    <w:semiHidden/>
    <w:unhideWhenUsed/>
    <w:qFormat/>
    <w:rsid w:val="00B977C9"/>
  </w:style>
  <w:style w:type="numbering" w:customStyle="1" w:styleId="1270">
    <w:name w:val="Нет списка127"/>
    <w:uiPriority w:val="99"/>
    <w:semiHidden/>
    <w:unhideWhenUsed/>
    <w:qFormat/>
    <w:rsid w:val="00B977C9"/>
  </w:style>
  <w:style w:type="numbering" w:customStyle="1" w:styleId="2100">
    <w:name w:val="Нет списка210"/>
    <w:uiPriority w:val="99"/>
    <w:semiHidden/>
    <w:unhideWhenUsed/>
    <w:qFormat/>
    <w:rsid w:val="00B977C9"/>
  </w:style>
  <w:style w:type="numbering" w:customStyle="1" w:styleId="371">
    <w:name w:val="Нет списка37"/>
    <w:uiPriority w:val="99"/>
    <w:semiHidden/>
    <w:unhideWhenUsed/>
    <w:qFormat/>
    <w:rsid w:val="00B977C9"/>
  </w:style>
  <w:style w:type="numbering" w:customStyle="1" w:styleId="460">
    <w:name w:val="Нет списка46"/>
    <w:uiPriority w:val="99"/>
    <w:semiHidden/>
    <w:unhideWhenUsed/>
    <w:qFormat/>
    <w:rsid w:val="00B977C9"/>
  </w:style>
  <w:style w:type="numbering" w:customStyle="1" w:styleId="560">
    <w:name w:val="Нет списка56"/>
    <w:uiPriority w:val="99"/>
    <w:semiHidden/>
    <w:unhideWhenUsed/>
    <w:qFormat/>
    <w:rsid w:val="00B977C9"/>
  </w:style>
  <w:style w:type="numbering" w:customStyle="1" w:styleId="660">
    <w:name w:val="Нет списка66"/>
    <w:uiPriority w:val="99"/>
    <w:semiHidden/>
    <w:unhideWhenUsed/>
    <w:qFormat/>
    <w:rsid w:val="00B977C9"/>
  </w:style>
  <w:style w:type="numbering" w:customStyle="1" w:styleId="1114">
    <w:name w:val="Нет списка1114"/>
    <w:uiPriority w:val="99"/>
    <w:semiHidden/>
    <w:unhideWhenUsed/>
    <w:qFormat/>
    <w:rsid w:val="00B977C9"/>
  </w:style>
  <w:style w:type="numbering" w:customStyle="1" w:styleId="760">
    <w:name w:val="Нет списка76"/>
    <w:uiPriority w:val="99"/>
    <w:semiHidden/>
    <w:qFormat/>
    <w:rsid w:val="00B977C9"/>
  </w:style>
  <w:style w:type="numbering" w:customStyle="1" w:styleId="860">
    <w:name w:val="Нет списка86"/>
    <w:uiPriority w:val="99"/>
    <w:semiHidden/>
    <w:qFormat/>
    <w:rsid w:val="00B977C9"/>
  </w:style>
  <w:style w:type="numbering" w:customStyle="1" w:styleId="960">
    <w:name w:val="Нет списка96"/>
    <w:uiPriority w:val="99"/>
    <w:semiHidden/>
    <w:qFormat/>
    <w:rsid w:val="00B977C9"/>
  </w:style>
  <w:style w:type="numbering" w:customStyle="1" w:styleId="106">
    <w:name w:val="Нет списка106"/>
    <w:uiPriority w:val="99"/>
    <w:semiHidden/>
    <w:unhideWhenUsed/>
    <w:qFormat/>
    <w:rsid w:val="00B977C9"/>
  </w:style>
  <w:style w:type="numbering" w:customStyle="1" w:styleId="1280">
    <w:name w:val="Нет списка128"/>
    <w:uiPriority w:val="99"/>
    <w:semiHidden/>
    <w:unhideWhenUsed/>
    <w:qFormat/>
    <w:rsid w:val="00B977C9"/>
  </w:style>
  <w:style w:type="numbering" w:customStyle="1" w:styleId="381">
    <w:name w:val="Нет списка38"/>
    <w:uiPriority w:val="99"/>
    <w:semiHidden/>
    <w:unhideWhenUsed/>
    <w:qFormat/>
    <w:rsid w:val="00B977C9"/>
  </w:style>
  <w:style w:type="numbering" w:customStyle="1" w:styleId="1290">
    <w:name w:val="Нет списка129"/>
    <w:uiPriority w:val="99"/>
    <w:semiHidden/>
    <w:unhideWhenUsed/>
    <w:qFormat/>
    <w:rsid w:val="00B977C9"/>
  </w:style>
  <w:style w:type="numbering" w:customStyle="1" w:styleId="2111">
    <w:name w:val="Нет списка211"/>
    <w:uiPriority w:val="99"/>
    <w:semiHidden/>
    <w:unhideWhenUsed/>
    <w:qFormat/>
    <w:rsid w:val="00B977C9"/>
  </w:style>
  <w:style w:type="numbering" w:customStyle="1" w:styleId="391">
    <w:name w:val="Нет списка39"/>
    <w:uiPriority w:val="99"/>
    <w:semiHidden/>
    <w:unhideWhenUsed/>
    <w:qFormat/>
    <w:rsid w:val="00B977C9"/>
  </w:style>
  <w:style w:type="numbering" w:customStyle="1" w:styleId="470">
    <w:name w:val="Нет списка47"/>
    <w:uiPriority w:val="99"/>
    <w:semiHidden/>
    <w:unhideWhenUsed/>
    <w:qFormat/>
    <w:rsid w:val="00B977C9"/>
  </w:style>
  <w:style w:type="numbering" w:customStyle="1" w:styleId="571">
    <w:name w:val="Нет списка57"/>
    <w:uiPriority w:val="99"/>
    <w:semiHidden/>
    <w:unhideWhenUsed/>
    <w:qFormat/>
    <w:rsid w:val="00B977C9"/>
  </w:style>
  <w:style w:type="numbering" w:customStyle="1" w:styleId="670">
    <w:name w:val="Нет списка67"/>
    <w:uiPriority w:val="99"/>
    <w:semiHidden/>
    <w:unhideWhenUsed/>
    <w:qFormat/>
    <w:rsid w:val="00B977C9"/>
  </w:style>
  <w:style w:type="numbering" w:customStyle="1" w:styleId="1115">
    <w:name w:val="Нет списка1115"/>
    <w:uiPriority w:val="99"/>
    <w:semiHidden/>
    <w:unhideWhenUsed/>
    <w:qFormat/>
    <w:rsid w:val="00B977C9"/>
  </w:style>
  <w:style w:type="numbering" w:customStyle="1" w:styleId="770">
    <w:name w:val="Нет списка77"/>
    <w:uiPriority w:val="99"/>
    <w:semiHidden/>
    <w:qFormat/>
    <w:rsid w:val="00B977C9"/>
  </w:style>
  <w:style w:type="numbering" w:customStyle="1" w:styleId="870">
    <w:name w:val="Нет списка87"/>
    <w:uiPriority w:val="99"/>
    <w:semiHidden/>
    <w:qFormat/>
    <w:rsid w:val="00B977C9"/>
  </w:style>
  <w:style w:type="numbering" w:customStyle="1" w:styleId="97">
    <w:name w:val="Нет списка97"/>
    <w:uiPriority w:val="99"/>
    <w:semiHidden/>
    <w:qFormat/>
    <w:rsid w:val="00B977C9"/>
  </w:style>
  <w:style w:type="numbering" w:customStyle="1" w:styleId="107">
    <w:name w:val="Нет списка107"/>
    <w:uiPriority w:val="99"/>
    <w:semiHidden/>
    <w:unhideWhenUsed/>
    <w:qFormat/>
    <w:rsid w:val="00B977C9"/>
  </w:style>
  <w:style w:type="numbering" w:customStyle="1" w:styleId="12100">
    <w:name w:val="Нет списка1210"/>
    <w:uiPriority w:val="99"/>
    <w:semiHidden/>
    <w:unhideWhenUsed/>
    <w:qFormat/>
    <w:rsid w:val="00B977C9"/>
  </w:style>
  <w:style w:type="numbering" w:customStyle="1" w:styleId="342">
    <w:name w:val="Стиль34"/>
    <w:uiPriority w:val="99"/>
    <w:qFormat/>
    <w:rsid w:val="00061A2F"/>
  </w:style>
  <w:style w:type="numbering" w:customStyle="1" w:styleId="246">
    <w:name w:val="Стиль24"/>
    <w:qFormat/>
    <w:rsid w:val="00061A2F"/>
  </w:style>
  <w:style w:type="numbering" w:customStyle="1" w:styleId="2133">
    <w:name w:val="Стиль2133"/>
    <w:qFormat/>
    <w:rsid w:val="00061A2F"/>
  </w:style>
  <w:style w:type="numbering" w:customStyle="1" w:styleId="21311">
    <w:name w:val="Стиль21311"/>
    <w:qFormat/>
    <w:rsid w:val="00061A2F"/>
  </w:style>
  <w:style w:type="numbering" w:customStyle="1" w:styleId="3121">
    <w:name w:val="Стиль3121"/>
    <w:uiPriority w:val="99"/>
    <w:qFormat/>
    <w:rsid w:val="00061A2F"/>
  </w:style>
  <w:style w:type="numbering" w:customStyle="1" w:styleId="21321">
    <w:name w:val="Стиль21321"/>
    <w:qFormat/>
    <w:rsid w:val="00061A2F"/>
  </w:style>
  <w:style w:type="table" w:styleId="affffffff0">
    <w:name w:val="Table Grid"/>
    <w:basedOn w:val="a5"/>
    <w:rsid w:val="007B23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f1">
    <w:name w:val="Table Elegant"/>
    <w:basedOn w:val="a5"/>
    <w:rsid w:val="000E1EC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e">
    <w:name w:val="Сетка таблицы1"/>
    <w:rsid w:val="007D0E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етка таблицы2"/>
    <w:basedOn w:val="a5"/>
    <w:uiPriority w:val="39"/>
    <w:rsid w:val="00B977C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9">
    <w:name w:val="Сетка таблицы3"/>
    <w:basedOn w:val="a5"/>
    <w:uiPriority w:val="59"/>
    <w:rsid w:val="00B977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">
    <w:name w:val="Table Classic 1"/>
    <w:basedOn w:val="a5"/>
    <w:rsid w:val="00B977C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0">
    <w:name w:val="Стиль таблицы1"/>
    <w:basedOn w:val="a5"/>
    <w:rsid w:val="00B977C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f2">
    <w:name w:val="Table Theme"/>
    <w:basedOn w:val="a5"/>
    <w:rsid w:val="00B977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a">
    <w:name w:val="Классическая таблица 11"/>
    <w:basedOn w:val="a5"/>
    <w:semiHidden/>
    <w:unhideWhenUsed/>
    <w:rsid w:val="00B977C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1">
    <w:name w:val="Изысканная таблица1"/>
    <w:basedOn w:val="a5"/>
    <w:semiHidden/>
    <w:unhideWhenUsed/>
    <w:rsid w:val="00B977C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Border1">
    <w:name w:val="Tab Border1"/>
    <w:basedOn w:val="a5"/>
    <w:rsid w:val="00B977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f2">
    <w:name w:val="Тема таблицы1"/>
    <w:basedOn w:val="a5"/>
    <w:semiHidden/>
    <w:unhideWhenUsed/>
    <w:rsid w:val="00B977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b">
    <w:name w:val="Стиль таблицы11"/>
    <w:basedOn w:val="a5"/>
    <w:rsid w:val="00B977C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">
    <w:name w:val="Сетка таблицы4"/>
    <w:basedOn w:val="a5"/>
    <w:uiPriority w:val="39"/>
    <w:rsid w:val="00B977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f">
    <w:name w:val="Сетка таблицы5"/>
    <w:basedOn w:val="a5"/>
    <w:uiPriority w:val="59"/>
    <w:rsid w:val="00C2429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3122C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3">
    <w:name w:val="Содержимое таблицы"/>
    <w:basedOn w:val="a3"/>
    <w:rsid w:val="00162313"/>
    <w:pPr>
      <w:widowControl w:val="0"/>
      <w:suppressLineNumbers/>
      <w:suppressAutoHyphens/>
      <w:jc w:val="left"/>
    </w:pPr>
    <w:rPr>
      <w:sz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2.xml"/><Relationship Id="rId299" Type="http://schemas.openxmlformats.org/officeDocument/2006/relationships/header" Target="header138.xml"/><Relationship Id="rId21" Type="http://schemas.openxmlformats.org/officeDocument/2006/relationships/header" Target="header7.xml"/><Relationship Id="rId63" Type="http://schemas.openxmlformats.org/officeDocument/2006/relationships/hyperlink" Target="consultantplus://offline/ref=8A26C069326AD4807428B7025231716F8AC01C074F37A38B436A3470875F403B6F4195DD3BF42E36wDyFL" TargetMode="External"/><Relationship Id="rId159" Type="http://schemas.openxmlformats.org/officeDocument/2006/relationships/footer" Target="footer73.xml"/><Relationship Id="rId324" Type="http://schemas.openxmlformats.org/officeDocument/2006/relationships/footer" Target="footer150.xml"/><Relationship Id="rId366" Type="http://schemas.openxmlformats.org/officeDocument/2006/relationships/footer" Target="footer171.xml"/><Relationship Id="rId170" Type="http://schemas.openxmlformats.org/officeDocument/2006/relationships/header" Target="header80.xml"/><Relationship Id="rId226" Type="http://schemas.openxmlformats.org/officeDocument/2006/relationships/header" Target="header105.xml"/><Relationship Id="rId268" Type="http://schemas.openxmlformats.org/officeDocument/2006/relationships/header" Target="header124.xml"/><Relationship Id="rId32" Type="http://schemas.openxmlformats.org/officeDocument/2006/relationships/footer" Target="footer12.xml"/><Relationship Id="rId74" Type="http://schemas.openxmlformats.org/officeDocument/2006/relationships/footer" Target="footer31.xml"/><Relationship Id="rId128" Type="http://schemas.openxmlformats.org/officeDocument/2006/relationships/header" Target="header59.xml"/><Relationship Id="rId335" Type="http://schemas.openxmlformats.org/officeDocument/2006/relationships/header" Target="header156.xml"/><Relationship Id="rId377" Type="http://schemas.openxmlformats.org/officeDocument/2006/relationships/header" Target="header177.xml"/><Relationship Id="rId5" Type="http://schemas.openxmlformats.org/officeDocument/2006/relationships/webSettings" Target="webSettings.xml"/><Relationship Id="rId95" Type="http://schemas.openxmlformats.org/officeDocument/2006/relationships/header" Target="header42.xml"/><Relationship Id="rId160" Type="http://schemas.openxmlformats.org/officeDocument/2006/relationships/footer" Target="footer74.xml"/><Relationship Id="rId181" Type="http://schemas.openxmlformats.org/officeDocument/2006/relationships/footer" Target="footer84.xml"/><Relationship Id="rId216" Type="http://schemas.openxmlformats.org/officeDocument/2006/relationships/header" Target="header101.xml"/><Relationship Id="rId237" Type="http://schemas.openxmlformats.org/officeDocument/2006/relationships/footer" Target="footer110.xml"/><Relationship Id="rId402" Type="http://schemas.openxmlformats.org/officeDocument/2006/relationships/footer" Target="footer189.xml"/><Relationship Id="rId258" Type="http://schemas.openxmlformats.org/officeDocument/2006/relationships/hyperlink" Target="consultantplus://offline/ref=43D99F1C07B9F4F0819842721E136DEA9A55460263D842DEB8CEEC66ADAEAE2943143ABAAB574A718A8C9AF15E08AFC5C7060610EFF36D5Fk9E3M" TargetMode="External"/><Relationship Id="rId279" Type="http://schemas.openxmlformats.org/officeDocument/2006/relationships/header" Target="header129.xml"/><Relationship Id="rId22" Type="http://schemas.openxmlformats.org/officeDocument/2006/relationships/header" Target="header8.xml"/><Relationship Id="rId43" Type="http://schemas.openxmlformats.org/officeDocument/2006/relationships/header" Target="header18.xml"/><Relationship Id="rId64" Type="http://schemas.openxmlformats.org/officeDocument/2006/relationships/hyperlink" Target="consultantplus://offline/ref=8A26C069326AD4807428B7025231716F8AC01C074F37A38B436A3470875F403B6F4195DD3BF42F31wDy2L" TargetMode="External"/><Relationship Id="rId118" Type="http://schemas.openxmlformats.org/officeDocument/2006/relationships/footer" Target="footer53.xml"/><Relationship Id="rId139" Type="http://schemas.openxmlformats.org/officeDocument/2006/relationships/header" Target="header64.xml"/><Relationship Id="rId290" Type="http://schemas.openxmlformats.org/officeDocument/2006/relationships/header" Target="header134.xml"/><Relationship Id="rId304" Type="http://schemas.openxmlformats.org/officeDocument/2006/relationships/footer" Target="footer140.xml"/><Relationship Id="rId325" Type="http://schemas.openxmlformats.org/officeDocument/2006/relationships/header" Target="header151.xml"/><Relationship Id="rId346" Type="http://schemas.openxmlformats.org/officeDocument/2006/relationships/footer" Target="footer161.xml"/><Relationship Id="rId367" Type="http://schemas.openxmlformats.org/officeDocument/2006/relationships/header" Target="header172.xml"/><Relationship Id="rId388" Type="http://schemas.openxmlformats.org/officeDocument/2006/relationships/footer" Target="footer182.xml"/><Relationship Id="rId85" Type="http://schemas.openxmlformats.org/officeDocument/2006/relationships/header" Target="header37.xml"/><Relationship Id="rId150" Type="http://schemas.openxmlformats.org/officeDocument/2006/relationships/footer" Target="footer69.xml"/><Relationship Id="rId171" Type="http://schemas.openxmlformats.org/officeDocument/2006/relationships/footer" Target="footer79.xml"/><Relationship Id="rId192" Type="http://schemas.openxmlformats.org/officeDocument/2006/relationships/header" Target="header90.xml"/><Relationship Id="rId206" Type="http://schemas.openxmlformats.org/officeDocument/2006/relationships/footer" Target="footer95.xml"/><Relationship Id="rId227" Type="http://schemas.openxmlformats.org/officeDocument/2006/relationships/footer" Target="footer105.xml"/><Relationship Id="rId248" Type="http://schemas.openxmlformats.org/officeDocument/2006/relationships/footer" Target="footer115.xml"/><Relationship Id="rId269" Type="http://schemas.openxmlformats.org/officeDocument/2006/relationships/header" Target="header125.xml"/><Relationship Id="rId12" Type="http://schemas.openxmlformats.org/officeDocument/2006/relationships/header" Target="header3.xml"/><Relationship Id="rId33" Type="http://schemas.openxmlformats.org/officeDocument/2006/relationships/header" Target="header13.xml"/><Relationship Id="rId108" Type="http://schemas.openxmlformats.org/officeDocument/2006/relationships/footer" Target="footer48.xml"/><Relationship Id="rId129" Type="http://schemas.openxmlformats.org/officeDocument/2006/relationships/footer" Target="footer58.xml"/><Relationship Id="rId280" Type="http://schemas.openxmlformats.org/officeDocument/2006/relationships/footer" Target="footer129.xml"/><Relationship Id="rId315" Type="http://schemas.openxmlformats.org/officeDocument/2006/relationships/footer" Target="footer145.xml"/><Relationship Id="rId336" Type="http://schemas.openxmlformats.org/officeDocument/2006/relationships/footer" Target="footer156.xml"/><Relationship Id="rId357" Type="http://schemas.openxmlformats.org/officeDocument/2006/relationships/footer" Target="footer166.xml"/><Relationship Id="rId54" Type="http://schemas.openxmlformats.org/officeDocument/2006/relationships/footer" Target="footer23.xml"/><Relationship Id="rId75" Type="http://schemas.openxmlformats.org/officeDocument/2006/relationships/footer" Target="footer32.xml"/><Relationship Id="rId96" Type="http://schemas.openxmlformats.org/officeDocument/2006/relationships/footer" Target="footer42.xml"/><Relationship Id="rId140" Type="http://schemas.openxmlformats.org/officeDocument/2006/relationships/header" Target="header65.xml"/><Relationship Id="rId161" Type="http://schemas.openxmlformats.org/officeDocument/2006/relationships/header" Target="header75.xml"/><Relationship Id="rId182" Type="http://schemas.openxmlformats.org/officeDocument/2006/relationships/header" Target="header85.xml"/><Relationship Id="rId217" Type="http://schemas.openxmlformats.org/officeDocument/2006/relationships/footer" Target="footer100.xml"/><Relationship Id="rId378" Type="http://schemas.openxmlformats.org/officeDocument/2006/relationships/footer" Target="footer177.xml"/><Relationship Id="rId399" Type="http://schemas.openxmlformats.org/officeDocument/2006/relationships/footer" Target="footer187.xml"/><Relationship Id="rId403" Type="http://schemas.openxmlformats.org/officeDocument/2006/relationships/header" Target="header190.xml"/><Relationship Id="rId6" Type="http://schemas.openxmlformats.org/officeDocument/2006/relationships/footnotes" Target="footnotes.xml"/><Relationship Id="rId238" Type="http://schemas.openxmlformats.org/officeDocument/2006/relationships/header" Target="header111.xml"/><Relationship Id="rId259" Type="http://schemas.openxmlformats.org/officeDocument/2006/relationships/hyperlink" Target="consultantplus://offline/ref=510622886FB97D743935DF93F3C20739187ED52F190A7D59FB85BAD86D4B0932E738DA20E9E36206886FB11CDF149587FDEE4E3DDF044EEFS7I7M" TargetMode="External"/><Relationship Id="rId23" Type="http://schemas.openxmlformats.org/officeDocument/2006/relationships/footer" Target="footer7.xml"/><Relationship Id="rId119" Type="http://schemas.openxmlformats.org/officeDocument/2006/relationships/header" Target="header54.xml"/><Relationship Id="rId270" Type="http://schemas.openxmlformats.org/officeDocument/2006/relationships/footer" Target="footer124.xml"/><Relationship Id="rId291" Type="http://schemas.openxmlformats.org/officeDocument/2006/relationships/footer" Target="footer133.xml"/><Relationship Id="rId305" Type="http://schemas.openxmlformats.org/officeDocument/2006/relationships/header" Target="header141.xml"/><Relationship Id="rId326" Type="http://schemas.openxmlformats.org/officeDocument/2006/relationships/header" Target="header152.xml"/><Relationship Id="rId347" Type="http://schemas.openxmlformats.org/officeDocument/2006/relationships/header" Target="header162.xml"/><Relationship Id="rId44" Type="http://schemas.openxmlformats.org/officeDocument/2006/relationships/footer" Target="footer18.xml"/><Relationship Id="rId65" Type="http://schemas.openxmlformats.org/officeDocument/2006/relationships/header" Target="header28.xml"/><Relationship Id="rId86" Type="http://schemas.openxmlformats.org/officeDocument/2006/relationships/header" Target="header38.xml"/><Relationship Id="rId130" Type="http://schemas.openxmlformats.org/officeDocument/2006/relationships/footer" Target="footer59.xml"/><Relationship Id="rId151" Type="http://schemas.openxmlformats.org/officeDocument/2006/relationships/header" Target="header70.xml"/><Relationship Id="rId368" Type="http://schemas.openxmlformats.org/officeDocument/2006/relationships/header" Target="header173.xml"/><Relationship Id="rId389" Type="http://schemas.openxmlformats.org/officeDocument/2006/relationships/header" Target="header183.xml"/><Relationship Id="rId172" Type="http://schemas.openxmlformats.org/officeDocument/2006/relationships/footer" Target="footer80.xml"/><Relationship Id="rId193" Type="http://schemas.openxmlformats.org/officeDocument/2006/relationships/footer" Target="footer90.xml"/><Relationship Id="rId207" Type="http://schemas.openxmlformats.org/officeDocument/2006/relationships/header" Target="header96.xml"/><Relationship Id="rId228" Type="http://schemas.openxmlformats.org/officeDocument/2006/relationships/header" Target="header106.xml"/><Relationship Id="rId249" Type="http://schemas.openxmlformats.org/officeDocument/2006/relationships/footer" Target="footer116.xml"/><Relationship Id="rId13" Type="http://schemas.openxmlformats.org/officeDocument/2006/relationships/footer" Target="footer3.xml"/><Relationship Id="rId109" Type="http://schemas.openxmlformats.org/officeDocument/2006/relationships/header" Target="header49.xml"/><Relationship Id="rId260" Type="http://schemas.openxmlformats.org/officeDocument/2006/relationships/hyperlink" Target="consultantplus://offline/ref=6EC7307CE6F934F5DA7A500928AA5E9140D9CB61F0C0DA377A7788F7A19B0D5DA3936E28BE9EB4D6DE5DE6965B78715121B1EF9834809597A8JAM" TargetMode="External"/><Relationship Id="rId281" Type="http://schemas.openxmlformats.org/officeDocument/2006/relationships/image" Target="media/image3.jpeg"/><Relationship Id="rId316" Type="http://schemas.openxmlformats.org/officeDocument/2006/relationships/footer" Target="footer146.xml"/><Relationship Id="rId337" Type="http://schemas.openxmlformats.org/officeDocument/2006/relationships/header" Target="header157.xml"/><Relationship Id="rId34" Type="http://schemas.openxmlformats.org/officeDocument/2006/relationships/header" Target="header14.xml"/><Relationship Id="rId55" Type="http://schemas.openxmlformats.org/officeDocument/2006/relationships/header" Target="header24.xml"/><Relationship Id="rId76" Type="http://schemas.openxmlformats.org/officeDocument/2006/relationships/header" Target="header33.xml"/><Relationship Id="rId97" Type="http://schemas.openxmlformats.org/officeDocument/2006/relationships/header" Target="header43.xml"/><Relationship Id="rId120" Type="http://schemas.openxmlformats.org/officeDocument/2006/relationships/footer" Target="footer54.xml"/><Relationship Id="rId141" Type="http://schemas.openxmlformats.org/officeDocument/2006/relationships/footer" Target="footer64.xml"/><Relationship Id="rId358" Type="http://schemas.openxmlformats.org/officeDocument/2006/relationships/footer" Target="footer167.xml"/><Relationship Id="rId379" Type="http://schemas.openxmlformats.org/officeDocument/2006/relationships/header" Target="header178.xml"/><Relationship Id="rId7" Type="http://schemas.openxmlformats.org/officeDocument/2006/relationships/endnotes" Target="endnotes.xml"/><Relationship Id="rId162" Type="http://schemas.openxmlformats.org/officeDocument/2006/relationships/footer" Target="footer75.xml"/><Relationship Id="rId183" Type="http://schemas.openxmlformats.org/officeDocument/2006/relationships/header" Target="header86.xml"/><Relationship Id="rId218" Type="http://schemas.openxmlformats.org/officeDocument/2006/relationships/footer" Target="footer101.xml"/><Relationship Id="rId239" Type="http://schemas.openxmlformats.org/officeDocument/2006/relationships/footer" Target="footer111.xml"/><Relationship Id="rId390" Type="http://schemas.openxmlformats.org/officeDocument/2006/relationships/footer" Target="footer183.xml"/><Relationship Id="rId404" Type="http://schemas.openxmlformats.org/officeDocument/2006/relationships/header" Target="header191.xml"/><Relationship Id="rId250" Type="http://schemas.openxmlformats.org/officeDocument/2006/relationships/header" Target="header117.xml"/><Relationship Id="rId271" Type="http://schemas.openxmlformats.org/officeDocument/2006/relationships/footer" Target="footer125.xml"/><Relationship Id="rId292" Type="http://schemas.openxmlformats.org/officeDocument/2006/relationships/footer" Target="footer134.xml"/><Relationship Id="rId306" Type="http://schemas.openxmlformats.org/officeDocument/2006/relationships/footer" Target="footer141.xml"/><Relationship Id="rId24" Type="http://schemas.openxmlformats.org/officeDocument/2006/relationships/footer" Target="footer8.xml"/><Relationship Id="rId45" Type="http://schemas.openxmlformats.org/officeDocument/2006/relationships/header" Target="header19.xml"/><Relationship Id="rId66" Type="http://schemas.openxmlformats.org/officeDocument/2006/relationships/header" Target="header29.xml"/><Relationship Id="rId87" Type="http://schemas.openxmlformats.org/officeDocument/2006/relationships/footer" Target="footer37.xml"/><Relationship Id="rId110" Type="http://schemas.openxmlformats.org/officeDocument/2006/relationships/header" Target="header50.xml"/><Relationship Id="rId131" Type="http://schemas.openxmlformats.org/officeDocument/2006/relationships/header" Target="header60.xml"/><Relationship Id="rId327" Type="http://schemas.openxmlformats.org/officeDocument/2006/relationships/footer" Target="footer151.xml"/><Relationship Id="rId348" Type="http://schemas.openxmlformats.org/officeDocument/2006/relationships/footer" Target="footer162.xml"/><Relationship Id="rId369" Type="http://schemas.openxmlformats.org/officeDocument/2006/relationships/footer" Target="footer172.xml"/><Relationship Id="rId152" Type="http://schemas.openxmlformats.org/officeDocument/2006/relationships/header" Target="header71.xml"/><Relationship Id="rId173" Type="http://schemas.openxmlformats.org/officeDocument/2006/relationships/header" Target="header81.xml"/><Relationship Id="rId194" Type="http://schemas.openxmlformats.org/officeDocument/2006/relationships/hyperlink" Target="garantf1://12059536.0" TargetMode="External"/><Relationship Id="rId208" Type="http://schemas.openxmlformats.org/officeDocument/2006/relationships/footer" Target="footer96.xml"/><Relationship Id="rId229" Type="http://schemas.openxmlformats.org/officeDocument/2006/relationships/header" Target="header107.xml"/><Relationship Id="rId380" Type="http://schemas.openxmlformats.org/officeDocument/2006/relationships/header" Target="header179.xml"/><Relationship Id="rId240" Type="http://schemas.openxmlformats.org/officeDocument/2006/relationships/header" Target="header112.xml"/><Relationship Id="rId261" Type="http://schemas.openxmlformats.org/officeDocument/2006/relationships/hyperlink" Target="http://login.consultant.ru/link/?req=doc&amp;base=LAW&amp;n=454145&amp;date=14.08.2023" TargetMode="External"/><Relationship Id="rId14" Type="http://schemas.openxmlformats.org/officeDocument/2006/relationships/hyperlink" Target="mailto:zapsib.lp@roslesinforg.ru" TargetMode="External"/><Relationship Id="rId35" Type="http://schemas.openxmlformats.org/officeDocument/2006/relationships/footer" Target="footer13.xml"/><Relationship Id="rId56" Type="http://schemas.openxmlformats.org/officeDocument/2006/relationships/footer" Target="footer24.xml"/><Relationship Id="rId77" Type="http://schemas.openxmlformats.org/officeDocument/2006/relationships/footer" Target="footer33.xml"/><Relationship Id="rId100" Type="http://schemas.openxmlformats.org/officeDocument/2006/relationships/footer" Target="footer44.xml"/><Relationship Id="rId282" Type="http://schemas.openxmlformats.org/officeDocument/2006/relationships/header" Target="header130.xml"/><Relationship Id="rId317" Type="http://schemas.openxmlformats.org/officeDocument/2006/relationships/header" Target="header147.xml"/><Relationship Id="rId338" Type="http://schemas.openxmlformats.org/officeDocument/2006/relationships/header" Target="header158.xml"/><Relationship Id="rId359" Type="http://schemas.openxmlformats.org/officeDocument/2006/relationships/header" Target="header168.xml"/><Relationship Id="rId8" Type="http://schemas.openxmlformats.org/officeDocument/2006/relationships/header" Target="header1.xml"/><Relationship Id="rId98" Type="http://schemas.openxmlformats.org/officeDocument/2006/relationships/header" Target="header44.xml"/><Relationship Id="rId121" Type="http://schemas.openxmlformats.org/officeDocument/2006/relationships/header" Target="header55.xml"/><Relationship Id="rId142" Type="http://schemas.openxmlformats.org/officeDocument/2006/relationships/footer" Target="footer65.xml"/><Relationship Id="rId163" Type="http://schemas.openxmlformats.org/officeDocument/2006/relationships/header" Target="header76.xml"/><Relationship Id="rId184" Type="http://schemas.openxmlformats.org/officeDocument/2006/relationships/footer" Target="footer85.xml"/><Relationship Id="rId219" Type="http://schemas.openxmlformats.org/officeDocument/2006/relationships/header" Target="header102.xml"/><Relationship Id="rId370" Type="http://schemas.openxmlformats.org/officeDocument/2006/relationships/footer" Target="footer173.xml"/><Relationship Id="rId391" Type="http://schemas.openxmlformats.org/officeDocument/2006/relationships/header" Target="header184.xml"/><Relationship Id="rId405" Type="http://schemas.openxmlformats.org/officeDocument/2006/relationships/footer" Target="footer190.xml"/><Relationship Id="rId230" Type="http://schemas.openxmlformats.org/officeDocument/2006/relationships/footer" Target="footer106.xml"/><Relationship Id="rId251" Type="http://schemas.openxmlformats.org/officeDocument/2006/relationships/footer" Target="footer117.xml"/><Relationship Id="rId25" Type="http://schemas.openxmlformats.org/officeDocument/2006/relationships/header" Target="header9.xml"/><Relationship Id="rId46" Type="http://schemas.openxmlformats.org/officeDocument/2006/relationships/header" Target="header20.xml"/><Relationship Id="rId67" Type="http://schemas.openxmlformats.org/officeDocument/2006/relationships/footer" Target="footer28.xml"/><Relationship Id="rId272" Type="http://schemas.openxmlformats.org/officeDocument/2006/relationships/header" Target="header126.xml"/><Relationship Id="rId293" Type="http://schemas.openxmlformats.org/officeDocument/2006/relationships/header" Target="header135.xml"/><Relationship Id="rId307" Type="http://schemas.openxmlformats.org/officeDocument/2006/relationships/header" Target="header142.xml"/><Relationship Id="rId328" Type="http://schemas.openxmlformats.org/officeDocument/2006/relationships/footer" Target="footer152.xml"/><Relationship Id="rId349" Type="http://schemas.openxmlformats.org/officeDocument/2006/relationships/header" Target="header163.xml"/><Relationship Id="rId88" Type="http://schemas.openxmlformats.org/officeDocument/2006/relationships/footer" Target="footer38.xml"/><Relationship Id="rId111" Type="http://schemas.openxmlformats.org/officeDocument/2006/relationships/footer" Target="footer49.xml"/><Relationship Id="rId132" Type="http://schemas.openxmlformats.org/officeDocument/2006/relationships/footer" Target="footer60.xml"/><Relationship Id="rId153" Type="http://schemas.openxmlformats.org/officeDocument/2006/relationships/footer" Target="footer70.xml"/><Relationship Id="rId174" Type="http://schemas.openxmlformats.org/officeDocument/2006/relationships/footer" Target="footer81.xml"/><Relationship Id="rId195" Type="http://schemas.openxmlformats.org/officeDocument/2006/relationships/hyperlink" Target="garantf1://12065555.0" TargetMode="External"/><Relationship Id="rId209" Type="http://schemas.openxmlformats.org/officeDocument/2006/relationships/header" Target="header97.xml"/><Relationship Id="rId360" Type="http://schemas.openxmlformats.org/officeDocument/2006/relationships/footer" Target="footer168.xml"/><Relationship Id="rId381" Type="http://schemas.openxmlformats.org/officeDocument/2006/relationships/footer" Target="footer178.xml"/><Relationship Id="rId220" Type="http://schemas.openxmlformats.org/officeDocument/2006/relationships/footer" Target="footer102.xml"/><Relationship Id="rId241" Type="http://schemas.openxmlformats.org/officeDocument/2006/relationships/header" Target="header113.xml"/><Relationship Id="rId15" Type="http://schemas.openxmlformats.org/officeDocument/2006/relationships/header" Target="header4.xml"/><Relationship Id="rId36" Type="http://schemas.openxmlformats.org/officeDocument/2006/relationships/footer" Target="footer14.xml"/><Relationship Id="rId57" Type="http://schemas.openxmlformats.org/officeDocument/2006/relationships/header" Target="header25.xml"/><Relationship Id="rId262" Type="http://schemas.openxmlformats.org/officeDocument/2006/relationships/header" Target="header121.xml"/><Relationship Id="rId283" Type="http://schemas.openxmlformats.org/officeDocument/2006/relationships/header" Target="header131.xml"/><Relationship Id="rId318" Type="http://schemas.openxmlformats.org/officeDocument/2006/relationships/footer" Target="footer147.xml"/><Relationship Id="rId339" Type="http://schemas.openxmlformats.org/officeDocument/2006/relationships/footer" Target="footer157.xml"/><Relationship Id="rId78" Type="http://schemas.openxmlformats.org/officeDocument/2006/relationships/hyperlink" Target="consultantplus://offline/ref=930C7DEE80DA101A1793F0239AF2C81403D8D45A18E9A590A245D1F1A9D47923AEB7FC1E11CD3C3FE408B" TargetMode="External"/><Relationship Id="rId99" Type="http://schemas.openxmlformats.org/officeDocument/2006/relationships/footer" Target="footer43.xml"/><Relationship Id="rId101" Type="http://schemas.openxmlformats.org/officeDocument/2006/relationships/header" Target="header45.xml"/><Relationship Id="rId122" Type="http://schemas.openxmlformats.org/officeDocument/2006/relationships/header" Target="header56.xml"/><Relationship Id="rId143" Type="http://schemas.openxmlformats.org/officeDocument/2006/relationships/header" Target="header66.xml"/><Relationship Id="rId164" Type="http://schemas.openxmlformats.org/officeDocument/2006/relationships/header" Target="header77.xml"/><Relationship Id="rId185" Type="http://schemas.openxmlformats.org/officeDocument/2006/relationships/footer" Target="footer86.xml"/><Relationship Id="rId350" Type="http://schemas.openxmlformats.org/officeDocument/2006/relationships/header" Target="header164.xml"/><Relationship Id="rId371" Type="http://schemas.openxmlformats.org/officeDocument/2006/relationships/header" Target="header174.xml"/><Relationship Id="rId406" Type="http://schemas.openxmlformats.org/officeDocument/2006/relationships/footer" Target="footer191.xml"/><Relationship Id="rId9" Type="http://schemas.openxmlformats.org/officeDocument/2006/relationships/header" Target="header2.xml"/><Relationship Id="rId210" Type="http://schemas.openxmlformats.org/officeDocument/2006/relationships/header" Target="header98.xml"/><Relationship Id="rId392" Type="http://schemas.openxmlformats.org/officeDocument/2006/relationships/header" Target="header185.xml"/><Relationship Id="rId26" Type="http://schemas.openxmlformats.org/officeDocument/2006/relationships/footer" Target="footer9.xml"/><Relationship Id="rId231" Type="http://schemas.openxmlformats.org/officeDocument/2006/relationships/footer" Target="footer107.xml"/><Relationship Id="rId252" Type="http://schemas.openxmlformats.org/officeDocument/2006/relationships/header" Target="header118.xml"/><Relationship Id="rId273" Type="http://schemas.openxmlformats.org/officeDocument/2006/relationships/footer" Target="footer126.xml"/><Relationship Id="rId294" Type="http://schemas.openxmlformats.org/officeDocument/2006/relationships/footer" Target="footer135.xml"/><Relationship Id="rId308" Type="http://schemas.openxmlformats.org/officeDocument/2006/relationships/header" Target="header143.xml"/><Relationship Id="rId329" Type="http://schemas.openxmlformats.org/officeDocument/2006/relationships/header" Target="header153.xml"/><Relationship Id="rId47" Type="http://schemas.openxmlformats.org/officeDocument/2006/relationships/footer" Target="footer19.xml"/><Relationship Id="rId68" Type="http://schemas.openxmlformats.org/officeDocument/2006/relationships/footer" Target="footer29.xml"/><Relationship Id="rId89" Type="http://schemas.openxmlformats.org/officeDocument/2006/relationships/header" Target="header39.xml"/><Relationship Id="rId112" Type="http://schemas.openxmlformats.org/officeDocument/2006/relationships/footer" Target="footer50.xml"/><Relationship Id="rId133" Type="http://schemas.openxmlformats.org/officeDocument/2006/relationships/header" Target="header61.xml"/><Relationship Id="rId154" Type="http://schemas.openxmlformats.org/officeDocument/2006/relationships/footer" Target="footer71.xml"/><Relationship Id="rId175" Type="http://schemas.openxmlformats.org/officeDocument/2006/relationships/hyperlink" Target="garantf1://12050845.272" TargetMode="External"/><Relationship Id="rId340" Type="http://schemas.openxmlformats.org/officeDocument/2006/relationships/footer" Target="footer158.xml"/><Relationship Id="rId361" Type="http://schemas.openxmlformats.org/officeDocument/2006/relationships/header" Target="header169.xml"/><Relationship Id="rId196" Type="http://schemas.openxmlformats.org/officeDocument/2006/relationships/hyperlink" Target="garantf1://2224586.0" TargetMode="External"/><Relationship Id="rId200" Type="http://schemas.openxmlformats.org/officeDocument/2006/relationships/footer" Target="footer92.xml"/><Relationship Id="rId382" Type="http://schemas.openxmlformats.org/officeDocument/2006/relationships/footer" Target="footer179.xml"/><Relationship Id="rId16" Type="http://schemas.openxmlformats.org/officeDocument/2006/relationships/header" Target="header5.xml"/><Relationship Id="rId221" Type="http://schemas.openxmlformats.org/officeDocument/2006/relationships/image" Target="media/image1.emf"/><Relationship Id="rId242" Type="http://schemas.openxmlformats.org/officeDocument/2006/relationships/footer" Target="footer112.xml"/><Relationship Id="rId263" Type="http://schemas.openxmlformats.org/officeDocument/2006/relationships/header" Target="header122.xml"/><Relationship Id="rId284" Type="http://schemas.openxmlformats.org/officeDocument/2006/relationships/footer" Target="footer130.xml"/><Relationship Id="rId319" Type="http://schemas.openxmlformats.org/officeDocument/2006/relationships/header" Target="header148.xml"/><Relationship Id="rId37" Type="http://schemas.openxmlformats.org/officeDocument/2006/relationships/header" Target="header15.xml"/><Relationship Id="rId58" Type="http://schemas.openxmlformats.org/officeDocument/2006/relationships/header" Target="header26.xml"/><Relationship Id="rId79" Type="http://schemas.openxmlformats.org/officeDocument/2006/relationships/header" Target="header34.xml"/><Relationship Id="rId102" Type="http://schemas.openxmlformats.org/officeDocument/2006/relationships/footer" Target="footer45.xml"/><Relationship Id="rId123" Type="http://schemas.openxmlformats.org/officeDocument/2006/relationships/footer" Target="footer55.xml"/><Relationship Id="rId144" Type="http://schemas.openxmlformats.org/officeDocument/2006/relationships/footer" Target="footer66.xml"/><Relationship Id="rId330" Type="http://schemas.openxmlformats.org/officeDocument/2006/relationships/footer" Target="footer153.xml"/><Relationship Id="rId90" Type="http://schemas.openxmlformats.org/officeDocument/2006/relationships/footer" Target="footer39.xml"/><Relationship Id="rId165" Type="http://schemas.openxmlformats.org/officeDocument/2006/relationships/footer" Target="footer76.xml"/><Relationship Id="rId186" Type="http://schemas.openxmlformats.org/officeDocument/2006/relationships/header" Target="header87.xml"/><Relationship Id="rId351" Type="http://schemas.openxmlformats.org/officeDocument/2006/relationships/footer" Target="footer163.xml"/><Relationship Id="rId372" Type="http://schemas.openxmlformats.org/officeDocument/2006/relationships/footer" Target="footer174.xml"/><Relationship Id="rId393" Type="http://schemas.openxmlformats.org/officeDocument/2006/relationships/footer" Target="footer184.xml"/><Relationship Id="rId407" Type="http://schemas.openxmlformats.org/officeDocument/2006/relationships/header" Target="header192.xml"/><Relationship Id="rId211" Type="http://schemas.openxmlformats.org/officeDocument/2006/relationships/footer" Target="footer97.xml"/><Relationship Id="rId232" Type="http://schemas.openxmlformats.org/officeDocument/2006/relationships/header" Target="header108.xml"/><Relationship Id="rId253" Type="http://schemas.openxmlformats.org/officeDocument/2006/relationships/header" Target="header119.xml"/><Relationship Id="rId274" Type="http://schemas.openxmlformats.org/officeDocument/2006/relationships/image" Target="media/image2.jpeg"/><Relationship Id="rId295" Type="http://schemas.openxmlformats.org/officeDocument/2006/relationships/header" Target="header136.xml"/><Relationship Id="rId309" Type="http://schemas.openxmlformats.org/officeDocument/2006/relationships/footer" Target="footer142.xml"/><Relationship Id="rId27" Type="http://schemas.openxmlformats.org/officeDocument/2006/relationships/header" Target="header10.xml"/><Relationship Id="rId48" Type="http://schemas.openxmlformats.org/officeDocument/2006/relationships/footer" Target="footer20.xml"/><Relationship Id="rId69" Type="http://schemas.openxmlformats.org/officeDocument/2006/relationships/header" Target="header30.xml"/><Relationship Id="rId113" Type="http://schemas.openxmlformats.org/officeDocument/2006/relationships/header" Target="header51.xml"/><Relationship Id="rId134" Type="http://schemas.openxmlformats.org/officeDocument/2006/relationships/header" Target="header62.xml"/><Relationship Id="rId320" Type="http://schemas.openxmlformats.org/officeDocument/2006/relationships/header" Target="header149.xml"/><Relationship Id="rId80" Type="http://schemas.openxmlformats.org/officeDocument/2006/relationships/header" Target="header35.xml"/><Relationship Id="rId155" Type="http://schemas.openxmlformats.org/officeDocument/2006/relationships/header" Target="header72.xml"/><Relationship Id="rId176" Type="http://schemas.openxmlformats.org/officeDocument/2006/relationships/header" Target="header82.xml"/><Relationship Id="rId197" Type="http://schemas.openxmlformats.org/officeDocument/2006/relationships/header" Target="header91.xml"/><Relationship Id="rId341" Type="http://schemas.openxmlformats.org/officeDocument/2006/relationships/header" Target="header159.xml"/><Relationship Id="rId362" Type="http://schemas.openxmlformats.org/officeDocument/2006/relationships/header" Target="header170.xml"/><Relationship Id="rId383" Type="http://schemas.openxmlformats.org/officeDocument/2006/relationships/header" Target="header180.xml"/><Relationship Id="rId201" Type="http://schemas.openxmlformats.org/officeDocument/2006/relationships/header" Target="header93.xml"/><Relationship Id="rId222" Type="http://schemas.openxmlformats.org/officeDocument/2006/relationships/header" Target="header103.xml"/><Relationship Id="rId243" Type="http://schemas.openxmlformats.org/officeDocument/2006/relationships/footer" Target="footer113.xml"/><Relationship Id="rId264" Type="http://schemas.openxmlformats.org/officeDocument/2006/relationships/footer" Target="footer121.xml"/><Relationship Id="rId285" Type="http://schemas.openxmlformats.org/officeDocument/2006/relationships/footer" Target="footer131.xml"/><Relationship Id="rId17" Type="http://schemas.openxmlformats.org/officeDocument/2006/relationships/footer" Target="footer4.xml"/><Relationship Id="rId38" Type="http://schemas.openxmlformats.org/officeDocument/2006/relationships/footer" Target="footer15.xml"/><Relationship Id="rId59" Type="http://schemas.openxmlformats.org/officeDocument/2006/relationships/footer" Target="footer25.xml"/><Relationship Id="rId103" Type="http://schemas.openxmlformats.org/officeDocument/2006/relationships/header" Target="header46.xml"/><Relationship Id="rId124" Type="http://schemas.openxmlformats.org/officeDocument/2006/relationships/footer" Target="footer56.xml"/><Relationship Id="rId310" Type="http://schemas.openxmlformats.org/officeDocument/2006/relationships/footer" Target="footer143.xml"/><Relationship Id="rId70" Type="http://schemas.openxmlformats.org/officeDocument/2006/relationships/footer" Target="footer30.xml"/><Relationship Id="rId91" Type="http://schemas.openxmlformats.org/officeDocument/2006/relationships/header" Target="header40.xml"/><Relationship Id="rId145" Type="http://schemas.openxmlformats.org/officeDocument/2006/relationships/header" Target="header67.xml"/><Relationship Id="rId166" Type="http://schemas.openxmlformats.org/officeDocument/2006/relationships/footer" Target="footer77.xml"/><Relationship Id="rId187" Type="http://schemas.openxmlformats.org/officeDocument/2006/relationships/footer" Target="footer87.xml"/><Relationship Id="rId331" Type="http://schemas.openxmlformats.org/officeDocument/2006/relationships/header" Target="header154.xml"/><Relationship Id="rId352" Type="http://schemas.openxmlformats.org/officeDocument/2006/relationships/footer" Target="footer164.xml"/><Relationship Id="rId373" Type="http://schemas.openxmlformats.org/officeDocument/2006/relationships/header" Target="header175.xml"/><Relationship Id="rId394" Type="http://schemas.openxmlformats.org/officeDocument/2006/relationships/footer" Target="footer185.xml"/><Relationship Id="rId408" Type="http://schemas.openxmlformats.org/officeDocument/2006/relationships/footer" Target="footer192.xml"/><Relationship Id="rId1" Type="http://schemas.openxmlformats.org/officeDocument/2006/relationships/customXml" Target="../customXml/item1.xml"/><Relationship Id="rId212" Type="http://schemas.openxmlformats.org/officeDocument/2006/relationships/footer" Target="footer98.xml"/><Relationship Id="rId233" Type="http://schemas.openxmlformats.org/officeDocument/2006/relationships/footer" Target="footer108.xml"/><Relationship Id="rId254" Type="http://schemas.openxmlformats.org/officeDocument/2006/relationships/footer" Target="footer118.xml"/><Relationship Id="rId28" Type="http://schemas.openxmlformats.org/officeDocument/2006/relationships/header" Target="header11.xml"/><Relationship Id="rId49" Type="http://schemas.openxmlformats.org/officeDocument/2006/relationships/header" Target="header21.xml"/><Relationship Id="rId114" Type="http://schemas.openxmlformats.org/officeDocument/2006/relationships/footer" Target="footer51.xml"/><Relationship Id="rId275" Type="http://schemas.openxmlformats.org/officeDocument/2006/relationships/header" Target="header127.xml"/><Relationship Id="rId296" Type="http://schemas.openxmlformats.org/officeDocument/2006/relationships/header" Target="header137.xml"/><Relationship Id="rId300" Type="http://schemas.openxmlformats.org/officeDocument/2006/relationships/footer" Target="footer138.xml"/><Relationship Id="rId60" Type="http://schemas.openxmlformats.org/officeDocument/2006/relationships/footer" Target="footer26.xml"/><Relationship Id="rId81" Type="http://schemas.openxmlformats.org/officeDocument/2006/relationships/footer" Target="footer34.xml"/><Relationship Id="rId135" Type="http://schemas.openxmlformats.org/officeDocument/2006/relationships/footer" Target="footer61.xml"/><Relationship Id="rId156" Type="http://schemas.openxmlformats.org/officeDocument/2006/relationships/footer" Target="footer72.xml"/><Relationship Id="rId177" Type="http://schemas.openxmlformats.org/officeDocument/2006/relationships/header" Target="header83.xml"/><Relationship Id="rId198" Type="http://schemas.openxmlformats.org/officeDocument/2006/relationships/header" Target="header92.xml"/><Relationship Id="rId321" Type="http://schemas.openxmlformats.org/officeDocument/2006/relationships/footer" Target="footer148.xml"/><Relationship Id="rId342" Type="http://schemas.openxmlformats.org/officeDocument/2006/relationships/footer" Target="footer159.xml"/><Relationship Id="rId363" Type="http://schemas.openxmlformats.org/officeDocument/2006/relationships/footer" Target="footer169.xml"/><Relationship Id="rId384" Type="http://schemas.openxmlformats.org/officeDocument/2006/relationships/footer" Target="footer180.xml"/><Relationship Id="rId202" Type="http://schemas.openxmlformats.org/officeDocument/2006/relationships/footer" Target="footer93.xml"/><Relationship Id="rId223" Type="http://schemas.openxmlformats.org/officeDocument/2006/relationships/header" Target="header104.xml"/><Relationship Id="rId244" Type="http://schemas.openxmlformats.org/officeDocument/2006/relationships/header" Target="header114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265" Type="http://schemas.openxmlformats.org/officeDocument/2006/relationships/footer" Target="footer122.xml"/><Relationship Id="rId286" Type="http://schemas.openxmlformats.org/officeDocument/2006/relationships/header" Target="header132.xml"/><Relationship Id="rId50" Type="http://schemas.openxmlformats.org/officeDocument/2006/relationships/footer" Target="footer21.xml"/><Relationship Id="rId104" Type="http://schemas.openxmlformats.org/officeDocument/2006/relationships/header" Target="header47.xml"/><Relationship Id="rId125" Type="http://schemas.openxmlformats.org/officeDocument/2006/relationships/header" Target="header57.xml"/><Relationship Id="rId146" Type="http://schemas.openxmlformats.org/officeDocument/2006/relationships/header" Target="header68.xml"/><Relationship Id="rId167" Type="http://schemas.openxmlformats.org/officeDocument/2006/relationships/header" Target="header78.xml"/><Relationship Id="rId188" Type="http://schemas.openxmlformats.org/officeDocument/2006/relationships/header" Target="header88.xml"/><Relationship Id="rId311" Type="http://schemas.openxmlformats.org/officeDocument/2006/relationships/header" Target="header144.xml"/><Relationship Id="rId332" Type="http://schemas.openxmlformats.org/officeDocument/2006/relationships/header" Target="header155.xml"/><Relationship Id="rId353" Type="http://schemas.openxmlformats.org/officeDocument/2006/relationships/header" Target="header165.xml"/><Relationship Id="rId374" Type="http://schemas.openxmlformats.org/officeDocument/2006/relationships/header" Target="header176.xml"/><Relationship Id="rId395" Type="http://schemas.openxmlformats.org/officeDocument/2006/relationships/header" Target="header186.xml"/><Relationship Id="rId409" Type="http://schemas.openxmlformats.org/officeDocument/2006/relationships/fontTable" Target="fontTable.xml"/><Relationship Id="rId71" Type="http://schemas.openxmlformats.org/officeDocument/2006/relationships/hyperlink" Target="garantf1://12054854.0" TargetMode="External"/><Relationship Id="rId92" Type="http://schemas.openxmlformats.org/officeDocument/2006/relationships/header" Target="header41.xml"/><Relationship Id="rId213" Type="http://schemas.openxmlformats.org/officeDocument/2006/relationships/header" Target="header99.xml"/><Relationship Id="rId234" Type="http://schemas.openxmlformats.org/officeDocument/2006/relationships/header" Target="header109.xml"/><Relationship Id="rId2" Type="http://schemas.openxmlformats.org/officeDocument/2006/relationships/numbering" Target="numbering.xml"/><Relationship Id="rId29" Type="http://schemas.openxmlformats.org/officeDocument/2006/relationships/footer" Target="footer10.xml"/><Relationship Id="rId255" Type="http://schemas.openxmlformats.org/officeDocument/2006/relationships/footer" Target="footer119.xml"/><Relationship Id="rId276" Type="http://schemas.openxmlformats.org/officeDocument/2006/relationships/header" Target="header128.xml"/><Relationship Id="rId297" Type="http://schemas.openxmlformats.org/officeDocument/2006/relationships/footer" Target="footer136.xml"/><Relationship Id="rId40" Type="http://schemas.openxmlformats.org/officeDocument/2006/relationships/header" Target="header17.xml"/><Relationship Id="rId115" Type="http://schemas.openxmlformats.org/officeDocument/2006/relationships/header" Target="header52.xml"/><Relationship Id="rId136" Type="http://schemas.openxmlformats.org/officeDocument/2006/relationships/footer" Target="footer62.xml"/><Relationship Id="rId157" Type="http://schemas.openxmlformats.org/officeDocument/2006/relationships/header" Target="header73.xml"/><Relationship Id="rId178" Type="http://schemas.openxmlformats.org/officeDocument/2006/relationships/footer" Target="footer82.xml"/><Relationship Id="rId301" Type="http://schemas.openxmlformats.org/officeDocument/2006/relationships/header" Target="header139.xml"/><Relationship Id="rId322" Type="http://schemas.openxmlformats.org/officeDocument/2006/relationships/footer" Target="footer149.xml"/><Relationship Id="rId343" Type="http://schemas.openxmlformats.org/officeDocument/2006/relationships/header" Target="header160.xml"/><Relationship Id="rId364" Type="http://schemas.openxmlformats.org/officeDocument/2006/relationships/footer" Target="footer170.xml"/><Relationship Id="rId61" Type="http://schemas.openxmlformats.org/officeDocument/2006/relationships/header" Target="header27.xml"/><Relationship Id="rId82" Type="http://schemas.openxmlformats.org/officeDocument/2006/relationships/footer" Target="footer35.xml"/><Relationship Id="rId199" Type="http://schemas.openxmlformats.org/officeDocument/2006/relationships/footer" Target="footer91.xml"/><Relationship Id="rId203" Type="http://schemas.openxmlformats.org/officeDocument/2006/relationships/header" Target="header94.xml"/><Relationship Id="rId385" Type="http://schemas.openxmlformats.org/officeDocument/2006/relationships/header" Target="header181.xml"/><Relationship Id="rId19" Type="http://schemas.openxmlformats.org/officeDocument/2006/relationships/header" Target="header6.xml"/><Relationship Id="rId224" Type="http://schemas.openxmlformats.org/officeDocument/2006/relationships/footer" Target="footer103.xml"/><Relationship Id="rId245" Type="http://schemas.openxmlformats.org/officeDocument/2006/relationships/footer" Target="footer114.xml"/><Relationship Id="rId266" Type="http://schemas.openxmlformats.org/officeDocument/2006/relationships/header" Target="header123.xml"/><Relationship Id="rId287" Type="http://schemas.openxmlformats.org/officeDocument/2006/relationships/footer" Target="footer132.xml"/><Relationship Id="rId410" Type="http://schemas.openxmlformats.org/officeDocument/2006/relationships/theme" Target="theme/theme1.xml"/><Relationship Id="rId30" Type="http://schemas.openxmlformats.org/officeDocument/2006/relationships/footer" Target="footer11.xml"/><Relationship Id="rId105" Type="http://schemas.openxmlformats.org/officeDocument/2006/relationships/footer" Target="footer46.xml"/><Relationship Id="rId126" Type="http://schemas.openxmlformats.org/officeDocument/2006/relationships/footer" Target="footer57.xml"/><Relationship Id="rId147" Type="http://schemas.openxmlformats.org/officeDocument/2006/relationships/footer" Target="footer67.xml"/><Relationship Id="rId168" Type="http://schemas.openxmlformats.org/officeDocument/2006/relationships/footer" Target="footer78.xml"/><Relationship Id="rId312" Type="http://schemas.openxmlformats.org/officeDocument/2006/relationships/footer" Target="footer144.xml"/><Relationship Id="rId333" Type="http://schemas.openxmlformats.org/officeDocument/2006/relationships/footer" Target="footer154.xml"/><Relationship Id="rId354" Type="http://schemas.openxmlformats.org/officeDocument/2006/relationships/footer" Target="footer165.xml"/><Relationship Id="rId51" Type="http://schemas.openxmlformats.org/officeDocument/2006/relationships/header" Target="header22.xml"/><Relationship Id="rId72" Type="http://schemas.openxmlformats.org/officeDocument/2006/relationships/header" Target="header31.xml"/><Relationship Id="rId93" Type="http://schemas.openxmlformats.org/officeDocument/2006/relationships/footer" Target="footer40.xml"/><Relationship Id="rId189" Type="http://schemas.openxmlformats.org/officeDocument/2006/relationships/header" Target="header89.xml"/><Relationship Id="rId375" Type="http://schemas.openxmlformats.org/officeDocument/2006/relationships/footer" Target="footer175.xml"/><Relationship Id="rId396" Type="http://schemas.openxmlformats.org/officeDocument/2006/relationships/footer" Target="footer186.xml"/><Relationship Id="rId3" Type="http://schemas.openxmlformats.org/officeDocument/2006/relationships/styles" Target="styles.xml"/><Relationship Id="rId214" Type="http://schemas.openxmlformats.org/officeDocument/2006/relationships/footer" Target="footer99.xml"/><Relationship Id="rId235" Type="http://schemas.openxmlformats.org/officeDocument/2006/relationships/header" Target="header110.xml"/><Relationship Id="rId256" Type="http://schemas.openxmlformats.org/officeDocument/2006/relationships/header" Target="header120.xml"/><Relationship Id="rId277" Type="http://schemas.openxmlformats.org/officeDocument/2006/relationships/footer" Target="footer127.xml"/><Relationship Id="rId298" Type="http://schemas.openxmlformats.org/officeDocument/2006/relationships/footer" Target="footer137.xml"/><Relationship Id="rId400" Type="http://schemas.openxmlformats.org/officeDocument/2006/relationships/footer" Target="footer188.xml"/><Relationship Id="rId116" Type="http://schemas.openxmlformats.org/officeDocument/2006/relationships/header" Target="header53.xml"/><Relationship Id="rId137" Type="http://schemas.openxmlformats.org/officeDocument/2006/relationships/header" Target="header63.xml"/><Relationship Id="rId158" Type="http://schemas.openxmlformats.org/officeDocument/2006/relationships/header" Target="header74.xml"/><Relationship Id="rId302" Type="http://schemas.openxmlformats.org/officeDocument/2006/relationships/header" Target="header140.xml"/><Relationship Id="rId323" Type="http://schemas.openxmlformats.org/officeDocument/2006/relationships/header" Target="header150.xml"/><Relationship Id="rId344" Type="http://schemas.openxmlformats.org/officeDocument/2006/relationships/header" Target="header161.xml"/><Relationship Id="rId20" Type="http://schemas.openxmlformats.org/officeDocument/2006/relationships/footer" Target="footer6.xml"/><Relationship Id="rId41" Type="http://schemas.openxmlformats.org/officeDocument/2006/relationships/footer" Target="footer16.xml"/><Relationship Id="rId62" Type="http://schemas.openxmlformats.org/officeDocument/2006/relationships/footer" Target="footer27.xml"/><Relationship Id="rId83" Type="http://schemas.openxmlformats.org/officeDocument/2006/relationships/header" Target="header36.xml"/><Relationship Id="rId179" Type="http://schemas.openxmlformats.org/officeDocument/2006/relationships/footer" Target="footer83.xml"/><Relationship Id="rId365" Type="http://schemas.openxmlformats.org/officeDocument/2006/relationships/header" Target="header171.xml"/><Relationship Id="rId386" Type="http://schemas.openxmlformats.org/officeDocument/2006/relationships/header" Target="header182.xml"/><Relationship Id="rId190" Type="http://schemas.openxmlformats.org/officeDocument/2006/relationships/footer" Target="footer88.xml"/><Relationship Id="rId204" Type="http://schemas.openxmlformats.org/officeDocument/2006/relationships/header" Target="header95.xml"/><Relationship Id="rId225" Type="http://schemas.openxmlformats.org/officeDocument/2006/relationships/footer" Target="footer104.xml"/><Relationship Id="rId246" Type="http://schemas.openxmlformats.org/officeDocument/2006/relationships/header" Target="header115.xml"/><Relationship Id="rId267" Type="http://schemas.openxmlformats.org/officeDocument/2006/relationships/footer" Target="footer123.xml"/><Relationship Id="rId288" Type="http://schemas.openxmlformats.org/officeDocument/2006/relationships/image" Target="media/image4.jpeg"/><Relationship Id="rId106" Type="http://schemas.openxmlformats.org/officeDocument/2006/relationships/footer" Target="footer47.xml"/><Relationship Id="rId127" Type="http://schemas.openxmlformats.org/officeDocument/2006/relationships/header" Target="header58.xml"/><Relationship Id="rId313" Type="http://schemas.openxmlformats.org/officeDocument/2006/relationships/header" Target="header145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52" Type="http://schemas.openxmlformats.org/officeDocument/2006/relationships/header" Target="header23.xml"/><Relationship Id="rId73" Type="http://schemas.openxmlformats.org/officeDocument/2006/relationships/header" Target="header32.xml"/><Relationship Id="rId94" Type="http://schemas.openxmlformats.org/officeDocument/2006/relationships/footer" Target="footer41.xml"/><Relationship Id="rId148" Type="http://schemas.openxmlformats.org/officeDocument/2006/relationships/footer" Target="footer68.xml"/><Relationship Id="rId169" Type="http://schemas.openxmlformats.org/officeDocument/2006/relationships/header" Target="header79.xml"/><Relationship Id="rId334" Type="http://schemas.openxmlformats.org/officeDocument/2006/relationships/footer" Target="footer155.xml"/><Relationship Id="rId355" Type="http://schemas.openxmlformats.org/officeDocument/2006/relationships/header" Target="header166.xml"/><Relationship Id="rId376" Type="http://schemas.openxmlformats.org/officeDocument/2006/relationships/footer" Target="footer176.xml"/><Relationship Id="rId397" Type="http://schemas.openxmlformats.org/officeDocument/2006/relationships/header" Target="header187.xml"/><Relationship Id="rId4" Type="http://schemas.openxmlformats.org/officeDocument/2006/relationships/settings" Target="settings.xml"/><Relationship Id="rId180" Type="http://schemas.openxmlformats.org/officeDocument/2006/relationships/header" Target="header84.xml"/><Relationship Id="rId215" Type="http://schemas.openxmlformats.org/officeDocument/2006/relationships/header" Target="header100.xml"/><Relationship Id="rId236" Type="http://schemas.openxmlformats.org/officeDocument/2006/relationships/footer" Target="footer109.xml"/><Relationship Id="rId257" Type="http://schemas.openxmlformats.org/officeDocument/2006/relationships/footer" Target="footer120.xml"/><Relationship Id="rId278" Type="http://schemas.openxmlformats.org/officeDocument/2006/relationships/footer" Target="footer128.xml"/><Relationship Id="rId401" Type="http://schemas.openxmlformats.org/officeDocument/2006/relationships/header" Target="header189.xml"/><Relationship Id="rId303" Type="http://schemas.openxmlformats.org/officeDocument/2006/relationships/footer" Target="footer139.xml"/><Relationship Id="rId42" Type="http://schemas.openxmlformats.org/officeDocument/2006/relationships/footer" Target="footer17.xml"/><Relationship Id="rId84" Type="http://schemas.openxmlformats.org/officeDocument/2006/relationships/footer" Target="footer36.xml"/><Relationship Id="rId138" Type="http://schemas.openxmlformats.org/officeDocument/2006/relationships/footer" Target="footer63.xml"/><Relationship Id="rId345" Type="http://schemas.openxmlformats.org/officeDocument/2006/relationships/footer" Target="footer160.xml"/><Relationship Id="rId387" Type="http://schemas.openxmlformats.org/officeDocument/2006/relationships/footer" Target="footer181.xml"/><Relationship Id="rId191" Type="http://schemas.openxmlformats.org/officeDocument/2006/relationships/footer" Target="footer89.xml"/><Relationship Id="rId205" Type="http://schemas.openxmlformats.org/officeDocument/2006/relationships/footer" Target="footer94.xml"/><Relationship Id="rId247" Type="http://schemas.openxmlformats.org/officeDocument/2006/relationships/header" Target="header116.xml"/><Relationship Id="rId107" Type="http://schemas.openxmlformats.org/officeDocument/2006/relationships/header" Target="header48.xml"/><Relationship Id="rId289" Type="http://schemas.openxmlformats.org/officeDocument/2006/relationships/header" Target="header133.xml"/><Relationship Id="rId11" Type="http://schemas.openxmlformats.org/officeDocument/2006/relationships/footer" Target="footer2.xml"/><Relationship Id="rId53" Type="http://schemas.openxmlformats.org/officeDocument/2006/relationships/footer" Target="footer22.xml"/><Relationship Id="rId149" Type="http://schemas.openxmlformats.org/officeDocument/2006/relationships/header" Target="header69.xml"/><Relationship Id="rId314" Type="http://schemas.openxmlformats.org/officeDocument/2006/relationships/header" Target="header146.xml"/><Relationship Id="rId356" Type="http://schemas.openxmlformats.org/officeDocument/2006/relationships/header" Target="header167.xml"/><Relationship Id="rId398" Type="http://schemas.openxmlformats.org/officeDocument/2006/relationships/header" Target="header18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9AF43-9C77-446B-A3DC-6C44B03A2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2549</TotalTime>
  <Pages>272</Pages>
  <Words>77465</Words>
  <Characters>441554</Characters>
  <Application>Microsoft Office Word</Application>
  <DocSecurity>0</DocSecurity>
  <Lines>3679</Lines>
  <Paragraphs>1035</Paragraphs>
  <ScaleCrop>false</ScaleCrop>
  <Company>MyCompany</Company>
  <LinksUpToDate>false</LinksUpToDate>
  <CharactersWithSpaces>517984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ЛХР Медвежьегорское ЦЛ</dc:title>
  <dc:subject/>
  <dc:creator>user</dc:creator>
  <dc:description/>
  <cp:lastModifiedBy>kemlesuser</cp:lastModifiedBy>
  <cp:revision>87</cp:revision>
  <cp:lastPrinted>2026-01-12T09:32:00Z</cp:lastPrinted>
  <dcterms:created xsi:type="dcterms:W3CDTF">2019-02-08T04:27:00Z</dcterms:created>
  <dcterms:modified xsi:type="dcterms:W3CDTF">2026-06-10T03:58:00Z</dcterms:modified>
  <dc:language>ru-RU</dc:language>
</cp:coreProperties>
</file>