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D5" w:rsidRDefault="000F10CC">
      <w:pPr>
        <w:spacing w:before="120"/>
        <w:rPr>
          <w:sz w:val="32"/>
          <w:szCs w:val="32"/>
        </w:rPr>
      </w:pPr>
      <w:r>
        <w:rPr>
          <w:noProof/>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451" t="-1097" r="-1451" b="-1097"/>
                    <a:stretch>
                      <a:fillRect/>
                    </a:stretch>
                  </pic:blipFill>
                  <pic:spPr bwMode="auto">
                    <a:xfrm>
                      <a:off x="0" y="0"/>
                      <a:ext cx="657225" cy="866775"/>
                    </a:xfrm>
                    <a:prstGeom prst="rect">
                      <a:avLst/>
                    </a:prstGeom>
                    <a:solidFill>
                      <a:srgbClr val="FFFFFF"/>
                    </a:solidFill>
                    <a:ln>
                      <a:noFill/>
                    </a:ln>
                  </pic:spPr>
                </pic:pic>
              </a:graphicData>
            </a:graphic>
          </wp:inline>
        </w:drawing>
      </w:r>
    </w:p>
    <w:p w:rsidR="00E648D5" w:rsidRDefault="00E648D5">
      <w:pPr>
        <w:spacing w:before="120"/>
        <w:rPr>
          <w:rFonts w:eastAsia="SimSun"/>
          <w:b/>
          <w:bCs/>
          <w:spacing w:val="60"/>
          <w:sz w:val="36"/>
          <w:szCs w:val="36"/>
        </w:rPr>
      </w:pPr>
      <w:r>
        <w:rPr>
          <w:sz w:val="32"/>
          <w:szCs w:val="32"/>
        </w:rPr>
        <w:t>ДЕПАРТАМЕНТ ЛЕСНОГО КОМПЛЕКСА КУЗБАССА</w:t>
      </w:r>
    </w:p>
    <w:p w:rsidR="00E648D5" w:rsidRDefault="00E648D5">
      <w:pPr>
        <w:spacing w:before="360" w:after="60"/>
      </w:pPr>
      <w:r>
        <w:rPr>
          <w:rFonts w:eastAsia="SimSun"/>
          <w:b/>
          <w:bCs/>
          <w:spacing w:val="60"/>
          <w:sz w:val="36"/>
          <w:szCs w:val="36"/>
        </w:rPr>
        <w:t>РАСПОРЯЖЕНИЕ</w:t>
      </w:r>
    </w:p>
    <w:p w:rsidR="00E648D5" w:rsidRDefault="00E648D5">
      <w:pPr>
        <w:spacing w:before="480"/>
        <w:rPr>
          <w:sz w:val="28"/>
          <w:szCs w:val="28"/>
        </w:rPr>
      </w:pPr>
      <w:r>
        <w:t xml:space="preserve">от </w:t>
      </w:r>
      <w:proofErr w:type="gramStart"/>
      <w:r>
        <w:t>«</w:t>
      </w:r>
      <w:r>
        <w:rPr>
          <w:u w:val="single"/>
        </w:rPr>
        <w:t xml:space="preserve">  </w:t>
      </w:r>
      <w:proofErr w:type="gramEnd"/>
      <w:r>
        <w:rPr>
          <w:u w:val="single"/>
        </w:rPr>
        <w:t xml:space="preserve">         </w:t>
      </w:r>
      <w:r>
        <w:t>»</w:t>
      </w:r>
      <w:r>
        <w:rPr>
          <w:u w:val="single"/>
        </w:rPr>
        <w:t xml:space="preserve">                               </w:t>
      </w:r>
      <w:r>
        <w:t xml:space="preserve">г.  № </w:t>
      </w:r>
      <w:r w:rsidR="00934190">
        <w:t>________</w:t>
      </w:r>
      <w:r w:rsidR="008A5457">
        <w:t>_____</w:t>
      </w:r>
    </w:p>
    <w:p w:rsidR="00E648D5" w:rsidRDefault="00E648D5">
      <w:pPr>
        <w:rPr>
          <w:sz w:val="28"/>
          <w:szCs w:val="28"/>
        </w:rPr>
      </w:pPr>
    </w:p>
    <w:p w:rsidR="00E648D5" w:rsidRDefault="00E648D5">
      <w:pPr>
        <w:ind w:left="1134" w:right="1133"/>
        <w:rPr>
          <w:b/>
          <w:sz w:val="28"/>
          <w:szCs w:val="28"/>
        </w:rPr>
      </w:pPr>
      <w:r>
        <w:rPr>
          <w:b/>
          <w:sz w:val="28"/>
          <w:szCs w:val="28"/>
        </w:rPr>
        <w:t xml:space="preserve">О внесении изменений в приказ департамента </w:t>
      </w:r>
    </w:p>
    <w:p w:rsidR="00E648D5" w:rsidRDefault="00E648D5">
      <w:pPr>
        <w:ind w:left="1134" w:right="1133"/>
        <w:rPr>
          <w:b/>
          <w:sz w:val="28"/>
          <w:szCs w:val="28"/>
        </w:rPr>
      </w:pPr>
      <w:r>
        <w:rPr>
          <w:b/>
          <w:sz w:val="28"/>
          <w:szCs w:val="28"/>
        </w:rPr>
        <w:t>лесного комплекса Кемеровской области</w:t>
      </w:r>
    </w:p>
    <w:p w:rsidR="00E648D5" w:rsidRDefault="00E648D5">
      <w:pPr>
        <w:ind w:left="1134" w:right="1133"/>
        <w:rPr>
          <w:b/>
          <w:sz w:val="28"/>
          <w:szCs w:val="28"/>
        </w:rPr>
      </w:pPr>
      <w:r>
        <w:rPr>
          <w:b/>
          <w:sz w:val="28"/>
          <w:szCs w:val="28"/>
        </w:rPr>
        <w:t>от 20.11.2018 № 01-06/2725</w:t>
      </w:r>
    </w:p>
    <w:p w:rsidR="00E648D5" w:rsidRDefault="00E648D5">
      <w:pPr>
        <w:ind w:left="1134" w:right="1133"/>
        <w:rPr>
          <w:b/>
          <w:bCs/>
          <w:sz w:val="28"/>
          <w:szCs w:val="28"/>
        </w:rPr>
      </w:pPr>
      <w:r>
        <w:rPr>
          <w:b/>
          <w:sz w:val="28"/>
          <w:szCs w:val="28"/>
        </w:rPr>
        <w:t>«Об утверждении лесохозяйственных регламентов»</w:t>
      </w:r>
    </w:p>
    <w:p w:rsidR="00E648D5" w:rsidRDefault="00E648D5">
      <w:pPr>
        <w:rPr>
          <w:b/>
          <w:bCs/>
          <w:sz w:val="28"/>
          <w:szCs w:val="28"/>
        </w:rPr>
      </w:pPr>
    </w:p>
    <w:p w:rsidR="00E648D5" w:rsidRDefault="00E648D5" w:rsidP="008A5457">
      <w:pPr>
        <w:numPr>
          <w:ilvl w:val="0"/>
          <w:numId w:val="14"/>
        </w:numPr>
        <w:ind w:left="0" w:firstLine="709"/>
        <w:jc w:val="both"/>
        <w:rPr>
          <w:sz w:val="28"/>
          <w:szCs w:val="28"/>
        </w:rPr>
      </w:pPr>
      <w:r>
        <w:rPr>
          <w:sz w:val="28"/>
          <w:szCs w:val="28"/>
        </w:rPr>
        <w:t xml:space="preserve">Внести в лесохозяйственный регламент Юргинского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w:t>
      </w:r>
      <w:r w:rsidR="00924EF9">
        <w:rPr>
          <w:sz w:val="28"/>
          <w:szCs w:val="28"/>
        </w:rPr>
        <w:t xml:space="preserve">департамента лесного Кемеровской области </w:t>
      </w:r>
      <w:r>
        <w:rPr>
          <w:sz w:val="28"/>
          <w:szCs w:val="28"/>
        </w:rPr>
        <w:t xml:space="preserve">от 26.04.2019 № 01-06/991, </w:t>
      </w:r>
      <w:r w:rsidR="00924EF9">
        <w:rPr>
          <w:sz w:val="28"/>
          <w:szCs w:val="28"/>
        </w:rPr>
        <w:t xml:space="preserve">Департамента лесного комплекса Кузбасса </w:t>
      </w:r>
      <w:r>
        <w:rPr>
          <w:sz w:val="28"/>
          <w:szCs w:val="28"/>
        </w:rPr>
        <w:t xml:space="preserve">от 25.11.2020 № 01-06/2095, от 15.03.2021 № 01-06/434, от 21.02.2022 № 01-06/273, от 22.07.2022 № 01-06/1394, от 27.02.2023 </w:t>
      </w:r>
      <w:r w:rsidR="00FB6717">
        <w:rPr>
          <w:sz w:val="28"/>
          <w:szCs w:val="28"/>
        </w:rPr>
        <w:t xml:space="preserve">                       </w:t>
      </w:r>
      <w:r>
        <w:rPr>
          <w:sz w:val="28"/>
          <w:szCs w:val="28"/>
        </w:rPr>
        <w:t>№ 01-06/339, распоряжения Департамента лесного комплекса Кузбасса от 17.05</w:t>
      </w:r>
      <w:r w:rsidR="008566BE">
        <w:rPr>
          <w:sz w:val="28"/>
          <w:szCs w:val="28"/>
        </w:rPr>
        <w:t xml:space="preserve">.2024 № 01-05/51), следующие </w:t>
      </w:r>
      <w:r>
        <w:rPr>
          <w:sz w:val="28"/>
          <w:szCs w:val="28"/>
        </w:rPr>
        <w:t>изменения:</w:t>
      </w:r>
    </w:p>
    <w:p w:rsidR="00E648D5" w:rsidRDefault="00E648D5" w:rsidP="008A5457">
      <w:pPr>
        <w:numPr>
          <w:ilvl w:val="1"/>
          <w:numId w:val="14"/>
        </w:numPr>
        <w:ind w:left="0" w:firstLine="709"/>
        <w:jc w:val="both"/>
        <w:rPr>
          <w:sz w:val="28"/>
          <w:szCs w:val="28"/>
        </w:rPr>
      </w:pPr>
      <w:r>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924EF9" w:rsidRPr="00924EF9" w:rsidRDefault="00924EF9" w:rsidP="008A5457">
      <w:pPr>
        <w:numPr>
          <w:ilvl w:val="0"/>
          <w:numId w:val="13"/>
        </w:numPr>
        <w:ind w:left="0" w:firstLine="709"/>
        <w:jc w:val="both"/>
        <w:rPr>
          <w:sz w:val="28"/>
          <w:szCs w:val="28"/>
        </w:rPr>
      </w:pPr>
      <w:r w:rsidRPr="00924EF9">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924EF9" w:rsidRPr="00924EF9" w:rsidRDefault="00924EF9" w:rsidP="00924EF9">
      <w:pPr>
        <w:numPr>
          <w:ilvl w:val="0"/>
          <w:numId w:val="13"/>
        </w:numPr>
        <w:ind w:left="0" w:firstLine="709"/>
        <w:jc w:val="both"/>
        <w:rPr>
          <w:sz w:val="28"/>
          <w:szCs w:val="28"/>
        </w:rPr>
      </w:pPr>
      <w:r w:rsidRPr="00924EF9">
        <w:rPr>
          <w:sz w:val="28"/>
          <w:szCs w:val="28"/>
        </w:rPr>
        <w:t>Контроль за исполнением распоряжения возложить на заместителя начальника Департамента Беленкова К.Б.</w:t>
      </w:r>
    </w:p>
    <w:p w:rsidR="00924EF9" w:rsidRPr="00924EF9" w:rsidRDefault="00924EF9" w:rsidP="00924EF9">
      <w:pPr>
        <w:contextualSpacing/>
        <w:jc w:val="both"/>
        <w:rPr>
          <w:sz w:val="28"/>
          <w:szCs w:val="28"/>
        </w:rPr>
      </w:pPr>
    </w:p>
    <w:p w:rsidR="00924EF9" w:rsidRPr="00924EF9" w:rsidRDefault="00924EF9" w:rsidP="00924EF9">
      <w:pPr>
        <w:contextualSpacing/>
        <w:jc w:val="both"/>
        <w:rPr>
          <w:sz w:val="28"/>
          <w:szCs w:val="28"/>
        </w:rPr>
      </w:pPr>
    </w:p>
    <w:p w:rsidR="00924EF9" w:rsidRPr="00924EF9" w:rsidRDefault="00924EF9" w:rsidP="00924EF9">
      <w:pPr>
        <w:contextualSpacing/>
        <w:jc w:val="both"/>
        <w:rPr>
          <w:sz w:val="28"/>
          <w:szCs w:val="28"/>
        </w:rPr>
      </w:pPr>
    </w:p>
    <w:p w:rsidR="008A5457" w:rsidRDefault="00924EF9" w:rsidP="00924EF9">
      <w:pPr>
        <w:contextualSpacing/>
        <w:jc w:val="both"/>
        <w:rPr>
          <w:sz w:val="28"/>
          <w:szCs w:val="28"/>
        </w:rPr>
        <w:sectPr w:rsidR="008A5457" w:rsidSect="002D6E4F">
          <w:headerReference w:type="default" r:id="rId8"/>
          <w:headerReference w:type="first" r:id="rId9"/>
          <w:footerReference w:type="first" r:id="rId10"/>
          <w:pgSz w:w="11906" w:h="16838"/>
          <w:pgMar w:top="567" w:right="851" w:bottom="1134" w:left="1701" w:header="527" w:footer="709" w:gutter="0"/>
          <w:cols w:space="720"/>
          <w:titlePg/>
          <w:docGrid w:linePitch="299"/>
        </w:sectPr>
      </w:pPr>
      <w:proofErr w:type="spellStart"/>
      <w:r w:rsidRPr="00924EF9">
        <w:rPr>
          <w:sz w:val="28"/>
          <w:szCs w:val="28"/>
        </w:rPr>
        <w:t>Врио</w:t>
      </w:r>
      <w:proofErr w:type="spellEnd"/>
      <w:r w:rsidRPr="00924EF9">
        <w:rPr>
          <w:sz w:val="28"/>
          <w:szCs w:val="28"/>
        </w:rPr>
        <w:t xml:space="preserve"> начальника Департамента                                                 А.В. Костюченко</w:t>
      </w:r>
    </w:p>
    <w:tbl>
      <w:tblPr>
        <w:tblW w:w="0" w:type="auto"/>
        <w:tblInd w:w="108" w:type="dxa"/>
        <w:tblLayout w:type="fixed"/>
        <w:tblLook w:val="0000" w:firstRow="0" w:lastRow="0" w:firstColumn="0" w:lastColumn="0" w:noHBand="0" w:noVBand="0"/>
      </w:tblPr>
      <w:tblGrid>
        <w:gridCol w:w="4672"/>
        <w:gridCol w:w="4673"/>
      </w:tblGrid>
      <w:tr w:rsidR="00924EF9" w:rsidTr="00E648D5">
        <w:tc>
          <w:tcPr>
            <w:tcW w:w="4672" w:type="dxa"/>
            <w:shd w:val="clear" w:color="auto" w:fill="auto"/>
          </w:tcPr>
          <w:p w:rsidR="00924EF9" w:rsidRDefault="00924EF9" w:rsidP="00E648D5">
            <w:pPr>
              <w:widowControl w:val="0"/>
              <w:snapToGrid w:val="0"/>
              <w:rPr>
                <w:b/>
                <w:sz w:val="28"/>
                <w:szCs w:val="28"/>
              </w:rPr>
            </w:pPr>
          </w:p>
        </w:tc>
        <w:tc>
          <w:tcPr>
            <w:tcW w:w="4673" w:type="dxa"/>
            <w:shd w:val="clear" w:color="auto" w:fill="auto"/>
          </w:tcPr>
          <w:p w:rsidR="00924EF9" w:rsidRDefault="00924EF9" w:rsidP="00E648D5">
            <w:pPr>
              <w:widowControl w:val="0"/>
              <w:tabs>
                <w:tab w:val="left" w:pos="13436"/>
              </w:tabs>
              <w:rPr>
                <w:rFonts w:eastAsia="Calibri"/>
                <w:sz w:val="28"/>
                <w:szCs w:val="28"/>
                <w:lang w:eastAsia="ru-RU"/>
              </w:rPr>
            </w:pPr>
            <w:r>
              <w:rPr>
                <w:rFonts w:eastAsia="Calibri"/>
                <w:sz w:val="28"/>
                <w:szCs w:val="28"/>
                <w:lang w:eastAsia="ru-RU"/>
              </w:rPr>
              <w:t>Приложение</w:t>
            </w:r>
          </w:p>
          <w:p w:rsidR="00924EF9" w:rsidRDefault="00924EF9" w:rsidP="00E648D5">
            <w:pPr>
              <w:widowControl w:val="0"/>
              <w:tabs>
                <w:tab w:val="left" w:pos="13436"/>
              </w:tabs>
              <w:rPr>
                <w:rFonts w:eastAsia="Calibri"/>
                <w:sz w:val="28"/>
                <w:szCs w:val="28"/>
                <w:lang w:eastAsia="ru-RU"/>
              </w:rPr>
            </w:pPr>
            <w:r>
              <w:rPr>
                <w:rFonts w:eastAsia="Calibri"/>
                <w:sz w:val="28"/>
                <w:szCs w:val="28"/>
                <w:lang w:eastAsia="ru-RU"/>
              </w:rPr>
              <w:t xml:space="preserve">к распоряжению Департамента </w:t>
            </w:r>
          </w:p>
          <w:p w:rsidR="00924EF9" w:rsidRDefault="00924EF9" w:rsidP="00E648D5">
            <w:pPr>
              <w:widowControl w:val="0"/>
              <w:tabs>
                <w:tab w:val="left" w:pos="13436"/>
              </w:tabs>
              <w:rPr>
                <w:rFonts w:eastAsia="Calibri"/>
                <w:sz w:val="28"/>
                <w:szCs w:val="28"/>
                <w:lang w:eastAsia="ru-RU"/>
              </w:rPr>
            </w:pPr>
            <w:r>
              <w:rPr>
                <w:rFonts w:eastAsia="Calibri"/>
                <w:sz w:val="28"/>
                <w:szCs w:val="28"/>
                <w:lang w:eastAsia="ru-RU"/>
              </w:rPr>
              <w:t>лесного комплекса Кузбасса</w:t>
            </w:r>
          </w:p>
          <w:p w:rsidR="00924EF9" w:rsidRPr="00956D8D" w:rsidRDefault="00924EF9" w:rsidP="00E648D5">
            <w:pPr>
              <w:widowControl w:val="0"/>
            </w:pPr>
            <w:r w:rsidRPr="00956D8D">
              <w:rPr>
                <w:rFonts w:eastAsia="Calibri"/>
                <w:sz w:val="28"/>
                <w:szCs w:val="28"/>
                <w:lang w:eastAsia="ru-RU"/>
              </w:rPr>
              <w:t>от __________ № ________</w:t>
            </w:r>
          </w:p>
        </w:tc>
      </w:tr>
    </w:tbl>
    <w:p w:rsidR="00924EF9" w:rsidRDefault="00924EF9">
      <w:pPr>
        <w:pStyle w:val="3"/>
      </w:pPr>
    </w:p>
    <w:p w:rsidR="00E648D5" w:rsidRDefault="00E648D5">
      <w:pPr>
        <w:pStyle w:val="3"/>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E648D5" w:rsidRDefault="00E648D5">
      <w:pPr>
        <w:ind w:firstLine="720"/>
        <w:jc w:val="both"/>
        <w:rPr>
          <w:b/>
          <w:bCs/>
          <w:sz w:val="28"/>
          <w:szCs w:val="28"/>
          <w:lang w:val="x-none"/>
        </w:rPr>
      </w:pPr>
    </w:p>
    <w:p w:rsidR="00E648D5" w:rsidRDefault="00E648D5">
      <w:pPr>
        <w:ind w:firstLine="708"/>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E648D5" w:rsidRDefault="00E648D5">
      <w:pPr>
        <w:autoSpaceDE w:val="0"/>
        <w:ind w:firstLine="708"/>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E648D5" w:rsidRDefault="00E648D5">
      <w:pPr>
        <w:autoSpaceDE w:val="0"/>
        <w:ind w:firstLine="708"/>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E648D5" w:rsidRDefault="00E648D5">
      <w:pPr>
        <w:autoSpaceDE w:val="0"/>
        <w:ind w:firstLine="708"/>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E648D5" w:rsidRDefault="00E648D5">
      <w:pPr>
        <w:autoSpaceDE w:val="0"/>
        <w:ind w:firstLine="708"/>
        <w:jc w:val="both"/>
        <w:rPr>
          <w:color w:val="000000"/>
          <w:sz w:val="28"/>
          <w:szCs w:val="28"/>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E648D5" w:rsidRDefault="00E648D5">
      <w:pPr>
        <w:autoSpaceDE w:val="0"/>
        <w:ind w:firstLine="708"/>
        <w:jc w:val="both"/>
        <w:rPr>
          <w:color w:val="000000"/>
          <w:sz w:val="28"/>
          <w:szCs w:val="28"/>
        </w:rPr>
      </w:pPr>
      <w:r>
        <w:rPr>
          <w:color w:val="000000"/>
          <w:sz w:val="28"/>
          <w:szCs w:val="28"/>
        </w:rPr>
        <w:t>Меры санитарной безопасности в лесах включают в себя:</w:t>
      </w:r>
    </w:p>
    <w:p w:rsidR="00E648D5" w:rsidRDefault="00E648D5">
      <w:pPr>
        <w:shd w:val="clear" w:color="auto" w:fill="FFFFFF"/>
        <w:autoSpaceDE w:val="0"/>
        <w:ind w:firstLine="708"/>
        <w:jc w:val="both"/>
        <w:rPr>
          <w:color w:val="000000"/>
          <w:sz w:val="28"/>
          <w:szCs w:val="28"/>
        </w:rPr>
      </w:pPr>
      <w:r>
        <w:rPr>
          <w:color w:val="000000"/>
          <w:sz w:val="28"/>
          <w:szCs w:val="28"/>
        </w:rPr>
        <w:t>а) лесозащитное районирование;</w:t>
      </w:r>
    </w:p>
    <w:p w:rsidR="00E648D5" w:rsidRDefault="00E648D5">
      <w:pPr>
        <w:shd w:val="clear" w:color="auto" w:fill="FFFFFF"/>
        <w:autoSpaceDE w:val="0"/>
        <w:ind w:firstLine="708"/>
        <w:jc w:val="both"/>
        <w:rPr>
          <w:color w:val="000000"/>
          <w:sz w:val="28"/>
          <w:szCs w:val="28"/>
        </w:rPr>
      </w:pPr>
      <w:r>
        <w:rPr>
          <w:color w:val="000000"/>
          <w:sz w:val="28"/>
          <w:szCs w:val="28"/>
        </w:rPr>
        <w:t>б) государственный лесопатологический мониторинг;</w:t>
      </w:r>
    </w:p>
    <w:p w:rsidR="00E648D5" w:rsidRDefault="00E648D5">
      <w:pPr>
        <w:shd w:val="clear" w:color="auto" w:fill="FFFFFF"/>
        <w:autoSpaceDE w:val="0"/>
        <w:ind w:firstLine="708"/>
        <w:jc w:val="both"/>
        <w:rPr>
          <w:color w:val="000000"/>
          <w:sz w:val="28"/>
          <w:szCs w:val="28"/>
        </w:rPr>
      </w:pPr>
      <w:r>
        <w:rPr>
          <w:color w:val="000000"/>
          <w:sz w:val="28"/>
          <w:szCs w:val="28"/>
        </w:rPr>
        <w:t>в) проведение лесопатологических обследований;</w:t>
      </w:r>
    </w:p>
    <w:p w:rsidR="00E648D5" w:rsidRDefault="00E648D5">
      <w:pPr>
        <w:shd w:val="clear" w:color="auto" w:fill="FFFFFF"/>
        <w:autoSpaceDE w:val="0"/>
        <w:ind w:firstLine="708"/>
        <w:jc w:val="both"/>
        <w:rPr>
          <w:color w:val="000000"/>
          <w:sz w:val="28"/>
          <w:szCs w:val="28"/>
        </w:rPr>
      </w:pPr>
      <w:r>
        <w:rPr>
          <w:color w:val="000000"/>
          <w:sz w:val="28"/>
          <w:szCs w:val="28"/>
        </w:rPr>
        <w:t>г) предупреждение распространения вредных организмов;</w:t>
      </w:r>
    </w:p>
    <w:p w:rsidR="00E648D5" w:rsidRDefault="00E648D5">
      <w:pPr>
        <w:shd w:val="clear" w:color="auto" w:fill="FFFFFF"/>
        <w:autoSpaceDE w:val="0"/>
        <w:ind w:firstLine="708"/>
        <w:jc w:val="both"/>
        <w:rPr>
          <w:color w:val="000000"/>
          <w:sz w:val="28"/>
          <w:szCs w:val="28"/>
        </w:rPr>
      </w:pPr>
      <w:r>
        <w:rPr>
          <w:color w:val="000000"/>
          <w:sz w:val="28"/>
          <w:szCs w:val="28"/>
        </w:rPr>
        <w:t>д) иные меры санитарной безопасности в лесах.</w:t>
      </w:r>
    </w:p>
    <w:p w:rsidR="00E648D5" w:rsidRDefault="00E648D5">
      <w:pPr>
        <w:ind w:firstLine="708"/>
        <w:jc w:val="both"/>
        <w:outlineLvl w:val="3"/>
        <w:rPr>
          <w:sz w:val="28"/>
          <w:szCs w:val="28"/>
        </w:rPr>
      </w:pPr>
      <w:r>
        <w:rPr>
          <w:rFonts w:eastAsia="MS Mincho" w:cs="Tahoma"/>
          <w:b/>
          <w:bCs/>
          <w:kern w:val="2"/>
          <w:sz w:val="28"/>
          <w:szCs w:val="28"/>
          <w:lang w:val="x-none" w:eastAsia="ar-SA"/>
        </w:rPr>
        <w:t>2.17.2.1. Лесопатологические обследования</w:t>
      </w:r>
    </w:p>
    <w:p w:rsidR="00E648D5" w:rsidRDefault="00E648D5">
      <w:pPr>
        <w:ind w:firstLine="708"/>
        <w:contextualSpacing/>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w:t>
      </w:r>
      <w:r>
        <w:rPr>
          <w:sz w:val="28"/>
          <w:szCs w:val="28"/>
        </w:rPr>
        <w:lastRenderedPageBreak/>
        <w:t xml:space="preserve">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E648D5" w:rsidRDefault="00E648D5">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E648D5" w:rsidRDefault="00E648D5">
      <w:pPr>
        <w:ind w:firstLine="708"/>
        <w:jc w:val="both"/>
        <w:rPr>
          <w:sz w:val="28"/>
          <w:szCs w:val="28"/>
        </w:rPr>
      </w:pPr>
      <w:r>
        <w:rPr>
          <w:sz w:val="28"/>
          <w:szCs w:val="28"/>
        </w:rPr>
        <w:t>ЛПО проводятся в целях:</w:t>
      </w:r>
    </w:p>
    <w:p w:rsidR="00E648D5" w:rsidRDefault="00E648D5">
      <w:pPr>
        <w:ind w:firstLine="708"/>
        <w:jc w:val="both"/>
        <w:rPr>
          <w:sz w:val="28"/>
          <w:szCs w:val="28"/>
        </w:rPr>
      </w:pPr>
      <w:r>
        <w:rPr>
          <w:sz w:val="28"/>
          <w:szCs w:val="28"/>
        </w:rPr>
        <w:t>а) получения информации о текущем санитарном состоянии лесных насаждения;</w:t>
      </w:r>
    </w:p>
    <w:p w:rsidR="00E648D5" w:rsidRDefault="00E648D5">
      <w:pPr>
        <w:ind w:firstLine="708"/>
        <w:jc w:val="both"/>
        <w:rPr>
          <w:sz w:val="28"/>
          <w:szCs w:val="28"/>
        </w:rPr>
      </w:pPr>
      <w:r>
        <w:rPr>
          <w:sz w:val="28"/>
          <w:szCs w:val="28"/>
        </w:rPr>
        <w:t>б) получения информации о текущем лесопатологическом состоянии лесных насаждений;</w:t>
      </w:r>
    </w:p>
    <w:p w:rsidR="00E648D5" w:rsidRDefault="00E648D5">
      <w:pPr>
        <w:ind w:firstLine="708"/>
        <w:jc w:val="both"/>
        <w:rPr>
          <w:sz w:val="28"/>
          <w:szCs w:val="28"/>
        </w:rPr>
      </w:pPr>
      <w:r>
        <w:rPr>
          <w:sz w:val="28"/>
          <w:szCs w:val="28"/>
        </w:rPr>
        <w:t>в) назначения мероприятий по предупреждению распространения вредных организмов.</w:t>
      </w:r>
    </w:p>
    <w:p w:rsidR="00E648D5" w:rsidRDefault="00E648D5">
      <w:pPr>
        <w:ind w:firstLine="708"/>
        <w:contextualSpacing/>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E648D5" w:rsidRDefault="00E648D5">
      <w:pPr>
        <w:shd w:val="clear" w:color="auto" w:fill="FFFFFF"/>
        <w:ind w:firstLine="708"/>
        <w:jc w:val="both"/>
        <w:rPr>
          <w:sz w:val="28"/>
          <w:szCs w:val="28"/>
        </w:rPr>
      </w:pPr>
    </w:p>
    <w:p w:rsidR="00E648D5" w:rsidRDefault="00E648D5">
      <w:pPr>
        <w:ind w:firstLine="709"/>
        <w:jc w:val="both"/>
        <w:outlineLvl w:val="3"/>
        <w:rPr>
          <w:sz w:val="28"/>
          <w:szCs w:val="28"/>
        </w:rPr>
      </w:pPr>
      <w:r>
        <w:rPr>
          <w:rFonts w:eastAsia="MS Mincho" w:cs="Tahoma"/>
          <w:b/>
          <w:bCs/>
          <w:kern w:val="2"/>
          <w:sz w:val="28"/>
          <w:szCs w:val="28"/>
          <w:lang w:val="x-none" w:eastAsia="ar-SA"/>
        </w:rPr>
        <w:t>2.17.2.2. Предупреждение распространения вредных организмов</w:t>
      </w:r>
    </w:p>
    <w:p w:rsidR="00E648D5" w:rsidRDefault="00E648D5">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E648D5" w:rsidRDefault="00E648D5">
      <w:pPr>
        <w:ind w:firstLine="708"/>
        <w:jc w:val="both"/>
        <w:rPr>
          <w:sz w:val="28"/>
          <w:szCs w:val="28"/>
        </w:rPr>
      </w:pPr>
      <w:r>
        <w:rPr>
          <w:sz w:val="28"/>
          <w:szCs w:val="28"/>
        </w:rPr>
        <w:t>Предупреждение распространения вредных организмов в лесах включает в себя проведение:</w:t>
      </w:r>
    </w:p>
    <w:p w:rsidR="00E648D5" w:rsidRDefault="00E648D5">
      <w:pPr>
        <w:ind w:firstLine="708"/>
        <w:jc w:val="both"/>
        <w:rPr>
          <w:sz w:val="28"/>
          <w:szCs w:val="28"/>
        </w:rPr>
      </w:pPr>
      <w:r>
        <w:rPr>
          <w:sz w:val="28"/>
          <w:szCs w:val="28"/>
        </w:rPr>
        <w:t>а) профилактических мероприятий по защите лесов;</w:t>
      </w:r>
    </w:p>
    <w:p w:rsidR="00E648D5" w:rsidRDefault="00E648D5">
      <w:pPr>
        <w:ind w:firstLine="708"/>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E648D5" w:rsidRDefault="00E648D5">
      <w:pPr>
        <w:ind w:firstLine="708"/>
        <w:jc w:val="both"/>
        <w:rPr>
          <w:rFonts w:ascii="Verdana" w:hAnsi="Verdana" w:cs="Verdana"/>
          <w:sz w:val="28"/>
          <w:szCs w:val="28"/>
        </w:rPr>
      </w:pPr>
      <w:r>
        <w:rPr>
          <w:sz w:val="28"/>
          <w:szCs w:val="28"/>
        </w:rPr>
        <w:t>в) других определенных уполномоченным федеральным органом исполнительной власти мероприятий.</w:t>
      </w:r>
    </w:p>
    <w:p w:rsidR="00E648D5" w:rsidRDefault="00E648D5">
      <w:pPr>
        <w:ind w:firstLine="708"/>
        <w:jc w:val="both"/>
        <w:rPr>
          <w:rFonts w:ascii="Verdana" w:hAnsi="Verdana" w:cs="Verdana"/>
          <w:sz w:val="28"/>
          <w:szCs w:val="28"/>
        </w:rPr>
      </w:pPr>
    </w:p>
    <w:p w:rsidR="00E648D5" w:rsidRDefault="00E648D5">
      <w:pPr>
        <w:widowControl w:val="0"/>
        <w:autoSpaceDE w:val="0"/>
        <w:ind w:firstLine="708"/>
        <w:jc w:val="both"/>
        <w:rPr>
          <w:sz w:val="28"/>
          <w:szCs w:val="28"/>
        </w:rPr>
      </w:pPr>
      <w:r>
        <w:rPr>
          <w:b/>
          <w:sz w:val="28"/>
          <w:szCs w:val="28"/>
        </w:rPr>
        <w:t>Профилактические мероприятия</w:t>
      </w:r>
      <w:r>
        <w:rPr>
          <w:sz w:val="28"/>
          <w:szCs w:val="28"/>
        </w:rPr>
        <w:t xml:space="preserve"> направлены на повышение устойчивости лесов и предотвращение неблагоприятных воздействий на леса.</w:t>
      </w:r>
    </w:p>
    <w:p w:rsidR="00E648D5" w:rsidRDefault="00E648D5">
      <w:pPr>
        <w:widowControl w:val="0"/>
        <w:autoSpaceDE w:val="0"/>
        <w:ind w:firstLine="708"/>
        <w:jc w:val="both"/>
        <w:rPr>
          <w:sz w:val="28"/>
          <w:szCs w:val="28"/>
        </w:rPr>
      </w:pPr>
      <w:r>
        <w:rPr>
          <w:sz w:val="28"/>
          <w:szCs w:val="28"/>
        </w:rPr>
        <w:t>Основанием для планирования профилактических мероприятий являются результаты ЛПО. Результаты планирования профилактических мероприятий отражаются в Регламенте и проектах освоения лесов.</w:t>
      </w:r>
    </w:p>
    <w:p w:rsidR="00E648D5" w:rsidRDefault="00E648D5">
      <w:pPr>
        <w:widowControl w:val="0"/>
        <w:autoSpaceDE w:val="0"/>
        <w:ind w:firstLine="708"/>
        <w:jc w:val="both"/>
        <w:rPr>
          <w:sz w:val="28"/>
          <w:szCs w:val="28"/>
        </w:rPr>
      </w:pPr>
      <w:r>
        <w:rPr>
          <w:sz w:val="28"/>
          <w:szCs w:val="28"/>
        </w:rPr>
        <w:t>Профилактические мероприятия подразделяются на лесохозяйственные и биотехнические.</w:t>
      </w:r>
    </w:p>
    <w:p w:rsidR="00E648D5" w:rsidRDefault="00E648D5">
      <w:pPr>
        <w:widowControl w:val="0"/>
        <w:autoSpaceDE w:val="0"/>
        <w:ind w:firstLine="708"/>
        <w:jc w:val="both"/>
        <w:rPr>
          <w:sz w:val="28"/>
          <w:szCs w:val="28"/>
        </w:rPr>
      </w:pPr>
      <w:r>
        <w:rPr>
          <w:sz w:val="28"/>
          <w:szCs w:val="28"/>
        </w:rPr>
        <w:lastRenderedPageBreak/>
        <w:t>К профилактическим лесохозяйственным мероприятиям относятся:</w:t>
      </w:r>
    </w:p>
    <w:p w:rsidR="00E648D5" w:rsidRDefault="00E648D5">
      <w:pPr>
        <w:widowControl w:val="0"/>
        <w:autoSpaceDE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E648D5" w:rsidRDefault="00E648D5">
      <w:pPr>
        <w:widowControl w:val="0"/>
        <w:autoSpaceDE w:val="0"/>
        <w:ind w:firstLine="708"/>
        <w:jc w:val="both"/>
        <w:rPr>
          <w:sz w:val="28"/>
          <w:szCs w:val="28"/>
        </w:rPr>
      </w:pPr>
      <w:r>
        <w:rPr>
          <w:sz w:val="28"/>
          <w:szCs w:val="28"/>
        </w:rPr>
        <w:t>лечение деревьев;</w:t>
      </w:r>
    </w:p>
    <w:p w:rsidR="00E648D5" w:rsidRDefault="00E648D5">
      <w:pPr>
        <w:widowControl w:val="0"/>
        <w:autoSpaceDE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E648D5" w:rsidRDefault="00E648D5">
      <w:pPr>
        <w:widowControl w:val="0"/>
        <w:autoSpaceDE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E648D5" w:rsidRDefault="00E648D5">
      <w:pPr>
        <w:ind w:firstLine="708"/>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E648D5" w:rsidRDefault="00E648D5">
      <w:pPr>
        <w:ind w:firstLine="708"/>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E648D5" w:rsidRDefault="00E648D5">
      <w:pPr>
        <w:ind w:firstLine="708"/>
        <w:jc w:val="both"/>
        <w:rPr>
          <w:sz w:val="28"/>
          <w:szCs w:val="28"/>
        </w:rPr>
      </w:pPr>
      <w:r>
        <w:rPr>
          <w:sz w:val="28"/>
          <w:szCs w:val="28"/>
        </w:rPr>
        <w:t>Профилактическими биотехническими мероприятиями являются:</w:t>
      </w:r>
    </w:p>
    <w:p w:rsidR="00E648D5" w:rsidRDefault="00E648D5">
      <w:pPr>
        <w:ind w:firstLine="708"/>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E648D5" w:rsidRDefault="00E648D5">
      <w:pPr>
        <w:ind w:firstLine="708"/>
        <w:jc w:val="both"/>
        <w:rPr>
          <w:sz w:val="28"/>
          <w:szCs w:val="28"/>
        </w:rPr>
      </w:pPr>
      <w:r>
        <w:rPr>
          <w:sz w:val="28"/>
          <w:szCs w:val="28"/>
        </w:rPr>
        <w:t>б) охрана местообитаний, выпуск, расселение и интродукция насекомых-энтомофагов;</w:t>
      </w:r>
    </w:p>
    <w:p w:rsidR="00E648D5" w:rsidRDefault="00E648D5">
      <w:pPr>
        <w:ind w:firstLine="708"/>
        <w:jc w:val="both"/>
        <w:rPr>
          <w:sz w:val="28"/>
          <w:szCs w:val="28"/>
        </w:rPr>
      </w:pPr>
      <w:r>
        <w:rPr>
          <w:sz w:val="28"/>
          <w:szCs w:val="28"/>
        </w:rPr>
        <w:t>в) посев травянистых нектароносных растений;</w:t>
      </w:r>
    </w:p>
    <w:p w:rsidR="00E648D5" w:rsidRDefault="00E648D5">
      <w:pPr>
        <w:ind w:firstLine="708"/>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E648D5" w:rsidRDefault="00E648D5">
      <w:pPr>
        <w:widowControl w:val="0"/>
        <w:autoSpaceDE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E648D5" w:rsidRDefault="00E648D5">
      <w:pPr>
        <w:ind w:firstLine="708"/>
        <w:jc w:val="both"/>
        <w:rPr>
          <w:sz w:val="28"/>
          <w:szCs w:val="28"/>
        </w:rPr>
      </w:pPr>
      <w:r>
        <w:rPr>
          <w:sz w:val="28"/>
          <w:szCs w:val="28"/>
        </w:rPr>
        <w:t>Охрана местообитаний насекомых-энтомофагов заключается в создании условий, способствующих поддержанию численности природных популяций энтомофагов в конкретных участках леса, а также обеспечивающих их сохранение и накопление.</w:t>
      </w:r>
    </w:p>
    <w:p w:rsidR="00E648D5" w:rsidRDefault="00E648D5">
      <w:pPr>
        <w:ind w:firstLine="708"/>
        <w:jc w:val="both"/>
        <w:rPr>
          <w:sz w:val="28"/>
          <w:szCs w:val="28"/>
        </w:rPr>
      </w:pPr>
      <w:r>
        <w:rPr>
          <w:sz w:val="28"/>
          <w:szCs w:val="28"/>
        </w:rPr>
        <w:lastRenderedPageBreak/>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E648D5" w:rsidRDefault="00E648D5">
      <w:pPr>
        <w:ind w:firstLine="708"/>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E648D5" w:rsidRDefault="00E648D5">
      <w:pPr>
        <w:ind w:firstLine="708"/>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E648D5" w:rsidRDefault="00E648D5">
      <w:pPr>
        <w:ind w:firstLine="708"/>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E648D5" w:rsidRDefault="00E648D5">
      <w:pPr>
        <w:ind w:firstLine="708"/>
        <w:jc w:val="both"/>
        <w:rPr>
          <w:sz w:val="28"/>
          <w:szCs w:val="28"/>
        </w:rPr>
      </w:pPr>
      <w:r>
        <w:rPr>
          <w:sz w:val="28"/>
          <w:szCs w:val="28"/>
        </w:rPr>
        <w:t>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E648D5" w:rsidRDefault="00E648D5">
      <w:pPr>
        <w:ind w:firstLine="708"/>
        <w:jc w:val="both"/>
        <w:rPr>
          <w:sz w:val="28"/>
          <w:szCs w:val="28"/>
        </w:rPr>
      </w:pPr>
      <w:r>
        <w:rPr>
          <w:sz w:val="28"/>
          <w:szCs w:val="28"/>
        </w:rPr>
        <w:t xml:space="preserve">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E648D5" w:rsidRDefault="00E648D5">
      <w:pPr>
        <w:ind w:firstLine="708"/>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E648D5" w:rsidRDefault="00E648D5">
      <w:pPr>
        <w:autoSpaceDE w:val="0"/>
        <w:jc w:val="right"/>
        <w:rPr>
          <w:i/>
          <w:iCs/>
          <w:sz w:val="28"/>
          <w:szCs w:val="28"/>
        </w:rPr>
      </w:pPr>
    </w:p>
    <w:p w:rsidR="00E648D5" w:rsidRPr="00956D8D" w:rsidRDefault="00E648D5">
      <w:pPr>
        <w:autoSpaceDE w:val="0"/>
        <w:jc w:val="right"/>
        <w:rPr>
          <w:iCs/>
          <w:sz w:val="28"/>
          <w:szCs w:val="28"/>
        </w:rPr>
      </w:pPr>
      <w:r w:rsidRPr="00956D8D">
        <w:rPr>
          <w:iCs/>
          <w:sz w:val="28"/>
          <w:szCs w:val="28"/>
        </w:rPr>
        <w:t>Таблица 2.17.2.1</w:t>
      </w:r>
    </w:p>
    <w:p w:rsidR="00E648D5" w:rsidRDefault="00E648D5">
      <w:pPr>
        <w:autoSpaceDE w:val="0"/>
        <w:rPr>
          <w:i/>
          <w:iCs/>
          <w:szCs w:val="28"/>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E648D5" w:rsidRDefault="00E648D5">
      <w:pPr>
        <w:autoSpaceDE w:val="0"/>
        <w:jc w:val="right"/>
        <w:rPr>
          <w:i/>
          <w:iCs/>
          <w:szCs w:val="28"/>
        </w:rPr>
      </w:pPr>
    </w:p>
    <w:tbl>
      <w:tblPr>
        <w:tblW w:w="5000" w:type="pct"/>
        <w:tblLayout w:type="fixed"/>
        <w:tblLook w:val="0000" w:firstRow="0" w:lastRow="0" w:firstColumn="0" w:lastColumn="0" w:noHBand="0" w:noVBand="0"/>
      </w:tblPr>
      <w:tblGrid>
        <w:gridCol w:w="758"/>
        <w:gridCol w:w="3406"/>
        <w:gridCol w:w="904"/>
        <w:gridCol w:w="1419"/>
        <w:gridCol w:w="1340"/>
        <w:gridCol w:w="1517"/>
      </w:tblGrid>
      <w:tr w:rsidR="00E648D5">
        <w:trPr>
          <w:trHeight w:val="57"/>
          <w:tblHeader/>
        </w:trPr>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 п/п</w:t>
            </w:r>
          </w:p>
        </w:tc>
        <w:tc>
          <w:tcPr>
            <w:tcW w:w="3410" w:type="dxa"/>
            <w:tcBorders>
              <w:top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Наименование мероприятий</w:t>
            </w:r>
          </w:p>
        </w:tc>
        <w:tc>
          <w:tcPr>
            <w:tcW w:w="905" w:type="dxa"/>
            <w:tcBorders>
              <w:top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Ед. изм.</w:t>
            </w:r>
          </w:p>
        </w:tc>
        <w:tc>
          <w:tcPr>
            <w:tcW w:w="1420" w:type="dxa"/>
            <w:tcBorders>
              <w:top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Объем мероприятий</w:t>
            </w:r>
          </w:p>
        </w:tc>
        <w:tc>
          <w:tcPr>
            <w:tcW w:w="1341" w:type="dxa"/>
            <w:tcBorders>
              <w:top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Срок проведения</w:t>
            </w:r>
          </w:p>
        </w:tc>
        <w:tc>
          <w:tcPr>
            <w:tcW w:w="1519" w:type="dxa"/>
            <w:tcBorders>
              <w:top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Ежегодный объем мероприятия</w:t>
            </w:r>
          </w:p>
        </w:tc>
      </w:tr>
      <w:tr w:rsidR="00E648D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1. Профилактические</w:t>
            </w:r>
          </w:p>
        </w:tc>
      </w:tr>
      <w:tr w:rsidR="00E648D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1.1 Лесохозяйственные</w:t>
            </w:r>
          </w:p>
        </w:tc>
      </w:tr>
      <w:tr w:rsidR="00E648D5">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1.</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905"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420"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341"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519"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r>
      <w:tr w:rsidR="00E648D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1.2. Биотехнические</w:t>
            </w:r>
          </w:p>
        </w:tc>
      </w:tr>
      <w:tr w:rsidR="00E648D5">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1.</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Почвенные раскопки</w:t>
            </w:r>
          </w:p>
        </w:tc>
        <w:tc>
          <w:tcPr>
            <w:tcW w:w="905" w:type="dxa"/>
            <w:tcBorders>
              <w:bottom w:val="single" w:sz="4" w:space="0" w:color="000000"/>
              <w:right w:val="single" w:sz="4" w:space="0" w:color="000000"/>
            </w:tcBorders>
            <w:shd w:val="clear" w:color="auto" w:fill="auto"/>
            <w:vAlign w:val="center"/>
          </w:tcPr>
          <w:p w:rsidR="00E648D5" w:rsidRDefault="00E648D5">
            <w:r>
              <w:rPr>
                <w:color w:val="000000"/>
                <w:szCs w:val="22"/>
              </w:rPr>
              <w:t>ямы</w:t>
            </w:r>
          </w:p>
        </w:tc>
        <w:tc>
          <w:tcPr>
            <w:tcW w:w="1420"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341"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519"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r>
      <w:tr w:rsidR="00E648D5">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2.</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Выкладка ловчих деревьев</w:t>
            </w:r>
          </w:p>
        </w:tc>
        <w:tc>
          <w:tcPr>
            <w:tcW w:w="905" w:type="dxa"/>
            <w:tcBorders>
              <w:bottom w:val="single" w:sz="4" w:space="0" w:color="000000"/>
              <w:right w:val="single" w:sz="4" w:space="0" w:color="000000"/>
            </w:tcBorders>
            <w:shd w:val="clear" w:color="auto" w:fill="auto"/>
            <w:vAlign w:val="center"/>
          </w:tcPr>
          <w:p w:rsidR="00E648D5" w:rsidRDefault="00E648D5">
            <w:r>
              <w:rPr>
                <w:color w:val="000000"/>
                <w:szCs w:val="22"/>
              </w:rPr>
              <w:t>шт.</w:t>
            </w:r>
          </w:p>
        </w:tc>
        <w:tc>
          <w:tcPr>
            <w:tcW w:w="1420"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341"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519"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r>
      <w:tr w:rsidR="00E648D5">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3.</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Профилактическое опрыскивание (опыливания) питомников</w:t>
            </w:r>
          </w:p>
        </w:tc>
        <w:tc>
          <w:tcPr>
            <w:tcW w:w="905" w:type="dxa"/>
            <w:tcBorders>
              <w:bottom w:val="single" w:sz="4" w:space="0" w:color="000000"/>
              <w:right w:val="single" w:sz="4" w:space="0" w:color="000000"/>
            </w:tcBorders>
            <w:shd w:val="clear" w:color="auto" w:fill="auto"/>
            <w:vAlign w:val="center"/>
          </w:tcPr>
          <w:p w:rsidR="00E648D5" w:rsidRDefault="00E648D5">
            <w:r>
              <w:rPr>
                <w:color w:val="000000"/>
                <w:szCs w:val="22"/>
              </w:rPr>
              <w:t>га</w:t>
            </w:r>
          </w:p>
        </w:tc>
        <w:tc>
          <w:tcPr>
            <w:tcW w:w="1420"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341"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519"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r>
      <w:tr w:rsidR="00E648D5">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4.</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Изготовление гнездовий</w:t>
            </w:r>
          </w:p>
        </w:tc>
        <w:tc>
          <w:tcPr>
            <w:tcW w:w="905" w:type="dxa"/>
            <w:tcBorders>
              <w:bottom w:val="single" w:sz="4" w:space="0" w:color="000000"/>
              <w:right w:val="single" w:sz="4" w:space="0" w:color="000000"/>
            </w:tcBorders>
            <w:shd w:val="clear" w:color="auto" w:fill="auto"/>
            <w:vAlign w:val="center"/>
          </w:tcPr>
          <w:p w:rsidR="00E648D5" w:rsidRDefault="00E648D5">
            <w:r>
              <w:rPr>
                <w:color w:val="000000"/>
                <w:szCs w:val="22"/>
              </w:rPr>
              <w:t>шт.</w:t>
            </w:r>
          </w:p>
        </w:tc>
        <w:tc>
          <w:tcPr>
            <w:tcW w:w="1420" w:type="dxa"/>
            <w:tcBorders>
              <w:bottom w:val="single" w:sz="4" w:space="0" w:color="000000"/>
              <w:right w:val="single" w:sz="4" w:space="0" w:color="000000"/>
            </w:tcBorders>
            <w:shd w:val="clear" w:color="auto" w:fill="auto"/>
            <w:vAlign w:val="center"/>
          </w:tcPr>
          <w:p w:rsidR="00E648D5" w:rsidRDefault="00E648D5">
            <w:r>
              <w:rPr>
                <w:color w:val="000000"/>
                <w:szCs w:val="22"/>
              </w:rPr>
              <w:t>5</w:t>
            </w:r>
          </w:p>
        </w:tc>
        <w:tc>
          <w:tcPr>
            <w:tcW w:w="1341" w:type="dxa"/>
            <w:tcBorders>
              <w:bottom w:val="single" w:sz="4" w:space="0" w:color="000000"/>
              <w:right w:val="single" w:sz="4" w:space="0" w:color="000000"/>
            </w:tcBorders>
            <w:shd w:val="clear" w:color="auto" w:fill="auto"/>
            <w:vAlign w:val="center"/>
          </w:tcPr>
          <w:p w:rsidR="00E648D5" w:rsidRDefault="00E648D5">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E648D5" w:rsidRDefault="00E648D5">
            <w:r>
              <w:rPr>
                <w:color w:val="000000"/>
                <w:szCs w:val="22"/>
              </w:rPr>
              <w:t>5</w:t>
            </w:r>
          </w:p>
        </w:tc>
      </w:tr>
      <w:tr w:rsidR="00E648D5">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5.</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Ремонт гнездовий</w:t>
            </w:r>
          </w:p>
        </w:tc>
        <w:tc>
          <w:tcPr>
            <w:tcW w:w="905" w:type="dxa"/>
            <w:tcBorders>
              <w:bottom w:val="single" w:sz="4" w:space="0" w:color="000000"/>
              <w:right w:val="single" w:sz="4" w:space="0" w:color="000000"/>
            </w:tcBorders>
            <w:shd w:val="clear" w:color="auto" w:fill="auto"/>
            <w:vAlign w:val="center"/>
          </w:tcPr>
          <w:p w:rsidR="00E648D5" w:rsidRDefault="00E648D5">
            <w:r>
              <w:rPr>
                <w:color w:val="000000"/>
                <w:szCs w:val="22"/>
              </w:rPr>
              <w:t>шт.</w:t>
            </w:r>
          </w:p>
        </w:tc>
        <w:tc>
          <w:tcPr>
            <w:tcW w:w="1420" w:type="dxa"/>
            <w:tcBorders>
              <w:bottom w:val="single" w:sz="4" w:space="0" w:color="000000"/>
              <w:right w:val="single" w:sz="4" w:space="0" w:color="000000"/>
            </w:tcBorders>
            <w:shd w:val="clear" w:color="auto" w:fill="auto"/>
            <w:vAlign w:val="center"/>
          </w:tcPr>
          <w:p w:rsidR="00E648D5" w:rsidRDefault="00E648D5">
            <w:r>
              <w:rPr>
                <w:color w:val="000000"/>
                <w:szCs w:val="22"/>
              </w:rPr>
              <w:t>5</w:t>
            </w:r>
          </w:p>
        </w:tc>
        <w:tc>
          <w:tcPr>
            <w:tcW w:w="1341" w:type="dxa"/>
            <w:tcBorders>
              <w:bottom w:val="single" w:sz="4" w:space="0" w:color="000000"/>
              <w:right w:val="single" w:sz="4" w:space="0" w:color="000000"/>
            </w:tcBorders>
            <w:shd w:val="clear" w:color="auto" w:fill="auto"/>
            <w:vAlign w:val="center"/>
          </w:tcPr>
          <w:p w:rsidR="00E648D5" w:rsidRDefault="00E648D5">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E648D5" w:rsidRDefault="00E648D5">
            <w:r>
              <w:rPr>
                <w:color w:val="000000"/>
                <w:szCs w:val="22"/>
              </w:rPr>
              <w:t>5</w:t>
            </w:r>
          </w:p>
        </w:tc>
      </w:tr>
      <w:tr w:rsidR="00E648D5">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6.</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Устройство кормушек для птиц</w:t>
            </w:r>
          </w:p>
        </w:tc>
        <w:tc>
          <w:tcPr>
            <w:tcW w:w="905" w:type="dxa"/>
            <w:tcBorders>
              <w:bottom w:val="single" w:sz="4" w:space="0" w:color="000000"/>
              <w:right w:val="single" w:sz="4" w:space="0" w:color="000000"/>
            </w:tcBorders>
            <w:shd w:val="clear" w:color="auto" w:fill="auto"/>
            <w:vAlign w:val="center"/>
          </w:tcPr>
          <w:p w:rsidR="00E648D5" w:rsidRDefault="00E648D5">
            <w:r>
              <w:rPr>
                <w:color w:val="000000"/>
                <w:szCs w:val="22"/>
              </w:rPr>
              <w:t>шт.</w:t>
            </w:r>
          </w:p>
        </w:tc>
        <w:tc>
          <w:tcPr>
            <w:tcW w:w="1420"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341"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519"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r>
      <w:tr w:rsidR="00E648D5">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7.</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Огораживание муравейников</w:t>
            </w:r>
          </w:p>
        </w:tc>
        <w:tc>
          <w:tcPr>
            <w:tcW w:w="905" w:type="dxa"/>
            <w:tcBorders>
              <w:bottom w:val="single" w:sz="4" w:space="0" w:color="000000"/>
              <w:right w:val="single" w:sz="4" w:space="0" w:color="000000"/>
            </w:tcBorders>
            <w:shd w:val="clear" w:color="auto" w:fill="auto"/>
            <w:vAlign w:val="center"/>
          </w:tcPr>
          <w:p w:rsidR="00E648D5" w:rsidRDefault="00E648D5">
            <w:r>
              <w:rPr>
                <w:color w:val="000000"/>
                <w:szCs w:val="22"/>
              </w:rPr>
              <w:t>гнезд</w:t>
            </w:r>
          </w:p>
        </w:tc>
        <w:tc>
          <w:tcPr>
            <w:tcW w:w="1420" w:type="dxa"/>
            <w:tcBorders>
              <w:bottom w:val="single" w:sz="4" w:space="0" w:color="000000"/>
              <w:right w:val="single" w:sz="4" w:space="0" w:color="000000"/>
            </w:tcBorders>
            <w:shd w:val="clear" w:color="auto" w:fill="auto"/>
            <w:vAlign w:val="center"/>
          </w:tcPr>
          <w:p w:rsidR="00E648D5" w:rsidRDefault="00E648D5">
            <w:r>
              <w:rPr>
                <w:color w:val="000000"/>
                <w:szCs w:val="22"/>
              </w:rPr>
              <w:t>10</w:t>
            </w:r>
          </w:p>
        </w:tc>
        <w:tc>
          <w:tcPr>
            <w:tcW w:w="1341" w:type="dxa"/>
            <w:tcBorders>
              <w:bottom w:val="single" w:sz="4" w:space="0" w:color="000000"/>
              <w:right w:val="single" w:sz="4" w:space="0" w:color="000000"/>
            </w:tcBorders>
            <w:shd w:val="clear" w:color="auto" w:fill="auto"/>
            <w:vAlign w:val="center"/>
          </w:tcPr>
          <w:p w:rsidR="00E648D5" w:rsidRDefault="00E648D5">
            <w:r>
              <w:rPr>
                <w:color w:val="000000"/>
                <w:szCs w:val="22"/>
              </w:rPr>
              <w:t>в бесснежный период</w:t>
            </w:r>
          </w:p>
        </w:tc>
        <w:tc>
          <w:tcPr>
            <w:tcW w:w="1519" w:type="dxa"/>
            <w:tcBorders>
              <w:bottom w:val="single" w:sz="4" w:space="0" w:color="000000"/>
              <w:right w:val="single" w:sz="4" w:space="0" w:color="000000"/>
            </w:tcBorders>
            <w:shd w:val="clear" w:color="auto" w:fill="auto"/>
            <w:vAlign w:val="center"/>
          </w:tcPr>
          <w:p w:rsidR="00E648D5" w:rsidRDefault="00E648D5">
            <w:r>
              <w:rPr>
                <w:color w:val="000000"/>
                <w:szCs w:val="22"/>
              </w:rPr>
              <w:t>10</w:t>
            </w:r>
          </w:p>
        </w:tc>
      </w:tr>
      <w:tr w:rsidR="00E648D5">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lastRenderedPageBreak/>
              <w:t>2. Другие мероприятия</w:t>
            </w:r>
          </w:p>
        </w:tc>
      </w:tr>
      <w:tr w:rsidR="00E648D5">
        <w:trPr>
          <w:trHeight w:val="57"/>
        </w:trPr>
        <w:tc>
          <w:tcPr>
            <w:tcW w:w="759" w:type="dxa"/>
            <w:vMerge w:val="restart"/>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8.</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 xml:space="preserve">Организация уголков </w:t>
            </w:r>
            <w:proofErr w:type="spellStart"/>
            <w:r>
              <w:rPr>
                <w:color w:val="000000"/>
                <w:szCs w:val="22"/>
              </w:rPr>
              <w:t>лесозащиты</w:t>
            </w:r>
            <w:proofErr w:type="spellEnd"/>
          </w:p>
        </w:tc>
        <w:tc>
          <w:tcPr>
            <w:tcW w:w="905" w:type="dxa"/>
            <w:vMerge w:val="restart"/>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шт.</w:t>
            </w:r>
          </w:p>
        </w:tc>
        <w:tc>
          <w:tcPr>
            <w:tcW w:w="1420" w:type="dxa"/>
            <w:vMerge w:val="restart"/>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2</w:t>
            </w:r>
          </w:p>
        </w:tc>
        <w:tc>
          <w:tcPr>
            <w:tcW w:w="1341" w:type="dxa"/>
            <w:vMerge w:val="restart"/>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в течение года</w:t>
            </w:r>
          </w:p>
        </w:tc>
        <w:tc>
          <w:tcPr>
            <w:tcW w:w="1519" w:type="dxa"/>
            <w:vMerge w:val="restart"/>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2</w:t>
            </w:r>
          </w:p>
        </w:tc>
      </w:tr>
      <w:tr w:rsidR="00E648D5">
        <w:trPr>
          <w:trHeight w:val="57"/>
        </w:trPr>
        <w:tc>
          <w:tcPr>
            <w:tcW w:w="759" w:type="dxa"/>
            <w:vMerge/>
            <w:tcBorders>
              <w:left w:val="single" w:sz="4" w:space="0" w:color="000000"/>
              <w:bottom w:val="single" w:sz="4" w:space="0" w:color="000000"/>
              <w:right w:val="single" w:sz="4" w:space="0" w:color="000000"/>
            </w:tcBorders>
            <w:shd w:val="clear" w:color="auto" w:fill="auto"/>
            <w:vAlign w:val="center"/>
          </w:tcPr>
          <w:p w:rsidR="00E648D5" w:rsidRDefault="00E648D5">
            <w:pPr>
              <w:snapToGrid w:val="0"/>
              <w:rPr>
                <w:color w:val="000000"/>
              </w:rPr>
            </w:pP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(в участковых лесничествах)</w:t>
            </w:r>
          </w:p>
        </w:tc>
        <w:tc>
          <w:tcPr>
            <w:tcW w:w="905" w:type="dxa"/>
            <w:vMerge/>
            <w:tcBorders>
              <w:left w:val="single" w:sz="4" w:space="0" w:color="000000"/>
              <w:bottom w:val="single" w:sz="4" w:space="0" w:color="000000"/>
              <w:right w:val="single" w:sz="4" w:space="0" w:color="000000"/>
            </w:tcBorders>
            <w:shd w:val="clear" w:color="auto" w:fill="auto"/>
            <w:vAlign w:val="center"/>
          </w:tcPr>
          <w:p w:rsidR="00E648D5" w:rsidRDefault="00E648D5">
            <w:pPr>
              <w:snapToGrid w:val="0"/>
              <w:rPr>
                <w:color w:val="000000"/>
              </w:rPr>
            </w:pPr>
          </w:p>
        </w:tc>
        <w:tc>
          <w:tcPr>
            <w:tcW w:w="1420" w:type="dxa"/>
            <w:vMerge/>
            <w:tcBorders>
              <w:left w:val="single" w:sz="4" w:space="0" w:color="000000"/>
              <w:bottom w:val="single" w:sz="4" w:space="0" w:color="000000"/>
              <w:right w:val="single" w:sz="4" w:space="0" w:color="000000"/>
            </w:tcBorders>
            <w:shd w:val="clear" w:color="auto" w:fill="auto"/>
            <w:vAlign w:val="center"/>
          </w:tcPr>
          <w:p w:rsidR="00E648D5" w:rsidRDefault="00E648D5">
            <w:pPr>
              <w:snapToGrid w:val="0"/>
              <w:rPr>
                <w:color w:val="000000"/>
              </w:rPr>
            </w:pPr>
          </w:p>
        </w:tc>
        <w:tc>
          <w:tcPr>
            <w:tcW w:w="1341" w:type="dxa"/>
            <w:vMerge/>
            <w:tcBorders>
              <w:left w:val="single" w:sz="4" w:space="0" w:color="000000"/>
              <w:bottom w:val="single" w:sz="4" w:space="0" w:color="000000"/>
              <w:right w:val="single" w:sz="4" w:space="0" w:color="000000"/>
            </w:tcBorders>
            <w:shd w:val="clear" w:color="auto" w:fill="auto"/>
            <w:vAlign w:val="center"/>
          </w:tcPr>
          <w:p w:rsidR="00E648D5" w:rsidRDefault="00E648D5">
            <w:pPr>
              <w:snapToGrid w:val="0"/>
              <w:rPr>
                <w:color w:val="000000"/>
              </w:rPr>
            </w:pPr>
          </w:p>
        </w:tc>
        <w:tc>
          <w:tcPr>
            <w:tcW w:w="1519" w:type="dxa"/>
            <w:vMerge/>
            <w:tcBorders>
              <w:left w:val="single" w:sz="4" w:space="0" w:color="000000"/>
              <w:bottom w:val="single" w:sz="4" w:space="0" w:color="000000"/>
              <w:right w:val="single" w:sz="4" w:space="0" w:color="000000"/>
            </w:tcBorders>
            <w:shd w:val="clear" w:color="auto" w:fill="auto"/>
            <w:vAlign w:val="center"/>
          </w:tcPr>
          <w:p w:rsidR="00E648D5" w:rsidRDefault="00E648D5">
            <w:pPr>
              <w:snapToGrid w:val="0"/>
              <w:rPr>
                <w:color w:val="000000"/>
              </w:rPr>
            </w:pPr>
          </w:p>
        </w:tc>
      </w:tr>
      <w:tr w:rsidR="00E648D5">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9.</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Приобретение наглядных пособий и т. д.</w:t>
            </w:r>
          </w:p>
        </w:tc>
        <w:tc>
          <w:tcPr>
            <w:tcW w:w="905" w:type="dxa"/>
            <w:tcBorders>
              <w:bottom w:val="single" w:sz="4" w:space="0" w:color="000000"/>
              <w:right w:val="single" w:sz="4" w:space="0" w:color="000000"/>
            </w:tcBorders>
            <w:shd w:val="clear" w:color="auto" w:fill="auto"/>
            <w:vAlign w:val="center"/>
          </w:tcPr>
          <w:p w:rsidR="00E648D5" w:rsidRDefault="00E648D5">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341" w:type="dxa"/>
            <w:tcBorders>
              <w:bottom w:val="single" w:sz="4" w:space="0" w:color="000000"/>
              <w:right w:val="single" w:sz="4" w:space="0" w:color="000000"/>
            </w:tcBorders>
            <w:shd w:val="clear" w:color="auto" w:fill="auto"/>
            <w:vAlign w:val="center"/>
          </w:tcPr>
          <w:p w:rsidR="00E648D5" w:rsidRDefault="00E648D5">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r>
      <w:tr w:rsidR="00E648D5">
        <w:trPr>
          <w:trHeight w:val="57"/>
        </w:trPr>
        <w:tc>
          <w:tcPr>
            <w:tcW w:w="759" w:type="dxa"/>
            <w:tcBorders>
              <w:left w:val="single" w:sz="4" w:space="0" w:color="000000"/>
              <w:bottom w:val="single" w:sz="4" w:space="0" w:color="000000"/>
              <w:right w:val="single" w:sz="4" w:space="0" w:color="000000"/>
            </w:tcBorders>
            <w:shd w:val="clear" w:color="auto" w:fill="auto"/>
            <w:vAlign w:val="center"/>
          </w:tcPr>
          <w:p w:rsidR="00E648D5" w:rsidRDefault="00E648D5">
            <w:r>
              <w:rPr>
                <w:color w:val="000000"/>
                <w:szCs w:val="22"/>
              </w:rPr>
              <w:t>10.</w:t>
            </w:r>
          </w:p>
        </w:tc>
        <w:tc>
          <w:tcPr>
            <w:tcW w:w="3410" w:type="dxa"/>
            <w:tcBorders>
              <w:bottom w:val="single" w:sz="4" w:space="0" w:color="000000"/>
              <w:right w:val="single" w:sz="4" w:space="0" w:color="000000"/>
            </w:tcBorders>
            <w:shd w:val="clear" w:color="auto" w:fill="auto"/>
            <w:vAlign w:val="center"/>
          </w:tcPr>
          <w:p w:rsidR="00E648D5" w:rsidRDefault="00E648D5">
            <w:r>
              <w:rPr>
                <w:color w:val="000000"/>
                <w:szCs w:val="22"/>
              </w:rPr>
              <w:t xml:space="preserve">Пропаганда </w:t>
            </w:r>
            <w:proofErr w:type="spellStart"/>
            <w:r>
              <w:rPr>
                <w:color w:val="000000"/>
                <w:szCs w:val="22"/>
              </w:rPr>
              <w:t>лесозащиты</w:t>
            </w:r>
            <w:proofErr w:type="spellEnd"/>
          </w:p>
        </w:tc>
        <w:tc>
          <w:tcPr>
            <w:tcW w:w="905" w:type="dxa"/>
            <w:tcBorders>
              <w:bottom w:val="single" w:sz="4" w:space="0" w:color="000000"/>
              <w:right w:val="single" w:sz="4" w:space="0" w:color="000000"/>
            </w:tcBorders>
            <w:shd w:val="clear" w:color="auto" w:fill="auto"/>
            <w:vAlign w:val="center"/>
          </w:tcPr>
          <w:p w:rsidR="00E648D5" w:rsidRDefault="00E648D5">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c>
          <w:tcPr>
            <w:tcW w:w="1341" w:type="dxa"/>
            <w:tcBorders>
              <w:bottom w:val="single" w:sz="4" w:space="0" w:color="000000"/>
              <w:right w:val="single" w:sz="4" w:space="0" w:color="000000"/>
            </w:tcBorders>
            <w:shd w:val="clear" w:color="auto" w:fill="auto"/>
            <w:vAlign w:val="center"/>
          </w:tcPr>
          <w:p w:rsidR="00E648D5" w:rsidRDefault="00E648D5">
            <w:r>
              <w:rPr>
                <w:color w:val="000000"/>
                <w:szCs w:val="22"/>
              </w:rPr>
              <w:t>в течение года</w:t>
            </w:r>
          </w:p>
        </w:tc>
        <w:tc>
          <w:tcPr>
            <w:tcW w:w="1519" w:type="dxa"/>
            <w:tcBorders>
              <w:bottom w:val="single" w:sz="4" w:space="0" w:color="000000"/>
              <w:right w:val="single" w:sz="4" w:space="0" w:color="000000"/>
            </w:tcBorders>
            <w:shd w:val="clear" w:color="auto" w:fill="auto"/>
            <w:vAlign w:val="center"/>
          </w:tcPr>
          <w:p w:rsidR="00E648D5" w:rsidRDefault="00E648D5">
            <w:r>
              <w:rPr>
                <w:color w:val="000000"/>
                <w:szCs w:val="22"/>
              </w:rPr>
              <w:t>-</w:t>
            </w:r>
          </w:p>
        </w:tc>
      </w:tr>
    </w:tbl>
    <w:p w:rsidR="00E648D5" w:rsidRDefault="00E648D5">
      <w:pPr>
        <w:widowControl w:val="0"/>
        <w:autoSpaceDE w:val="0"/>
        <w:ind w:firstLine="709"/>
        <w:jc w:val="both"/>
        <w:rPr>
          <w:sz w:val="28"/>
          <w:szCs w:val="26"/>
        </w:rPr>
      </w:pPr>
    </w:p>
    <w:p w:rsidR="00E648D5" w:rsidRDefault="00E648D5">
      <w:pPr>
        <w:widowControl w:val="0"/>
        <w:ind w:firstLine="709"/>
        <w:jc w:val="both"/>
        <w:rPr>
          <w:i/>
          <w:iCs/>
          <w:sz w:val="28"/>
          <w:szCs w:val="28"/>
        </w:rPr>
      </w:pPr>
      <w:r>
        <w:rPr>
          <w:sz w:val="28"/>
          <w:szCs w:val="26"/>
        </w:rPr>
        <w:t>Действующие на территории Лесничества очаги вредных организмов по состоянию на 01.01.2025 перечислены в таблице 2.17.2.2.</w:t>
      </w:r>
    </w:p>
    <w:p w:rsidR="00E648D5" w:rsidRDefault="00E648D5">
      <w:pPr>
        <w:jc w:val="right"/>
        <w:rPr>
          <w:i/>
          <w:iCs/>
          <w:sz w:val="28"/>
          <w:szCs w:val="28"/>
        </w:rPr>
      </w:pPr>
    </w:p>
    <w:p w:rsidR="00E648D5" w:rsidRPr="00956D8D" w:rsidRDefault="00E648D5">
      <w:pPr>
        <w:jc w:val="right"/>
        <w:rPr>
          <w:iCs/>
          <w:sz w:val="28"/>
          <w:szCs w:val="28"/>
        </w:rPr>
      </w:pPr>
      <w:r w:rsidRPr="00956D8D">
        <w:rPr>
          <w:iCs/>
          <w:sz w:val="28"/>
          <w:szCs w:val="28"/>
        </w:rPr>
        <w:t>Таблица 2.17.2.2</w:t>
      </w:r>
    </w:p>
    <w:p w:rsidR="00E648D5" w:rsidRDefault="00E648D5">
      <w:pPr>
        <w:rPr>
          <w:iCs/>
          <w:sz w:val="28"/>
          <w:szCs w:val="28"/>
        </w:rPr>
      </w:pPr>
      <w:r>
        <w:rPr>
          <w:iCs/>
          <w:sz w:val="28"/>
          <w:szCs w:val="28"/>
        </w:rPr>
        <w:t>Сведения об очагах болезней и вредителей леса</w:t>
      </w:r>
    </w:p>
    <w:p w:rsidR="00E648D5" w:rsidRDefault="00E648D5">
      <w:pPr>
        <w:rPr>
          <w:iCs/>
          <w:sz w:val="28"/>
          <w:szCs w:val="28"/>
        </w:rPr>
      </w:pPr>
    </w:p>
    <w:tbl>
      <w:tblPr>
        <w:tblW w:w="0" w:type="auto"/>
        <w:tblInd w:w="93" w:type="dxa"/>
        <w:tblLayout w:type="fixed"/>
        <w:tblLook w:val="0000" w:firstRow="0" w:lastRow="0" w:firstColumn="0" w:lastColumn="0" w:noHBand="0" w:noVBand="0"/>
      </w:tblPr>
      <w:tblGrid>
        <w:gridCol w:w="721"/>
        <w:gridCol w:w="2530"/>
        <w:gridCol w:w="1155"/>
        <w:gridCol w:w="990"/>
        <w:gridCol w:w="1063"/>
        <w:gridCol w:w="1208"/>
        <w:gridCol w:w="852"/>
        <w:gridCol w:w="989"/>
      </w:tblGrid>
      <w:tr w:rsidR="00E648D5">
        <w:trPr>
          <w:trHeight w:val="255"/>
        </w:trPr>
        <w:tc>
          <w:tcPr>
            <w:tcW w:w="7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8D5" w:rsidRDefault="00E648D5">
            <w:pPr>
              <w:widowControl w:val="0"/>
            </w:pPr>
            <w:r>
              <w:t>№ п/п</w:t>
            </w:r>
          </w:p>
        </w:tc>
        <w:tc>
          <w:tcPr>
            <w:tcW w:w="2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pPr>
              <w:widowControl w:val="0"/>
            </w:pPr>
            <w:r>
              <w:t>Наименование показателя</w:t>
            </w:r>
          </w:p>
        </w:tc>
        <w:tc>
          <w:tcPr>
            <w:tcW w:w="6257" w:type="dxa"/>
            <w:gridSpan w:val="6"/>
            <w:tcBorders>
              <w:top w:val="single" w:sz="4" w:space="0" w:color="000000"/>
              <w:bottom w:val="single" w:sz="4" w:space="0" w:color="000000"/>
              <w:right w:val="single" w:sz="4" w:space="0" w:color="000000"/>
            </w:tcBorders>
            <w:shd w:val="clear" w:color="auto" w:fill="auto"/>
            <w:vAlign w:val="center"/>
          </w:tcPr>
          <w:p w:rsidR="00E648D5" w:rsidRDefault="00E648D5">
            <w:pPr>
              <w:widowControl w:val="0"/>
            </w:pPr>
            <w:r>
              <w:t>Площадь очагов вредных организмов, га</w:t>
            </w:r>
          </w:p>
        </w:tc>
      </w:tr>
      <w:tr w:rsidR="00E648D5">
        <w:trPr>
          <w:trHeight w:val="264"/>
        </w:trPr>
        <w:tc>
          <w:tcPr>
            <w:tcW w:w="721" w:type="dxa"/>
            <w:vMerge/>
            <w:tcBorders>
              <w:top w:val="single" w:sz="4" w:space="0" w:color="000000"/>
              <w:left w:val="single" w:sz="4" w:space="0" w:color="000000"/>
              <w:bottom w:val="single" w:sz="4" w:space="0" w:color="000000"/>
              <w:right w:val="single" w:sz="4" w:space="0" w:color="000000"/>
            </w:tcBorders>
            <w:shd w:val="clear" w:color="auto" w:fill="auto"/>
          </w:tcPr>
          <w:p w:rsidR="00E648D5" w:rsidRDefault="00E648D5">
            <w:pPr>
              <w:widowControl w:val="0"/>
              <w:snapToGrid w:val="0"/>
            </w:pPr>
          </w:p>
        </w:tc>
        <w:tc>
          <w:tcPr>
            <w:tcW w:w="2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pPr>
              <w:widowControl w:val="0"/>
              <w:snapToGrid w:val="0"/>
            </w:pPr>
          </w:p>
        </w:tc>
        <w:tc>
          <w:tcPr>
            <w:tcW w:w="1155" w:type="dxa"/>
            <w:vMerge w:val="restart"/>
            <w:tcBorders>
              <w:left w:val="single" w:sz="4" w:space="0" w:color="000000"/>
              <w:bottom w:val="single" w:sz="4" w:space="0" w:color="000000"/>
              <w:right w:val="single" w:sz="4" w:space="0" w:color="000000"/>
            </w:tcBorders>
            <w:shd w:val="clear" w:color="auto" w:fill="auto"/>
            <w:vAlign w:val="center"/>
          </w:tcPr>
          <w:p w:rsidR="00E648D5" w:rsidRDefault="00E648D5">
            <w:pPr>
              <w:widowControl w:val="0"/>
            </w:pPr>
            <w:r>
              <w:t>на начало отчетного года</w:t>
            </w:r>
          </w:p>
        </w:tc>
        <w:tc>
          <w:tcPr>
            <w:tcW w:w="990" w:type="dxa"/>
            <w:vMerge w:val="restart"/>
            <w:tcBorders>
              <w:left w:val="single" w:sz="4" w:space="0" w:color="000000"/>
              <w:bottom w:val="single" w:sz="4" w:space="0" w:color="000000"/>
              <w:right w:val="single" w:sz="4" w:space="0" w:color="000000"/>
            </w:tcBorders>
            <w:shd w:val="clear" w:color="auto" w:fill="auto"/>
            <w:vAlign w:val="center"/>
          </w:tcPr>
          <w:p w:rsidR="00E648D5" w:rsidRDefault="00E648D5">
            <w:pPr>
              <w:widowControl w:val="0"/>
            </w:pPr>
            <w:r>
              <w:t>возникло вновь</w:t>
            </w:r>
          </w:p>
        </w:tc>
        <w:tc>
          <w:tcPr>
            <w:tcW w:w="1063" w:type="dxa"/>
            <w:vMerge w:val="restart"/>
            <w:tcBorders>
              <w:left w:val="single" w:sz="4" w:space="0" w:color="000000"/>
              <w:bottom w:val="single" w:sz="4" w:space="0" w:color="000000"/>
              <w:right w:val="single" w:sz="4" w:space="0" w:color="000000"/>
            </w:tcBorders>
            <w:shd w:val="clear" w:color="auto" w:fill="auto"/>
            <w:vAlign w:val="center"/>
          </w:tcPr>
          <w:p w:rsidR="00E648D5" w:rsidRDefault="00E648D5">
            <w:pPr>
              <w:widowControl w:val="0"/>
            </w:pPr>
            <w:r>
              <w:t>ликвидировано мерами борьбы</w:t>
            </w:r>
          </w:p>
        </w:tc>
        <w:tc>
          <w:tcPr>
            <w:tcW w:w="1208" w:type="dxa"/>
            <w:vMerge w:val="restart"/>
            <w:tcBorders>
              <w:left w:val="single" w:sz="4" w:space="0" w:color="000000"/>
              <w:bottom w:val="single" w:sz="4" w:space="0" w:color="000000"/>
              <w:right w:val="single" w:sz="4" w:space="0" w:color="000000"/>
            </w:tcBorders>
            <w:shd w:val="clear" w:color="auto" w:fill="auto"/>
            <w:vAlign w:val="center"/>
          </w:tcPr>
          <w:p w:rsidR="00E648D5" w:rsidRDefault="00E648D5">
            <w:pPr>
              <w:widowControl w:val="0"/>
            </w:pPr>
            <w:r>
              <w:t>затухло под воздействием естественных факторов</w:t>
            </w:r>
          </w:p>
        </w:tc>
        <w:tc>
          <w:tcPr>
            <w:tcW w:w="1841" w:type="dxa"/>
            <w:gridSpan w:val="2"/>
            <w:tcBorders>
              <w:top w:val="single" w:sz="4" w:space="0" w:color="000000"/>
              <w:bottom w:val="single" w:sz="4" w:space="0" w:color="000000"/>
              <w:right w:val="single" w:sz="4" w:space="0" w:color="000000"/>
            </w:tcBorders>
            <w:shd w:val="clear" w:color="auto" w:fill="auto"/>
            <w:vAlign w:val="center"/>
          </w:tcPr>
          <w:p w:rsidR="00E648D5" w:rsidRDefault="00E648D5">
            <w:pPr>
              <w:widowControl w:val="0"/>
            </w:pPr>
            <w:r>
              <w:t>на конец отчетного периода</w:t>
            </w:r>
          </w:p>
        </w:tc>
      </w:tr>
      <w:tr w:rsidR="00E648D5">
        <w:trPr>
          <w:trHeight w:val="1290"/>
        </w:trPr>
        <w:tc>
          <w:tcPr>
            <w:tcW w:w="721" w:type="dxa"/>
            <w:vMerge/>
            <w:tcBorders>
              <w:top w:val="single" w:sz="4" w:space="0" w:color="000000"/>
              <w:left w:val="single" w:sz="4" w:space="0" w:color="000000"/>
              <w:bottom w:val="single" w:sz="4" w:space="0" w:color="000000"/>
              <w:right w:val="single" w:sz="4" w:space="0" w:color="000000"/>
            </w:tcBorders>
            <w:shd w:val="clear" w:color="auto" w:fill="auto"/>
          </w:tcPr>
          <w:p w:rsidR="00E648D5" w:rsidRDefault="00E648D5">
            <w:pPr>
              <w:widowControl w:val="0"/>
              <w:snapToGrid w:val="0"/>
            </w:pPr>
          </w:p>
        </w:tc>
        <w:tc>
          <w:tcPr>
            <w:tcW w:w="2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pPr>
              <w:widowControl w:val="0"/>
              <w:snapToGrid w:val="0"/>
            </w:pPr>
          </w:p>
        </w:tc>
        <w:tc>
          <w:tcPr>
            <w:tcW w:w="1155" w:type="dxa"/>
            <w:vMerge/>
            <w:tcBorders>
              <w:left w:val="single" w:sz="4" w:space="0" w:color="000000"/>
              <w:bottom w:val="single" w:sz="4" w:space="0" w:color="000000"/>
              <w:right w:val="single" w:sz="4" w:space="0" w:color="000000"/>
            </w:tcBorders>
            <w:shd w:val="clear" w:color="auto" w:fill="auto"/>
            <w:vAlign w:val="center"/>
          </w:tcPr>
          <w:p w:rsidR="00E648D5" w:rsidRDefault="00E648D5">
            <w:pPr>
              <w:widowControl w:val="0"/>
              <w:snapToGrid w:val="0"/>
            </w:pPr>
          </w:p>
        </w:tc>
        <w:tc>
          <w:tcPr>
            <w:tcW w:w="990" w:type="dxa"/>
            <w:vMerge/>
            <w:tcBorders>
              <w:left w:val="single" w:sz="4" w:space="0" w:color="000000"/>
              <w:bottom w:val="single" w:sz="4" w:space="0" w:color="000000"/>
              <w:right w:val="single" w:sz="4" w:space="0" w:color="000000"/>
            </w:tcBorders>
            <w:shd w:val="clear" w:color="auto" w:fill="auto"/>
            <w:vAlign w:val="center"/>
          </w:tcPr>
          <w:p w:rsidR="00E648D5" w:rsidRDefault="00E648D5">
            <w:pPr>
              <w:widowControl w:val="0"/>
              <w:snapToGrid w:val="0"/>
            </w:pPr>
          </w:p>
        </w:tc>
        <w:tc>
          <w:tcPr>
            <w:tcW w:w="1063" w:type="dxa"/>
            <w:vMerge/>
            <w:tcBorders>
              <w:left w:val="single" w:sz="4" w:space="0" w:color="000000"/>
              <w:bottom w:val="single" w:sz="4" w:space="0" w:color="000000"/>
              <w:right w:val="single" w:sz="4" w:space="0" w:color="000000"/>
            </w:tcBorders>
            <w:shd w:val="clear" w:color="auto" w:fill="auto"/>
            <w:vAlign w:val="center"/>
          </w:tcPr>
          <w:p w:rsidR="00E648D5" w:rsidRDefault="00E648D5">
            <w:pPr>
              <w:widowControl w:val="0"/>
              <w:snapToGrid w:val="0"/>
            </w:pPr>
          </w:p>
        </w:tc>
        <w:tc>
          <w:tcPr>
            <w:tcW w:w="1208" w:type="dxa"/>
            <w:vMerge/>
            <w:tcBorders>
              <w:left w:val="single" w:sz="4" w:space="0" w:color="000000"/>
              <w:bottom w:val="single" w:sz="4" w:space="0" w:color="000000"/>
              <w:right w:val="single" w:sz="4" w:space="0" w:color="000000"/>
            </w:tcBorders>
            <w:shd w:val="clear" w:color="auto" w:fill="auto"/>
            <w:vAlign w:val="center"/>
          </w:tcPr>
          <w:p w:rsidR="00E648D5" w:rsidRDefault="00E648D5">
            <w:pPr>
              <w:widowControl w:val="0"/>
              <w:snapToGrid w:val="0"/>
            </w:pPr>
          </w:p>
        </w:tc>
        <w:tc>
          <w:tcPr>
            <w:tcW w:w="852" w:type="dxa"/>
            <w:tcBorders>
              <w:bottom w:val="single" w:sz="4" w:space="0" w:color="000000"/>
              <w:right w:val="single" w:sz="4" w:space="0" w:color="000000"/>
            </w:tcBorders>
            <w:shd w:val="clear" w:color="auto" w:fill="auto"/>
            <w:vAlign w:val="center"/>
          </w:tcPr>
          <w:p w:rsidR="00E648D5" w:rsidRDefault="00E648D5">
            <w:pPr>
              <w:widowControl w:val="0"/>
            </w:pPr>
            <w:r>
              <w:t>всего</w:t>
            </w:r>
            <w:r>
              <w:br/>
            </w:r>
          </w:p>
        </w:tc>
        <w:tc>
          <w:tcPr>
            <w:tcW w:w="989" w:type="dxa"/>
            <w:tcBorders>
              <w:bottom w:val="single" w:sz="4" w:space="0" w:color="000000"/>
              <w:right w:val="single" w:sz="4" w:space="0" w:color="000000"/>
            </w:tcBorders>
            <w:shd w:val="clear" w:color="auto" w:fill="auto"/>
            <w:vAlign w:val="center"/>
          </w:tcPr>
          <w:p w:rsidR="00E648D5" w:rsidRDefault="00E648D5">
            <w:pPr>
              <w:widowControl w:val="0"/>
            </w:pPr>
            <w:r>
              <w:t xml:space="preserve">в </w:t>
            </w:r>
            <w:proofErr w:type="spellStart"/>
            <w:r>
              <w:t>т.ч</w:t>
            </w:r>
            <w:proofErr w:type="spellEnd"/>
            <w:r>
              <w:t>. требуют мер борьбы</w:t>
            </w:r>
          </w:p>
        </w:tc>
      </w:tr>
      <w:tr w:rsidR="00E648D5">
        <w:trPr>
          <w:trHeight w:val="264"/>
        </w:trPr>
        <w:tc>
          <w:tcPr>
            <w:tcW w:w="721" w:type="dxa"/>
            <w:tcBorders>
              <w:left w:val="single" w:sz="4" w:space="0" w:color="000000"/>
              <w:right w:val="single" w:sz="4" w:space="0" w:color="000000"/>
            </w:tcBorders>
            <w:shd w:val="clear" w:color="auto" w:fill="auto"/>
          </w:tcPr>
          <w:p w:rsidR="00E648D5" w:rsidRDefault="00E648D5">
            <w:pPr>
              <w:widowControl w:val="0"/>
            </w:pPr>
            <w:r>
              <w:rPr>
                <w:bCs/>
              </w:rPr>
              <w:t>1.</w:t>
            </w:r>
          </w:p>
        </w:tc>
        <w:tc>
          <w:tcPr>
            <w:tcW w:w="2530" w:type="dxa"/>
            <w:tcBorders>
              <w:left w:val="single" w:sz="4" w:space="0" w:color="000000"/>
              <w:right w:val="single" w:sz="4" w:space="0" w:color="000000"/>
            </w:tcBorders>
            <w:shd w:val="clear" w:color="auto" w:fill="auto"/>
            <w:vAlign w:val="center"/>
          </w:tcPr>
          <w:p w:rsidR="00E648D5" w:rsidRDefault="00E648D5">
            <w:pPr>
              <w:widowControl w:val="0"/>
            </w:pPr>
            <w:r>
              <w:rPr>
                <w:bCs/>
              </w:rPr>
              <w:t>Вредители леса</w:t>
            </w:r>
          </w:p>
        </w:tc>
        <w:tc>
          <w:tcPr>
            <w:tcW w:w="1155"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c>
          <w:tcPr>
            <w:tcW w:w="990"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c>
          <w:tcPr>
            <w:tcW w:w="1063"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c>
          <w:tcPr>
            <w:tcW w:w="1208"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c>
          <w:tcPr>
            <w:tcW w:w="852"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c>
          <w:tcPr>
            <w:tcW w:w="989"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r>
      <w:tr w:rsidR="00E648D5">
        <w:trPr>
          <w:trHeight w:val="264"/>
        </w:trPr>
        <w:tc>
          <w:tcPr>
            <w:tcW w:w="721" w:type="dxa"/>
            <w:tcBorders>
              <w:top w:val="single" w:sz="4" w:space="0" w:color="000000"/>
              <w:left w:val="single" w:sz="4" w:space="0" w:color="000000"/>
              <w:bottom w:val="single" w:sz="4" w:space="0" w:color="000000"/>
              <w:right w:val="single" w:sz="4" w:space="0" w:color="000000"/>
            </w:tcBorders>
            <w:shd w:val="clear" w:color="auto" w:fill="auto"/>
          </w:tcPr>
          <w:p w:rsidR="00E648D5" w:rsidRDefault="00E648D5">
            <w:pPr>
              <w:widowControl w:val="0"/>
            </w:pPr>
            <w:r>
              <w:rPr>
                <w:bCs/>
              </w:rPr>
              <w:t>2.</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pPr>
              <w:widowControl w:val="0"/>
            </w:pPr>
            <w:r>
              <w:rPr>
                <w:bCs/>
              </w:rPr>
              <w:t>Болезни леса</w:t>
            </w:r>
          </w:p>
        </w:tc>
        <w:tc>
          <w:tcPr>
            <w:tcW w:w="1155"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c>
          <w:tcPr>
            <w:tcW w:w="990" w:type="dxa"/>
            <w:tcBorders>
              <w:bottom w:val="single" w:sz="4" w:space="0" w:color="000000"/>
              <w:right w:val="single" w:sz="4" w:space="0" w:color="000000"/>
            </w:tcBorders>
            <w:shd w:val="clear" w:color="auto" w:fill="auto"/>
            <w:vAlign w:val="center"/>
          </w:tcPr>
          <w:p w:rsidR="00E648D5" w:rsidRDefault="00E648D5">
            <w:pPr>
              <w:widowControl w:val="0"/>
            </w:pPr>
            <w:r>
              <w:rPr>
                <w:b/>
                <w:bCs/>
              </w:rPr>
              <w:t>226,6</w:t>
            </w:r>
          </w:p>
        </w:tc>
        <w:tc>
          <w:tcPr>
            <w:tcW w:w="1063" w:type="dxa"/>
            <w:tcBorders>
              <w:bottom w:val="single" w:sz="4" w:space="0" w:color="000000"/>
              <w:right w:val="single" w:sz="4" w:space="0" w:color="000000"/>
            </w:tcBorders>
            <w:shd w:val="clear" w:color="auto" w:fill="auto"/>
            <w:vAlign w:val="center"/>
          </w:tcPr>
          <w:p w:rsidR="00E648D5" w:rsidRDefault="00E648D5">
            <w:pPr>
              <w:widowControl w:val="0"/>
            </w:pPr>
            <w:r>
              <w:rPr>
                <w:bCs/>
              </w:rPr>
              <w:t>-</w:t>
            </w:r>
          </w:p>
        </w:tc>
        <w:tc>
          <w:tcPr>
            <w:tcW w:w="1208"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c>
          <w:tcPr>
            <w:tcW w:w="852" w:type="dxa"/>
            <w:tcBorders>
              <w:bottom w:val="single" w:sz="4" w:space="0" w:color="000000"/>
              <w:right w:val="single" w:sz="4" w:space="0" w:color="000000"/>
            </w:tcBorders>
            <w:shd w:val="clear" w:color="auto" w:fill="auto"/>
            <w:vAlign w:val="center"/>
          </w:tcPr>
          <w:p w:rsidR="00E648D5" w:rsidRDefault="00E648D5">
            <w:pPr>
              <w:widowControl w:val="0"/>
            </w:pPr>
            <w:r>
              <w:rPr>
                <w:b/>
                <w:bCs/>
              </w:rPr>
              <w:t>226,6</w:t>
            </w:r>
          </w:p>
        </w:tc>
        <w:tc>
          <w:tcPr>
            <w:tcW w:w="989"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r>
      <w:tr w:rsidR="00E648D5">
        <w:trPr>
          <w:trHeight w:val="264"/>
        </w:trPr>
        <w:tc>
          <w:tcPr>
            <w:tcW w:w="721" w:type="dxa"/>
            <w:tcBorders>
              <w:left w:val="single" w:sz="4" w:space="0" w:color="000000"/>
              <w:bottom w:val="single" w:sz="4" w:space="0" w:color="000000"/>
              <w:right w:val="single" w:sz="4" w:space="0" w:color="000000"/>
            </w:tcBorders>
            <w:shd w:val="clear" w:color="auto" w:fill="auto"/>
          </w:tcPr>
          <w:p w:rsidR="00E648D5" w:rsidRDefault="00E648D5">
            <w:pPr>
              <w:widowControl w:val="0"/>
            </w:pPr>
            <w:r>
              <w:t>2.1.</w:t>
            </w:r>
          </w:p>
        </w:tc>
        <w:tc>
          <w:tcPr>
            <w:tcW w:w="2530" w:type="dxa"/>
            <w:tcBorders>
              <w:left w:val="single" w:sz="4" w:space="0" w:color="000000"/>
              <w:bottom w:val="single" w:sz="4" w:space="0" w:color="000000"/>
              <w:right w:val="single" w:sz="4" w:space="0" w:color="000000"/>
            </w:tcBorders>
            <w:shd w:val="clear" w:color="auto" w:fill="auto"/>
            <w:vAlign w:val="center"/>
          </w:tcPr>
          <w:p w:rsidR="00E648D5" w:rsidRDefault="00E648D5">
            <w:pPr>
              <w:widowControl w:val="0"/>
            </w:pPr>
            <w:r>
              <w:t>Корневая губка</w:t>
            </w:r>
          </w:p>
        </w:tc>
        <w:tc>
          <w:tcPr>
            <w:tcW w:w="1155" w:type="dxa"/>
            <w:tcBorders>
              <w:bottom w:val="single" w:sz="4" w:space="0" w:color="000000"/>
              <w:right w:val="single" w:sz="4" w:space="0" w:color="000000"/>
            </w:tcBorders>
            <w:shd w:val="clear" w:color="auto" w:fill="auto"/>
            <w:vAlign w:val="center"/>
          </w:tcPr>
          <w:p w:rsidR="00E648D5" w:rsidRDefault="00E648D5">
            <w:pPr>
              <w:widowControl w:val="0"/>
            </w:pPr>
            <w:r>
              <w:rPr>
                <w:bCs/>
              </w:rPr>
              <w:t>-</w:t>
            </w:r>
          </w:p>
        </w:tc>
        <w:tc>
          <w:tcPr>
            <w:tcW w:w="990" w:type="dxa"/>
            <w:tcBorders>
              <w:bottom w:val="single" w:sz="4" w:space="0" w:color="000000"/>
              <w:right w:val="single" w:sz="4" w:space="0" w:color="000000"/>
            </w:tcBorders>
            <w:shd w:val="clear" w:color="auto" w:fill="auto"/>
            <w:vAlign w:val="center"/>
          </w:tcPr>
          <w:p w:rsidR="00E648D5" w:rsidRDefault="00E648D5">
            <w:pPr>
              <w:widowControl w:val="0"/>
            </w:pPr>
            <w:r>
              <w:t>226,6</w:t>
            </w:r>
          </w:p>
        </w:tc>
        <w:tc>
          <w:tcPr>
            <w:tcW w:w="1063" w:type="dxa"/>
            <w:tcBorders>
              <w:bottom w:val="single" w:sz="4" w:space="0" w:color="000000"/>
              <w:right w:val="single" w:sz="4" w:space="0" w:color="000000"/>
            </w:tcBorders>
            <w:shd w:val="clear" w:color="auto" w:fill="auto"/>
            <w:vAlign w:val="center"/>
          </w:tcPr>
          <w:p w:rsidR="00E648D5" w:rsidRDefault="00E648D5">
            <w:pPr>
              <w:widowControl w:val="0"/>
            </w:pPr>
            <w:r>
              <w:t>-</w:t>
            </w:r>
          </w:p>
        </w:tc>
        <w:tc>
          <w:tcPr>
            <w:tcW w:w="1208" w:type="dxa"/>
            <w:tcBorders>
              <w:bottom w:val="single" w:sz="4" w:space="0" w:color="000000"/>
              <w:right w:val="single" w:sz="4" w:space="0" w:color="000000"/>
            </w:tcBorders>
            <w:shd w:val="clear" w:color="auto" w:fill="auto"/>
            <w:vAlign w:val="center"/>
          </w:tcPr>
          <w:p w:rsidR="00E648D5" w:rsidRDefault="00E648D5">
            <w:pPr>
              <w:widowControl w:val="0"/>
            </w:pPr>
            <w:r>
              <w:t>-</w:t>
            </w:r>
          </w:p>
        </w:tc>
        <w:tc>
          <w:tcPr>
            <w:tcW w:w="852" w:type="dxa"/>
            <w:tcBorders>
              <w:bottom w:val="single" w:sz="4" w:space="0" w:color="000000"/>
              <w:right w:val="single" w:sz="4" w:space="0" w:color="000000"/>
            </w:tcBorders>
            <w:shd w:val="clear" w:color="auto" w:fill="auto"/>
            <w:vAlign w:val="center"/>
          </w:tcPr>
          <w:p w:rsidR="00E648D5" w:rsidRDefault="00E648D5">
            <w:pPr>
              <w:widowControl w:val="0"/>
            </w:pPr>
            <w:r>
              <w:rPr>
                <w:bCs/>
              </w:rPr>
              <w:t>226,6</w:t>
            </w:r>
          </w:p>
        </w:tc>
        <w:tc>
          <w:tcPr>
            <w:tcW w:w="989" w:type="dxa"/>
            <w:tcBorders>
              <w:bottom w:val="single" w:sz="4" w:space="0" w:color="000000"/>
              <w:right w:val="single" w:sz="4" w:space="0" w:color="000000"/>
            </w:tcBorders>
            <w:shd w:val="clear" w:color="auto" w:fill="auto"/>
            <w:vAlign w:val="center"/>
          </w:tcPr>
          <w:p w:rsidR="00E648D5" w:rsidRDefault="00E648D5">
            <w:pPr>
              <w:widowControl w:val="0"/>
            </w:pPr>
            <w:r>
              <w:t>-</w:t>
            </w:r>
          </w:p>
        </w:tc>
      </w:tr>
      <w:tr w:rsidR="00E648D5">
        <w:trPr>
          <w:trHeight w:val="264"/>
        </w:trPr>
        <w:tc>
          <w:tcPr>
            <w:tcW w:w="721" w:type="dxa"/>
            <w:tcBorders>
              <w:left w:val="single" w:sz="4" w:space="0" w:color="000000"/>
              <w:bottom w:val="single" w:sz="4" w:space="0" w:color="000000"/>
              <w:right w:val="single" w:sz="4" w:space="0" w:color="000000"/>
            </w:tcBorders>
            <w:shd w:val="clear" w:color="auto" w:fill="auto"/>
          </w:tcPr>
          <w:p w:rsidR="00E648D5" w:rsidRDefault="00E648D5">
            <w:pPr>
              <w:widowControl w:val="0"/>
              <w:snapToGrid w:val="0"/>
              <w:rPr>
                <w:bCs/>
              </w:rPr>
            </w:pPr>
          </w:p>
        </w:tc>
        <w:tc>
          <w:tcPr>
            <w:tcW w:w="2530" w:type="dxa"/>
            <w:tcBorders>
              <w:left w:val="single" w:sz="4" w:space="0" w:color="000000"/>
              <w:bottom w:val="single" w:sz="4" w:space="0" w:color="000000"/>
              <w:right w:val="single" w:sz="4" w:space="0" w:color="000000"/>
            </w:tcBorders>
            <w:shd w:val="clear" w:color="auto" w:fill="auto"/>
            <w:vAlign w:val="center"/>
          </w:tcPr>
          <w:p w:rsidR="00E648D5" w:rsidRDefault="00E648D5">
            <w:pPr>
              <w:widowControl w:val="0"/>
            </w:pPr>
            <w:r>
              <w:rPr>
                <w:bCs/>
              </w:rPr>
              <w:t>Всего</w:t>
            </w:r>
          </w:p>
        </w:tc>
        <w:tc>
          <w:tcPr>
            <w:tcW w:w="1155"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c>
          <w:tcPr>
            <w:tcW w:w="990" w:type="dxa"/>
            <w:tcBorders>
              <w:bottom w:val="single" w:sz="4" w:space="0" w:color="000000"/>
              <w:right w:val="single" w:sz="4" w:space="0" w:color="000000"/>
            </w:tcBorders>
            <w:shd w:val="clear" w:color="auto" w:fill="auto"/>
            <w:vAlign w:val="center"/>
          </w:tcPr>
          <w:p w:rsidR="00E648D5" w:rsidRDefault="00E648D5">
            <w:pPr>
              <w:widowControl w:val="0"/>
            </w:pPr>
            <w:r>
              <w:rPr>
                <w:b/>
                <w:bCs/>
              </w:rPr>
              <w:t>226,6</w:t>
            </w:r>
          </w:p>
        </w:tc>
        <w:tc>
          <w:tcPr>
            <w:tcW w:w="1063"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c>
          <w:tcPr>
            <w:tcW w:w="1208"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c>
          <w:tcPr>
            <w:tcW w:w="852" w:type="dxa"/>
            <w:tcBorders>
              <w:bottom w:val="single" w:sz="4" w:space="0" w:color="000000"/>
              <w:right w:val="single" w:sz="4" w:space="0" w:color="000000"/>
            </w:tcBorders>
            <w:shd w:val="clear" w:color="auto" w:fill="auto"/>
            <w:vAlign w:val="center"/>
          </w:tcPr>
          <w:p w:rsidR="00E648D5" w:rsidRDefault="00E648D5">
            <w:pPr>
              <w:widowControl w:val="0"/>
            </w:pPr>
            <w:r>
              <w:rPr>
                <w:b/>
                <w:bCs/>
              </w:rPr>
              <w:t>226,6</w:t>
            </w:r>
          </w:p>
        </w:tc>
        <w:tc>
          <w:tcPr>
            <w:tcW w:w="989" w:type="dxa"/>
            <w:tcBorders>
              <w:bottom w:val="single" w:sz="4" w:space="0" w:color="000000"/>
              <w:right w:val="single" w:sz="4" w:space="0" w:color="000000"/>
            </w:tcBorders>
            <w:shd w:val="clear" w:color="auto" w:fill="auto"/>
            <w:vAlign w:val="center"/>
          </w:tcPr>
          <w:p w:rsidR="00E648D5" w:rsidRDefault="00E648D5">
            <w:pPr>
              <w:widowControl w:val="0"/>
            </w:pPr>
            <w:r>
              <w:rPr>
                <w:b/>
                <w:bCs/>
              </w:rPr>
              <w:t>-</w:t>
            </w:r>
          </w:p>
        </w:tc>
      </w:tr>
    </w:tbl>
    <w:p w:rsidR="00E648D5" w:rsidRDefault="00E648D5">
      <w:pPr>
        <w:sectPr w:rsidR="00E648D5" w:rsidSect="00934190">
          <w:headerReference w:type="default" r:id="rId11"/>
          <w:headerReference w:type="first" r:id="rId12"/>
          <w:pgSz w:w="11906" w:h="16838"/>
          <w:pgMar w:top="1134" w:right="851" w:bottom="1134" w:left="1701" w:header="709" w:footer="720" w:gutter="0"/>
          <w:pgNumType w:start="2"/>
          <w:cols w:space="720"/>
          <w:titlePg/>
          <w:docGrid w:linePitch="299"/>
        </w:sectPr>
      </w:pPr>
    </w:p>
    <w:p w:rsidR="00E648D5" w:rsidRPr="00956D8D" w:rsidRDefault="00E648D5">
      <w:pPr>
        <w:widowControl w:val="0"/>
        <w:autoSpaceDE w:val="0"/>
        <w:ind w:firstLine="720"/>
        <w:jc w:val="right"/>
        <w:rPr>
          <w:sz w:val="28"/>
          <w:szCs w:val="28"/>
        </w:rPr>
      </w:pPr>
      <w:r w:rsidRPr="00956D8D">
        <w:rPr>
          <w:sz w:val="28"/>
          <w:szCs w:val="28"/>
        </w:rPr>
        <w:lastRenderedPageBreak/>
        <w:t>Таблица 2.17.2.2</w:t>
      </w:r>
    </w:p>
    <w:p w:rsidR="00E648D5" w:rsidRDefault="00E648D5">
      <w:pPr>
        <w:widowControl w:val="0"/>
        <w:autoSpaceDE w:val="0"/>
        <w:ind w:firstLine="720"/>
        <w:rPr>
          <w:sz w:val="28"/>
          <w:szCs w:val="28"/>
        </w:rPr>
      </w:pPr>
      <w:r>
        <w:rPr>
          <w:sz w:val="28"/>
          <w:szCs w:val="28"/>
        </w:rPr>
        <w:t>Сведения о повреждении и гибели лесов</w:t>
      </w:r>
    </w:p>
    <w:p w:rsidR="00E648D5" w:rsidRDefault="00E648D5">
      <w:pPr>
        <w:widowControl w:val="0"/>
        <w:autoSpaceDE w:val="0"/>
        <w:ind w:firstLine="720"/>
        <w:rPr>
          <w:sz w:val="28"/>
          <w:szCs w:val="28"/>
        </w:rPr>
      </w:pPr>
    </w:p>
    <w:tbl>
      <w:tblPr>
        <w:tblW w:w="0" w:type="auto"/>
        <w:tblInd w:w="-176" w:type="dxa"/>
        <w:tblLayout w:type="fixed"/>
        <w:tblLook w:val="0000" w:firstRow="0" w:lastRow="0" w:firstColumn="0" w:lastColumn="0" w:noHBand="0" w:noVBand="0"/>
      </w:tblPr>
      <w:tblGrid>
        <w:gridCol w:w="1135"/>
        <w:gridCol w:w="3260"/>
        <w:gridCol w:w="1066"/>
        <w:gridCol w:w="2830"/>
        <w:gridCol w:w="1500"/>
        <w:gridCol w:w="1617"/>
        <w:gridCol w:w="1560"/>
        <w:gridCol w:w="2030"/>
        <w:gridCol w:w="25"/>
      </w:tblGrid>
      <w:tr w:rsidR="00E648D5">
        <w:trPr>
          <w:trHeight w:val="264"/>
        </w:trPr>
        <w:tc>
          <w:tcPr>
            <w:tcW w:w="1135" w:type="dxa"/>
            <w:vMerge w:val="restart"/>
            <w:tcBorders>
              <w:top w:val="single" w:sz="4" w:space="0" w:color="000000"/>
              <w:left w:val="single" w:sz="4" w:space="0" w:color="000000"/>
              <w:right w:val="single" w:sz="4" w:space="0" w:color="000000"/>
            </w:tcBorders>
            <w:shd w:val="clear" w:color="auto" w:fill="auto"/>
            <w:vAlign w:val="center"/>
          </w:tcPr>
          <w:p w:rsidR="00E648D5" w:rsidRDefault="00E648D5">
            <w:r>
              <w:t>№ п/п</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r>
              <w:t>Наименование причин повреждения и гибели лесов</w:t>
            </w:r>
          </w:p>
        </w:tc>
        <w:tc>
          <w:tcPr>
            <w:tcW w:w="70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648D5" w:rsidRDefault="00E648D5">
            <w:r>
              <w:t>Площадь погибших и повреждённых лесных насаждений, га</w:t>
            </w:r>
          </w:p>
        </w:tc>
        <w:tc>
          <w:tcPr>
            <w:tcW w:w="3615" w:type="dxa"/>
            <w:gridSpan w:val="3"/>
            <w:tcBorders>
              <w:top w:val="single" w:sz="4" w:space="0" w:color="000000"/>
              <w:bottom w:val="single" w:sz="4" w:space="0" w:color="000000"/>
              <w:right w:val="single" w:sz="4" w:space="0" w:color="000000"/>
            </w:tcBorders>
            <w:shd w:val="clear" w:color="auto" w:fill="auto"/>
            <w:vAlign w:val="center"/>
          </w:tcPr>
          <w:p w:rsidR="00E648D5" w:rsidRDefault="00E648D5">
            <w:r>
              <w:t>Площадь</w:t>
            </w:r>
          </w:p>
        </w:tc>
      </w:tr>
      <w:tr w:rsidR="00E648D5">
        <w:tblPrEx>
          <w:tblCellMar>
            <w:left w:w="0" w:type="dxa"/>
            <w:right w:w="0" w:type="dxa"/>
          </w:tblCellMar>
        </w:tblPrEx>
        <w:trPr>
          <w:trHeight w:val="570"/>
        </w:trPr>
        <w:tc>
          <w:tcPr>
            <w:tcW w:w="1135" w:type="dxa"/>
            <w:vMerge/>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648D5" w:rsidRDefault="00E648D5">
            <w:pPr>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pPr>
              <w:snapToGrid w:val="0"/>
            </w:pPr>
          </w:p>
        </w:tc>
        <w:tc>
          <w:tcPr>
            <w:tcW w:w="106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Всего</w:t>
            </w:r>
          </w:p>
        </w:tc>
        <w:tc>
          <w:tcPr>
            <w:tcW w:w="4330"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в том числе по степени повреждения лесных насаждений</w:t>
            </w:r>
          </w:p>
        </w:tc>
        <w:tc>
          <w:tcPr>
            <w:tcW w:w="1617"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Выявлено с начала года</w:t>
            </w:r>
          </w:p>
        </w:tc>
        <w:tc>
          <w:tcPr>
            <w:tcW w:w="1560"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Всего</w:t>
            </w:r>
          </w:p>
        </w:tc>
        <w:tc>
          <w:tcPr>
            <w:tcW w:w="2030" w:type="dxa"/>
            <w:vMerge w:val="restart"/>
            <w:tcBorders>
              <w:left w:val="single" w:sz="4" w:space="0" w:color="000000"/>
              <w:right w:val="single" w:sz="4" w:space="0" w:color="000000"/>
            </w:tcBorders>
            <w:shd w:val="clear" w:color="auto" w:fill="auto"/>
            <w:tcMar>
              <w:left w:w="108" w:type="dxa"/>
              <w:right w:w="108" w:type="dxa"/>
            </w:tcMar>
            <w:vAlign w:val="center"/>
          </w:tcPr>
          <w:p w:rsidR="00E648D5" w:rsidRDefault="00E648D5">
            <w:r>
              <w:t>Погибло с начала года</w:t>
            </w:r>
          </w:p>
        </w:tc>
        <w:tc>
          <w:tcPr>
            <w:tcW w:w="25" w:type="dxa"/>
            <w:shd w:val="clear" w:color="auto" w:fill="auto"/>
          </w:tcPr>
          <w:p w:rsidR="00E648D5" w:rsidRDefault="00E648D5">
            <w:pPr>
              <w:snapToGrid w:val="0"/>
            </w:pPr>
          </w:p>
        </w:tc>
      </w:tr>
      <w:tr w:rsidR="00E648D5">
        <w:tblPrEx>
          <w:tblCellMar>
            <w:left w:w="0" w:type="dxa"/>
            <w:right w:w="0" w:type="dxa"/>
          </w:tblCellMar>
        </w:tblPrEx>
        <w:trPr>
          <w:trHeight w:val="1530"/>
        </w:trPr>
        <w:tc>
          <w:tcPr>
            <w:tcW w:w="1135" w:type="dxa"/>
            <w:vMerge/>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648D5" w:rsidRDefault="00E648D5">
            <w:pPr>
              <w:snapToGrid w:val="0"/>
            </w:pPr>
          </w:p>
        </w:tc>
        <w:tc>
          <w:tcPr>
            <w:tcW w:w="326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pPr>
              <w:snapToGrid w:val="0"/>
            </w:pPr>
          </w:p>
        </w:tc>
        <w:tc>
          <w:tcPr>
            <w:tcW w:w="106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pPr>
              <w:snapToGrid w:val="0"/>
            </w:pPr>
          </w:p>
        </w:tc>
        <w:tc>
          <w:tcPr>
            <w:tcW w:w="28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10,1-40%</w:t>
            </w:r>
          </w:p>
        </w:tc>
        <w:tc>
          <w:tcPr>
            <w:tcW w:w="150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более 40%</w:t>
            </w:r>
          </w:p>
        </w:tc>
        <w:tc>
          <w:tcPr>
            <w:tcW w:w="1617"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pPr>
              <w:snapToGrid w:val="0"/>
            </w:pPr>
          </w:p>
        </w:tc>
        <w:tc>
          <w:tcPr>
            <w:tcW w:w="1560"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pPr>
              <w:snapToGrid w:val="0"/>
            </w:pPr>
          </w:p>
        </w:tc>
        <w:tc>
          <w:tcPr>
            <w:tcW w:w="2030" w:type="dxa"/>
            <w:vMerge/>
            <w:tcBorders>
              <w:left w:val="single" w:sz="4" w:space="0" w:color="000000"/>
              <w:right w:val="single" w:sz="4" w:space="0" w:color="000000"/>
            </w:tcBorders>
            <w:shd w:val="clear" w:color="auto" w:fill="auto"/>
            <w:tcMar>
              <w:left w:w="108" w:type="dxa"/>
              <w:right w:w="108" w:type="dxa"/>
            </w:tcMar>
            <w:vAlign w:val="center"/>
          </w:tcPr>
          <w:p w:rsidR="00E648D5" w:rsidRDefault="00E648D5">
            <w:pPr>
              <w:snapToGrid w:val="0"/>
            </w:pPr>
          </w:p>
        </w:tc>
        <w:tc>
          <w:tcPr>
            <w:tcW w:w="25" w:type="dxa"/>
            <w:shd w:val="clear" w:color="auto" w:fill="auto"/>
          </w:tcPr>
          <w:p w:rsidR="00E648D5" w:rsidRDefault="00E648D5">
            <w:pPr>
              <w:snapToGrid w:val="0"/>
            </w:pPr>
          </w:p>
        </w:tc>
      </w:tr>
      <w:tr w:rsidR="00E648D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1.</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Лесные пожары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98,6</w:t>
            </w:r>
          </w:p>
        </w:tc>
        <w:tc>
          <w:tcPr>
            <w:tcW w:w="28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57,6</w:t>
            </w:r>
          </w:p>
        </w:tc>
        <w:tc>
          <w:tcPr>
            <w:tcW w:w="150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41,0</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11,3</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5" w:type="dxa"/>
            <w:shd w:val="clear" w:color="auto" w:fill="auto"/>
          </w:tcPr>
          <w:p w:rsidR="00E648D5" w:rsidRDefault="00E648D5">
            <w:pPr>
              <w:snapToGrid w:val="0"/>
            </w:pPr>
          </w:p>
        </w:tc>
      </w:tr>
      <w:tr w:rsidR="00E648D5">
        <w:tblPrEx>
          <w:tblCellMar>
            <w:left w:w="0" w:type="dxa"/>
            <w:right w:w="0" w:type="dxa"/>
          </w:tblCellMar>
        </w:tblPrEx>
        <w:trPr>
          <w:trHeight w:val="528"/>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1.1.</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в том числе от пожаров текущего года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w:t>
            </w:r>
          </w:p>
        </w:tc>
        <w:tc>
          <w:tcPr>
            <w:tcW w:w="28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0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5" w:type="dxa"/>
            <w:shd w:val="clear" w:color="auto" w:fill="auto"/>
          </w:tcPr>
          <w:p w:rsidR="00E648D5" w:rsidRDefault="00E648D5">
            <w:pPr>
              <w:snapToGrid w:val="0"/>
            </w:pPr>
          </w:p>
        </w:tc>
      </w:tr>
      <w:tr w:rsidR="00E648D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2.</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Повреждения насекомыми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w:t>
            </w:r>
          </w:p>
        </w:tc>
        <w:tc>
          <w:tcPr>
            <w:tcW w:w="28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0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5" w:type="dxa"/>
            <w:shd w:val="clear" w:color="auto" w:fill="auto"/>
          </w:tcPr>
          <w:p w:rsidR="00E648D5" w:rsidRDefault="00E648D5">
            <w:pPr>
              <w:snapToGrid w:val="0"/>
            </w:pPr>
          </w:p>
        </w:tc>
      </w:tr>
      <w:tr w:rsidR="00E648D5">
        <w:tblPrEx>
          <w:tblCellMar>
            <w:left w:w="0" w:type="dxa"/>
            <w:right w:w="0" w:type="dxa"/>
          </w:tblCellMar>
        </w:tblPrEx>
        <w:trPr>
          <w:trHeight w:val="792"/>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3.</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90,5</w:t>
            </w:r>
          </w:p>
        </w:tc>
        <w:tc>
          <w:tcPr>
            <w:tcW w:w="28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79,9</w:t>
            </w:r>
          </w:p>
        </w:tc>
        <w:tc>
          <w:tcPr>
            <w:tcW w:w="150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10,6</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1,5</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5" w:type="dxa"/>
            <w:shd w:val="clear" w:color="auto" w:fill="auto"/>
          </w:tcPr>
          <w:p w:rsidR="00E648D5" w:rsidRDefault="00E648D5">
            <w:pPr>
              <w:snapToGrid w:val="0"/>
            </w:pPr>
          </w:p>
        </w:tc>
      </w:tr>
      <w:tr w:rsidR="00E648D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4.</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Болезни леса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1,9</w:t>
            </w:r>
          </w:p>
        </w:tc>
        <w:tc>
          <w:tcPr>
            <w:tcW w:w="28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1,9</w:t>
            </w:r>
          </w:p>
        </w:tc>
        <w:tc>
          <w:tcPr>
            <w:tcW w:w="150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1,9</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5" w:type="dxa"/>
            <w:shd w:val="clear" w:color="auto" w:fill="auto"/>
          </w:tcPr>
          <w:p w:rsidR="00E648D5" w:rsidRDefault="00E648D5">
            <w:pPr>
              <w:snapToGrid w:val="0"/>
            </w:pPr>
          </w:p>
        </w:tc>
      </w:tr>
      <w:tr w:rsidR="00E648D5">
        <w:tblPrEx>
          <w:tblCellMar>
            <w:left w:w="0" w:type="dxa"/>
            <w:right w:w="0" w:type="dxa"/>
          </w:tblCellMar>
        </w:tblPrEx>
        <w:trPr>
          <w:trHeight w:val="528"/>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5.</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Повреждения дикими животными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w:t>
            </w:r>
          </w:p>
        </w:tc>
        <w:tc>
          <w:tcPr>
            <w:tcW w:w="28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0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5" w:type="dxa"/>
            <w:shd w:val="clear" w:color="auto" w:fill="auto"/>
          </w:tcPr>
          <w:p w:rsidR="00E648D5" w:rsidRDefault="00E648D5">
            <w:pPr>
              <w:snapToGrid w:val="0"/>
            </w:pPr>
          </w:p>
        </w:tc>
      </w:tr>
      <w:tr w:rsidR="00E648D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6.</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Антропогенные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w:t>
            </w:r>
          </w:p>
        </w:tc>
        <w:tc>
          <w:tcPr>
            <w:tcW w:w="28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0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5" w:type="dxa"/>
            <w:shd w:val="clear" w:color="auto" w:fill="auto"/>
          </w:tcPr>
          <w:p w:rsidR="00E648D5" w:rsidRDefault="00E648D5">
            <w:pPr>
              <w:snapToGrid w:val="0"/>
            </w:pPr>
          </w:p>
        </w:tc>
      </w:tr>
      <w:tr w:rsidR="00E648D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7.</w:t>
            </w: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t>Непатогенные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w:t>
            </w:r>
          </w:p>
        </w:tc>
        <w:tc>
          <w:tcPr>
            <w:tcW w:w="28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0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t>-</w:t>
            </w:r>
          </w:p>
        </w:tc>
        <w:tc>
          <w:tcPr>
            <w:tcW w:w="25" w:type="dxa"/>
            <w:shd w:val="clear" w:color="auto" w:fill="auto"/>
          </w:tcPr>
          <w:p w:rsidR="00E648D5" w:rsidRDefault="00E648D5">
            <w:pPr>
              <w:snapToGrid w:val="0"/>
            </w:pPr>
          </w:p>
        </w:tc>
      </w:tr>
      <w:tr w:rsidR="00E648D5">
        <w:tblPrEx>
          <w:tblCellMar>
            <w:left w:w="0" w:type="dxa"/>
            <w:right w:w="0" w:type="dxa"/>
          </w:tblCellMar>
        </w:tblPrEx>
        <w:trPr>
          <w:trHeight w:val="264"/>
        </w:trPr>
        <w:tc>
          <w:tcPr>
            <w:tcW w:w="1135"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pPr>
              <w:snapToGrid w:val="0"/>
              <w:rPr>
                <w:bCs/>
              </w:rPr>
            </w:pPr>
          </w:p>
        </w:tc>
        <w:tc>
          <w:tcPr>
            <w:tcW w:w="3260"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E648D5" w:rsidRDefault="00E648D5">
            <w:r>
              <w:rPr>
                <w:bCs/>
              </w:rPr>
              <w:t>Всего</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191,0</w:t>
            </w:r>
          </w:p>
        </w:tc>
        <w:tc>
          <w:tcPr>
            <w:tcW w:w="28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139,4</w:t>
            </w:r>
          </w:p>
        </w:tc>
        <w:tc>
          <w:tcPr>
            <w:tcW w:w="150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51,6</w:t>
            </w:r>
          </w:p>
        </w:tc>
        <w:tc>
          <w:tcPr>
            <w:tcW w:w="1617"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1,9</w:t>
            </w:r>
          </w:p>
        </w:tc>
        <w:tc>
          <w:tcPr>
            <w:tcW w:w="156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12,8</w:t>
            </w:r>
          </w:p>
        </w:tc>
        <w:tc>
          <w:tcPr>
            <w:tcW w:w="2030" w:type="dxa"/>
            <w:tcBorders>
              <w:bottom w:val="single" w:sz="4" w:space="0" w:color="000000"/>
              <w:right w:val="single" w:sz="4" w:space="0" w:color="000000"/>
            </w:tcBorders>
            <w:shd w:val="clear" w:color="auto" w:fill="auto"/>
            <w:tcMar>
              <w:left w:w="108" w:type="dxa"/>
              <w:right w:w="108" w:type="dxa"/>
            </w:tcMar>
            <w:vAlign w:val="center"/>
          </w:tcPr>
          <w:p w:rsidR="00E648D5" w:rsidRDefault="00E648D5">
            <w:r>
              <w:rPr>
                <w:bCs/>
              </w:rPr>
              <w:t>-</w:t>
            </w:r>
          </w:p>
        </w:tc>
        <w:tc>
          <w:tcPr>
            <w:tcW w:w="25" w:type="dxa"/>
            <w:shd w:val="clear" w:color="auto" w:fill="auto"/>
          </w:tcPr>
          <w:p w:rsidR="00E648D5" w:rsidRDefault="00E648D5">
            <w:pPr>
              <w:snapToGrid w:val="0"/>
              <w:rPr>
                <w:bCs/>
              </w:rPr>
            </w:pPr>
          </w:p>
        </w:tc>
      </w:tr>
    </w:tbl>
    <w:p w:rsidR="00E648D5" w:rsidRDefault="00E648D5">
      <w:pPr>
        <w:sectPr w:rsidR="00E648D5" w:rsidSect="00934190">
          <w:headerReference w:type="even" r:id="rId13"/>
          <w:headerReference w:type="first" r:id="rId14"/>
          <w:pgSz w:w="16838" w:h="11906" w:orient="landscape"/>
          <w:pgMar w:top="1701" w:right="1134" w:bottom="850" w:left="1134" w:header="708" w:footer="720" w:gutter="0"/>
          <w:cols w:space="720"/>
          <w:docGrid w:linePitch="360"/>
        </w:sectPr>
      </w:pPr>
    </w:p>
    <w:p w:rsidR="00E648D5" w:rsidRDefault="00E648D5">
      <w:pPr>
        <w:widowControl w:val="0"/>
        <w:autoSpaceDE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E648D5" w:rsidRDefault="00E648D5">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E648D5" w:rsidRDefault="00E648D5">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E648D5" w:rsidRDefault="00E648D5">
      <w:pPr>
        <w:ind w:firstLine="709"/>
        <w:jc w:val="both"/>
        <w:rPr>
          <w:sz w:val="28"/>
          <w:szCs w:val="28"/>
        </w:rPr>
      </w:pPr>
      <w:r>
        <w:rPr>
          <w:sz w:val="28"/>
          <w:szCs w:val="28"/>
        </w:rPr>
        <w:t xml:space="preserve"> 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E648D5" w:rsidRDefault="00E648D5">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E648D5" w:rsidRDefault="00E648D5">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E648D5" w:rsidRDefault="00E648D5">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E648D5" w:rsidRDefault="00E648D5">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E648D5" w:rsidRDefault="00E648D5">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E648D5" w:rsidRDefault="00E648D5">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E648D5" w:rsidRDefault="00E648D5">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E648D5" w:rsidRDefault="00E648D5">
      <w:pPr>
        <w:widowControl w:val="0"/>
        <w:autoSpaceDE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E648D5" w:rsidRDefault="00E648D5">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E648D5" w:rsidRDefault="00E648D5">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E648D5" w:rsidRDefault="00E648D5">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E648D5" w:rsidRDefault="00E648D5">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E648D5" w:rsidRDefault="00E648D5">
      <w:pPr>
        <w:widowControl w:val="0"/>
        <w:autoSpaceDE w:val="0"/>
        <w:ind w:firstLine="709"/>
        <w:jc w:val="both"/>
        <w:rPr>
          <w:sz w:val="28"/>
          <w:szCs w:val="28"/>
        </w:rPr>
      </w:pPr>
      <w:r>
        <w:rPr>
          <w:sz w:val="28"/>
          <w:szCs w:val="28"/>
        </w:rPr>
        <w:t>Расчет фактической полноты древостоя обеспечивается при проведении ЛПО.</w:t>
      </w:r>
    </w:p>
    <w:p w:rsidR="00E648D5" w:rsidRDefault="00E648D5">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E648D5" w:rsidRDefault="00E648D5">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E648D5" w:rsidRDefault="00E648D5">
      <w:pPr>
        <w:ind w:firstLine="709"/>
        <w:jc w:val="both"/>
        <w:rPr>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cs="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E648D5" w:rsidRDefault="00E648D5">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E648D5" w:rsidRDefault="00E648D5">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E648D5" w:rsidRDefault="00E648D5">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E648D5" w:rsidRDefault="00E648D5">
      <w:pPr>
        <w:widowControl w:val="0"/>
        <w:autoSpaceDE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2.17.2.3. </w:t>
      </w:r>
    </w:p>
    <w:p w:rsidR="00E648D5" w:rsidRDefault="00E648D5">
      <w:pPr>
        <w:ind w:firstLine="709"/>
        <w:jc w:val="both"/>
        <w:rPr>
          <w:iCs/>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cs="Verdana"/>
          <w:sz w:val="21"/>
          <w:szCs w:val="21"/>
        </w:rPr>
        <w:t xml:space="preserve"> О</w:t>
      </w:r>
      <w:r>
        <w:rPr>
          <w:iCs/>
          <w:sz w:val="28"/>
          <w:szCs w:val="28"/>
        </w:rPr>
        <w:t>существляется ежегодно не позднее 30 января года, следующего за отчетным.</w:t>
      </w:r>
    </w:p>
    <w:p w:rsidR="00E648D5" w:rsidRDefault="00E648D5">
      <w:pPr>
        <w:widowControl w:val="0"/>
        <w:autoSpaceDE w:val="0"/>
        <w:ind w:firstLine="709"/>
        <w:jc w:val="both"/>
        <w:rPr>
          <w:iCs/>
          <w:sz w:val="28"/>
          <w:szCs w:val="28"/>
        </w:rPr>
      </w:pPr>
    </w:p>
    <w:p w:rsidR="00E648D5" w:rsidRDefault="00E648D5">
      <w:pPr>
        <w:widowControl w:val="0"/>
        <w:autoSpaceDE w:val="0"/>
        <w:ind w:firstLine="709"/>
        <w:jc w:val="right"/>
        <w:rPr>
          <w:i/>
          <w:iCs/>
          <w:sz w:val="28"/>
          <w:szCs w:val="28"/>
        </w:rPr>
      </w:pPr>
    </w:p>
    <w:p w:rsidR="00E648D5" w:rsidRDefault="00E648D5">
      <w:pPr>
        <w:widowControl w:val="0"/>
        <w:autoSpaceDE w:val="0"/>
        <w:ind w:firstLine="709"/>
        <w:jc w:val="right"/>
        <w:rPr>
          <w:i/>
          <w:iCs/>
          <w:sz w:val="28"/>
          <w:szCs w:val="28"/>
        </w:rPr>
      </w:pPr>
    </w:p>
    <w:p w:rsidR="00E648D5" w:rsidRDefault="00E648D5">
      <w:pPr>
        <w:widowControl w:val="0"/>
        <w:autoSpaceDE w:val="0"/>
        <w:ind w:firstLine="709"/>
        <w:jc w:val="right"/>
        <w:rPr>
          <w:i/>
          <w:sz w:val="28"/>
          <w:szCs w:val="28"/>
        </w:rPr>
      </w:pPr>
    </w:p>
    <w:p w:rsidR="00E648D5" w:rsidRDefault="00E648D5">
      <w:pPr>
        <w:widowControl w:val="0"/>
        <w:autoSpaceDE w:val="0"/>
        <w:ind w:firstLine="709"/>
        <w:jc w:val="right"/>
        <w:rPr>
          <w:i/>
          <w:sz w:val="28"/>
          <w:szCs w:val="28"/>
        </w:rPr>
      </w:pPr>
    </w:p>
    <w:p w:rsidR="00E648D5" w:rsidRDefault="00E648D5">
      <w:pPr>
        <w:widowControl w:val="0"/>
        <w:autoSpaceDE w:val="0"/>
        <w:ind w:firstLine="709"/>
        <w:jc w:val="right"/>
        <w:rPr>
          <w:i/>
          <w:sz w:val="28"/>
          <w:szCs w:val="28"/>
        </w:rPr>
      </w:pPr>
    </w:p>
    <w:p w:rsidR="00E648D5" w:rsidRDefault="00E648D5">
      <w:pPr>
        <w:widowControl w:val="0"/>
        <w:autoSpaceDE w:val="0"/>
        <w:ind w:firstLine="709"/>
        <w:jc w:val="right"/>
        <w:rPr>
          <w:i/>
          <w:sz w:val="28"/>
          <w:szCs w:val="28"/>
        </w:rPr>
      </w:pPr>
    </w:p>
    <w:p w:rsidR="00E648D5" w:rsidRDefault="00E648D5">
      <w:pPr>
        <w:widowControl w:val="0"/>
        <w:autoSpaceDE w:val="0"/>
        <w:ind w:firstLine="709"/>
        <w:jc w:val="right"/>
        <w:rPr>
          <w:i/>
          <w:sz w:val="28"/>
          <w:szCs w:val="28"/>
        </w:rPr>
      </w:pPr>
    </w:p>
    <w:p w:rsidR="00E648D5" w:rsidRDefault="00E648D5">
      <w:pPr>
        <w:widowControl w:val="0"/>
        <w:autoSpaceDE w:val="0"/>
        <w:ind w:firstLine="709"/>
        <w:jc w:val="right"/>
        <w:rPr>
          <w:i/>
          <w:sz w:val="28"/>
          <w:szCs w:val="28"/>
        </w:rPr>
      </w:pPr>
    </w:p>
    <w:p w:rsidR="00E648D5" w:rsidRDefault="00E648D5">
      <w:pPr>
        <w:widowControl w:val="0"/>
        <w:autoSpaceDE w:val="0"/>
        <w:ind w:firstLine="709"/>
        <w:jc w:val="right"/>
        <w:rPr>
          <w:i/>
          <w:sz w:val="28"/>
          <w:szCs w:val="28"/>
        </w:rPr>
      </w:pPr>
    </w:p>
    <w:p w:rsidR="00E648D5" w:rsidRDefault="00E648D5">
      <w:pPr>
        <w:widowControl w:val="0"/>
        <w:autoSpaceDE w:val="0"/>
        <w:ind w:firstLine="709"/>
        <w:jc w:val="right"/>
        <w:rPr>
          <w:i/>
          <w:sz w:val="28"/>
          <w:szCs w:val="28"/>
        </w:rPr>
      </w:pPr>
    </w:p>
    <w:p w:rsidR="00E648D5" w:rsidRDefault="00E648D5">
      <w:pPr>
        <w:widowControl w:val="0"/>
        <w:autoSpaceDE w:val="0"/>
        <w:ind w:firstLine="709"/>
        <w:jc w:val="right"/>
        <w:rPr>
          <w:i/>
          <w:sz w:val="28"/>
          <w:szCs w:val="28"/>
        </w:rPr>
      </w:pPr>
    </w:p>
    <w:p w:rsidR="00FB6717" w:rsidRDefault="00FB6717">
      <w:pPr>
        <w:widowControl w:val="0"/>
        <w:autoSpaceDE w:val="0"/>
        <w:ind w:firstLine="709"/>
        <w:jc w:val="right"/>
        <w:rPr>
          <w:i/>
          <w:sz w:val="28"/>
          <w:szCs w:val="28"/>
        </w:rPr>
      </w:pPr>
    </w:p>
    <w:p w:rsidR="00E648D5" w:rsidRDefault="00E648D5">
      <w:pPr>
        <w:widowControl w:val="0"/>
        <w:autoSpaceDE w:val="0"/>
        <w:ind w:firstLine="709"/>
        <w:jc w:val="right"/>
        <w:rPr>
          <w:i/>
          <w:sz w:val="28"/>
          <w:szCs w:val="28"/>
        </w:rPr>
      </w:pPr>
    </w:p>
    <w:p w:rsidR="00E648D5" w:rsidRPr="00956D8D" w:rsidRDefault="00E648D5">
      <w:pPr>
        <w:widowControl w:val="0"/>
        <w:autoSpaceDE w:val="0"/>
        <w:ind w:firstLine="709"/>
        <w:jc w:val="right"/>
        <w:rPr>
          <w:sz w:val="28"/>
          <w:szCs w:val="28"/>
        </w:rPr>
      </w:pPr>
      <w:r w:rsidRPr="00956D8D">
        <w:rPr>
          <w:sz w:val="28"/>
          <w:szCs w:val="28"/>
        </w:rPr>
        <w:lastRenderedPageBreak/>
        <w:t>Таблица 2.17.2.3</w:t>
      </w:r>
    </w:p>
    <w:p w:rsidR="00E648D5" w:rsidRDefault="00E648D5">
      <w:pPr>
        <w:widowControl w:val="0"/>
        <w:autoSpaceDE w:val="0"/>
        <w:rPr>
          <w:i/>
          <w:sz w:val="28"/>
          <w:szCs w:val="28"/>
        </w:rPr>
      </w:pPr>
    </w:p>
    <w:p w:rsidR="00E648D5" w:rsidRDefault="00E648D5">
      <w:pPr>
        <w:widowControl w:val="0"/>
        <w:autoSpaceDE w:val="0"/>
        <w:rPr>
          <w:b/>
          <w:spacing w:val="-2"/>
          <w:szCs w:val="28"/>
        </w:rPr>
      </w:pPr>
      <w:r>
        <w:rPr>
          <w:sz w:val="28"/>
          <w:szCs w:val="28"/>
        </w:rPr>
        <w:t>Нормативы и параметры санитарно-оздоровительных мероприятий</w:t>
      </w:r>
    </w:p>
    <w:p w:rsidR="00E648D5" w:rsidRDefault="00E648D5">
      <w:pPr>
        <w:ind w:firstLine="708"/>
        <w:rPr>
          <w:b/>
          <w:spacing w:val="-2"/>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38"/>
        <w:gridCol w:w="1668"/>
        <w:gridCol w:w="206"/>
        <w:gridCol w:w="732"/>
        <w:gridCol w:w="491"/>
        <w:gridCol w:w="875"/>
        <w:gridCol w:w="1245"/>
        <w:gridCol w:w="1430"/>
        <w:gridCol w:w="1309"/>
        <w:gridCol w:w="771"/>
      </w:tblGrid>
      <w:tr w:rsidR="00E648D5">
        <w:trPr>
          <w:trHeight w:hRule="exact" w:val="569"/>
          <w:tblHeader/>
        </w:trPr>
        <w:tc>
          <w:tcPr>
            <w:tcW w:w="438" w:type="dxa"/>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pPr>
            <w:r>
              <w:rPr>
                <w:szCs w:val="22"/>
              </w:rPr>
              <w:t>№ п/п</w:t>
            </w:r>
          </w:p>
        </w:tc>
        <w:tc>
          <w:tcPr>
            <w:tcW w:w="1874" w:type="dxa"/>
            <w:gridSpan w:val="2"/>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pPr>
            <w:r>
              <w:rPr>
                <w:szCs w:val="22"/>
              </w:rPr>
              <w:t>Показатели</w:t>
            </w:r>
          </w:p>
        </w:tc>
        <w:tc>
          <w:tcPr>
            <w:tcW w:w="732" w:type="dxa"/>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spacing w:line="259" w:lineRule="exact"/>
              <w:ind w:left="65" w:right="94"/>
            </w:pPr>
            <w:r>
              <w:rPr>
                <w:spacing w:val="-1"/>
                <w:szCs w:val="22"/>
              </w:rPr>
              <w:t>Еди</w:t>
            </w:r>
            <w:r>
              <w:rPr>
                <w:spacing w:val="-1"/>
                <w:szCs w:val="22"/>
              </w:rPr>
              <w:softHyphen/>
            </w:r>
            <w:r>
              <w:rPr>
                <w:spacing w:val="4"/>
                <w:szCs w:val="22"/>
              </w:rPr>
              <w:t xml:space="preserve">ница </w:t>
            </w:r>
            <w:r>
              <w:rPr>
                <w:spacing w:val="1"/>
                <w:szCs w:val="22"/>
              </w:rPr>
              <w:t>изме</w:t>
            </w:r>
            <w:r>
              <w:rPr>
                <w:spacing w:val="1"/>
                <w:szCs w:val="22"/>
              </w:rPr>
              <w:softHyphen/>
              <w:t>рения</w:t>
            </w:r>
          </w:p>
        </w:tc>
        <w:tc>
          <w:tcPr>
            <w:tcW w:w="261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pacing w:line="274" w:lineRule="exact"/>
              <w:ind w:left="58" w:right="108"/>
            </w:pPr>
            <w:r>
              <w:rPr>
                <w:spacing w:val="4"/>
                <w:szCs w:val="22"/>
              </w:rPr>
              <w:t>Рубка погибших и повреж</w:t>
            </w:r>
            <w:r>
              <w:rPr>
                <w:spacing w:val="4"/>
                <w:szCs w:val="22"/>
              </w:rPr>
              <w:softHyphen/>
            </w:r>
            <w:r>
              <w:rPr>
                <w:spacing w:val="3"/>
                <w:szCs w:val="22"/>
              </w:rPr>
              <w:t>денных лесных насаждений</w:t>
            </w:r>
          </w:p>
        </w:tc>
        <w:tc>
          <w:tcPr>
            <w:tcW w:w="1430" w:type="dxa"/>
            <w:vMerge w:val="restart"/>
            <w:tcBorders>
              <w:top w:val="single" w:sz="6" w:space="0" w:color="000000"/>
              <w:left w:val="single" w:sz="6" w:space="0" w:color="000000"/>
            </w:tcBorders>
            <w:shd w:val="clear" w:color="auto" w:fill="FFFFFF"/>
            <w:vAlign w:val="center"/>
          </w:tcPr>
          <w:p w:rsidR="00E648D5" w:rsidRDefault="00E648D5">
            <w:r>
              <w:rPr>
                <w:rFonts w:eastAsia="Calibri"/>
              </w:rPr>
              <w:t>Уборка неликвидной древесины</w:t>
            </w:r>
          </w:p>
        </w:tc>
        <w:tc>
          <w:tcPr>
            <w:tcW w:w="1309" w:type="dxa"/>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spacing w:line="259" w:lineRule="exact"/>
              <w:ind w:right="50"/>
            </w:pPr>
            <w:r>
              <w:rPr>
                <w:spacing w:val="1"/>
                <w:szCs w:val="22"/>
              </w:rPr>
              <w:t xml:space="preserve">Очистка лесов от </w:t>
            </w:r>
            <w:r>
              <w:rPr>
                <w:spacing w:val="3"/>
                <w:szCs w:val="22"/>
              </w:rPr>
              <w:t>захлам</w:t>
            </w:r>
            <w:r>
              <w:rPr>
                <w:spacing w:val="3"/>
                <w:szCs w:val="22"/>
              </w:rPr>
              <w:softHyphen/>
            </w:r>
            <w:r>
              <w:rPr>
                <w:spacing w:val="4"/>
                <w:szCs w:val="22"/>
              </w:rPr>
              <w:t>ленно</w:t>
            </w:r>
            <w:r>
              <w:rPr>
                <w:spacing w:val="4"/>
                <w:szCs w:val="22"/>
              </w:rPr>
              <w:softHyphen/>
            </w:r>
            <w:r>
              <w:rPr>
                <w:spacing w:val="-3"/>
                <w:szCs w:val="22"/>
              </w:rPr>
              <w:t>сти</w:t>
            </w:r>
          </w:p>
        </w:tc>
        <w:tc>
          <w:tcPr>
            <w:tcW w:w="771" w:type="dxa"/>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pPr>
            <w:r>
              <w:rPr>
                <w:spacing w:val="-1"/>
                <w:szCs w:val="22"/>
              </w:rPr>
              <w:t>Итого</w:t>
            </w:r>
          </w:p>
        </w:tc>
      </w:tr>
      <w:tr w:rsidR="00E648D5">
        <w:trPr>
          <w:trHeight w:hRule="exact" w:val="266"/>
          <w:tblHeader/>
        </w:trPr>
        <w:tc>
          <w:tcPr>
            <w:tcW w:w="438"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1874" w:type="dxa"/>
            <w:gridSpan w:val="2"/>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732"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491" w:type="dxa"/>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pPr>
            <w:r>
              <w:rPr>
                <w:spacing w:val="-2"/>
                <w:szCs w:val="22"/>
              </w:rPr>
              <w:t>всего</w:t>
            </w:r>
          </w:p>
        </w:tc>
        <w:tc>
          <w:tcPr>
            <w:tcW w:w="212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ind w:left="317"/>
            </w:pPr>
            <w:r>
              <w:rPr>
                <w:spacing w:val="1"/>
                <w:szCs w:val="22"/>
              </w:rPr>
              <w:t>в том числе</w:t>
            </w:r>
          </w:p>
        </w:tc>
        <w:tc>
          <w:tcPr>
            <w:tcW w:w="1430" w:type="dxa"/>
            <w:vMerge/>
            <w:tcBorders>
              <w:top w:val="single" w:sz="6" w:space="0" w:color="000000"/>
              <w:left w:val="single" w:sz="6" w:space="0" w:color="000000"/>
            </w:tcBorders>
            <w:shd w:val="clear" w:color="auto" w:fill="FFFFFF"/>
            <w:vAlign w:val="center"/>
          </w:tcPr>
          <w:p w:rsidR="00E648D5" w:rsidRDefault="00E648D5">
            <w:pPr>
              <w:shd w:val="clear" w:color="auto" w:fill="FFFFFF"/>
              <w:snapToGrid w:val="0"/>
              <w:ind w:left="317"/>
            </w:pPr>
          </w:p>
        </w:tc>
        <w:tc>
          <w:tcPr>
            <w:tcW w:w="1309" w:type="dxa"/>
            <w:vMerge/>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snapToGrid w:val="0"/>
              <w:ind w:left="317"/>
            </w:pPr>
          </w:p>
          <w:p w:rsidR="00E648D5" w:rsidRDefault="00E648D5">
            <w:pPr>
              <w:shd w:val="clear" w:color="auto" w:fill="FFFFFF"/>
              <w:ind w:left="317"/>
            </w:pPr>
          </w:p>
        </w:tc>
        <w:tc>
          <w:tcPr>
            <w:tcW w:w="771" w:type="dxa"/>
            <w:vMerge/>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snapToGrid w:val="0"/>
              <w:ind w:left="317"/>
            </w:pPr>
          </w:p>
          <w:p w:rsidR="00E648D5" w:rsidRDefault="00E648D5">
            <w:pPr>
              <w:shd w:val="clear" w:color="auto" w:fill="FFFFFF"/>
              <w:ind w:left="317"/>
            </w:pPr>
          </w:p>
        </w:tc>
      </w:tr>
      <w:tr w:rsidR="00E648D5">
        <w:trPr>
          <w:trHeight w:hRule="exact" w:val="547"/>
          <w:tblHeader/>
        </w:trPr>
        <w:tc>
          <w:tcPr>
            <w:tcW w:w="438"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1874" w:type="dxa"/>
            <w:gridSpan w:val="2"/>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732"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491"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pacing w:line="259" w:lineRule="exact"/>
              <w:ind w:left="29" w:right="65"/>
            </w:pPr>
            <w:r>
              <w:rPr>
                <w:spacing w:val="1"/>
                <w:szCs w:val="22"/>
              </w:rPr>
              <w:t>сплош</w:t>
            </w:r>
            <w:r>
              <w:rPr>
                <w:spacing w:val="-5"/>
                <w:szCs w:val="22"/>
              </w:rPr>
              <w:t>ная</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pacing w:line="259" w:lineRule="exact"/>
              <w:ind w:left="79" w:right="122"/>
            </w:pPr>
            <w:r>
              <w:rPr>
                <w:spacing w:val="1"/>
                <w:szCs w:val="22"/>
              </w:rPr>
              <w:t>выбо</w:t>
            </w:r>
            <w:r>
              <w:rPr>
                <w:spacing w:val="1"/>
                <w:szCs w:val="22"/>
              </w:rPr>
              <w:softHyphen/>
              <w:t>рочная</w:t>
            </w:r>
          </w:p>
        </w:tc>
        <w:tc>
          <w:tcPr>
            <w:tcW w:w="1430" w:type="dxa"/>
            <w:vMerge/>
            <w:tcBorders>
              <w:top w:val="single" w:sz="6" w:space="0" w:color="000000"/>
              <w:left w:val="single" w:sz="6" w:space="0" w:color="000000"/>
            </w:tcBorders>
            <w:shd w:val="clear" w:color="auto" w:fill="FFFFFF"/>
            <w:vAlign w:val="center"/>
          </w:tcPr>
          <w:p w:rsidR="00E648D5" w:rsidRDefault="00E648D5">
            <w:pPr>
              <w:shd w:val="clear" w:color="auto" w:fill="FFFFFF"/>
              <w:snapToGrid w:val="0"/>
              <w:spacing w:line="259" w:lineRule="exact"/>
              <w:ind w:left="79" w:right="122"/>
            </w:pPr>
          </w:p>
        </w:tc>
        <w:tc>
          <w:tcPr>
            <w:tcW w:w="1309" w:type="dxa"/>
            <w:vMerge/>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snapToGrid w:val="0"/>
              <w:spacing w:line="259" w:lineRule="exact"/>
              <w:ind w:left="79" w:right="122"/>
            </w:pPr>
          </w:p>
          <w:p w:rsidR="00E648D5" w:rsidRDefault="00E648D5">
            <w:pPr>
              <w:shd w:val="clear" w:color="auto" w:fill="FFFFFF"/>
              <w:spacing w:line="259" w:lineRule="exact"/>
              <w:ind w:left="79" w:right="122"/>
            </w:pPr>
          </w:p>
        </w:tc>
        <w:tc>
          <w:tcPr>
            <w:tcW w:w="771" w:type="dxa"/>
            <w:vMerge/>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snapToGrid w:val="0"/>
              <w:spacing w:line="259" w:lineRule="exact"/>
              <w:ind w:left="79" w:right="122"/>
            </w:pPr>
          </w:p>
          <w:p w:rsidR="00E648D5" w:rsidRDefault="00E648D5">
            <w:pPr>
              <w:shd w:val="clear" w:color="auto" w:fill="FFFFFF"/>
              <w:spacing w:line="259" w:lineRule="exact"/>
              <w:ind w:left="79" w:right="122"/>
            </w:pPr>
          </w:p>
        </w:tc>
      </w:tr>
      <w:tr w:rsidR="00E648D5">
        <w:trPr>
          <w:trHeight w:hRule="exact" w:val="313"/>
          <w:tblHeader/>
        </w:trPr>
        <w:tc>
          <w:tcPr>
            <w:tcW w:w="4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1</w:t>
            </w: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ind w:left="1044"/>
            </w:pPr>
            <w:r>
              <w:rPr>
                <w:szCs w:val="22"/>
              </w:rPr>
              <w:t>2</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3</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4</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5</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6</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pPr>
            <w:r>
              <w:rPr>
                <w:szCs w:val="22"/>
              </w:rPr>
              <w:t>7</w:t>
            </w: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8</w:t>
            </w: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9</w:t>
            </w:r>
          </w:p>
        </w:tc>
      </w:tr>
      <w:tr w:rsidR="00E648D5">
        <w:trPr>
          <w:trHeight w:hRule="exact" w:val="317"/>
        </w:trPr>
        <w:tc>
          <w:tcPr>
            <w:tcW w:w="2106" w:type="dxa"/>
            <w:gridSpan w:val="2"/>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rPr>
                <w:spacing w:val="2"/>
                <w:szCs w:val="22"/>
              </w:rPr>
            </w:pPr>
          </w:p>
        </w:tc>
        <w:tc>
          <w:tcPr>
            <w:tcW w:w="7059"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pacing w:val="2"/>
                <w:szCs w:val="22"/>
              </w:rPr>
              <w:t>Целевое назначение лесов: эксплуатационные леса</w:t>
            </w:r>
          </w:p>
        </w:tc>
      </w:tr>
      <w:tr w:rsidR="00E648D5">
        <w:trPr>
          <w:trHeight w:hRule="exact" w:val="274"/>
        </w:trPr>
        <w:tc>
          <w:tcPr>
            <w:tcW w:w="2106" w:type="dxa"/>
            <w:gridSpan w:val="2"/>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rPr>
                <w:spacing w:val="2"/>
                <w:szCs w:val="22"/>
              </w:rPr>
            </w:pPr>
          </w:p>
        </w:tc>
        <w:tc>
          <w:tcPr>
            <w:tcW w:w="7059"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pacing w:val="2"/>
                <w:szCs w:val="22"/>
              </w:rPr>
              <w:t>Хвойные</w:t>
            </w:r>
          </w:p>
        </w:tc>
      </w:tr>
      <w:tr w:rsidR="00E648D5">
        <w:trPr>
          <w:trHeight w:hRule="exact" w:val="274"/>
        </w:trPr>
        <w:tc>
          <w:tcPr>
            <w:tcW w:w="2106" w:type="dxa"/>
            <w:gridSpan w:val="2"/>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pPr>
          </w:p>
        </w:tc>
        <w:tc>
          <w:tcPr>
            <w:tcW w:w="7059"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r>
      <w:tr w:rsidR="00E648D5" w:rsidTr="00FB6717">
        <w:trPr>
          <w:trHeight w:hRule="exact" w:val="360"/>
        </w:trPr>
        <w:tc>
          <w:tcPr>
            <w:tcW w:w="438" w:type="dxa"/>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pPr>
            <w:r>
              <w:rPr>
                <w:szCs w:val="22"/>
              </w:rPr>
              <w:t>1.</w:t>
            </w:r>
          </w:p>
        </w:tc>
        <w:tc>
          <w:tcPr>
            <w:tcW w:w="1874" w:type="dxa"/>
            <w:gridSpan w:val="2"/>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spacing w:line="266" w:lineRule="exact"/>
              <w:ind w:right="58" w:hanging="22"/>
            </w:pPr>
            <w:r>
              <w:rPr>
                <w:spacing w:val="5"/>
                <w:szCs w:val="22"/>
              </w:rPr>
              <w:t xml:space="preserve">Выявленный фонд по </w:t>
            </w:r>
            <w:proofErr w:type="spellStart"/>
            <w:r>
              <w:rPr>
                <w:spacing w:val="2"/>
                <w:szCs w:val="22"/>
              </w:rPr>
              <w:t>лесоводственным</w:t>
            </w:r>
            <w:proofErr w:type="spellEnd"/>
            <w:r>
              <w:rPr>
                <w:spacing w:val="2"/>
                <w:szCs w:val="22"/>
              </w:rPr>
              <w:t xml:space="preserve"> тре</w:t>
            </w:r>
            <w:r>
              <w:rPr>
                <w:spacing w:val="2"/>
                <w:szCs w:val="22"/>
              </w:rPr>
              <w:softHyphen/>
            </w:r>
            <w:r>
              <w:rPr>
                <w:spacing w:val="3"/>
                <w:szCs w:val="22"/>
              </w:rPr>
              <w:t>бованиям</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га</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3,28</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2,18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1,1</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Pr="00FB6717" w:rsidRDefault="00FB6717" w:rsidP="00FB6717">
            <w:pPr>
              <w:shd w:val="clear" w:color="auto" w:fill="FFFFFF"/>
              <w:snapToGrid w:val="0"/>
            </w:pPr>
            <w:r>
              <w:t>90,0</w:t>
            </w: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3,28</w:t>
            </w:r>
          </w:p>
        </w:tc>
      </w:tr>
      <w:tr w:rsidR="00E648D5" w:rsidTr="00956D8D">
        <w:trPr>
          <w:trHeight w:hRule="exact" w:val="454"/>
        </w:trPr>
        <w:tc>
          <w:tcPr>
            <w:tcW w:w="438"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1874" w:type="dxa"/>
            <w:gridSpan w:val="2"/>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м</w:t>
            </w:r>
            <w:r>
              <w:rPr>
                <w:szCs w:val="22"/>
                <w:vertAlign w:val="superscript"/>
              </w:rPr>
              <w:t>3</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476</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423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53</w:t>
            </w:r>
          </w:p>
        </w:tc>
        <w:tc>
          <w:tcPr>
            <w:tcW w:w="1430" w:type="dxa"/>
            <w:tcBorders>
              <w:top w:val="single" w:sz="6" w:space="0" w:color="000000"/>
              <w:left w:val="single" w:sz="6" w:space="0" w:color="000000"/>
              <w:bottom w:val="single" w:sz="6" w:space="0" w:color="000000"/>
            </w:tcBorders>
            <w:shd w:val="clear" w:color="auto" w:fill="auto"/>
            <w:vAlign w:val="center"/>
          </w:tcPr>
          <w:p w:rsidR="00E648D5" w:rsidRPr="00FB6717" w:rsidRDefault="00E648D5">
            <w:pPr>
              <w:shd w:val="clear" w:color="auto" w:fill="FFFFFF"/>
              <w:snapToGrid w:val="0"/>
              <w:rPr>
                <w:shd w:val="clear" w:color="auto" w:fill="FFFF00"/>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476</w:t>
            </w:r>
          </w:p>
        </w:tc>
      </w:tr>
      <w:tr w:rsidR="00E648D5" w:rsidTr="00956D8D">
        <w:trPr>
          <w:trHeight w:hRule="exact" w:val="533"/>
        </w:trPr>
        <w:tc>
          <w:tcPr>
            <w:tcW w:w="4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2.</w:t>
            </w: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rPr>
                <w:spacing w:val="2"/>
                <w:szCs w:val="22"/>
              </w:rPr>
            </w:pPr>
            <w:r>
              <w:rPr>
                <w:spacing w:val="2"/>
                <w:szCs w:val="22"/>
              </w:rPr>
              <w:t>Срок вырубки или</w:t>
            </w:r>
          </w:p>
          <w:p w:rsidR="00E648D5" w:rsidRDefault="00E648D5">
            <w:pPr>
              <w:shd w:val="clear" w:color="auto" w:fill="FFFFFF"/>
            </w:pPr>
            <w:r>
              <w:rPr>
                <w:spacing w:val="2"/>
                <w:szCs w:val="22"/>
              </w:rPr>
              <w:t>уборки</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лет</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2</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2</w:t>
            </w:r>
          </w:p>
        </w:tc>
        <w:tc>
          <w:tcPr>
            <w:tcW w:w="1430" w:type="dxa"/>
            <w:tcBorders>
              <w:top w:val="single" w:sz="6" w:space="0" w:color="000000"/>
              <w:left w:val="single" w:sz="6" w:space="0" w:color="000000"/>
              <w:bottom w:val="single" w:sz="6" w:space="0" w:color="000000"/>
            </w:tcBorders>
            <w:shd w:val="clear" w:color="auto" w:fill="auto"/>
            <w:vAlign w:val="center"/>
          </w:tcPr>
          <w:p w:rsidR="00E648D5" w:rsidRPr="00FB6717" w:rsidRDefault="00FB6717">
            <w:pPr>
              <w:shd w:val="clear" w:color="auto" w:fill="FFFFFF"/>
              <w:snapToGrid w:val="0"/>
            </w:pPr>
            <w:r>
              <w:t>2</w:t>
            </w: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r>
      <w:tr w:rsidR="00E648D5">
        <w:trPr>
          <w:trHeight w:hRule="exact" w:val="547"/>
        </w:trPr>
        <w:tc>
          <w:tcPr>
            <w:tcW w:w="438" w:type="dxa"/>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pPr>
            <w:r>
              <w:rPr>
                <w:szCs w:val="22"/>
              </w:rPr>
              <w:t>3.</w:t>
            </w: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pacing w:line="266" w:lineRule="exact"/>
              <w:ind w:right="382" w:hanging="14"/>
            </w:pPr>
            <w:r>
              <w:rPr>
                <w:spacing w:val="2"/>
                <w:szCs w:val="22"/>
              </w:rPr>
              <w:t>Ежегодный размер пользования:</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rPr>
                <w:shd w:val="clear" w:color="auto" w:fill="FFFF00"/>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r>
      <w:tr w:rsidR="00E648D5">
        <w:trPr>
          <w:trHeight w:hRule="exact" w:val="281"/>
        </w:trPr>
        <w:tc>
          <w:tcPr>
            <w:tcW w:w="438"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pacing w:val="1"/>
                <w:szCs w:val="22"/>
              </w:rPr>
              <w:t>площадь</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га</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3,28</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2,18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1,1</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rPr>
                <w:shd w:val="clear" w:color="auto" w:fill="FFFF00"/>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3,28</w:t>
            </w:r>
          </w:p>
        </w:tc>
      </w:tr>
      <w:tr w:rsidR="00E648D5">
        <w:trPr>
          <w:trHeight w:hRule="exact" w:val="274"/>
        </w:trPr>
        <w:tc>
          <w:tcPr>
            <w:tcW w:w="438"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pacing w:val="1"/>
                <w:szCs w:val="22"/>
              </w:rPr>
              <w:t>выбираемый запас:</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rPr>
                <w:shd w:val="clear" w:color="auto" w:fill="FFFF00"/>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r>
      <w:tr w:rsidR="00E648D5">
        <w:trPr>
          <w:trHeight w:hRule="exact" w:val="281"/>
        </w:trPr>
        <w:tc>
          <w:tcPr>
            <w:tcW w:w="438"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pacing w:val="2"/>
                <w:szCs w:val="22"/>
              </w:rPr>
              <w:t>- корневой</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м</w:t>
            </w:r>
            <w:r>
              <w:rPr>
                <w:szCs w:val="22"/>
                <w:vertAlign w:val="superscript"/>
              </w:rPr>
              <w:t>3</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476</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423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53</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rPr>
                <w:shd w:val="clear" w:color="auto" w:fill="FFFF00"/>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476,0</w:t>
            </w:r>
          </w:p>
        </w:tc>
      </w:tr>
      <w:tr w:rsidR="00E648D5">
        <w:trPr>
          <w:trHeight w:hRule="exact" w:val="274"/>
        </w:trPr>
        <w:tc>
          <w:tcPr>
            <w:tcW w:w="438"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pacing w:val="2"/>
                <w:szCs w:val="22"/>
              </w:rPr>
              <w:t>- ликвидный</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м</w:t>
            </w:r>
            <w:r>
              <w:rPr>
                <w:szCs w:val="22"/>
                <w:vertAlign w:val="superscript"/>
              </w:rPr>
              <w:t>3</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293</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272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48</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rPr>
                <w:shd w:val="clear" w:color="auto" w:fill="FFFF00"/>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293,0</w:t>
            </w:r>
          </w:p>
        </w:tc>
      </w:tr>
      <w:tr w:rsidR="00E648D5">
        <w:trPr>
          <w:trHeight w:hRule="exact" w:val="281"/>
        </w:trPr>
        <w:tc>
          <w:tcPr>
            <w:tcW w:w="438"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pacing w:val="1"/>
                <w:szCs w:val="22"/>
              </w:rPr>
              <w:t>- деловой</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м</w:t>
            </w:r>
            <w:r>
              <w:rPr>
                <w:szCs w:val="22"/>
                <w:vertAlign w:val="superscript"/>
              </w:rPr>
              <w:t>3</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12</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12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0</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rPr>
                <w:shd w:val="clear" w:color="auto" w:fill="FFFF00"/>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12,0</w:t>
            </w:r>
          </w:p>
        </w:tc>
      </w:tr>
      <w:tr w:rsidR="00E648D5">
        <w:trPr>
          <w:trHeight w:hRule="exact" w:val="274"/>
        </w:trPr>
        <w:tc>
          <w:tcPr>
            <w:tcW w:w="2106" w:type="dxa"/>
            <w:gridSpan w:val="2"/>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pPr>
          </w:p>
        </w:tc>
        <w:tc>
          <w:tcPr>
            <w:tcW w:w="7059"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pacing w:val="2"/>
                <w:szCs w:val="22"/>
              </w:rPr>
              <w:t>Итого хвойные</w:t>
            </w:r>
          </w:p>
        </w:tc>
      </w:tr>
      <w:tr w:rsidR="00E648D5">
        <w:trPr>
          <w:trHeight w:hRule="exact" w:val="274"/>
        </w:trPr>
        <w:tc>
          <w:tcPr>
            <w:tcW w:w="2106" w:type="dxa"/>
            <w:gridSpan w:val="2"/>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rPr>
                <w:spacing w:val="2"/>
                <w:szCs w:val="22"/>
              </w:rPr>
            </w:pPr>
          </w:p>
        </w:tc>
        <w:tc>
          <w:tcPr>
            <w:tcW w:w="7059" w:type="dxa"/>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r>
              <w:rPr>
                <w:rFonts w:eastAsia="Calibri"/>
              </w:rPr>
              <w:t>Всего по лесничеству</w:t>
            </w:r>
          </w:p>
        </w:tc>
      </w:tr>
      <w:tr w:rsidR="00E648D5">
        <w:trPr>
          <w:trHeight w:hRule="exact" w:val="374"/>
        </w:trPr>
        <w:tc>
          <w:tcPr>
            <w:tcW w:w="438" w:type="dxa"/>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pPr>
            <w:r>
              <w:rPr>
                <w:szCs w:val="22"/>
              </w:rPr>
              <w:t>1.</w:t>
            </w:r>
          </w:p>
        </w:tc>
        <w:tc>
          <w:tcPr>
            <w:tcW w:w="1874" w:type="dxa"/>
            <w:gridSpan w:val="2"/>
            <w:vMerge w:val="restart"/>
            <w:tcBorders>
              <w:top w:val="single" w:sz="6" w:space="0" w:color="000000"/>
              <w:left w:val="single" w:sz="6" w:space="0" w:color="000000"/>
              <w:right w:val="single" w:sz="6" w:space="0" w:color="000000"/>
            </w:tcBorders>
            <w:shd w:val="clear" w:color="auto" w:fill="FFFFFF"/>
            <w:vAlign w:val="center"/>
          </w:tcPr>
          <w:p w:rsidR="00E648D5" w:rsidRDefault="00E648D5">
            <w:pPr>
              <w:shd w:val="clear" w:color="auto" w:fill="FFFFFF"/>
              <w:spacing w:line="266" w:lineRule="exact"/>
              <w:ind w:right="43" w:firstLine="7"/>
            </w:pPr>
            <w:r>
              <w:rPr>
                <w:spacing w:val="4"/>
                <w:szCs w:val="22"/>
              </w:rPr>
              <w:t xml:space="preserve">Выявленный фонд по </w:t>
            </w:r>
            <w:proofErr w:type="spellStart"/>
            <w:r>
              <w:rPr>
                <w:spacing w:val="2"/>
                <w:szCs w:val="22"/>
              </w:rPr>
              <w:t>лесоводственным</w:t>
            </w:r>
            <w:proofErr w:type="spellEnd"/>
            <w:r>
              <w:rPr>
                <w:spacing w:val="2"/>
                <w:szCs w:val="22"/>
              </w:rPr>
              <w:t xml:space="preserve"> тре</w:t>
            </w:r>
            <w:r>
              <w:rPr>
                <w:spacing w:val="2"/>
                <w:szCs w:val="22"/>
              </w:rPr>
              <w:softHyphen/>
              <w:t>бованиям</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га</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3,28</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2,18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1,1</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3,28</w:t>
            </w:r>
          </w:p>
        </w:tc>
      </w:tr>
      <w:tr w:rsidR="00E648D5">
        <w:trPr>
          <w:trHeight w:hRule="exact" w:val="439"/>
        </w:trPr>
        <w:tc>
          <w:tcPr>
            <w:tcW w:w="438" w:type="dxa"/>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1874" w:type="dxa"/>
            <w:gridSpan w:val="2"/>
            <w:vMerge/>
            <w:tcBorders>
              <w:top w:val="single" w:sz="6" w:space="0" w:color="000000"/>
              <w:left w:val="single" w:sz="6" w:space="0" w:color="000000"/>
              <w:right w:val="single" w:sz="6" w:space="0" w:color="000000"/>
            </w:tcBorders>
            <w:shd w:val="clear" w:color="auto" w:fill="FFFFFF"/>
            <w:vAlign w:val="center"/>
          </w:tcPr>
          <w:p w:rsidR="00E648D5" w:rsidRDefault="00E648D5">
            <w:pPr>
              <w:snapToGrid w:val="0"/>
            </w:pPr>
          </w:p>
          <w:p w:rsidR="00E648D5" w:rsidRDefault="00E648D5"/>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м</w:t>
            </w:r>
            <w:r>
              <w:rPr>
                <w:szCs w:val="22"/>
                <w:vertAlign w:val="superscript"/>
              </w:rPr>
              <w:t>3</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476</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423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53</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476</w:t>
            </w:r>
          </w:p>
        </w:tc>
      </w:tr>
      <w:tr w:rsidR="00E648D5">
        <w:trPr>
          <w:trHeight w:hRule="exact" w:val="547"/>
        </w:trPr>
        <w:tc>
          <w:tcPr>
            <w:tcW w:w="4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2.</w:t>
            </w: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pacing w:line="259" w:lineRule="exact"/>
              <w:ind w:right="410" w:firstLine="7"/>
            </w:pPr>
            <w:r>
              <w:rPr>
                <w:spacing w:val="1"/>
                <w:szCs w:val="22"/>
              </w:rPr>
              <w:t xml:space="preserve">Срок вырубки или </w:t>
            </w:r>
            <w:r>
              <w:rPr>
                <w:spacing w:val="3"/>
                <w:szCs w:val="22"/>
              </w:rPr>
              <w:t>уборки</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лет</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2</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2</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r>
      <w:tr w:rsidR="00E648D5">
        <w:trPr>
          <w:trHeight w:hRule="exact" w:val="547"/>
        </w:trPr>
        <w:tc>
          <w:tcPr>
            <w:tcW w:w="4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3.</w:t>
            </w: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pacing w:line="266" w:lineRule="exact"/>
              <w:ind w:right="367" w:firstLine="7"/>
            </w:pPr>
            <w:r>
              <w:rPr>
                <w:spacing w:val="2"/>
                <w:szCs w:val="22"/>
              </w:rPr>
              <w:t>Ежегодный размер пользования:</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r>
      <w:tr w:rsidR="00E648D5">
        <w:trPr>
          <w:trHeight w:hRule="exact" w:val="266"/>
        </w:trPr>
        <w:tc>
          <w:tcPr>
            <w:tcW w:w="4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ind w:left="14"/>
            </w:pPr>
            <w:r>
              <w:rPr>
                <w:szCs w:val="22"/>
              </w:rPr>
              <w:t>площадь</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га</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3,28</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2,18</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1,1</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3,28</w:t>
            </w:r>
          </w:p>
        </w:tc>
      </w:tr>
      <w:tr w:rsidR="00E648D5">
        <w:trPr>
          <w:trHeight w:hRule="exact" w:val="274"/>
        </w:trPr>
        <w:tc>
          <w:tcPr>
            <w:tcW w:w="4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ind w:left="14"/>
            </w:pPr>
            <w:r>
              <w:rPr>
                <w:spacing w:val="1"/>
                <w:szCs w:val="22"/>
              </w:rPr>
              <w:t>выбираемый запас:</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r>
      <w:tr w:rsidR="00E648D5">
        <w:trPr>
          <w:trHeight w:hRule="exact" w:val="281"/>
        </w:trPr>
        <w:tc>
          <w:tcPr>
            <w:tcW w:w="4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ind w:left="14"/>
            </w:pPr>
            <w:r>
              <w:rPr>
                <w:spacing w:val="1"/>
                <w:szCs w:val="22"/>
              </w:rPr>
              <w:t>- корневой</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м</w:t>
            </w:r>
            <w:r>
              <w:rPr>
                <w:szCs w:val="22"/>
                <w:vertAlign w:val="superscript"/>
              </w:rPr>
              <w:t>3</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476</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423</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53</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476,0</w:t>
            </w:r>
          </w:p>
        </w:tc>
      </w:tr>
      <w:tr w:rsidR="00E648D5">
        <w:trPr>
          <w:trHeight w:hRule="exact" w:val="274"/>
        </w:trPr>
        <w:tc>
          <w:tcPr>
            <w:tcW w:w="4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ind w:left="22"/>
            </w:pPr>
            <w:r>
              <w:rPr>
                <w:szCs w:val="22"/>
              </w:rPr>
              <w:t>- ликвидный</w:t>
            </w:r>
          </w:p>
        </w:tc>
        <w:tc>
          <w:tcPr>
            <w:tcW w:w="73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rPr>
                <w:szCs w:val="22"/>
              </w:rPr>
              <w:t>м</w:t>
            </w:r>
            <w:r>
              <w:rPr>
                <w:szCs w:val="22"/>
                <w:vertAlign w:val="superscript"/>
              </w:rPr>
              <w:t>3</w:t>
            </w:r>
          </w:p>
        </w:tc>
        <w:tc>
          <w:tcPr>
            <w:tcW w:w="49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293</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272</w:t>
            </w:r>
          </w:p>
        </w:tc>
        <w:tc>
          <w:tcPr>
            <w:tcW w:w="124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pPr>
            <w:r>
              <w:t>48</w:t>
            </w:r>
          </w:p>
        </w:tc>
        <w:tc>
          <w:tcPr>
            <w:tcW w:w="1430" w:type="dxa"/>
            <w:tcBorders>
              <w:top w:val="single" w:sz="6" w:space="0" w:color="000000"/>
              <w:left w:val="single" w:sz="6" w:space="0" w:color="000000"/>
              <w:bottom w:val="single" w:sz="6" w:space="0" w:color="000000"/>
            </w:tcBorders>
            <w:shd w:val="clear" w:color="auto" w:fill="FFFFFF"/>
            <w:vAlign w:val="center"/>
          </w:tcPr>
          <w:p w:rsidR="00E648D5" w:rsidRDefault="00E648D5">
            <w:pPr>
              <w:shd w:val="clear" w:color="auto" w:fill="FFFFFF"/>
              <w:snapToGrid w:val="0"/>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648D5" w:rsidRDefault="00E648D5">
            <w:pPr>
              <w:shd w:val="clear" w:color="auto" w:fill="FFFFFF"/>
              <w:snapToGrid w:val="0"/>
            </w:pPr>
            <w:r>
              <w:t>293,0</w:t>
            </w:r>
          </w:p>
        </w:tc>
      </w:tr>
      <w:tr w:rsidR="00E648D5">
        <w:trPr>
          <w:trHeight w:hRule="exact" w:val="310"/>
        </w:trPr>
        <w:tc>
          <w:tcPr>
            <w:tcW w:w="438"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E648D5" w:rsidRDefault="00E648D5">
            <w:pPr>
              <w:shd w:val="clear" w:color="auto" w:fill="FFFFFF"/>
              <w:snapToGrid w:val="0"/>
            </w:pPr>
          </w:p>
        </w:tc>
        <w:tc>
          <w:tcPr>
            <w:tcW w:w="1874" w:type="dxa"/>
            <w:gridSpan w:val="2"/>
            <w:tcBorders>
              <w:top w:val="single" w:sz="6" w:space="0" w:color="000000"/>
              <w:left w:val="single" w:sz="6" w:space="0" w:color="000000"/>
              <w:bottom w:val="single" w:sz="4" w:space="0" w:color="000000"/>
              <w:right w:val="single" w:sz="6" w:space="0" w:color="000000"/>
            </w:tcBorders>
            <w:shd w:val="clear" w:color="auto" w:fill="FFFFFF"/>
            <w:vAlign w:val="center"/>
          </w:tcPr>
          <w:p w:rsidR="00E648D5" w:rsidRDefault="00E648D5">
            <w:pPr>
              <w:shd w:val="clear" w:color="auto" w:fill="FFFFFF"/>
              <w:ind w:left="22"/>
            </w:pPr>
            <w:r>
              <w:rPr>
                <w:szCs w:val="22"/>
              </w:rPr>
              <w:t>- деловой</w:t>
            </w:r>
          </w:p>
        </w:tc>
        <w:tc>
          <w:tcPr>
            <w:tcW w:w="732"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E648D5" w:rsidRDefault="00E648D5">
            <w:pPr>
              <w:shd w:val="clear" w:color="auto" w:fill="FFFFFF"/>
            </w:pPr>
            <w:r>
              <w:rPr>
                <w:szCs w:val="22"/>
              </w:rPr>
              <w:t>м</w:t>
            </w:r>
            <w:r>
              <w:rPr>
                <w:szCs w:val="22"/>
                <w:vertAlign w:val="superscript"/>
              </w:rPr>
              <w:t>3</w:t>
            </w:r>
          </w:p>
        </w:tc>
        <w:tc>
          <w:tcPr>
            <w:tcW w:w="491"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E648D5" w:rsidRDefault="00E648D5">
            <w:pPr>
              <w:shd w:val="clear" w:color="auto" w:fill="FFFFFF"/>
            </w:pPr>
            <w:r>
              <w:t>12</w:t>
            </w:r>
          </w:p>
        </w:tc>
        <w:tc>
          <w:tcPr>
            <w:tcW w:w="875"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E648D5" w:rsidRDefault="00E648D5">
            <w:pPr>
              <w:shd w:val="clear" w:color="auto" w:fill="FFFFFF"/>
            </w:pPr>
            <w:r>
              <w:t>12</w:t>
            </w:r>
          </w:p>
        </w:tc>
        <w:tc>
          <w:tcPr>
            <w:tcW w:w="1245"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E648D5" w:rsidRDefault="00E648D5">
            <w:pPr>
              <w:shd w:val="clear" w:color="auto" w:fill="FFFFFF"/>
            </w:pPr>
            <w:r>
              <w:t>0</w:t>
            </w:r>
          </w:p>
        </w:tc>
        <w:tc>
          <w:tcPr>
            <w:tcW w:w="1430" w:type="dxa"/>
            <w:tcBorders>
              <w:top w:val="single" w:sz="6" w:space="0" w:color="000000"/>
              <w:left w:val="single" w:sz="6" w:space="0" w:color="000000"/>
              <w:bottom w:val="single" w:sz="4" w:space="0" w:color="000000"/>
            </w:tcBorders>
            <w:shd w:val="clear" w:color="auto" w:fill="FFFFFF"/>
            <w:vAlign w:val="center"/>
          </w:tcPr>
          <w:p w:rsidR="00E648D5" w:rsidRDefault="00E648D5">
            <w:pPr>
              <w:shd w:val="clear" w:color="auto" w:fill="FFFFFF"/>
              <w:snapToGrid w:val="0"/>
            </w:pPr>
          </w:p>
        </w:tc>
        <w:tc>
          <w:tcPr>
            <w:tcW w:w="1309"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E648D5" w:rsidRDefault="00E648D5">
            <w:pPr>
              <w:shd w:val="clear" w:color="auto" w:fill="FFFFFF"/>
              <w:snapToGrid w:val="0"/>
            </w:pPr>
          </w:p>
        </w:tc>
        <w:tc>
          <w:tcPr>
            <w:tcW w:w="771" w:type="dxa"/>
            <w:tcBorders>
              <w:top w:val="single" w:sz="6" w:space="0" w:color="000000"/>
              <w:left w:val="single" w:sz="6" w:space="0" w:color="000000"/>
              <w:bottom w:val="single" w:sz="4" w:space="0" w:color="000000"/>
              <w:right w:val="single" w:sz="6" w:space="0" w:color="000000"/>
            </w:tcBorders>
            <w:shd w:val="clear" w:color="auto" w:fill="FFFFFF"/>
            <w:vAlign w:val="center"/>
          </w:tcPr>
          <w:p w:rsidR="00E648D5" w:rsidRDefault="00E648D5">
            <w:pPr>
              <w:shd w:val="clear" w:color="auto" w:fill="FFFFFF"/>
              <w:snapToGrid w:val="0"/>
            </w:pPr>
            <w:r>
              <w:t>12,0</w:t>
            </w:r>
          </w:p>
        </w:tc>
      </w:tr>
    </w:tbl>
    <w:p w:rsidR="00E648D5" w:rsidRDefault="00E648D5">
      <w:pPr>
        <w:widowControl w:val="0"/>
        <w:autoSpaceDE w:val="0"/>
        <w:ind w:firstLine="709"/>
        <w:jc w:val="both"/>
        <w:rPr>
          <w:sz w:val="28"/>
          <w:szCs w:val="28"/>
        </w:rPr>
      </w:pPr>
    </w:p>
    <w:p w:rsidR="00E648D5" w:rsidRDefault="00E648D5">
      <w:pPr>
        <w:widowControl w:val="0"/>
        <w:autoSpaceDE w:val="0"/>
        <w:ind w:firstLine="709"/>
        <w:jc w:val="both"/>
        <w:rPr>
          <w:sz w:val="28"/>
          <w:szCs w:val="28"/>
        </w:rPr>
      </w:pPr>
      <w:r>
        <w:rPr>
          <w:sz w:val="28"/>
          <w:szCs w:val="28"/>
        </w:rPr>
        <w:t xml:space="preserve">К </w:t>
      </w:r>
      <w:r>
        <w:rPr>
          <w:b/>
          <w:sz w:val="28"/>
          <w:szCs w:val="28"/>
        </w:rPr>
        <w:t>агитационным мероприятиям</w:t>
      </w:r>
      <w:r>
        <w:rPr>
          <w:sz w:val="28"/>
          <w:szCs w:val="28"/>
        </w:rPr>
        <w:t xml:space="preserve"> относятся:</w:t>
      </w:r>
    </w:p>
    <w:p w:rsidR="00E648D5" w:rsidRDefault="00E648D5">
      <w:pPr>
        <w:widowControl w:val="0"/>
        <w:autoSpaceDE w:val="0"/>
        <w:ind w:firstLine="709"/>
        <w:jc w:val="both"/>
        <w:rPr>
          <w:sz w:val="28"/>
          <w:szCs w:val="28"/>
        </w:rPr>
      </w:pPr>
      <w:r>
        <w:rPr>
          <w:sz w:val="28"/>
          <w:szCs w:val="28"/>
        </w:rPr>
        <w:t>беседы с населением;</w:t>
      </w:r>
    </w:p>
    <w:p w:rsidR="00E648D5" w:rsidRDefault="00E648D5">
      <w:pPr>
        <w:widowControl w:val="0"/>
        <w:autoSpaceDE w:val="0"/>
        <w:ind w:firstLine="709"/>
        <w:jc w:val="both"/>
        <w:rPr>
          <w:sz w:val="28"/>
          <w:szCs w:val="28"/>
        </w:rPr>
      </w:pPr>
      <w:r>
        <w:rPr>
          <w:sz w:val="28"/>
          <w:szCs w:val="28"/>
        </w:rPr>
        <w:t>проведение открытых уроков в образовательных учреждениях;</w:t>
      </w:r>
    </w:p>
    <w:p w:rsidR="00E648D5" w:rsidRDefault="00E648D5">
      <w:pPr>
        <w:widowControl w:val="0"/>
        <w:autoSpaceDE w:val="0"/>
        <w:ind w:firstLine="709"/>
        <w:jc w:val="both"/>
        <w:rPr>
          <w:sz w:val="28"/>
          <w:szCs w:val="28"/>
        </w:rPr>
      </w:pPr>
      <w:r>
        <w:rPr>
          <w:sz w:val="28"/>
          <w:szCs w:val="28"/>
        </w:rPr>
        <w:t>развешивание аншлагов и плакатов;</w:t>
      </w:r>
    </w:p>
    <w:p w:rsidR="00E648D5" w:rsidRDefault="00E648D5">
      <w:pPr>
        <w:widowControl w:val="0"/>
        <w:autoSpaceDE w:val="0"/>
        <w:ind w:firstLine="709"/>
        <w:jc w:val="both"/>
        <w:rPr>
          <w:b/>
          <w:sz w:val="28"/>
          <w:szCs w:val="28"/>
        </w:rPr>
      </w:pPr>
      <w:r>
        <w:rPr>
          <w:sz w:val="28"/>
          <w:szCs w:val="28"/>
        </w:rPr>
        <w:t xml:space="preserve">размещение информационных материалов в средствах массовой </w:t>
      </w:r>
      <w:bookmarkStart w:id="0" w:name="_GoBack"/>
      <w:bookmarkEnd w:id="0"/>
      <w:r>
        <w:rPr>
          <w:sz w:val="28"/>
          <w:szCs w:val="28"/>
        </w:rPr>
        <w:t>информации.</w:t>
      </w:r>
    </w:p>
    <w:p w:rsidR="00E648D5" w:rsidRDefault="00E648D5">
      <w:pPr>
        <w:autoSpaceDE w:val="0"/>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 xml:space="preserve">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w:t>
      </w:r>
      <w:r>
        <w:rPr>
          <w:bCs/>
          <w:sz w:val="28"/>
          <w:szCs w:val="28"/>
        </w:rPr>
        <w:lastRenderedPageBreak/>
        <w:t>организации и выполнения авиационных работ по охране лесов от пожаров и Порядка организации и выполнения авиационных работ по защите лесов».</w:t>
      </w:r>
    </w:p>
    <w:p w:rsidR="00E648D5" w:rsidRDefault="00E648D5">
      <w:pPr>
        <w:autoSpaceDE w:val="0"/>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E648D5" w:rsidRDefault="00E648D5">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E648D5" w:rsidRDefault="00E648D5">
      <w:pPr>
        <w:autoSpaceDE w:val="0"/>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E648D5" w:rsidRDefault="00E648D5">
      <w:pPr>
        <w:autoSpaceDE w:val="0"/>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E648D5" w:rsidRDefault="00E648D5">
      <w:pPr>
        <w:autoSpaceDE w:val="0"/>
        <w:ind w:firstLine="709"/>
        <w:jc w:val="both"/>
        <w:rPr>
          <w:sz w:val="28"/>
          <w:szCs w:val="28"/>
        </w:rPr>
      </w:pPr>
      <w:r>
        <w:rPr>
          <w:sz w:val="28"/>
          <w:szCs w:val="28"/>
        </w:rPr>
        <w:t>ликвидацию очагов вредных организмов с использованием авиационных средств;</w:t>
      </w:r>
    </w:p>
    <w:p w:rsidR="00E648D5" w:rsidRDefault="00E648D5" w:rsidP="00FB6717">
      <w:pPr>
        <w:ind w:firstLine="709"/>
        <w:jc w:val="both"/>
      </w:pPr>
      <w:r>
        <w:rPr>
          <w:sz w:val="28"/>
          <w:szCs w:val="28"/>
        </w:rPr>
        <w:t>проведение иных работ по защите лесов от вредных организмов с использованием авиационных средств.</w:t>
      </w:r>
    </w:p>
    <w:sectPr w:rsidR="00E648D5" w:rsidSect="00934190">
      <w:headerReference w:type="even" r:id="rId15"/>
      <w:headerReference w:type="default" r:id="rId16"/>
      <w:headerReference w:type="first" r:id="rId17"/>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460" w:rsidRDefault="005A1460">
      <w:r>
        <w:separator/>
      </w:r>
    </w:p>
  </w:endnote>
  <w:endnote w:type="continuationSeparator" w:id="0">
    <w:p w:rsidR="005A1460" w:rsidRDefault="005A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01"/>
    <w:family w:val="roman"/>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panose1 w:val="020B0500000000000000"/>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F9" w:rsidRDefault="00924EF9">
    <w:pPr>
      <w:pStyle w:val="aff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460" w:rsidRDefault="005A1460">
      <w:r>
        <w:separator/>
      </w:r>
    </w:p>
  </w:footnote>
  <w:footnote w:type="continuationSeparator" w:id="0">
    <w:p w:rsidR="005A1460" w:rsidRDefault="005A1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F9" w:rsidRDefault="00924EF9">
    <w:pPr>
      <w:pStyle w:val="affc"/>
    </w:pPr>
    <w:r>
      <w:fldChar w:fldCharType="begin"/>
    </w:r>
    <w:r>
      <w:instrText xml:space="preserve"> PAGE </w:instrText>
    </w:r>
    <w:r>
      <w:fldChar w:fldCharType="separate"/>
    </w:r>
    <w:r>
      <w:t>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717" w:rsidRPr="00FB6717" w:rsidRDefault="00FB6717" w:rsidP="00FB6717">
    <w:pPr>
      <w:pStyle w:val="affc"/>
      <w:jc w:val="right"/>
      <w:rPr>
        <w:lang w:val="ru-RU"/>
      </w:rPr>
    </w:pPr>
    <w:r>
      <w:rPr>
        <w:lang w:val="ru-RU"/>
      </w:rP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90" w:rsidRDefault="00934190">
    <w:pPr>
      <w:pStyle w:val="affc"/>
    </w:pPr>
    <w:r>
      <w:fldChar w:fldCharType="begin"/>
    </w:r>
    <w:r>
      <w:instrText>PAGE   \* MERGEFORMAT</w:instrText>
    </w:r>
    <w:r>
      <w:fldChar w:fldCharType="separate"/>
    </w:r>
    <w:r w:rsidR="002D6E4F" w:rsidRPr="002D6E4F">
      <w:rPr>
        <w:noProof/>
        <w:lang w:val="ru-RU"/>
      </w:rPr>
      <w:t>7</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90" w:rsidRDefault="00934190">
    <w:pPr>
      <w:pStyle w:val="affc"/>
    </w:pPr>
    <w:r>
      <w:fldChar w:fldCharType="begin"/>
    </w:r>
    <w:r>
      <w:instrText>PAGE   \* MERGEFORMAT</w:instrText>
    </w:r>
    <w:r>
      <w:fldChar w:fldCharType="separate"/>
    </w:r>
    <w:r w:rsidR="002D6E4F" w:rsidRPr="002D6E4F">
      <w:rPr>
        <w:noProof/>
        <w:lang w:val="ru-RU"/>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D5" w:rsidRDefault="00E648D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D5" w:rsidRDefault="00E648D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D5" w:rsidRDefault="00E648D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D5" w:rsidRDefault="00E648D5">
    <w:pPr>
      <w:pStyle w:val="affc"/>
    </w:pPr>
    <w:r>
      <w:fldChar w:fldCharType="begin"/>
    </w:r>
    <w:r>
      <w:instrText xml:space="preserve"> PAGE </w:instrText>
    </w:r>
    <w:r>
      <w:fldChar w:fldCharType="separate"/>
    </w:r>
    <w:r w:rsidR="002D6E4F">
      <w:rPr>
        <w:noProof/>
      </w:rPr>
      <w:t>11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8D5" w:rsidRDefault="00E648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10"/>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pStyle w:val="4-492"/>
      <w:lvlText w:val="8.2.%1."/>
      <w:lvlJc w:val="left"/>
      <w:pPr>
        <w:tabs>
          <w:tab w:val="num" w:pos="0"/>
        </w:tabs>
        <w:ind w:left="1429"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pStyle w:val="4-451"/>
      <w:lvlText w:val="5.1.%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decimal"/>
      <w:pStyle w:val="3-33"/>
      <w:lvlText w:val="3.%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decimal"/>
      <w:pStyle w:val="4-4203"/>
      <w:lvlText w:val="20.3.%1."/>
      <w:lvlJc w:val="left"/>
      <w:pPr>
        <w:tabs>
          <w:tab w:val="num" w:pos="0"/>
        </w:tabs>
        <w:ind w:left="1429" w:hanging="360"/>
      </w:pPr>
      <w:rPr>
        <w:rFonts w:ascii="Times New Roman" w:hAnsi="Times New Roman" w:cs="Times New Roman" w:hint="default"/>
        <w:sz w:val="28"/>
        <w:szCs w:val="28"/>
      </w:rPr>
    </w:lvl>
  </w:abstractNum>
  <w:abstractNum w:abstractNumId="6">
    <w:nsid w:val="00000007"/>
    <w:multiLevelType w:val="singleLevel"/>
    <w:tmpl w:val="00000007"/>
    <w:name w:val="WW8Num7"/>
    <w:lvl w:ilvl="0">
      <w:start w:val="1"/>
      <w:numFmt w:val="decimal"/>
      <w:pStyle w:val="4-463"/>
      <w:lvlText w:val="6.3.%1."/>
      <w:lvlJc w:val="left"/>
      <w:pPr>
        <w:tabs>
          <w:tab w:val="num" w:pos="0"/>
        </w:tabs>
        <w:ind w:left="1429" w:hanging="360"/>
      </w:pPr>
      <w:rPr>
        <w:rFonts w:ascii="Times New Roman" w:hAnsi="Times New Roman" w:cs="Times New Roman" w:hint="default"/>
      </w:rPr>
    </w:lvl>
  </w:abstractNum>
  <w:abstractNum w:abstractNumId="7">
    <w:nsid w:val="00000008"/>
    <w:multiLevelType w:val="multilevel"/>
    <w:tmpl w:val="00000008"/>
    <w:name w:val="WW8Num8"/>
    <w:lvl w:ilvl="0">
      <w:start w:val="19"/>
      <w:numFmt w:val="decimal"/>
      <w:pStyle w:val="3-320"/>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8">
    <w:nsid w:val="00000009"/>
    <w:multiLevelType w:val="singleLevel"/>
    <w:tmpl w:val="00000009"/>
    <w:name w:val="WW8Num9"/>
    <w:lvl w:ilvl="0">
      <w:start w:val="1"/>
      <w:numFmt w:val="decimal"/>
      <w:pStyle w:val="3-313"/>
      <w:lvlText w:val="12.%1."/>
      <w:lvlJc w:val="left"/>
      <w:pPr>
        <w:tabs>
          <w:tab w:val="num" w:pos="0"/>
        </w:tabs>
        <w:ind w:left="1429" w:hanging="360"/>
      </w:pPr>
      <w:rPr>
        <w:rFonts w:ascii="Times New Roman" w:hAnsi="Times New Roman" w:cs="Times New Roman" w:hint="default"/>
      </w:rPr>
    </w:lvl>
  </w:abstractNum>
  <w:abstractNum w:abstractNumId="9">
    <w:nsid w:val="0000000A"/>
    <w:multiLevelType w:val="singleLevel"/>
    <w:tmpl w:val="0000000A"/>
    <w:name w:val="WW8Num10"/>
    <w:lvl w:ilvl="0">
      <w:start w:val="1"/>
      <w:numFmt w:val="decimal"/>
      <w:pStyle w:val="4-201"/>
      <w:lvlText w:val="20.1.%1."/>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0000000B"/>
    <w:name w:val="WW8Num11"/>
    <w:lvl w:ilvl="0">
      <w:start w:val="1"/>
      <w:numFmt w:val="decimal"/>
      <w:pStyle w:val="3-39"/>
      <w:lvlText w:val="8.%1."/>
      <w:lvlJc w:val="left"/>
      <w:pPr>
        <w:tabs>
          <w:tab w:val="num" w:pos="0"/>
        </w:tabs>
        <w:ind w:left="720" w:hanging="360"/>
      </w:pPr>
      <w:rPr>
        <w:rFonts w:ascii="Times New Roman" w:hAnsi="Times New Roman" w:cs="Times New Roman" w:hint="default"/>
      </w:rPr>
    </w:lvl>
  </w:abstractNum>
  <w:abstractNum w:abstractNumId="11">
    <w:nsid w:val="0000000C"/>
    <w:multiLevelType w:val="multilevel"/>
    <w:tmpl w:val="0000000C"/>
    <w:name w:val="WW8Num12"/>
    <w:lvl w:ilvl="0">
      <w:start w:val="1"/>
      <w:numFmt w:val="decimal"/>
      <w:suff w:val="space"/>
      <w:lvlText w:val="%1."/>
      <w:lvlJc w:val="left"/>
      <w:pPr>
        <w:tabs>
          <w:tab w:val="num" w:pos="568"/>
        </w:tabs>
        <w:ind w:left="1018"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2">
    <w:nsid w:val="46667C26"/>
    <w:multiLevelType w:val="hybridMultilevel"/>
    <w:tmpl w:val="B5564C62"/>
    <w:lvl w:ilvl="0" w:tplc="DEB46060">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90564E"/>
    <w:multiLevelType w:val="multilevel"/>
    <w:tmpl w:val="6FAED30E"/>
    <w:lvl w:ilvl="0">
      <w:start w:val="1"/>
      <w:numFmt w:val="decimal"/>
      <w:suff w:val="space"/>
      <w:lvlText w:val="%1."/>
      <w:lvlJc w:val="left"/>
      <w:pPr>
        <w:ind w:left="1425" w:hanging="360"/>
      </w:pPr>
      <w:rPr>
        <w:rFonts w:hint="default"/>
      </w:rPr>
    </w:lvl>
    <w:lvl w:ilvl="1">
      <w:start w:val="1"/>
      <w:numFmt w:val="decimal"/>
      <w:isLgl/>
      <w:suff w:val="space"/>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EF9"/>
    <w:rsid w:val="000F10CC"/>
    <w:rsid w:val="002D6E4F"/>
    <w:rsid w:val="005A1460"/>
    <w:rsid w:val="005E3135"/>
    <w:rsid w:val="00704E98"/>
    <w:rsid w:val="008566BE"/>
    <w:rsid w:val="008A5457"/>
    <w:rsid w:val="00924EF9"/>
    <w:rsid w:val="00934190"/>
    <w:rsid w:val="00956D8D"/>
    <w:rsid w:val="00B739A3"/>
    <w:rsid w:val="00E648D5"/>
    <w:rsid w:val="00EA4DA8"/>
    <w:rsid w:val="00ED26E1"/>
    <w:rsid w:val="00FB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1691AC8-CE2E-4DD9-888B-EFA64191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b/>
      <w:bCs/>
      <w:sz w:val="28"/>
      <w:szCs w:val="28"/>
      <w:lang w:val="x-none"/>
    </w:rPr>
  </w:style>
  <w:style w:type="paragraph" w:styleId="2">
    <w:name w:val="heading 2"/>
    <w:basedOn w:val="a"/>
    <w:next w:val="a"/>
    <w:qFormat/>
    <w:pPr>
      <w:keepNext/>
      <w:numPr>
        <w:ilvl w:val="1"/>
        <w:numId w:val="1"/>
      </w:numPr>
      <w:ind w:firstLine="709"/>
      <w:jc w:val="both"/>
      <w:outlineLvl w:val="1"/>
    </w:pPr>
    <w:rPr>
      <w:b/>
      <w:sz w:val="28"/>
      <w:szCs w:val="28"/>
      <w:lang w:val="x-none"/>
    </w:rPr>
  </w:style>
  <w:style w:type="paragraph" w:styleId="3">
    <w:name w:val="heading 3"/>
    <w:basedOn w:val="a"/>
    <w:next w:val="a"/>
    <w:qFormat/>
    <w:pPr>
      <w:keepNext/>
      <w:numPr>
        <w:ilvl w:val="2"/>
        <w:numId w:val="1"/>
      </w:numPr>
      <w:ind w:firstLine="709"/>
      <w:jc w:val="both"/>
      <w:outlineLvl w:val="2"/>
    </w:pPr>
    <w:rPr>
      <w:b/>
      <w:bCs/>
      <w:sz w:val="28"/>
      <w:szCs w:val="28"/>
      <w:lang w:val="x-none"/>
    </w:rPr>
  </w:style>
  <w:style w:type="paragraph" w:styleId="4">
    <w:name w:val="heading 4"/>
    <w:basedOn w:val="a"/>
    <w:next w:val="a"/>
    <w:qFormat/>
    <w:pPr>
      <w:keepNext/>
      <w:numPr>
        <w:ilvl w:val="3"/>
        <w:numId w:val="1"/>
      </w:numPr>
      <w:ind w:firstLine="567"/>
      <w:jc w:val="right"/>
      <w:outlineLvl w:val="3"/>
    </w:pPr>
    <w:rPr>
      <w:i/>
      <w:iCs/>
      <w:sz w:val="24"/>
      <w:szCs w:val="18"/>
    </w:rPr>
  </w:style>
  <w:style w:type="paragraph" w:styleId="5">
    <w:name w:val="heading 5"/>
    <w:basedOn w:val="a"/>
    <w:next w:val="a"/>
    <w:qFormat/>
    <w:pPr>
      <w:keepNext/>
      <w:numPr>
        <w:ilvl w:val="4"/>
        <w:numId w:val="1"/>
      </w:numPr>
      <w:jc w:val="right"/>
      <w:outlineLvl w:val="4"/>
    </w:pPr>
    <w:rPr>
      <w:i/>
      <w:iCs/>
      <w:sz w:val="18"/>
      <w:szCs w:val="18"/>
      <w:lang w:val="x-none"/>
    </w:rPr>
  </w:style>
  <w:style w:type="paragraph" w:styleId="6">
    <w:name w:val="heading 6"/>
    <w:basedOn w:val="a"/>
    <w:next w:val="a"/>
    <w:qFormat/>
    <w:pPr>
      <w:numPr>
        <w:ilvl w:val="5"/>
        <w:numId w:val="1"/>
      </w:numPr>
      <w:spacing w:before="240" w:after="60"/>
      <w:outlineLvl w:val="5"/>
    </w:pPr>
    <w:rPr>
      <w:b/>
      <w:bCs/>
      <w:szCs w:val="22"/>
      <w:lang w:val="x-none"/>
    </w:rPr>
  </w:style>
  <w:style w:type="paragraph" w:styleId="7">
    <w:name w:val="heading 7"/>
    <w:basedOn w:val="a"/>
    <w:next w:val="a"/>
    <w:qFormat/>
    <w:pPr>
      <w:numPr>
        <w:ilvl w:val="6"/>
        <w:numId w:val="1"/>
      </w:numPr>
      <w:spacing w:before="240" w:after="60"/>
      <w:outlineLvl w:val="6"/>
    </w:pPr>
    <w:rPr>
      <w:sz w:val="24"/>
      <w:lang w:val="x-none"/>
    </w:rPr>
  </w:style>
  <w:style w:type="paragraph" w:styleId="8">
    <w:name w:val="heading 8"/>
    <w:basedOn w:val="a"/>
    <w:next w:val="a"/>
    <w:qFormat/>
    <w:pPr>
      <w:keepNext/>
      <w:numPr>
        <w:ilvl w:val="7"/>
        <w:numId w:val="1"/>
      </w:numPr>
      <w:outlineLvl w:val="7"/>
    </w:pPr>
    <w:rPr>
      <w:b/>
      <w:bCs/>
      <w:sz w:val="24"/>
      <w:lang w:val="x-none"/>
    </w:rPr>
  </w:style>
  <w:style w:type="paragraph" w:styleId="9">
    <w:name w:val="heading 9"/>
    <w:basedOn w:val="a"/>
    <w:next w:val="a"/>
    <w:qFormat/>
    <w:pPr>
      <w:keepNext/>
      <w:numPr>
        <w:ilvl w:val="8"/>
        <w:numId w:val="1"/>
      </w:numPr>
      <w:outlineLvl w:val="8"/>
    </w:pPr>
    <w:rPr>
      <w:b/>
      <w:i/>
      <w:sz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hAnsi="Times New Roman" w:cs="Times New Roman" w:hint="default"/>
      <w:sz w:val="28"/>
      <w:szCs w:val="28"/>
    </w:rPr>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rPr>
  </w:style>
  <w:style w:type="character" w:customStyle="1" w:styleId="WW8Num2z0">
    <w:name w:val="WW8Num2z0"/>
    <w:rPr>
      <w:rFonts w:ascii="Symbol" w:hAnsi="Symbol" w:cs="Symbol"/>
      <w:color w:val="000000"/>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hAnsi="Times New Roman" w:cs="Times New Roman" w:hint="default"/>
    </w:rPr>
  </w:style>
  <w:style w:type="character" w:customStyle="1" w:styleId="WW8Num19z0">
    <w:name w:val="WW8Num19z0"/>
    <w:rPr>
      <w:rFonts w:hint="default"/>
      <w:b w:val="0"/>
    </w:rPr>
  </w:style>
  <w:style w:type="character" w:customStyle="1" w:styleId="WW8Num20z0">
    <w:name w:val="WW8Num20z0"/>
    <w:rPr>
      <w:rFonts w:ascii="Times New Roman" w:eastAsia="Times New Roman" w:hAnsi="Times New Roman" w:cs="Times New Roman"/>
    </w:rPr>
  </w:style>
  <w:style w:type="character" w:customStyle="1" w:styleId="WW8Num21z0">
    <w:name w:val="WW8Num21z0"/>
    <w:rPr>
      <w:rFonts w:ascii="Times New Roman" w:eastAsia="Times New Roman" w:hAnsi="Times New Roman" w:cs="Times New Roman"/>
    </w:rPr>
  </w:style>
  <w:style w:type="character" w:customStyle="1" w:styleId="WW8Num23z0">
    <w:name w:val="WW8Num23z0"/>
    <w:rPr>
      <w:rFonts w:ascii="Times New Roman" w:hAnsi="Times New Roman" w:cs="Times New Roman" w:hint="default"/>
    </w:rPr>
  </w:style>
  <w:style w:type="character" w:customStyle="1" w:styleId="WW8Num24z0">
    <w:name w:val="WW8Num24z0"/>
    <w:rPr>
      <w:b w:val="0"/>
    </w:rPr>
  </w:style>
  <w:style w:type="character" w:customStyle="1" w:styleId="WW8Num26z0">
    <w:name w:val="WW8Num26z0"/>
    <w:rPr>
      <w:rFonts w:ascii="Times New Roman" w:hAnsi="Times New Roman" w:cs="Times New Roman" w:hint="default"/>
      <w:sz w:val="28"/>
      <w:szCs w:val="28"/>
    </w:rPr>
  </w:style>
  <w:style w:type="character" w:customStyle="1" w:styleId="WW8Num27z0">
    <w:name w:val="WW8Num27z0"/>
    <w:rPr>
      <w:rFonts w:ascii="Times New Roman" w:hAnsi="Times New Roman" w:cs="Times New Roman" w:hint="default"/>
    </w:rPr>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Times New Roman" w:eastAsia="Times New Roman" w:hAnsi="Times New Roman" w:cs="Times New Roman"/>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b w:val="0"/>
    </w:rPr>
  </w:style>
  <w:style w:type="character" w:customStyle="1" w:styleId="WW8Num32z0">
    <w:name w:val="WW8Num32z0"/>
    <w:rPr>
      <w:rFonts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7z0">
    <w:name w:val="WW8Num37z0"/>
    <w:rPr>
      <w:rFonts w:ascii="Times New Roman" w:eastAsia="Times New Roman" w:hAnsi="Times New Roman" w:cs="Times New Roman"/>
    </w:rPr>
  </w:style>
  <w:style w:type="character" w:customStyle="1" w:styleId="WW8Num38z0">
    <w:name w:val="WW8Num38z0"/>
    <w:rPr>
      <w:rFonts w:hint="default"/>
    </w:rPr>
  </w:style>
  <w:style w:type="character" w:customStyle="1" w:styleId="WW8Num39z0">
    <w:name w:val="WW8Num39z0"/>
    <w:rPr>
      <w:rFonts w:hint="default"/>
    </w:rPr>
  </w:style>
  <w:style w:type="character" w:customStyle="1" w:styleId="WW8Num40z0">
    <w:name w:val="WW8Num40z0"/>
    <w:rPr>
      <w:rFonts w:hint="default"/>
    </w:rPr>
  </w:style>
  <w:style w:type="character" w:customStyle="1" w:styleId="WW8Num43z0">
    <w:name w:val="WW8Num43z0"/>
    <w:rPr>
      <w:rFonts w:ascii="Times New Roman" w:eastAsia="Times New Roman" w:hAnsi="Times New Roman" w:cs="Times New Roman"/>
      <w:b w:val="0"/>
    </w:rPr>
  </w:style>
  <w:style w:type="character" w:customStyle="1" w:styleId="WW8Num45z0">
    <w:name w:val="WW8Num45z0"/>
    <w:rPr>
      <w:b w:val="0"/>
    </w:rPr>
  </w:style>
  <w:style w:type="character" w:customStyle="1" w:styleId="WW8Num46z0">
    <w:name w:val="WW8Num46z0"/>
    <w:rPr>
      <w:rFonts w:hint="default"/>
    </w:rPr>
  </w:style>
  <w:style w:type="character" w:customStyle="1" w:styleId="WW8Num47z0">
    <w:name w:val="WW8Num47z0"/>
    <w:rPr>
      <w:rFonts w:ascii="Times New Roman" w:hAnsi="Times New Roman" w:cs="Times New Roman"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Times New Roman" w:hAnsi="Times New Roman" w:cs="Times New Roman" w:hint="default"/>
    </w:rPr>
  </w:style>
  <w:style w:type="character" w:customStyle="1" w:styleId="WW8Num50z0">
    <w:name w:val="WW8Num50z0"/>
    <w:rPr>
      <w:rFonts w:hint="default"/>
    </w:rPr>
  </w:style>
  <w:style w:type="character" w:customStyle="1" w:styleId="WW8Num52z0">
    <w:name w:val="WW8Num52z0"/>
    <w:rPr>
      <w:rFonts w:ascii="Times New Roman" w:eastAsia="Times New Roman" w:hAnsi="Times New Roman" w:cs="Times New Roman"/>
    </w:rPr>
  </w:style>
  <w:style w:type="character" w:customStyle="1" w:styleId="WW8Num53z0">
    <w:name w:val="WW8Num53z0"/>
    <w:rPr>
      <w:rFonts w:ascii="Times New Roman" w:eastAsia="Times New Roman" w:hAnsi="Times New Roman" w:cs="Times New Roman"/>
      <w:b w:val="0"/>
    </w:rPr>
  </w:style>
  <w:style w:type="character" w:customStyle="1" w:styleId="WW8Num54z0">
    <w:name w:val="WW8Num54z0"/>
    <w:rPr>
      <w:rFonts w:ascii="Times New Roman" w:hAnsi="Times New Roman" w:cs="Times New Roman" w:hint="default"/>
    </w:rPr>
  </w:style>
  <w:style w:type="character" w:customStyle="1" w:styleId="WW8Num55z0">
    <w:name w:val="WW8Num55z0"/>
    <w:rPr>
      <w:b w:val="0"/>
    </w:rPr>
  </w:style>
  <w:style w:type="character" w:customStyle="1" w:styleId="WW8Num56z0">
    <w:name w:val="WW8Num56z0"/>
    <w:rPr>
      <w:rFonts w:hint="default"/>
    </w:rPr>
  </w:style>
  <w:style w:type="character" w:customStyle="1" w:styleId="WW8Num57z0">
    <w:name w:val="WW8Num57z0"/>
    <w:rPr>
      <w:rFonts w:hint="default"/>
    </w:rPr>
  </w:style>
  <w:style w:type="character" w:customStyle="1" w:styleId="WW8Num58z0">
    <w:name w:val="WW8Num58z0"/>
    <w:rPr>
      <w:rFonts w:hint="default"/>
    </w:rPr>
  </w:style>
  <w:style w:type="character" w:customStyle="1" w:styleId="WW8Num59z0">
    <w:name w:val="WW8Num59z0"/>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1z0">
    <w:name w:val="WW8Num61z0"/>
    <w:rPr>
      <w:b w:val="0"/>
    </w:rPr>
  </w:style>
  <w:style w:type="character" w:customStyle="1" w:styleId="WW8Num62z0">
    <w:name w:val="WW8Num62z0"/>
    <w:rPr>
      <w:rFonts w:hint="default"/>
    </w:rPr>
  </w:style>
  <w:style w:type="character" w:customStyle="1" w:styleId="WW8Num63z0">
    <w:name w:val="WW8Num63z0"/>
    <w:rPr>
      <w:rFonts w:hint="default"/>
    </w:rPr>
  </w:style>
  <w:style w:type="character" w:customStyle="1" w:styleId="WW8Num64z0">
    <w:name w:val="WW8Num64z0"/>
    <w:rPr>
      <w:rFonts w:hint="default"/>
    </w:rPr>
  </w:style>
  <w:style w:type="character" w:customStyle="1" w:styleId="WW8Num65z0">
    <w:name w:val="WW8Num65z0"/>
    <w:rPr>
      <w:rFonts w:ascii="Times New Roman" w:eastAsia="Times New Roman" w:hAnsi="Times New Roman" w:cs="Times New Roman"/>
    </w:rPr>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20">
    <w:name w:val="Основной шрифт абзаца2"/>
  </w:style>
  <w:style w:type="character" w:customStyle="1" w:styleId="11">
    <w:name w:val="Заголовок 1 Знак"/>
    <w:rPr>
      <w:rFonts w:cs="Arial"/>
      <w:b/>
      <w:bCs/>
      <w:sz w:val="28"/>
      <w:szCs w:val="28"/>
    </w:rPr>
  </w:style>
  <w:style w:type="character" w:customStyle="1" w:styleId="21">
    <w:name w:val="Заголовок 2 Знак"/>
    <w:rPr>
      <w:b/>
      <w:sz w:val="28"/>
      <w:szCs w:val="28"/>
    </w:rPr>
  </w:style>
  <w:style w:type="character" w:customStyle="1" w:styleId="30">
    <w:name w:val="Заголовок 3 Знак"/>
    <w:rPr>
      <w:b/>
      <w:bCs/>
      <w:sz w:val="28"/>
      <w:szCs w:val="28"/>
    </w:rPr>
  </w:style>
  <w:style w:type="character" w:customStyle="1" w:styleId="40">
    <w:name w:val="Заголовок 4 Знак"/>
    <w:rPr>
      <w:i/>
      <w:iCs/>
      <w:sz w:val="24"/>
      <w:szCs w:val="18"/>
      <w:lang w:val="ru-RU" w:bidi="ar-SA"/>
    </w:rPr>
  </w:style>
  <w:style w:type="character" w:customStyle="1" w:styleId="50">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uiPriority w:val="99"/>
    <w:rPr>
      <w:rFonts w:cs="Times New Roman"/>
      <w:sz w:val="24"/>
      <w:szCs w:val="24"/>
    </w:rPr>
  </w:style>
  <w:style w:type="character" w:styleId="a8">
    <w:name w:val="Strong"/>
    <w:qFormat/>
    <w:rPr>
      <w:rFonts w:cs="Times New Roman"/>
      <w:b/>
      <w:bCs/>
    </w:rPr>
  </w:style>
  <w:style w:type="character" w:customStyle="1" w:styleId="a9">
    <w:name w:val="Название Знак"/>
    <w:rPr>
      <w:bCs/>
      <w:iCs/>
      <w:sz w:val="22"/>
      <w:szCs w:val="22"/>
    </w:rPr>
  </w:style>
  <w:style w:type="character" w:customStyle="1" w:styleId="aa">
    <w:name w:val="Подзаголовок Знак"/>
    <w:rPr>
      <w:rFonts w:cs="Times New Roman"/>
      <w:sz w:val="24"/>
      <w:szCs w:val="24"/>
    </w:rPr>
  </w:style>
  <w:style w:type="character" w:customStyle="1" w:styleId="31">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2">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12">
    <w:name w:val="Знак примечания1"/>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4">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3">
    <w:name w:val="Знак Знак1"/>
    <w:rPr>
      <w:rFonts w:ascii="Courier New" w:hAnsi="Courier New" w:cs="Courier New"/>
    </w:rPr>
  </w:style>
  <w:style w:type="character" w:customStyle="1" w:styleId="110">
    <w:name w:val="Знак Знак11"/>
    <w:rPr>
      <w:b/>
      <w:bCs/>
      <w:sz w:val="28"/>
      <w:szCs w:val="24"/>
    </w:rPr>
  </w:style>
  <w:style w:type="character" w:customStyle="1" w:styleId="14">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5">
    <w:name w:val="Стиль Заголовок 2 + все прописные Знак"/>
    <w:rPr>
      <w:b/>
      <w:bCs/>
      <w:caps/>
      <w:sz w:val="28"/>
      <w:szCs w:val="24"/>
    </w:rPr>
  </w:style>
  <w:style w:type="character" w:customStyle="1" w:styleId="140">
    <w:name w:val="Стиль 14 пт полужирный"/>
    <w:rPr>
      <w:rFonts w:ascii="Times New Roman" w:hAnsi="Times New Roman" w:cs="Times New Roman"/>
      <w:b/>
      <w:bCs/>
      <w:sz w:val="28"/>
    </w:rPr>
  </w:style>
  <w:style w:type="character" w:customStyle="1" w:styleId="af6">
    <w:name w:val="Текст примечания Знак"/>
    <w:basedOn w:val="2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2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1">
    <w:name w:val="Знак Знак5"/>
    <w:rPr>
      <w:rFonts w:ascii="Courier New" w:hAnsi="Courier New" w:cs="Courier New"/>
      <w:sz w:val="24"/>
    </w:rPr>
  </w:style>
  <w:style w:type="character" w:customStyle="1" w:styleId="41">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6">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1">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2">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2">
    <w:name w:val="Знак5"/>
    <w:rPr>
      <w:b/>
      <w:bCs/>
      <w:sz w:val="28"/>
      <w:szCs w:val="24"/>
    </w:rPr>
  </w:style>
  <w:style w:type="character" w:customStyle="1" w:styleId="42">
    <w:name w:val="Знак4"/>
    <w:rPr>
      <w:sz w:val="28"/>
      <w:szCs w:val="24"/>
    </w:rPr>
  </w:style>
  <w:style w:type="character" w:customStyle="1" w:styleId="33">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20"/>
  </w:style>
  <w:style w:type="character" w:customStyle="1" w:styleId="520">
    <w:name w:val="Знак52"/>
    <w:basedOn w:val="2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8">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4">
    <w:name w:val="Знак Знак3"/>
    <w:basedOn w:val="2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20"/>
  </w:style>
  <w:style w:type="character" w:customStyle="1" w:styleId="ws1">
    <w:name w:val="ws1"/>
    <w:basedOn w:val="20"/>
  </w:style>
  <w:style w:type="character" w:customStyle="1" w:styleId="aff3">
    <w:name w:val="Абзац списка Знак"/>
    <w:rPr>
      <w:sz w:val="24"/>
      <w:szCs w:val="24"/>
    </w:rPr>
  </w:style>
  <w:style w:type="character" w:customStyle="1" w:styleId="aff4">
    <w:name w:val="Стиль полужирный"/>
    <w:rPr>
      <w:b/>
      <w:bCs/>
    </w:rPr>
  </w:style>
  <w:style w:type="character" w:customStyle="1" w:styleId="ConsPlusNormal">
    <w:name w:val="ConsPlusNormal Знак"/>
    <w:rPr>
      <w:rFonts w:ascii="Arial" w:hAnsi="Arial" w:cs="Arial"/>
      <w:lang w:val="ru-RU" w:bidi="ar-SA"/>
    </w:rPr>
  </w:style>
  <w:style w:type="paragraph" w:customStyle="1" w:styleId="aff5">
    <w:name w:val="Заголовок"/>
    <w:basedOn w:val="a"/>
    <w:next w:val="aff6"/>
    <w:pPr>
      <w:ind w:left="-57" w:right="-57" w:firstLine="709"/>
      <w:jc w:val="both"/>
    </w:pPr>
    <w:rPr>
      <w:bCs/>
      <w:iCs/>
      <w:szCs w:val="22"/>
      <w:lang w:val="x-none"/>
    </w:rPr>
  </w:style>
  <w:style w:type="paragraph" w:styleId="aff6">
    <w:name w:val="Body Text"/>
    <w:basedOn w:val="a"/>
    <w:pPr>
      <w:jc w:val="both"/>
    </w:pPr>
    <w:rPr>
      <w:sz w:val="18"/>
      <w:szCs w:val="18"/>
      <w:lang w:val="x-none"/>
    </w:rPr>
  </w:style>
  <w:style w:type="paragraph" w:styleId="aff7">
    <w:name w:val="List"/>
    <w:basedOn w:val="a"/>
    <w:pPr>
      <w:ind w:left="283" w:hanging="283"/>
      <w:jc w:val="left"/>
    </w:pPr>
    <w:rPr>
      <w:rFonts w:eastAsia="Calibri"/>
      <w:sz w:val="20"/>
      <w:szCs w:val="20"/>
    </w:rPr>
  </w:style>
  <w:style w:type="paragraph" w:styleId="aff8">
    <w:name w:val="caption"/>
    <w:basedOn w:val="a"/>
    <w:qFormat/>
    <w:pPr>
      <w:suppressLineNumbers/>
      <w:spacing w:before="120" w:after="120"/>
    </w:pPr>
    <w:rPr>
      <w:rFonts w:ascii="PT Astra Serif" w:hAnsi="PT Astra Serif" w:cs="Noto Sans Devanagari"/>
      <w:i/>
      <w:iCs/>
      <w:sz w:val="24"/>
    </w:rPr>
  </w:style>
  <w:style w:type="paragraph" w:customStyle="1" w:styleId="29">
    <w:name w:val="Указатель2"/>
    <w:basedOn w:val="a"/>
    <w:pPr>
      <w:suppressLineNumbers/>
    </w:pPr>
    <w:rPr>
      <w:rFonts w:ascii="PT Astra Serif" w:hAnsi="PT Astra Serif" w:cs="Noto Sans Devanagari"/>
    </w:rPr>
  </w:style>
  <w:style w:type="paragraph" w:styleId="aff9">
    <w:name w:val="Body Text Indent"/>
    <w:basedOn w:val="a"/>
    <w:pPr>
      <w:ind w:firstLine="567"/>
      <w:jc w:val="both"/>
    </w:pPr>
    <w:rPr>
      <w:sz w:val="18"/>
      <w:szCs w:val="18"/>
      <w:lang w:val="x-none"/>
    </w:rPr>
  </w:style>
  <w:style w:type="paragraph" w:customStyle="1" w:styleId="affa">
    <w:name w:val="Колонтитул"/>
    <w:basedOn w:val="a"/>
    <w:pPr>
      <w:suppressLineNumbers/>
      <w:tabs>
        <w:tab w:val="center" w:pos="4819"/>
        <w:tab w:val="right" w:pos="9638"/>
      </w:tabs>
    </w:pPr>
  </w:style>
  <w:style w:type="paragraph" w:styleId="affb">
    <w:name w:val="footer"/>
    <w:basedOn w:val="a"/>
    <w:pPr>
      <w:spacing w:after="40" w:line="288" w:lineRule="auto"/>
      <w:ind w:firstLine="709"/>
    </w:pPr>
    <w:rPr>
      <w:rFonts w:ascii="Arial" w:hAnsi="Arial" w:cs="Arial"/>
      <w:sz w:val="24"/>
      <w:lang w:val="x-none"/>
    </w:rPr>
  </w:style>
  <w:style w:type="paragraph" w:customStyle="1" w:styleId="txtpril">
    <w:name w:val="_txt_pril"/>
    <w:basedOn w:val="a"/>
    <w:rPr>
      <w:sz w:val="28"/>
      <w:szCs w:val="28"/>
    </w:rPr>
  </w:style>
  <w:style w:type="paragraph" w:customStyle="1" w:styleId="232">
    <w:name w:val="Основной текст с отступом 23"/>
    <w:basedOn w:val="a"/>
    <w:pPr>
      <w:ind w:firstLine="567"/>
      <w:jc w:val="both"/>
    </w:pPr>
    <w:rPr>
      <w:sz w:val="18"/>
      <w:szCs w:val="18"/>
      <w:lang w:val="x-none"/>
    </w:rPr>
  </w:style>
  <w:style w:type="paragraph" w:styleId="affc">
    <w:name w:val="header"/>
    <w:basedOn w:val="a"/>
    <w:uiPriority w:val="99"/>
    <w:rPr>
      <w:sz w:val="24"/>
      <w:lang w:val="x-none"/>
    </w:rPr>
  </w:style>
  <w:style w:type="paragraph" w:customStyle="1" w:styleId="214">
    <w:name w:val="Основной текст 21"/>
    <w:basedOn w:val="a"/>
    <w:pPr>
      <w:overflowPunct w:val="0"/>
      <w:autoSpaceDE w:val="0"/>
      <w:jc w:val="both"/>
      <w:textAlignment w:val="baseline"/>
    </w:pPr>
    <w:rPr>
      <w:sz w:val="28"/>
      <w:szCs w:val="20"/>
    </w:rPr>
  </w:style>
  <w:style w:type="paragraph" w:styleId="affd">
    <w:name w:val="Subtitle"/>
    <w:basedOn w:val="a"/>
    <w:next w:val="aff6"/>
    <w:qFormat/>
    <w:pPr>
      <w:jc w:val="right"/>
    </w:pPr>
    <w:rPr>
      <w:sz w:val="24"/>
      <w:lang w:val="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321">
    <w:name w:val="Основной текст с отступом 32"/>
    <w:basedOn w:val="a"/>
    <w:pPr>
      <w:spacing w:after="120"/>
      <w:ind w:left="283"/>
    </w:pPr>
    <w:rPr>
      <w:sz w:val="16"/>
      <w:szCs w:val="16"/>
      <w:lang w:val="x-none"/>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a">
    <w:name w:val="Цитата2"/>
    <w:basedOn w:val="a"/>
    <w:pPr>
      <w:ind w:left="113" w:right="113"/>
    </w:pPr>
    <w:rPr>
      <w:sz w:val="18"/>
      <w:szCs w:val="20"/>
    </w:rPr>
  </w:style>
  <w:style w:type="paragraph" w:customStyle="1" w:styleId="affe">
    <w:name w:val="Краткий обратный адрес"/>
    <w:basedOn w:val="a"/>
  </w:style>
  <w:style w:type="paragraph" w:customStyle="1" w:styleId="244">
    <w:name w:val="Основной текст 24"/>
    <w:basedOn w:val="a"/>
    <w:rPr>
      <w:bCs/>
      <w:sz w:val="28"/>
    </w:rPr>
  </w:style>
  <w:style w:type="paragraph" w:customStyle="1" w:styleId="322">
    <w:name w:val="Основной текст 32"/>
    <w:basedOn w:val="a"/>
    <w:pPr>
      <w:jc w:val="right"/>
    </w:pPr>
    <w:rPr>
      <w:bCs/>
      <w:i/>
      <w:sz w:val="24"/>
    </w:rPr>
  </w:style>
  <w:style w:type="paragraph" w:customStyle="1" w:styleId="2b">
    <w:name w:val="Название объекта2"/>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0">
    <w:name w:val="Обычный1"/>
    <w:pPr>
      <w:suppressAutoHyphens/>
      <w:spacing w:before="100" w:after="100"/>
      <w:ind w:firstLine="709"/>
    </w:pPr>
    <w:rPr>
      <w:sz w:val="28"/>
      <w:szCs w:val="28"/>
      <w:lang w:eastAsia="zh-CN"/>
    </w:rPr>
  </w:style>
  <w:style w:type="paragraph" w:customStyle="1" w:styleId="1f1">
    <w:name w:val="Маркированный список1"/>
    <w:basedOn w:val="a"/>
    <w:pPr>
      <w:jc w:val="both"/>
    </w:pPr>
    <w:rPr>
      <w:szCs w:val="26"/>
    </w:rPr>
  </w:style>
  <w:style w:type="paragraph" w:customStyle="1" w:styleId="1f2">
    <w:name w:val="Штамп1"/>
    <w:basedOn w:val="a"/>
    <w:pPr>
      <w:widowControl w:val="0"/>
    </w:pPr>
    <w:rPr>
      <w:szCs w:val="20"/>
    </w:rPr>
  </w:style>
  <w:style w:type="paragraph" w:styleId="afff">
    <w:name w:val="Normal (Web)"/>
    <w:basedOn w:val="a"/>
    <w:pPr>
      <w:spacing w:before="280" w:after="280"/>
    </w:pPr>
  </w:style>
  <w:style w:type="paragraph" w:styleId="1f3">
    <w:name w:val="toc 1"/>
    <w:basedOn w:val="a"/>
    <w:next w:val="a"/>
    <w:pPr>
      <w:spacing w:before="120" w:after="120"/>
      <w:jc w:val="left"/>
    </w:pPr>
    <w:rPr>
      <w:b/>
      <w:bCs/>
      <w:caps/>
      <w:sz w:val="24"/>
      <w:szCs w:val="20"/>
    </w:rPr>
  </w:style>
  <w:style w:type="paragraph" w:styleId="2c">
    <w:name w:val="toc 2"/>
    <w:basedOn w:val="a"/>
    <w:next w:val="a"/>
    <w:pPr>
      <w:ind w:left="220"/>
      <w:jc w:val="left"/>
    </w:pPr>
    <w:rPr>
      <w:sz w:val="24"/>
      <w:szCs w:val="20"/>
    </w:rPr>
  </w:style>
  <w:style w:type="paragraph" w:styleId="35">
    <w:name w:val="toc 3"/>
    <w:basedOn w:val="a"/>
    <w:next w:val="a"/>
    <w:pPr>
      <w:ind w:left="440"/>
      <w:jc w:val="left"/>
    </w:pPr>
    <w:rPr>
      <w:iCs/>
      <w:sz w:val="24"/>
      <w:szCs w:val="20"/>
    </w:rPr>
  </w:style>
  <w:style w:type="paragraph" w:customStyle="1" w:styleId="Cell">
    <w:name w:val="Cell"/>
    <w:basedOn w:val="a"/>
    <w:pPr>
      <w:widowControl w:val="0"/>
      <w:autoSpaceDE w:val="0"/>
    </w:pPr>
    <w:rPr>
      <w:sz w:val="20"/>
      <w:szCs w:val="20"/>
    </w:rPr>
  </w:style>
  <w:style w:type="paragraph" w:customStyle="1" w:styleId="1f4">
    <w:name w:val="Схема документа1"/>
    <w:basedOn w:val="a"/>
    <w:pPr>
      <w:shd w:val="clear" w:color="auto" w:fill="000080"/>
    </w:pPr>
    <w:rPr>
      <w:rFonts w:ascii="Tahoma" w:hAnsi="Tahoma" w:cs="Tahoma"/>
      <w:sz w:val="20"/>
      <w:szCs w:val="20"/>
      <w:lang w:val="x-none"/>
    </w:rPr>
  </w:style>
  <w:style w:type="paragraph" w:customStyle="1" w:styleId="1f5">
    <w:name w:val="Текст примечания1"/>
    <w:basedOn w:val="a"/>
    <w:rPr>
      <w:sz w:val="20"/>
      <w:szCs w:val="20"/>
    </w:rPr>
  </w:style>
  <w:style w:type="paragraph" w:styleId="afff0">
    <w:name w:val="Balloon Text"/>
    <w:basedOn w:val="a"/>
    <w:rPr>
      <w:rFonts w:ascii="Tahoma" w:hAnsi="Tahoma" w:cs="Tahoma"/>
      <w:sz w:val="16"/>
      <w:szCs w:val="16"/>
      <w:lang w:val="x-none"/>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lang w:val="x-none"/>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6">
    <w:name w:val="Абзац списка1"/>
    <w:basedOn w:val="a"/>
    <w:pPr>
      <w:ind w:left="720"/>
    </w:pPr>
  </w:style>
  <w:style w:type="paragraph" w:customStyle="1" w:styleId="2d">
    <w:name w:val="Абзац списка2"/>
    <w:basedOn w:val="a"/>
    <w:pPr>
      <w:ind w:left="720"/>
    </w:pPr>
  </w:style>
  <w:style w:type="paragraph" w:customStyle="1" w:styleId="1f7">
    <w:name w:val="Красная строка1"/>
    <w:basedOn w:val="aff6"/>
    <w:pPr>
      <w:spacing w:after="120"/>
      <w:ind w:firstLine="210"/>
      <w:jc w:val="left"/>
    </w:pPr>
    <w:rPr>
      <w:sz w:val="24"/>
      <w:szCs w:val="24"/>
    </w:rPr>
  </w:style>
  <w:style w:type="paragraph" w:customStyle="1" w:styleId="215">
    <w:name w:val="Красная строка 21"/>
    <w:basedOn w:val="aff9"/>
    <w:pPr>
      <w:spacing w:after="120"/>
      <w:ind w:left="283" w:firstLine="210"/>
      <w:jc w:val="left"/>
    </w:pPr>
    <w:rPr>
      <w:sz w:val="24"/>
      <w:szCs w:val="24"/>
    </w:rPr>
  </w:style>
  <w:style w:type="paragraph" w:customStyle="1" w:styleId="afff1">
    <w:name w:val="Знак"/>
    <w:basedOn w:val="a"/>
    <w:pPr>
      <w:keepLines/>
      <w:spacing w:after="160" w:line="240" w:lineRule="exact"/>
    </w:pPr>
    <w:rPr>
      <w:rFonts w:ascii="Verdana" w:eastAsia="MS Mincho" w:hAnsi="Verdana" w:cs="Franklin Gothic Book"/>
      <w:sz w:val="20"/>
      <w:szCs w:val="20"/>
      <w:lang w:val="en-US"/>
    </w:rPr>
  </w:style>
  <w:style w:type="paragraph" w:customStyle="1" w:styleId="2e">
    <w:name w:val="Текст2"/>
    <w:basedOn w:val="a"/>
    <w:rPr>
      <w:rFonts w:ascii="Courier New" w:hAnsi="Courier New" w:cs="Courier New"/>
      <w:sz w:val="20"/>
      <w:szCs w:val="20"/>
      <w:lang w:val="x-none"/>
    </w:rPr>
  </w:style>
  <w:style w:type="paragraph" w:styleId="afff2">
    <w:name w:val="footnote text"/>
    <w:basedOn w:val="a"/>
    <w:rPr>
      <w:sz w:val="20"/>
      <w:szCs w:val="20"/>
      <w:lang w:val="x-none"/>
    </w:rPr>
  </w:style>
  <w:style w:type="paragraph" w:styleId="2f">
    <w:name w:val="List Bullet 2"/>
    <w:basedOn w:val="a"/>
    <w:pPr>
      <w:ind w:left="566" w:hanging="283"/>
    </w:pPr>
  </w:style>
  <w:style w:type="paragraph" w:styleId="36">
    <w:name w:val="List Bullet 3"/>
    <w:basedOn w:val="a"/>
    <w:pPr>
      <w:ind w:left="849" w:hanging="283"/>
    </w:pPr>
  </w:style>
  <w:style w:type="paragraph" w:customStyle="1" w:styleId="216">
    <w:name w:val="Маркированный список 21"/>
    <w:basedOn w:val="a"/>
    <w:pPr>
      <w:ind w:left="643" w:hanging="360"/>
    </w:pPr>
  </w:style>
  <w:style w:type="paragraph" w:customStyle="1" w:styleId="afff3">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8">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4">
    <w:name w:val="табличный текст"/>
    <w:basedOn w:val="aff6"/>
    <w:pPr>
      <w:jc w:val="center"/>
    </w:pPr>
    <w:rPr>
      <w:lang w:val="ru-RU"/>
    </w:rPr>
  </w:style>
  <w:style w:type="paragraph" w:customStyle="1" w:styleId="afff5">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9">
    <w:name w:val="Титул1"/>
    <w:basedOn w:val="a"/>
  </w:style>
  <w:style w:type="paragraph" w:customStyle="1" w:styleId="afff6">
    <w:name w:val="Заголовок статьи"/>
    <w:basedOn w:val="a"/>
    <w:next w:val="a"/>
    <w:pPr>
      <w:widowControl w:val="0"/>
      <w:autoSpaceDE w:val="0"/>
      <w:ind w:left="1612" w:hanging="892"/>
      <w:jc w:val="both"/>
    </w:pPr>
    <w:rPr>
      <w:rFonts w:ascii="Arial" w:hAnsi="Arial" w:cs="Arial"/>
      <w:sz w:val="20"/>
      <w:szCs w:val="20"/>
    </w:rPr>
  </w:style>
  <w:style w:type="paragraph" w:styleId="43">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3">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3">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2">
    <w:name w:val="toc 9"/>
    <w:basedOn w:val="a"/>
    <w:next w:val="a"/>
    <w:pPr>
      <w:ind w:left="1760"/>
      <w:jc w:val="left"/>
    </w:pPr>
    <w:rPr>
      <w:rFonts w:ascii="Calibri" w:hAnsi="Calibri" w:cs="Calibri"/>
      <w:sz w:val="18"/>
      <w:szCs w:val="18"/>
    </w:rPr>
  </w:style>
  <w:style w:type="paragraph" w:customStyle="1" w:styleId="164">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32"/>
    <w:pPr>
      <w:ind w:firstLine="0"/>
      <w:jc w:val="center"/>
    </w:pPr>
    <w:rPr>
      <w:b/>
      <w:sz w:val="32"/>
      <w:szCs w:val="20"/>
    </w:rPr>
  </w:style>
  <w:style w:type="paragraph" w:customStyle="1" w:styleId="21251">
    <w:name w:val="Стиль Основной текст с отступом 2 + 125 пт По левому краю Первая...1"/>
    <w:basedOn w:val="232"/>
    <w:pPr>
      <w:ind w:firstLine="0"/>
      <w:jc w:val="center"/>
    </w:pPr>
    <w:rPr>
      <w:b/>
      <w:sz w:val="32"/>
      <w:szCs w:val="20"/>
    </w:rPr>
  </w:style>
  <w:style w:type="paragraph" w:customStyle="1" w:styleId="21252">
    <w:name w:val="Стиль Основной текст с отступом 2 + 125 пт По левому краю Первая...2"/>
    <w:basedOn w:val="232"/>
    <w:pPr>
      <w:ind w:firstLine="0"/>
      <w:jc w:val="center"/>
    </w:pPr>
    <w:rPr>
      <w:b/>
      <w:sz w:val="32"/>
      <w:szCs w:val="20"/>
    </w:rPr>
  </w:style>
  <w:style w:type="paragraph" w:customStyle="1" w:styleId="141251">
    <w:name w:val="Стиль Основной текст + 14 пт Первая строка:  125 см"/>
    <w:basedOn w:val="aff6"/>
    <w:pPr>
      <w:ind w:firstLine="709"/>
    </w:pPr>
    <w:rPr>
      <w:sz w:val="28"/>
      <w:szCs w:val="28"/>
    </w:rPr>
  </w:style>
  <w:style w:type="paragraph" w:customStyle="1" w:styleId="1412510">
    <w:name w:val="Стиль Основной текст + 14 пт Первая строка:  125 см1"/>
    <w:basedOn w:val="aff6"/>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22"/>
    <w:pPr>
      <w:ind w:firstLine="709"/>
    </w:pPr>
    <w:rPr>
      <w:iCs/>
    </w:rPr>
  </w:style>
  <w:style w:type="paragraph" w:customStyle="1" w:styleId="3140">
    <w:name w:val="Стиль Основной текст 3 + 14 пт не курсив По ширине Первая строка..."/>
    <w:basedOn w:val="322"/>
    <w:pPr>
      <w:ind w:firstLine="709"/>
      <w:jc w:val="both"/>
    </w:pPr>
    <w:rPr>
      <w:b/>
      <w:sz w:val="28"/>
    </w:rPr>
  </w:style>
  <w:style w:type="paragraph" w:customStyle="1" w:styleId="1412520">
    <w:name w:val="Стиль Основной текст + 14 пт Первая строка:  125 см2"/>
    <w:basedOn w:val="aff6"/>
    <w:pPr>
      <w:ind w:firstLine="709"/>
    </w:pPr>
    <w:rPr>
      <w:sz w:val="28"/>
      <w:szCs w:val="20"/>
    </w:rPr>
  </w:style>
  <w:style w:type="paragraph" w:customStyle="1" w:styleId="1fa">
    <w:name w:val="Стиль1"/>
    <w:basedOn w:val="3141250"/>
  </w:style>
  <w:style w:type="paragraph" w:customStyle="1" w:styleId="1fb">
    <w:name w:val="Стиль Заголовок 1 + все прописные"/>
    <w:basedOn w:val="1"/>
    <w:pPr>
      <w:numPr>
        <w:numId w:val="0"/>
      </w:numPr>
      <w:outlineLvl w:val="9"/>
    </w:pPr>
    <w:rPr>
      <w:kern w:val="2"/>
      <w:sz w:val="32"/>
      <w:szCs w:val="32"/>
    </w:rPr>
  </w:style>
  <w:style w:type="paragraph" w:customStyle="1" w:styleId="101">
    <w:name w:val="Стиль Заголовок 1 + Первая строка:  0 см"/>
    <w:basedOn w:val="1"/>
    <w:pPr>
      <w:numPr>
        <w:numId w:val="0"/>
      </w:numPr>
      <w:outlineLvl w:val="9"/>
    </w:pPr>
    <w:rPr>
      <w:caps/>
    </w:rPr>
  </w:style>
  <w:style w:type="paragraph" w:customStyle="1" w:styleId="37">
    <w:name w:val="Стиль Заголовок 3 + По ширине"/>
    <w:basedOn w:val="3"/>
    <w:pPr>
      <w:numPr>
        <w:ilvl w:val="0"/>
        <w:numId w:val="0"/>
      </w:numPr>
      <w:ind w:firstLine="851"/>
      <w:outlineLvl w:val="9"/>
    </w:pPr>
    <w:rPr>
      <w:iCs/>
    </w:rPr>
  </w:style>
  <w:style w:type="paragraph" w:customStyle="1" w:styleId="afff7">
    <w:name w:val="Табличный Жир"/>
    <w:basedOn w:val="afff4"/>
    <w:rPr>
      <w:b/>
    </w:rPr>
  </w:style>
  <w:style w:type="paragraph" w:customStyle="1" w:styleId="38">
    <w:name w:val="Стиль Основной текст 3 + полужирный По левому краю"/>
    <w:basedOn w:val="322"/>
    <w:rPr>
      <w:b/>
      <w:iCs/>
      <w:szCs w:val="20"/>
    </w:rPr>
  </w:style>
  <w:style w:type="paragraph" w:customStyle="1" w:styleId="202">
    <w:name w:val="Стиль Основной текст с отступом 2 + По центру Первая строка:  0 см..."/>
    <w:basedOn w:val="232"/>
    <w:pPr>
      <w:ind w:firstLine="0"/>
      <w:jc w:val="center"/>
    </w:pPr>
    <w:rPr>
      <w:szCs w:val="20"/>
    </w:rPr>
  </w:style>
  <w:style w:type="paragraph" w:customStyle="1" w:styleId="141253">
    <w:name w:val="Стиль Основной текст + 14 пт полужирный Первая строка:  125 см"/>
    <w:basedOn w:val="aff6"/>
    <w:pPr>
      <w:ind w:firstLine="709"/>
    </w:pPr>
    <w:rPr>
      <w:b/>
      <w:bCs/>
      <w:spacing w:val="-6"/>
      <w:sz w:val="28"/>
      <w:szCs w:val="20"/>
    </w:rPr>
  </w:style>
  <w:style w:type="paragraph" w:customStyle="1" w:styleId="1412530">
    <w:name w:val="Стиль Основной текст + 14 пт Первая строка:  125 см3"/>
    <w:basedOn w:val="aff6"/>
    <w:pPr>
      <w:ind w:firstLine="709"/>
    </w:pPr>
    <w:rPr>
      <w:sz w:val="28"/>
      <w:szCs w:val="20"/>
    </w:rPr>
  </w:style>
  <w:style w:type="paragraph" w:customStyle="1" w:styleId="2f0">
    <w:name w:val="Стиль Заголовок 2 + все прописные"/>
    <w:basedOn w:val="2"/>
    <w:pPr>
      <w:numPr>
        <w:ilvl w:val="0"/>
        <w:numId w:val="0"/>
      </w:numPr>
      <w:spacing w:after="120"/>
      <w:ind w:firstLine="709"/>
      <w:outlineLvl w:val="9"/>
    </w:pPr>
    <w:rPr>
      <w:bCs/>
      <w:caps/>
      <w:szCs w:val="24"/>
    </w:rPr>
  </w:style>
  <w:style w:type="paragraph" w:customStyle="1" w:styleId="afff8">
    <w:name w:val="Стиль Основной текст + курсив По правому краю"/>
    <w:basedOn w:val="aff6"/>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9">
    <w:name w:val="Revision"/>
    <w:pPr>
      <w:suppressAutoHyphens/>
    </w:pPr>
    <w:rPr>
      <w:sz w:val="22"/>
      <w:szCs w:val="24"/>
      <w:lang w:eastAsia="zh-CN"/>
    </w:rPr>
  </w:style>
  <w:style w:type="paragraph" w:styleId="afffa">
    <w:name w:val="annotation subject"/>
    <w:basedOn w:val="1f5"/>
    <w:next w:val="1f5"/>
    <w:rPr>
      <w:b/>
      <w:bCs/>
      <w:lang w:val="x-none"/>
    </w:rPr>
  </w:style>
  <w:style w:type="paragraph" w:customStyle="1" w:styleId="1fc">
    <w:name w:val="курсив справа Стиль1"/>
    <w:basedOn w:val="a"/>
    <w:pPr>
      <w:jc w:val="right"/>
    </w:pPr>
    <w:rPr>
      <w:i/>
      <w:sz w:val="28"/>
      <w:szCs w:val="28"/>
    </w:rPr>
  </w:style>
  <w:style w:type="paragraph" w:styleId="afffb">
    <w:name w:val="List Paragraph"/>
    <w:basedOn w:val="a"/>
    <w:qFormat/>
    <w:pPr>
      <w:ind w:left="720"/>
      <w:contextualSpacing/>
      <w:jc w:val="left"/>
    </w:pPr>
    <w:rPr>
      <w:sz w:val="24"/>
      <w:lang w:val="x-none"/>
    </w:rPr>
  </w:style>
  <w:style w:type="paragraph" w:styleId="afffc">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d">
    <w:name w:val="No Spacing"/>
    <w:qFormat/>
    <w:pPr>
      <w:suppressAutoHyphens/>
    </w:pPr>
    <w:rPr>
      <w:rFonts w:ascii="Calibri" w:hAnsi="Calibri" w:cs="Calibri"/>
      <w:sz w:val="22"/>
      <w:szCs w:val="22"/>
      <w:lang w:eastAsia="zh-CN"/>
    </w:rPr>
  </w:style>
  <w:style w:type="paragraph" w:customStyle="1" w:styleId="2f1">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7">
    <w:name w:val="Основной текст с отступом 21"/>
    <w:basedOn w:val="a"/>
    <w:pPr>
      <w:widowControl w:val="0"/>
      <w:ind w:firstLine="567"/>
      <w:jc w:val="left"/>
    </w:pPr>
    <w:rPr>
      <w:rFonts w:eastAsia="Calibri"/>
      <w:sz w:val="24"/>
      <w:szCs w:val="20"/>
    </w:rPr>
  </w:style>
  <w:style w:type="paragraph" w:customStyle="1" w:styleId="afffe">
    <w:name w:val="Комментарий"/>
    <w:basedOn w:val="a"/>
    <w:next w:val="a"/>
    <w:pPr>
      <w:autoSpaceDE w:val="0"/>
      <w:ind w:left="170"/>
      <w:jc w:val="both"/>
    </w:pPr>
    <w:rPr>
      <w:rFonts w:ascii="Arial" w:eastAsia="Calibri" w:hAnsi="Arial" w:cs="Arial"/>
      <w:i/>
      <w:iCs/>
      <w:color w:val="800080"/>
      <w:sz w:val="24"/>
    </w:rPr>
  </w:style>
  <w:style w:type="paragraph" w:customStyle="1" w:styleId="affff">
    <w:name w:val="БЛОК"/>
    <w:basedOn w:val="a"/>
    <w:pPr>
      <w:ind w:firstLine="284"/>
      <w:jc w:val="both"/>
    </w:pPr>
    <w:rPr>
      <w:rFonts w:ascii="Arial" w:eastAsia="Calibri" w:hAnsi="Arial" w:cs="Arial"/>
      <w:sz w:val="18"/>
      <w:szCs w:val="20"/>
    </w:rPr>
  </w:style>
  <w:style w:type="paragraph" w:customStyle="1" w:styleId="affff0">
    <w:name w:val="Таблица"/>
    <w:basedOn w:val="a"/>
    <w:pPr>
      <w:jc w:val="left"/>
    </w:pPr>
    <w:rPr>
      <w:rFonts w:eastAsia="Calibri"/>
      <w:sz w:val="18"/>
      <w:szCs w:val="20"/>
    </w:rPr>
  </w:style>
  <w:style w:type="paragraph" w:customStyle="1" w:styleId="affff1">
    <w:name w:val="Подчеркнутый"/>
    <w:basedOn w:val="affff0"/>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2">
    <w:name w:val="Обычный2"/>
    <w:pPr>
      <w:suppressAutoHyphens/>
    </w:pPr>
    <w:rPr>
      <w:rFonts w:eastAsia="Calibri"/>
      <w:lang w:eastAsia="zh-CN"/>
    </w:rPr>
  </w:style>
  <w:style w:type="paragraph" w:customStyle="1" w:styleId="39">
    <w:name w:val="Обычный3"/>
    <w:pPr>
      <w:suppressAutoHyphens/>
    </w:pPr>
    <w:rPr>
      <w:rFonts w:eastAsia="Calibri"/>
      <w:sz w:val="28"/>
      <w:szCs w:val="24"/>
      <w:lang w:eastAsia="zh-CN"/>
    </w:rPr>
  </w:style>
  <w:style w:type="paragraph" w:customStyle="1" w:styleId="313">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5">
    <w:name w:val="Заголовок 31"/>
    <w:basedOn w:val="a"/>
    <w:next w:val="a"/>
    <w:pPr>
      <w:keepNext/>
    </w:pPr>
    <w:rPr>
      <w:rFonts w:eastAsia="Calibri"/>
      <w:sz w:val="24"/>
      <w:szCs w:val="20"/>
    </w:rPr>
  </w:style>
  <w:style w:type="paragraph" w:customStyle="1" w:styleId="411">
    <w:name w:val="Заголовок 41"/>
    <w:basedOn w:val="39"/>
    <w:next w:val="39"/>
    <w:pPr>
      <w:keepNext/>
    </w:pPr>
    <w:rPr>
      <w:szCs w:val="20"/>
    </w:rPr>
  </w:style>
  <w:style w:type="paragraph" w:customStyle="1" w:styleId="1fd">
    <w:name w:val="Основной текст1"/>
    <w:basedOn w:val="39"/>
    <w:pPr>
      <w:jc w:val="both"/>
    </w:pPr>
    <w:rPr>
      <w:szCs w:val="20"/>
    </w:rPr>
  </w:style>
  <w:style w:type="paragraph" w:customStyle="1" w:styleId="1fe">
    <w:name w:val="Название1"/>
    <w:basedOn w:val="39"/>
    <w:pPr>
      <w:jc w:val="center"/>
    </w:pPr>
    <w:rPr>
      <w:szCs w:val="20"/>
    </w:rPr>
  </w:style>
  <w:style w:type="paragraph" w:customStyle="1" w:styleId="316">
    <w:name w:val="Основной текст 31"/>
    <w:basedOn w:val="39"/>
    <w:rPr>
      <w:sz w:val="24"/>
      <w:szCs w:val="20"/>
    </w:rPr>
  </w:style>
  <w:style w:type="paragraph" w:customStyle="1" w:styleId="1ff">
    <w:name w:val="Верхний колонтитул1"/>
    <w:basedOn w:val="39"/>
    <w:rPr>
      <w:sz w:val="20"/>
      <w:szCs w:val="20"/>
    </w:rPr>
  </w:style>
  <w:style w:type="paragraph" w:customStyle="1" w:styleId="222">
    <w:name w:val="Основной текст с отступом 22"/>
    <w:basedOn w:val="39"/>
    <w:pPr>
      <w:ind w:left="546"/>
      <w:jc w:val="both"/>
    </w:pPr>
    <w:rPr>
      <w:szCs w:val="20"/>
    </w:rPr>
  </w:style>
  <w:style w:type="paragraph" w:customStyle="1" w:styleId="711">
    <w:name w:val="Заголовок 71"/>
    <w:basedOn w:val="39"/>
    <w:next w:val="39"/>
    <w:pPr>
      <w:keepNext/>
    </w:pPr>
    <w:rPr>
      <w:b/>
      <w:sz w:val="24"/>
      <w:szCs w:val="20"/>
    </w:rPr>
  </w:style>
  <w:style w:type="paragraph" w:customStyle="1" w:styleId="218">
    <w:name w:val="Заголовок 21"/>
    <w:basedOn w:val="39"/>
    <w:next w:val="39"/>
    <w:pPr>
      <w:keepNext/>
      <w:ind w:left="-113" w:right="-113"/>
      <w:jc w:val="center"/>
    </w:pPr>
    <w:rPr>
      <w:sz w:val="24"/>
      <w:szCs w:val="20"/>
    </w:rPr>
  </w:style>
  <w:style w:type="paragraph" w:customStyle="1" w:styleId="610">
    <w:name w:val="Заголовок 61"/>
    <w:basedOn w:val="39"/>
    <w:next w:val="39"/>
    <w:pPr>
      <w:keepNext/>
      <w:ind w:left="-113" w:right="-113"/>
      <w:jc w:val="center"/>
    </w:pPr>
    <w:rPr>
      <w:sz w:val="20"/>
      <w:szCs w:val="20"/>
      <w:lang w:val="en-US"/>
    </w:rPr>
  </w:style>
  <w:style w:type="paragraph" w:customStyle="1" w:styleId="513">
    <w:name w:val="Заголовок 51"/>
    <w:basedOn w:val="39"/>
    <w:next w:val="39"/>
    <w:pPr>
      <w:keepNext/>
      <w:jc w:val="center"/>
    </w:pPr>
    <w:rPr>
      <w:b/>
      <w:sz w:val="22"/>
      <w:szCs w:val="20"/>
    </w:rPr>
  </w:style>
  <w:style w:type="paragraph" w:customStyle="1" w:styleId="810">
    <w:name w:val="Заголовок 81"/>
    <w:basedOn w:val="39"/>
    <w:next w:val="39"/>
    <w:pPr>
      <w:keepNext/>
      <w:jc w:val="right"/>
    </w:pPr>
    <w:rPr>
      <w:i/>
      <w:sz w:val="24"/>
      <w:szCs w:val="20"/>
    </w:rPr>
  </w:style>
  <w:style w:type="paragraph" w:customStyle="1" w:styleId="1ff0">
    <w:name w:val="Название объекта1"/>
    <w:basedOn w:val="39"/>
    <w:next w:val="39"/>
    <w:pPr>
      <w:jc w:val="right"/>
    </w:pPr>
    <w:rPr>
      <w:i/>
      <w:sz w:val="24"/>
      <w:szCs w:val="20"/>
    </w:rPr>
  </w:style>
  <w:style w:type="paragraph" w:customStyle="1" w:styleId="910">
    <w:name w:val="Заголовок 91"/>
    <w:basedOn w:val="39"/>
    <w:next w:val="39"/>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2">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3">
    <w:name w:val="Таблицы (моноширинный)"/>
    <w:basedOn w:val="a"/>
    <w:next w:val="a"/>
    <w:pPr>
      <w:widowControl w:val="0"/>
      <w:jc w:val="both"/>
    </w:pPr>
    <w:rPr>
      <w:rFonts w:ascii="Courier New" w:eastAsia="Calibri" w:hAnsi="Courier New" w:cs="Courier New"/>
    </w:rPr>
  </w:style>
  <w:style w:type="paragraph" w:customStyle="1" w:styleId="74">
    <w:name w:val="заголовок 7"/>
    <w:basedOn w:val="a"/>
    <w:next w:val="a"/>
    <w:pPr>
      <w:autoSpaceDE w:val="0"/>
      <w:spacing w:before="240" w:after="60"/>
      <w:jc w:val="left"/>
      <w:outlineLvl w:val="6"/>
    </w:pPr>
    <w:rPr>
      <w:rFonts w:eastAsia="Calibri"/>
      <w:sz w:val="24"/>
    </w:rPr>
  </w:style>
  <w:style w:type="paragraph" w:customStyle="1" w:styleId="1ff1">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4">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4">
    <w:name w:val="Обычный4"/>
    <w:pPr>
      <w:suppressAutoHyphens/>
    </w:pPr>
    <w:rPr>
      <w:lang w:eastAsia="zh-CN"/>
    </w:rPr>
  </w:style>
  <w:style w:type="paragraph" w:customStyle="1" w:styleId="1ff2">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5">
    <w:name w:val="! Основной стиль"/>
    <w:basedOn w:val="a"/>
    <w:pPr>
      <w:ind w:firstLine="709"/>
      <w:jc w:val="both"/>
    </w:pPr>
    <w:rPr>
      <w:sz w:val="28"/>
      <w:szCs w:val="20"/>
    </w:rPr>
  </w:style>
  <w:style w:type="paragraph" w:styleId="affff6">
    <w:name w:val="index heading"/>
    <w:basedOn w:val="aff5"/>
    <w:pPr>
      <w:suppressLineNumbers/>
      <w:ind w:left="0" w:right="0" w:firstLine="0"/>
    </w:pPr>
    <w:rPr>
      <w:b/>
      <w:sz w:val="32"/>
      <w:szCs w:val="32"/>
    </w:rPr>
  </w:style>
  <w:style w:type="paragraph" w:styleId="affff7">
    <w:name w:val="toa heading"/>
    <w:basedOn w:val="1"/>
    <w:next w:val="a"/>
    <w:pPr>
      <w:keepLines/>
      <w:numPr>
        <w:numId w:val="0"/>
      </w:numPr>
      <w:spacing w:before="480" w:line="276" w:lineRule="auto"/>
      <w:ind w:right="-98"/>
      <w:outlineLvl w:val="9"/>
    </w:pPr>
    <w:rPr>
      <w:rFonts w:ascii="Cambria" w:hAnsi="Cambria"/>
      <w:b w:val="0"/>
      <w:color w:val="365F91"/>
    </w:rPr>
  </w:style>
  <w:style w:type="paragraph" w:customStyle="1" w:styleId="affff8">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9">
    <w:name w:val="Знак Знак Знак Знак"/>
    <w:basedOn w:val="a"/>
    <w:pPr>
      <w:spacing w:before="280" w:after="280"/>
      <w:jc w:val="left"/>
    </w:pPr>
    <w:rPr>
      <w:rFonts w:ascii="Tahoma" w:hAnsi="Tahoma" w:cs="Tahoma"/>
      <w:sz w:val="20"/>
      <w:szCs w:val="20"/>
      <w:lang w:val="en-US"/>
    </w:rPr>
  </w:style>
  <w:style w:type="paragraph" w:customStyle="1" w:styleId="223">
    <w:name w:val="Основной текст 22"/>
    <w:basedOn w:val="a"/>
    <w:pPr>
      <w:widowControl w:val="0"/>
      <w:spacing w:line="256"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3">
    <w:name w:val="Основной текст 23"/>
    <w:basedOn w:val="a"/>
    <w:pPr>
      <w:overflowPunct w:val="0"/>
      <w:autoSpaceDE w:val="0"/>
      <w:ind w:left="360"/>
      <w:jc w:val="both"/>
      <w:textAlignment w:val="baseline"/>
    </w:pPr>
    <w:rPr>
      <w:sz w:val="24"/>
      <w:szCs w:val="20"/>
    </w:rPr>
  </w:style>
  <w:style w:type="paragraph" w:customStyle="1" w:styleId="3a">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a">
    <w:name w:val="Нормальный (таблица)"/>
    <w:basedOn w:val="a"/>
    <w:next w:val="a"/>
    <w:pPr>
      <w:widowControl w:val="0"/>
      <w:autoSpaceDE w:val="0"/>
      <w:jc w:val="both"/>
    </w:pPr>
    <w:rPr>
      <w:rFonts w:ascii="Arial" w:hAnsi="Arial" w:cs="Arial"/>
      <w:sz w:val="24"/>
    </w:rPr>
  </w:style>
  <w:style w:type="paragraph" w:customStyle="1" w:styleId="1ff3">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10">
    <w:name w:val="Нумерованный список1"/>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4">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5">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6">
    <w:name w:val="Основной шрифт абзаца1"/>
    <w:basedOn w:val="a"/>
    <w:pPr>
      <w:jc w:val="left"/>
    </w:pPr>
    <w:rPr>
      <w:rFonts w:ascii="Verdana" w:hAnsi="Verdana" w:cs="Verdana"/>
      <w:sz w:val="20"/>
      <w:szCs w:val="20"/>
      <w:lang w:val="en-US"/>
    </w:rPr>
  </w:style>
  <w:style w:type="paragraph" w:customStyle="1" w:styleId="affffb">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7">
    <w:name w:val="1 Знак Знак Знак Знак Знак Знак Знак"/>
    <w:basedOn w:val="a"/>
    <w:pPr>
      <w:jc w:val="left"/>
    </w:pPr>
    <w:rPr>
      <w:rFonts w:ascii="Verdana" w:hAnsi="Verdana" w:cs="Verdana"/>
      <w:sz w:val="20"/>
      <w:szCs w:val="20"/>
      <w:lang w:val="en-US"/>
    </w:rPr>
  </w:style>
  <w:style w:type="paragraph" w:customStyle="1" w:styleId="2f3">
    <w:name w:val="Знак Знак Знак2"/>
    <w:basedOn w:val="a"/>
    <w:pPr>
      <w:jc w:val="left"/>
    </w:pPr>
    <w:rPr>
      <w:rFonts w:ascii="Verdana" w:hAnsi="Verdana" w:cs="Verdana"/>
      <w:sz w:val="20"/>
      <w:szCs w:val="20"/>
      <w:lang w:val="en-US"/>
    </w:rPr>
  </w:style>
  <w:style w:type="paragraph" w:customStyle="1" w:styleId="1ff8">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9">
    <w:name w:val="Текст1"/>
    <w:basedOn w:val="a"/>
    <w:pPr>
      <w:jc w:val="left"/>
    </w:pPr>
    <w:rPr>
      <w:rFonts w:ascii="Courier New" w:hAnsi="Courier New" w:cs="Courier New"/>
      <w:sz w:val="20"/>
      <w:szCs w:val="20"/>
    </w:rPr>
  </w:style>
  <w:style w:type="paragraph" w:customStyle="1" w:styleId="affffc">
    <w:name w:val="Содержимое таблицы"/>
    <w:basedOn w:val="a"/>
    <w:pPr>
      <w:suppressLineNumbers/>
      <w:jc w:val="left"/>
    </w:pPr>
    <w:rPr>
      <w:sz w:val="24"/>
    </w:rPr>
  </w:style>
  <w:style w:type="paragraph" w:customStyle="1" w:styleId="affffd">
    <w:name w:val="Заголовок таблицы"/>
    <w:basedOn w:val="affffc"/>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a">
    <w:name w:val="Заголовок1"/>
    <w:basedOn w:val="a"/>
    <w:next w:val="aff6"/>
    <w:pPr>
      <w:keepNext/>
      <w:spacing w:before="240" w:after="120"/>
      <w:jc w:val="left"/>
    </w:pPr>
    <w:rPr>
      <w:rFonts w:ascii="Arial" w:eastAsia="MS Mincho" w:hAnsi="Arial" w:cs="Tahoma"/>
      <w:sz w:val="28"/>
      <w:szCs w:val="28"/>
    </w:rPr>
  </w:style>
  <w:style w:type="paragraph" w:customStyle="1" w:styleId="1ffb">
    <w:name w:val="Указатель1"/>
    <w:basedOn w:val="a"/>
    <w:pPr>
      <w:suppressLineNumbers/>
      <w:jc w:val="left"/>
    </w:pPr>
    <w:rPr>
      <w:rFonts w:cs="Tahoma"/>
      <w:sz w:val="20"/>
      <w:szCs w:val="20"/>
    </w:rPr>
  </w:style>
  <w:style w:type="paragraph" w:customStyle="1" w:styleId="317">
    <w:name w:val="Основной текст с отступом 31"/>
    <w:basedOn w:val="a"/>
    <w:pPr>
      <w:ind w:firstLine="851"/>
      <w:jc w:val="both"/>
    </w:pPr>
    <w:rPr>
      <w:sz w:val="28"/>
      <w:szCs w:val="20"/>
    </w:rPr>
  </w:style>
  <w:style w:type="paragraph" w:customStyle="1" w:styleId="1ffc">
    <w:name w:val="Цитата1"/>
    <w:basedOn w:val="a"/>
    <w:pPr>
      <w:ind w:left="113" w:right="113"/>
      <w:jc w:val="left"/>
    </w:pPr>
    <w:rPr>
      <w:sz w:val="18"/>
      <w:szCs w:val="20"/>
    </w:rPr>
  </w:style>
  <w:style w:type="paragraph" w:customStyle="1" w:styleId="affffe">
    <w:name w:val="Содержимое врезки"/>
    <w:basedOn w:val="aff6"/>
    <w:pPr>
      <w:jc w:val="center"/>
    </w:pPr>
    <w:rPr>
      <w:sz w:val="24"/>
      <w:szCs w:val="20"/>
    </w:rPr>
  </w:style>
  <w:style w:type="paragraph" w:customStyle="1" w:styleId="2f4">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d">
    <w:name w:val="Знак Знак Знак1"/>
    <w:basedOn w:val="a"/>
    <w:pPr>
      <w:jc w:val="left"/>
    </w:pPr>
    <w:rPr>
      <w:rFonts w:ascii="Verdana" w:hAnsi="Verdana" w:cs="Verdana"/>
      <w:sz w:val="20"/>
      <w:szCs w:val="20"/>
      <w:lang w:val="en-US"/>
    </w:rPr>
  </w:style>
  <w:style w:type="paragraph" w:customStyle="1" w:styleId="323">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e">
    <w:name w:val="Знак Знак Знак Знак Знак Знак Знак1"/>
    <w:basedOn w:val="a"/>
    <w:pPr>
      <w:jc w:val="left"/>
    </w:pPr>
    <w:rPr>
      <w:rFonts w:ascii="Verdana" w:hAnsi="Verdana" w:cs="Verdana"/>
      <w:sz w:val="20"/>
      <w:szCs w:val="20"/>
      <w:lang w:val="en-US"/>
    </w:rPr>
  </w:style>
  <w:style w:type="paragraph" w:customStyle="1" w:styleId="afffff">
    <w:name w:val="Информация об изменениях документа"/>
    <w:basedOn w:val="afffe"/>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5">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f">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4">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5">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numPr>
        <w:ilvl w:val="0"/>
        <w:numId w:val="0"/>
      </w:numPr>
      <w:suppressAutoHyphens w:val="0"/>
      <w:ind w:left="142" w:firstLine="567"/>
      <w:outlineLvl w:val="9"/>
    </w:pPr>
    <w:rPr>
      <w:szCs w:val="20"/>
    </w:rPr>
  </w:style>
  <w:style w:type="paragraph" w:customStyle="1" w:styleId="3-33">
    <w:name w:val="Заголовок 3 - Уровень 3 (3.)"/>
    <w:basedOn w:val="1"/>
    <w:next w:val="a"/>
    <w:pPr>
      <w:keepNext w:val="0"/>
      <w:numPr>
        <w:numId w:val="5"/>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ahoma"/>
      <w:kern w:val="2"/>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4"/>
      </w:numPr>
      <w:ind w:left="0" w:firstLine="709"/>
      <w:outlineLvl w:val="3"/>
    </w:pPr>
    <w:rPr>
      <w:rFonts w:eastAsia="MS Mincho" w:cs="Tahoma"/>
      <w:kern w:val="2"/>
    </w:rPr>
  </w:style>
  <w:style w:type="paragraph" w:customStyle="1" w:styleId="224">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7"/>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1"/>
      </w:numPr>
      <w:outlineLvl w:val="2"/>
    </w:pPr>
    <w:rPr>
      <w:rFonts w:eastAsia="MS Mincho" w:cs="Tahoma"/>
      <w:kern w:val="2"/>
    </w:rPr>
  </w:style>
  <w:style w:type="paragraph" w:customStyle="1" w:styleId="4-492">
    <w:name w:val="Заголовок 4 - Уровень 4 (9.2)"/>
    <w:basedOn w:val="1"/>
    <w:next w:val="a"/>
    <w:pPr>
      <w:keepNext w:val="0"/>
      <w:numPr>
        <w:numId w:val="3"/>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9"/>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0"/>
      </w:numPr>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8"/>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6"/>
      </w:numPr>
      <w:ind w:left="0" w:firstLine="709"/>
      <w:outlineLvl w:val="3"/>
    </w:pPr>
    <w:rPr>
      <w:rFonts w:eastAsia="MS Mincho" w:cs="Tahoma"/>
      <w:kern w:val="2"/>
    </w:rPr>
  </w:style>
  <w:style w:type="paragraph" w:customStyle="1" w:styleId="afffff0">
    <w:name w:val="! Примечание"/>
    <w:basedOn w:val="affff5"/>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1">
    <w:name w:val="! Таблица Название"/>
    <w:basedOn w:val="a"/>
    <w:rPr>
      <w:sz w:val="28"/>
      <w:szCs w:val="20"/>
    </w:rPr>
  </w:style>
  <w:style w:type="paragraph" w:customStyle="1" w:styleId="afffff2">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afffff3">
    <w:name w:val="Верхний колонтитул слева"/>
    <w:basedOn w:val="affc"/>
    <w:rsid w:val="00924EF9"/>
    <w:pPr>
      <w:suppressLineNumbers/>
      <w:tabs>
        <w:tab w:val="center" w:pos="4677"/>
        <w:tab w:val="right" w:pos="9354"/>
      </w:tabs>
    </w:pPr>
    <w:rPr>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3291</Words>
  <Characters>18760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SPecialiST RePack</Company>
  <LinksUpToDate>false</LinksUpToDate>
  <CharactersWithSpaces>22007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6</cp:revision>
  <cp:lastPrinted>2019-04-30T04:40:00Z</cp:lastPrinted>
  <dcterms:created xsi:type="dcterms:W3CDTF">2025-03-14T02:12:00Z</dcterms:created>
  <dcterms:modified xsi:type="dcterms:W3CDTF">2025-03-14T04:49:00Z</dcterms:modified>
</cp:coreProperties>
</file>