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380"/>
        <w:gridCol w:w="4150"/>
      </w:tblGrid>
      <w:tr w:rsidR="00857FF8" w:rsidRPr="00857FF8" w:rsidTr="00646FA2">
        <w:tc>
          <w:tcPr>
            <w:tcW w:w="5529" w:type="dxa"/>
            <w:shd w:val="clear" w:color="auto" w:fill="auto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br w:type="page"/>
            </w:r>
          </w:p>
        </w:tc>
        <w:tc>
          <w:tcPr>
            <w:tcW w:w="4217" w:type="dxa"/>
            <w:shd w:val="clear" w:color="auto" w:fill="auto"/>
          </w:tcPr>
          <w:p w:rsidR="00857FF8" w:rsidRPr="00857FF8" w:rsidRDefault="00857FF8" w:rsidP="00857F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t xml:space="preserve">Утвержден </w:t>
            </w:r>
          </w:p>
          <w:p w:rsidR="00857FF8" w:rsidRPr="00857FF8" w:rsidRDefault="00857FF8" w:rsidP="00857F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t xml:space="preserve">приказом департамента лесного комплекса Кемеровской области от 28.02.2018 № 01-06/411 «О создании комиссии по соблюдению требований к служебному поведению государственных гражданских служащих Кемеровской области и урегулированию конфликта интересов в департаменте лесного комплекса Кемеровской области, утверждении ее состава и порядка работы» </w:t>
            </w:r>
          </w:p>
          <w:p w:rsidR="00857FF8" w:rsidRPr="00857FF8" w:rsidRDefault="00857FF8" w:rsidP="00857F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t>в редакции распоряжения Департамента</w:t>
            </w:r>
          </w:p>
          <w:p w:rsidR="00857FF8" w:rsidRPr="00857FF8" w:rsidRDefault="00857FF8" w:rsidP="00857F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t>лесного комплекса Кузбасса</w:t>
            </w:r>
          </w:p>
          <w:p w:rsidR="00857FF8" w:rsidRPr="00857FF8" w:rsidRDefault="00857FF8" w:rsidP="00857FF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57FF8">
              <w:rPr>
                <w:sz w:val="22"/>
                <w:szCs w:val="28"/>
              </w:rPr>
              <w:t>от 25.02.2025 г. № 01-05/01</w:t>
            </w:r>
          </w:p>
        </w:tc>
      </w:tr>
    </w:tbl>
    <w:p w:rsidR="00857FF8" w:rsidRDefault="00857FF8" w:rsidP="00857FF8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 w:rsidRPr="00857FF8">
        <w:rPr>
          <w:b/>
          <w:bCs/>
          <w:caps/>
          <w:szCs w:val="28"/>
        </w:rPr>
        <w:t xml:space="preserve">Состав </w:t>
      </w:r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7FF8">
        <w:rPr>
          <w:b/>
          <w:bCs/>
          <w:szCs w:val="28"/>
        </w:rPr>
        <w:t>комиссии по соблюдению требований к служебному поведению</w:t>
      </w:r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7FF8">
        <w:rPr>
          <w:b/>
          <w:bCs/>
          <w:szCs w:val="28"/>
        </w:rPr>
        <w:t xml:space="preserve">государственных гражданских служащих </w:t>
      </w:r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7FF8">
        <w:rPr>
          <w:b/>
          <w:bCs/>
          <w:szCs w:val="28"/>
        </w:rPr>
        <w:t xml:space="preserve">Кемеровской области – Кузбасса </w:t>
      </w:r>
      <w:bookmarkStart w:id="0" w:name="_GoBack"/>
      <w:bookmarkEnd w:id="0"/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7FF8">
        <w:rPr>
          <w:b/>
          <w:bCs/>
          <w:szCs w:val="28"/>
        </w:rPr>
        <w:t xml:space="preserve">и урегулированию конфликта интересов </w:t>
      </w:r>
    </w:p>
    <w:p w:rsidR="00857FF8" w:rsidRPr="00857FF8" w:rsidRDefault="00857FF8" w:rsidP="00857F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7FF8">
        <w:rPr>
          <w:b/>
          <w:bCs/>
          <w:szCs w:val="28"/>
        </w:rPr>
        <w:t>в Департаменте лесного комплекса Кузбасса</w:t>
      </w:r>
    </w:p>
    <w:p w:rsidR="00857FF8" w:rsidRPr="00CF0D98" w:rsidRDefault="00857FF8" w:rsidP="00857F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067"/>
      </w:tblGrid>
      <w:tr w:rsidR="00857FF8" w:rsidRPr="00857FF8" w:rsidTr="00646FA2">
        <w:trPr>
          <w:trHeight w:val="645"/>
        </w:trPr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Беленков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Кирилл Борисович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- заместитель начальника Департамента – председатель комиссии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 xml:space="preserve">Солодовникова 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Марина Петровна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- начальник отдела правовой и кадровой работы – заместитель председателя комиссии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 xml:space="preserve">Куликова 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Наталья Сергеевна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- консультант отдела правовой и кадровой работы – секретарь комиссии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 xml:space="preserve">Макридин 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Юрий Валерьевич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bCs/>
                <w:szCs w:val="26"/>
              </w:rPr>
              <w:t>- начальник отдела федерального государственного лесного контроля (надзора) и лесной охраны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 w:rsidRPr="00857FF8">
              <w:rPr>
                <w:szCs w:val="26"/>
              </w:rPr>
              <w:t>Клиновская</w:t>
            </w:r>
            <w:proofErr w:type="spellEnd"/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szCs w:val="26"/>
              </w:rPr>
              <w:t>Екатерина Юрьевна</w:t>
            </w:r>
            <w:r w:rsidRPr="00857FF8">
              <w:rPr>
                <w:bCs/>
                <w:szCs w:val="26"/>
              </w:rPr>
              <w:t xml:space="preserve"> 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rPr>
                <w:szCs w:val="26"/>
              </w:rPr>
            </w:pPr>
            <w:r w:rsidRPr="00857FF8">
              <w:rPr>
                <w:szCs w:val="26"/>
              </w:rPr>
              <w:t xml:space="preserve">- начальник отдела государственной гражданской службы и подготовки служащих департамента кадров и государственной службы Администрации Правительства Кузбасса </w:t>
            </w:r>
            <w:r w:rsidRPr="00857FF8">
              <w:rPr>
                <w:bCs/>
                <w:szCs w:val="26"/>
              </w:rPr>
              <w:t>(по согласованию)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857FF8">
              <w:rPr>
                <w:szCs w:val="26"/>
              </w:rPr>
              <w:t>Поплавская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57FF8">
              <w:rPr>
                <w:szCs w:val="26"/>
              </w:rPr>
              <w:t>Вирджиния Пав</w:t>
            </w:r>
            <w:r w:rsidRPr="00857FF8">
              <w:rPr>
                <w:bCs/>
                <w:szCs w:val="26"/>
              </w:rPr>
              <w:t>ловна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rPr>
                <w:szCs w:val="26"/>
              </w:rPr>
            </w:pPr>
            <w:r w:rsidRPr="00857FF8">
              <w:rPr>
                <w:szCs w:val="26"/>
              </w:rPr>
              <w:t>- заместитель начальника управления</w:t>
            </w:r>
            <w:r w:rsidRPr="00857FF8">
              <w:rPr>
                <w:bCs/>
                <w:szCs w:val="26"/>
              </w:rPr>
              <w:t xml:space="preserve"> Губернатора Кемеровской области – Кузбасса по вопросам профилактики коррупционных и иных правонарушений</w:t>
            </w:r>
            <w:r w:rsidRPr="00857FF8">
              <w:rPr>
                <w:szCs w:val="26"/>
              </w:rPr>
              <w:t xml:space="preserve"> </w:t>
            </w:r>
            <w:r w:rsidRPr="00857FF8">
              <w:rPr>
                <w:bCs/>
                <w:szCs w:val="26"/>
              </w:rPr>
              <w:t>Администрации Правительства Кузбасса (по согласованию)</w:t>
            </w:r>
          </w:p>
        </w:tc>
      </w:tr>
      <w:tr w:rsidR="00857FF8" w:rsidRPr="00857FF8" w:rsidTr="00646FA2">
        <w:tc>
          <w:tcPr>
            <w:tcW w:w="3828" w:type="dxa"/>
          </w:tcPr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 w:rsidRPr="00857FF8">
              <w:rPr>
                <w:szCs w:val="26"/>
              </w:rPr>
              <w:t>Невзоров</w:t>
            </w:r>
            <w:proofErr w:type="spellEnd"/>
            <w:r w:rsidRPr="00857FF8">
              <w:rPr>
                <w:szCs w:val="26"/>
              </w:rPr>
              <w:t xml:space="preserve"> </w:t>
            </w:r>
          </w:p>
          <w:p w:rsidR="00857FF8" w:rsidRPr="00857FF8" w:rsidRDefault="00857FF8" w:rsidP="00646FA2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857FF8">
              <w:rPr>
                <w:szCs w:val="26"/>
              </w:rPr>
              <w:t>Тимур Борисович</w:t>
            </w:r>
            <w:r w:rsidRPr="00857FF8"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067" w:type="dxa"/>
          </w:tcPr>
          <w:p w:rsidR="00857FF8" w:rsidRPr="00857FF8" w:rsidRDefault="00857FF8" w:rsidP="00646FA2">
            <w:pPr>
              <w:rPr>
                <w:szCs w:val="26"/>
              </w:rPr>
            </w:pPr>
            <w:r w:rsidRPr="00857FF8">
              <w:rPr>
                <w:szCs w:val="26"/>
              </w:rPr>
              <w:t xml:space="preserve">- доцент кафедры трудового, экологического права и гражданского процесса юридического института ФГБОУВО «Кемеровский государственный университет – </w:t>
            </w:r>
            <w:r w:rsidRPr="00857FF8">
              <w:rPr>
                <w:rFonts w:eastAsia="Calibri"/>
                <w:szCs w:val="26"/>
              </w:rPr>
              <w:t xml:space="preserve">представитель образовательной организации высшего и дополнительного профессионального образования, деятельность которой связана с государственной гражданской службой      </w:t>
            </w:r>
            <w:proofErr w:type="gramStart"/>
            <w:r w:rsidRPr="00857FF8">
              <w:rPr>
                <w:rFonts w:eastAsia="Calibri"/>
                <w:szCs w:val="26"/>
              </w:rPr>
              <w:t xml:space="preserve">   </w:t>
            </w:r>
            <w:r w:rsidRPr="00857FF8">
              <w:rPr>
                <w:bCs/>
                <w:szCs w:val="26"/>
              </w:rPr>
              <w:t>(</w:t>
            </w:r>
            <w:proofErr w:type="gramEnd"/>
            <w:r w:rsidRPr="00857FF8">
              <w:rPr>
                <w:bCs/>
                <w:szCs w:val="26"/>
              </w:rPr>
              <w:t>по согласованию)</w:t>
            </w:r>
          </w:p>
        </w:tc>
      </w:tr>
    </w:tbl>
    <w:p w:rsidR="00857FF8" w:rsidRDefault="00857FF8" w:rsidP="00857FF8">
      <w:pPr>
        <w:autoSpaceDE w:val="0"/>
        <w:autoSpaceDN w:val="0"/>
        <w:adjustRightInd w:val="0"/>
        <w:rPr>
          <w:sz w:val="28"/>
          <w:szCs w:val="28"/>
        </w:rPr>
      </w:pPr>
    </w:p>
    <w:p w:rsidR="00D80A80" w:rsidRDefault="00D80A80"/>
    <w:sectPr w:rsidR="00D80A80" w:rsidSect="00AB3DC7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C7" w:rsidRDefault="00857F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B3DC7" w:rsidRDefault="00857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8"/>
    <w:rsid w:val="00857FF8"/>
    <w:rsid w:val="00D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1A08-8CD5-47F7-8FB4-B17447DF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F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57FF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solodovnikova_mp</dc:creator>
  <cp:keywords/>
  <dc:description/>
  <cp:lastModifiedBy>solodovnikova_mp</cp:lastModifiedBy>
  <cp:revision>1</cp:revision>
  <dcterms:created xsi:type="dcterms:W3CDTF">2025-07-12T05:36:00Z</dcterms:created>
  <dcterms:modified xsi:type="dcterms:W3CDTF">2025-07-12T05:39:00Z</dcterms:modified>
</cp:coreProperties>
</file>