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1D" w:rsidRDefault="00C36212">
      <w:pPr>
        <w:spacing w:before="120"/>
        <w:rPr>
          <w:sz w:val="32"/>
          <w:szCs w:val="32"/>
        </w:rPr>
      </w:pPr>
      <w:r>
        <w:rPr>
          <w:noProof/>
          <w:sz w:val="32"/>
          <w:szCs w:val="32"/>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74" t="-584" r="-774" b="-584"/>
                    <a:stretch>
                      <a:fillRect/>
                    </a:stretch>
                  </pic:blipFill>
                  <pic:spPr bwMode="auto">
                    <a:xfrm>
                      <a:off x="0" y="0"/>
                      <a:ext cx="657225" cy="866775"/>
                    </a:xfrm>
                    <a:prstGeom prst="rect">
                      <a:avLst/>
                    </a:prstGeom>
                    <a:solidFill>
                      <a:srgbClr val="FFFFFF"/>
                    </a:solidFill>
                    <a:ln>
                      <a:noFill/>
                    </a:ln>
                  </pic:spPr>
                </pic:pic>
              </a:graphicData>
            </a:graphic>
          </wp:inline>
        </w:drawing>
      </w:r>
    </w:p>
    <w:p w:rsidR="00F57D1D" w:rsidRDefault="00F57D1D">
      <w:pPr>
        <w:spacing w:before="120"/>
        <w:rPr>
          <w:sz w:val="32"/>
          <w:szCs w:val="32"/>
        </w:rPr>
      </w:pPr>
    </w:p>
    <w:p w:rsidR="00F57D1D" w:rsidRDefault="00F57D1D">
      <w:pPr>
        <w:spacing w:before="120"/>
        <w:rPr>
          <w:rFonts w:eastAsia="SimSun"/>
          <w:b/>
          <w:bCs/>
          <w:spacing w:val="60"/>
          <w:sz w:val="36"/>
          <w:szCs w:val="36"/>
        </w:rPr>
      </w:pPr>
      <w:r>
        <w:rPr>
          <w:sz w:val="32"/>
          <w:szCs w:val="32"/>
        </w:rPr>
        <w:t>ДЕПАРТАМЕНТ ЛЕСНОГО КОМПЛЕКСА КУЗБАССА</w:t>
      </w:r>
    </w:p>
    <w:p w:rsidR="00F57D1D" w:rsidRDefault="00F57D1D">
      <w:pPr>
        <w:spacing w:before="360" w:after="60"/>
      </w:pPr>
      <w:r>
        <w:rPr>
          <w:rFonts w:eastAsia="SimSun"/>
          <w:b/>
          <w:bCs/>
          <w:spacing w:val="60"/>
          <w:sz w:val="36"/>
          <w:szCs w:val="36"/>
        </w:rPr>
        <w:t>РАСПОРЯЖЕНИЕ</w:t>
      </w:r>
    </w:p>
    <w:p w:rsidR="00F57D1D" w:rsidRPr="006F2EAD" w:rsidRDefault="00F57D1D">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FF4E88">
        <w:t>______</w:t>
      </w:r>
      <w:r w:rsidR="00C36212" w:rsidRPr="006F2EAD">
        <w:t>______</w:t>
      </w:r>
    </w:p>
    <w:p w:rsidR="00F57D1D" w:rsidRDefault="00F57D1D">
      <w:pPr>
        <w:rPr>
          <w:sz w:val="28"/>
          <w:szCs w:val="28"/>
        </w:rPr>
      </w:pPr>
    </w:p>
    <w:p w:rsidR="00F57D1D" w:rsidRDefault="00F57D1D">
      <w:pPr>
        <w:ind w:left="1134" w:right="1133"/>
        <w:rPr>
          <w:b/>
          <w:sz w:val="28"/>
          <w:szCs w:val="28"/>
        </w:rPr>
      </w:pPr>
      <w:r>
        <w:rPr>
          <w:b/>
          <w:sz w:val="28"/>
          <w:szCs w:val="28"/>
        </w:rPr>
        <w:t xml:space="preserve">О внесении изменений в приказ департамента </w:t>
      </w:r>
    </w:p>
    <w:p w:rsidR="00F57D1D" w:rsidRDefault="00F57D1D">
      <w:pPr>
        <w:ind w:left="1134" w:right="1133"/>
        <w:rPr>
          <w:b/>
          <w:sz w:val="28"/>
          <w:szCs w:val="28"/>
        </w:rPr>
      </w:pPr>
      <w:r>
        <w:rPr>
          <w:b/>
          <w:sz w:val="28"/>
          <w:szCs w:val="28"/>
        </w:rPr>
        <w:t>лесного комплекса Кемеровской области</w:t>
      </w:r>
    </w:p>
    <w:p w:rsidR="00F57D1D" w:rsidRDefault="00F57D1D">
      <w:pPr>
        <w:ind w:left="1134" w:right="1133"/>
        <w:rPr>
          <w:b/>
          <w:sz w:val="28"/>
          <w:szCs w:val="28"/>
        </w:rPr>
      </w:pPr>
      <w:r>
        <w:rPr>
          <w:b/>
          <w:sz w:val="28"/>
          <w:szCs w:val="28"/>
        </w:rPr>
        <w:t>от 20.11.2018 № 01-06/2725</w:t>
      </w:r>
    </w:p>
    <w:p w:rsidR="00F57D1D" w:rsidRDefault="00F57D1D">
      <w:pPr>
        <w:ind w:left="1134" w:right="1133"/>
        <w:rPr>
          <w:b/>
          <w:bCs/>
          <w:sz w:val="28"/>
          <w:szCs w:val="28"/>
        </w:rPr>
      </w:pPr>
      <w:r>
        <w:rPr>
          <w:b/>
          <w:sz w:val="28"/>
          <w:szCs w:val="28"/>
        </w:rPr>
        <w:t>«Об утверждении лесохозяйственных регламентов»</w:t>
      </w:r>
    </w:p>
    <w:p w:rsidR="00F57D1D" w:rsidRDefault="00F57D1D">
      <w:pPr>
        <w:rPr>
          <w:b/>
          <w:bCs/>
          <w:sz w:val="28"/>
          <w:szCs w:val="28"/>
        </w:rPr>
      </w:pPr>
    </w:p>
    <w:p w:rsidR="00F57D1D" w:rsidRDefault="00F57D1D" w:rsidP="00C36212">
      <w:pPr>
        <w:numPr>
          <w:ilvl w:val="0"/>
          <w:numId w:val="14"/>
        </w:numPr>
        <w:ind w:left="0" w:firstLine="709"/>
        <w:jc w:val="both"/>
        <w:rPr>
          <w:sz w:val="28"/>
          <w:szCs w:val="28"/>
        </w:rPr>
      </w:pPr>
      <w:r>
        <w:rPr>
          <w:sz w:val="28"/>
          <w:szCs w:val="28"/>
        </w:rPr>
        <w:t xml:space="preserve">Внести в лесохозяйственный регламент Новокузнецкого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6C592F">
        <w:rPr>
          <w:sz w:val="28"/>
          <w:szCs w:val="28"/>
        </w:rPr>
        <w:t xml:space="preserve">департамента лесного комплекса Кемеровской области </w:t>
      </w:r>
      <w:r>
        <w:rPr>
          <w:sz w:val="28"/>
          <w:szCs w:val="28"/>
        </w:rPr>
        <w:t xml:space="preserve">от 26.04.2019 № 01-06/998, </w:t>
      </w:r>
      <w:r w:rsidR="006C592F">
        <w:rPr>
          <w:sz w:val="28"/>
          <w:szCs w:val="28"/>
        </w:rPr>
        <w:t xml:space="preserve">Департамента лесного комплекса Кузбасса </w:t>
      </w:r>
      <w:r>
        <w:rPr>
          <w:sz w:val="28"/>
          <w:szCs w:val="28"/>
        </w:rPr>
        <w:t xml:space="preserve">от 27.08.2020 № 01-06/1469-2, от 30.12.2020 </w:t>
      </w:r>
      <w:r w:rsidR="006F2EAD">
        <w:rPr>
          <w:sz w:val="28"/>
          <w:szCs w:val="28"/>
        </w:rPr>
        <w:t xml:space="preserve">          </w:t>
      </w:r>
      <w:r>
        <w:rPr>
          <w:sz w:val="28"/>
          <w:szCs w:val="28"/>
        </w:rPr>
        <w:t xml:space="preserve">№ 01-06/2401, от 15.03.2021 № 01-06/427, от 18.11.2021 № </w:t>
      </w:r>
      <w:bookmarkStart w:id="0" w:name="_GoBack"/>
      <w:bookmarkEnd w:id="0"/>
      <w:r>
        <w:rPr>
          <w:sz w:val="28"/>
          <w:szCs w:val="28"/>
        </w:rPr>
        <w:t xml:space="preserve">01-06/2478, от 02.03.2022 № 01-06/341, от 08.06.2022 № 01-06/1064, от 21.07.2022 </w:t>
      </w:r>
      <w:r w:rsidR="006F2EAD">
        <w:rPr>
          <w:sz w:val="28"/>
          <w:szCs w:val="28"/>
        </w:rPr>
        <w:t xml:space="preserve">                        </w:t>
      </w:r>
      <w:r>
        <w:rPr>
          <w:sz w:val="28"/>
          <w:szCs w:val="28"/>
        </w:rPr>
        <w:t xml:space="preserve">№ 01-06/1383, от 10.01.2023 № 01-06/04, от 27.07.2023 № 01-06/1414, распоряжения Департамента лесного комплекса Кузбасса от 30.05.2024 </w:t>
      </w:r>
      <w:r w:rsidR="006F2EAD">
        <w:rPr>
          <w:sz w:val="28"/>
          <w:szCs w:val="28"/>
        </w:rPr>
        <w:t xml:space="preserve">           </w:t>
      </w:r>
      <w:r>
        <w:rPr>
          <w:sz w:val="28"/>
          <w:szCs w:val="28"/>
        </w:rPr>
        <w:t>№ 01-05/53), следующие изменения:</w:t>
      </w:r>
    </w:p>
    <w:p w:rsidR="00F57D1D" w:rsidRDefault="00F57D1D" w:rsidP="00C36212">
      <w:pPr>
        <w:numPr>
          <w:ilvl w:val="1"/>
          <w:numId w:val="14"/>
        </w:numPr>
        <w:ind w:left="0" w:firstLine="709"/>
        <w:jc w:val="both"/>
        <w:rPr>
          <w:sz w:val="28"/>
          <w:szCs w:val="28"/>
        </w:rPr>
      </w:pPr>
      <w:r>
        <w:rPr>
          <w:sz w:val="28"/>
          <w:szCs w:val="28"/>
        </w:rPr>
        <w:t>Раздел 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3120FA" w:rsidRPr="00EC6BC6" w:rsidRDefault="003120FA" w:rsidP="00C36212">
      <w:pPr>
        <w:numPr>
          <w:ilvl w:val="0"/>
          <w:numId w:val="13"/>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3120FA" w:rsidRPr="00EC6BC6" w:rsidRDefault="003120FA" w:rsidP="00C36212">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3120FA" w:rsidRDefault="003120FA" w:rsidP="003120FA">
      <w:pPr>
        <w:contextualSpacing/>
        <w:jc w:val="both"/>
        <w:rPr>
          <w:sz w:val="28"/>
          <w:szCs w:val="28"/>
        </w:rPr>
      </w:pPr>
    </w:p>
    <w:p w:rsidR="00FF4E88" w:rsidRDefault="00FF4E88" w:rsidP="003120FA">
      <w:pPr>
        <w:contextualSpacing/>
        <w:jc w:val="both"/>
        <w:rPr>
          <w:sz w:val="28"/>
          <w:szCs w:val="28"/>
        </w:rPr>
      </w:pPr>
    </w:p>
    <w:p w:rsidR="003120FA" w:rsidRDefault="003120FA" w:rsidP="003120FA">
      <w:pPr>
        <w:contextualSpacing/>
        <w:jc w:val="both"/>
        <w:rPr>
          <w:sz w:val="28"/>
          <w:szCs w:val="28"/>
        </w:rPr>
      </w:pPr>
    </w:p>
    <w:p w:rsidR="00C36212" w:rsidRDefault="003120FA" w:rsidP="003120FA">
      <w:pPr>
        <w:contextualSpacing/>
        <w:jc w:val="both"/>
        <w:rPr>
          <w:sz w:val="28"/>
          <w:szCs w:val="28"/>
        </w:rPr>
        <w:sectPr w:rsidR="00C36212" w:rsidSect="006C4F64">
          <w:headerReference w:type="default" r:id="rId8"/>
          <w:headerReference w:type="first" r:id="rId9"/>
          <w:footerReference w:type="first" r:id="rId10"/>
          <w:pgSz w:w="11906" w:h="16838"/>
          <w:pgMar w:top="567" w:right="851" w:bottom="425" w:left="1701" w:header="709" w:footer="720" w:gutter="0"/>
          <w:pgNumType w:start="2"/>
          <w:cols w:space="720"/>
          <w:docGrid w:linePitch="360"/>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3120FA" w:rsidTr="00F57D1D">
        <w:tc>
          <w:tcPr>
            <w:tcW w:w="4672" w:type="dxa"/>
            <w:shd w:val="clear" w:color="auto" w:fill="auto"/>
          </w:tcPr>
          <w:p w:rsidR="003120FA" w:rsidRDefault="003120FA" w:rsidP="00F57D1D">
            <w:pPr>
              <w:widowControl w:val="0"/>
              <w:snapToGrid w:val="0"/>
              <w:rPr>
                <w:b/>
                <w:sz w:val="28"/>
                <w:szCs w:val="28"/>
              </w:rPr>
            </w:pPr>
          </w:p>
        </w:tc>
        <w:tc>
          <w:tcPr>
            <w:tcW w:w="4673" w:type="dxa"/>
            <w:shd w:val="clear" w:color="auto" w:fill="auto"/>
          </w:tcPr>
          <w:p w:rsidR="003120FA" w:rsidRDefault="003120FA" w:rsidP="00F57D1D">
            <w:pPr>
              <w:widowControl w:val="0"/>
              <w:tabs>
                <w:tab w:val="left" w:pos="13436"/>
              </w:tabs>
              <w:rPr>
                <w:rFonts w:eastAsia="Calibri"/>
                <w:sz w:val="28"/>
                <w:szCs w:val="28"/>
                <w:lang w:eastAsia="ru-RU"/>
              </w:rPr>
            </w:pPr>
            <w:r>
              <w:rPr>
                <w:rFonts w:eastAsia="Calibri"/>
                <w:sz w:val="28"/>
                <w:szCs w:val="28"/>
                <w:lang w:eastAsia="ru-RU"/>
              </w:rPr>
              <w:t>Приложение</w:t>
            </w:r>
          </w:p>
          <w:p w:rsidR="003120FA" w:rsidRDefault="003120FA" w:rsidP="00F57D1D">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3120FA" w:rsidRDefault="003120FA" w:rsidP="00F57D1D">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3120FA" w:rsidRDefault="003120FA" w:rsidP="00F40F26">
            <w:pPr>
              <w:widowControl w:val="0"/>
            </w:pPr>
            <w:r>
              <w:rPr>
                <w:rFonts w:eastAsia="Calibri"/>
                <w:sz w:val="28"/>
                <w:szCs w:val="28"/>
                <w:lang w:eastAsia="ru-RU"/>
              </w:rPr>
              <w:t xml:space="preserve">от </w:t>
            </w:r>
            <w:r w:rsidR="00F40F26">
              <w:rPr>
                <w:rFonts w:eastAsia="Calibri"/>
                <w:sz w:val="28"/>
                <w:szCs w:val="28"/>
                <w:lang w:eastAsia="ru-RU"/>
              </w:rPr>
              <w:t>_________</w:t>
            </w:r>
            <w:r>
              <w:rPr>
                <w:rFonts w:eastAsia="Calibri"/>
                <w:sz w:val="28"/>
                <w:szCs w:val="28"/>
                <w:lang w:eastAsia="ru-RU"/>
              </w:rPr>
              <w:t xml:space="preserve"> №</w:t>
            </w:r>
            <w:r w:rsidR="00F40F26">
              <w:rPr>
                <w:rFonts w:eastAsia="Calibri"/>
                <w:sz w:val="28"/>
                <w:szCs w:val="28"/>
                <w:lang w:eastAsia="ru-RU"/>
              </w:rPr>
              <w:t xml:space="preserve"> _________</w:t>
            </w:r>
          </w:p>
        </w:tc>
      </w:tr>
    </w:tbl>
    <w:p w:rsidR="003120FA" w:rsidRDefault="003120FA" w:rsidP="003120FA">
      <w:pPr>
        <w:ind w:firstLine="709"/>
        <w:jc w:val="both"/>
        <w:rPr>
          <w:b/>
          <w:sz w:val="28"/>
          <w:szCs w:val="28"/>
        </w:rPr>
      </w:pPr>
    </w:p>
    <w:p w:rsidR="00F57D1D" w:rsidRPr="003120FA" w:rsidRDefault="00F57D1D" w:rsidP="003120FA">
      <w:pPr>
        <w:ind w:firstLine="709"/>
        <w:jc w:val="both"/>
        <w:rPr>
          <w:b/>
          <w:sz w:val="28"/>
          <w:szCs w:val="28"/>
        </w:rPr>
      </w:pPr>
      <w:r w:rsidRPr="003120FA">
        <w:rPr>
          <w:b/>
          <w:sz w:val="28"/>
          <w:szCs w:val="28"/>
        </w:rPr>
        <w:t>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F57D1D" w:rsidRPr="003120FA" w:rsidRDefault="00F57D1D">
      <w:pPr>
        <w:ind w:firstLine="720"/>
        <w:jc w:val="both"/>
        <w:rPr>
          <w:b/>
          <w:sz w:val="28"/>
          <w:szCs w:val="28"/>
        </w:rPr>
      </w:pPr>
    </w:p>
    <w:p w:rsidR="00F57D1D" w:rsidRDefault="00F57D1D">
      <w:pPr>
        <w:ind w:firstLine="709"/>
        <w:jc w:val="both"/>
        <w:rPr>
          <w:sz w:val="28"/>
          <w:szCs w:val="28"/>
        </w:rPr>
      </w:pPr>
      <w:r>
        <w:rPr>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sz w:val="28"/>
          <w:szCs w:val="28"/>
          <w:shd w:val="clear" w:color="auto" w:fill="FFFFFF"/>
        </w:rPr>
        <w:t xml:space="preserve">лесам и лесным ресурсам) </w:t>
      </w:r>
      <w:r>
        <w:rPr>
          <w:sz w:val="28"/>
          <w:szCs w:val="28"/>
        </w:rPr>
        <w:t xml:space="preserve">в соответствии </w:t>
      </w:r>
      <w:r>
        <w:rPr>
          <w:sz w:val="28"/>
          <w:szCs w:val="28"/>
          <w:shd w:val="clear" w:color="auto" w:fill="FFFFFF"/>
        </w:rPr>
        <w:t xml:space="preserve">со </w:t>
      </w:r>
      <w:r>
        <w:rPr>
          <w:sz w:val="28"/>
          <w:szCs w:val="28"/>
          <w:shd w:val="clear" w:color="auto" w:fill="FFFFFF"/>
        </w:rPr>
        <w:br/>
        <w:t xml:space="preserve">статьями 60.1 – 60.10 </w:t>
      </w:r>
      <w:r>
        <w:rPr>
          <w:sz w:val="28"/>
          <w:szCs w:val="28"/>
        </w:rPr>
        <w:t>Лесного кодекса РФ</w:t>
      </w:r>
      <w:r>
        <w:rPr>
          <w:sz w:val="28"/>
          <w:szCs w:val="28"/>
          <w:shd w:val="clear" w:color="auto" w:fill="FFFFFF"/>
        </w:rPr>
        <w:t xml:space="preserve"> и </w:t>
      </w:r>
      <w:r>
        <w:rPr>
          <w:sz w:val="28"/>
          <w:szCs w:val="28"/>
        </w:rPr>
        <w:t>Правилами санитарной безопасности в лесах,</w:t>
      </w:r>
      <w:r>
        <w:rPr>
          <w:sz w:val="28"/>
          <w:szCs w:val="26"/>
        </w:rPr>
        <w:t xml:space="preserve"> утвержденными</w:t>
      </w:r>
      <w:r>
        <w:rPr>
          <w:sz w:val="28"/>
          <w:szCs w:val="28"/>
        </w:rPr>
        <w:t xml:space="preserve"> Постановлением Правительства Российской Федерации от 09 декабря 2020 года № 2047 «О Правилах санитарной безопасности в лесах», </w:t>
      </w:r>
      <w:r>
        <w:rPr>
          <w:sz w:val="28"/>
          <w:szCs w:val="26"/>
        </w:rPr>
        <w:t>Правилами ликвидации очагов вредных организмов, утвержденными приказом Минприроды России от 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F57D1D" w:rsidRDefault="00F57D1D">
      <w:pPr>
        <w:autoSpaceDE w:val="0"/>
        <w:ind w:firstLine="709"/>
        <w:jc w:val="both"/>
        <w:rPr>
          <w:sz w:val="28"/>
          <w:szCs w:val="28"/>
        </w:rPr>
      </w:pPr>
      <w:r>
        <w:rPr>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F57D1D" w:rsidRDefault="00F57D1D">
      <w:pPr>
        <w:autoSpaceDE w:val="0"/>
        <w:ind w:firstLine="709"/>
        <w:jc w:val="both"/>
        <w:rPr>
          <w:sz w:val="28"/>
          <w:szCs w:val="28"/>
        </w:rPr>
      </w:pPr>
      <w:r>
        <w:rPr>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F57D1D" w:rsidRDefault="00F57D1D">
      <w:pPr>
        <w:autoSpaceDE w:val="0"/>
        <w:ind w:firstLine="709"/>
        <w:jc w:val="both"/>
        <w:rPr>
          <w:b/>
          <w:sz w:val="28"/>
          <w:szCs w:val="28"/>
        </w:rPr>
      </w:pPr>
      <w:r>
        <w:rPr>
          <w:sz w:val="28"/>
          <w:szCs w:val="28"/>
        </w:rPr>
        <w:t>Защита лесов включает в себя выполнение мер санитарной безопасности в лесах и ликвидацию очагов вредных организмов.</w:t>
      </w:r>
    </w:p>
    <w:p w:rsidR="00F57D1D" w:rsidRDefault="00F57D1D">
      <w:pPr>
        <w:autoSpaceDE w:val="0"/>
        <w:ind w:firstLine="709"/>
        <w:jc w:val="both"/>
        <w:rPr>
          <w:b/>
          <w:sz w:val="28"/>
          <w:szCs w:val="28"/>
        </w:rPr>
      </w:pPr>
    </w:p>
    <w:p w:rsidR="00F57D1D" w:rsidRDefault="00F57D1D">
      <w:pPr>
        <w:autoSpaceDE w:val="0"/>
        <w:ind w:firstLine="709"/>
        <w:jc w:val="both"/>
        <w:rPr>
          <w:sz w:val="28"/>
          <w:szCs w:val="28"/>
        </w:rPr>
      </w:pPr>
      <w:r>
        <w:rPr>
          <w:b/>
          <w:sz w:val="28"/>
          <w:szCs w:val="28"/>
        </w:rPr>
        <w:t>Меры санитарной безопасности в лесах</w:t>
      </w:r>
      <w:r>
        <w:rPr>
          <w:sz w:val="28"/>
          <w:szCs w:val="28"/>
        </w:rPr>
        <w:t>,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F57D1D" w:rsidRDefault="00F57D1D">
      <w:pPr>
        <w:autoSpaceDE w:val="0"/>
        <w:ind w:firstLine="709"/>
        <w:jc w:val="both"/>
        <w:rPr>
          <w:sz w:val="28"/>
          <w:szCs w:val="28"/>
        </w:rPr>
      </w:pPr>
      <w:r>
        <w:rPr>
          <w:sz w:val="28"/>
          <w:szCs w:val="28"/>
        </w:rPr>
        <w:t>Меры санитарной безопасности в лесах включают в себя:</w:t>
      </w:r>
    </w:p>
    <w:p w:rsidR="00F57D1D" w:rsidRDefault="00F57D1D">
      <w:pPr>
        <w:shd w:val="clear" w:color="auto" w:fill="FFFFFF"/>
        <w:autoSpaceDE w:val="0"/>
        <w:ind w:firstLine="709"/>
        <w:jc w:val="both"/>
        <w:rPr>
          <w:sz w:val="28"/>
          <w:szCs w:val="28"/>
        </w:rPr>
      </w:pPr>
      <w:r>
        <w:rPr>
          <w:sz w:val="28"/>
          <w:szCs w:val="28"/>
        </w:rPr>
        <w:t>а) лесозащитное районирование;</w:t>
      </w:r>
    </w:p>
    <w:p w:rsidR="00F57D1D" w:rsidRDefault="00F57D1D">
      <w:pPr>
        <w:shd w:val="clear" w:color="auto" w:fill="FFFFFF"/>
        <w:autoSpaceDE w:val="0"/>
        <w:ind w:firstLine="709"/>
        <w:jc w:val="both"/>
        <w:rPr>
          <w:sz w:val="28"/>
          <w:szCs w:val="28"/>
        </w:rPr>
      </w:pPr>
      <w:r>
        <w:rPr>
          <w:sz w:val="28"/>
          <w:szCs w:val="28"/>
        </w:rPr>
        <w:t>б) государственный лесопатологический мониторинг;</w:t>
      </w:r>
    </w:p>
    <w:p w:rsidR="00F57D1D" w:rsidRDefault="00F57D1D">
      <w:pPr>
        <w:shd w:val="clear" w:color="auto" w:fill="FFFFFF"/>
        <w:autoSpaceDE w:val="0"/>
        <w:ind w:firstLine="709"/>
        <w:jc w:val="both"/>
        <w:rPr>
          <w:sz w:val="28"/>
          <w:szCs w:val="28"/>
        </w:rPr>
      </w:pPr>
      <w:r>
        <w:rPr>
          <w:sz w:val="28"/>
          <w:szCs w:val="28"/>
        </w:rPr>
        <w:t>в) проведение лесопатологических обследований;</w:t>
      </w:r>
    </w:p>
    <w:p w:rsidR="00F57D1D" w:rsidRDefault="00F57D1D">
      <w:pPr>
        <w:shd w:val="clear" w:color="auto" w:fill="FFFFFF"/>
        <w:autoSpaceDE w:val="0"/>
        <w:ind w:firstLine="709"/>
        <w:jc w:val="both"/>
        <w:rPr>
          <w:sz w:val="28"/>
          <w:szCs w:val="28"/>
        </w:rPr>
      </w:pPr>
      <w:r>
        <w:rPr>
          <w:sz w:val="28"/>
          <w:szCs w:val="28"/>
        </w:rPr>
        <w:t>г) предупреждение распространения вредных организмов;</w:t>
      </w:r>
    </w:p>
    <w:p w:rsidR="00F57D1D" w:rsidRDefault="00F57D1D">
      <w:pPr>
        <w:shd w:val="clear" w:color="auto" w:fill="FFFFFF"/>
        <w:autoSpaceDE w:val="0"/>
        <w:ind w:firstLine="709"/>
        <w:jc w:val="both"/>
        <w:rPr>
          <w:sz w:val="28"/>
          <w:szCs w:val="28"/>
        </w:rPr>
      </w:pPr>
      <w:r>
        <w:rPr>
          <w:sz w:val="28"/>
          <w:szCs w:val="28"/>
        </w:rPr>
        <w:lastRenderedPageBreak/>
        <w:t>д) иные меры санитарной безопасности в лесах.</w:t>
      </w:r>
    </w:p>
    <w:p w:rsidR="00F57D1D" w:rsidRDefault="00F57D1D">
      <w:pPr>
        <w:ind w:firstLine="709"/>
        <w:jc w:val="both"/>
        <w:rPr>
          <w:sz w:val="28"/>
          <w:szCs w:val="28"/>
        </w:rPr>
      </w:pPr>
    </w:p>
    <w:p w:rsidR="00F57D1D" w:rsidRDefault="00F57D1D">
      <w:pPr>
        <w:ind w:firstLine="709"/>
        <w:jc w:val="both"/>
        <w:outlineLvl w:val="3"/>
        <w:rPr>
          <w:sz w:val="28"/>
          <w:szCs w:val="28"/>
        </w:rPr>
      </w:pPr>
      <w:r>
        <w:rPr>
          <w:rFonts w:eastAsia="MS Mincho" w:cs="Tahoma"/>
          <w:b/>
          <w:bCs/>
          <w:kern w:val="2"/>
          <w:sz w:val="28"/>
          <w:szCs w:val="28"/>
          <w:lang w:eastAsia="ar-SA"/>
        </w:rPr>
        <w:t>2.18.2.1. Лесопатологические обследования</w:t>
      </w:r>
    </w:p>
    <w:p w:rsidR="00F57D1D" w:rsidRDefault="00F57D1D">
      <w:pPr>
        <w:ind w:firstLine="709"/>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от 9 ноября 2020 года № 910 «Об утверждении порядка проведения лесопатологических обследований и формы акта лесопатологического обследования».</w:t>
      </w:r>
    </w:p>
    <w:p w:rsidR="00F57D1D" w:rsidRDefault="00F57D1D">
      <w:pPr>
        <w:ind w:firstLine="709"/>
        <w:contextualSpacing/>
        <w:jc w:val="both"/>
        <w:rPr>
          <w:sz w:val="28"/>
          <w:szCs w:val="28"/>
        </w:rPr>
      </w:pPr>
      <w:r>
        <w:rPr>
          <w:sz w:val="28"/>
          <w:szCs w:val="28"/>
        </w:rPr>
        <w:t>При ЛПО осуществляется комплекс мероприятий, включающий оценку санитарного состояния насаждений с нарушенной и утраченной устойчивостью и (или) обследование насаждений, поврежденных (пораженных) вредителями (болезнями) леса, проводимый визуальным (рекогносцировочным) и инструментальным (детальным) способами.</w:t>
      </w:r>
    </w:p>
    <w:p w:rsidR="00F57D1D" w:rsidRDefault="00F57D1D">
      <w:pPr>
        <w:ind w:firstLine="709"/>
        <w:contextualSpacing/>
        <w:jc w:val="both"/>
        <w:rPr>
          <w:sz w:val="28"/>
          <w:szCs w:val="28"/>
        </w:rPr>
      </w:pPr>
      <w:r>
        <w:rPr>
          <w:sz w:val="28"/>
          <w:szCs w:val="28"/>
        </w:rPr>
        <w:t>ЛПО проводятся в целях:</w:t>
      </w:r>
    </w:p>
    <w:p w:rsidR="00F57D1D" w:rsidRDefault="00F57D1D">
      <w:pPr>
        <w:ind w:firstLine="709"/>
        <w:contextualSpacing/>
        <w:jc w:val="both"/>
        <w:rPr>
          <w:sz w:val="28"/>
          <w:szCs w:val="28"/>
        </w:rPr>
      </w:pPr>
      <w:r>
        <w:rPr>
          <w:sz w:val="28"/>
          <w:szCs w:val="28"/>
        </w:rPr>
        <w:t>получения информации о текущем санитарном состоянии лесных насаждения;</w:t>
      </w:r>
    </w:p>
    <w:p w:rsidR="00F57D1D" w:rsidRDefault="00F57D1D">
      <w:pPr>
        <w:ind w:firstLine="709"/>
        <w:contextualSpacing/>
        <w:jc w:val="both"/>
        <w:rPr>
          <w:sz w:val="28"/>
          <w:szCs w:val="28"/>
        </w:rPr>
      </w:pPr>
      <w:r>
        <w:rPr>
          <w:sz w:val="28"/>
          <w:szCs w:val="28"/>
        </w:rPr>
        <w:t>получения информации о текущем лесопатологическом состоянии лесных насаждений;</w:t>
      </w:r>
    </w:p>
    <w:p w:rsidR="00F57D1D" w:rsidRDefault="00F57D1D">
      <w:pPr>
        <w:ind w:firstLine="709"/>
        <w:contextualSpacing/>
        <w:jc w:val="both"/>
        <w:rPr>
          <w:sz w:val="28"/>
          <w:szCs w:val="28"/>
        </w:rPr>
      </w:pPr>
      <w:r>
        <w:rPr>
          <w:sz w:val="28"/>
          <w:szCs w:val="28"/>
        </w:rPr>
        <w:t>назначения мероприятий по предупреждению распространения вредных организмов.</w:t>
      </w:r>
    </w:p>
    <w:p w:rsidR="00F57D1D" w:rsidRDefault="00F57D1D">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F57D1D" w:rsidRDefault="00F57D1D">
      <w:pPr>
        <w:ind w:firstLine="709"/>
        <w:jc w:val="both"/>
        <w:rPr>
          <w:sz w:val="28"/>
          <w:szCs w:val="28"/>
        </w:rPr>
      </w:pPr>
    </w:p>
    <w:p w:rsidR="00F57D1D" w:rsidRDefault="00F57D1D">
      <w:pPr>
        <w:ind w:firstLine="709"/>
        <w:jc w:val="both"/>
        <w:outlineLvl w:val="3"/>
        <w:rPr>
          <w:sz w:val="28"/>
          <w:szCs w:val="28"/>
        </w:rPr>
      </w:pPr>
      <w:r>
        <w:rPr>
          <w:rFonts w:eastAsia="MS Mincho" w:cs="Tahoma"/>
          <w:b/>
          <w:bCs/>
          <w:kern w:val="2"/>
          <w:sz w:val="28"/>
          <w:szCs w:val="28"/>
          <w:lang w:eastAsia="ar-SA"/>
        </w:rPr>
        <w:t>2.18.2.2. Предупреждение распространения вредных организмов</w:t>
      </w:r>
    </w:p>
    <w:p w:rsidR="00F57D1D" w:rsidRDefault="00F57D1D">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F57D1D" w:rsidRDefault="00F57D1D">
      <w:pPr>
        <w:widowControl w:val="0"/>
        <w:autoSpaceDE w:val="0"/>
        <w:ind w:firstLine="709"/>
        <w:jc w:val="both"/>
        <w:rPr>
          <w:sz w:val="28"/>
          <w:szCs w:val="28"/>
        </w:rPr>
      </w:pPr>
      <w:r>
        <w:rPr>
          <w:sz w:val="28"/>
          <w:szCs w:val="28"/>
        </w:rPr>
        <w:t>- профилактических мероприятий по защите лесов;</w:t>
      </w:r>
    </w:p>
    <w:p w:rsidR="00F57D1D" w:rsidRDefault="00F57D1D">
      <w:pPr>
        <w:widowControl w:val="0"/>
        <w:autoSpaceDE w:val="0"/>
        <w:ind w:firstLine="709"/>
        <w:jc w:val="both"/>
        <w:rPr>
          <w:sz w:val="28"/>
          <w:szCs w:val="28"/>
        </w:rPr>
      </w:pPr>
      <w:r>
        <w:rPr>
          <w:sz w:val="28"/>
          <w:szCs w:val="28"/>
        </w:rPr>
        <w:t>- санитарно-оздоровительных мероприятий, в том числе рубок погибших и поврежденных лесных насаждений;</w:t>
      </w:r>
    </w:p>
    <w:p w:rsidR="00F57D1D" w:rsidRDefault="00F57D1D">
      <w:pPr>
        <w:widowControl w:val="0"/>
        <w:autoSpaceDE w:val="0"/>
        <w:ind w:firstLine="709"/>
        <w:jc w:val="both"/>
        <w:rPr>
          <w:sz w:val="28"/>
          <w:szCs w:val="28"/>
        </w:rPr>
      </w:pPr>
      <w:r>
        <w:rPr>
          <w:sz w:val="28"/>
          <w:szCs w:val="28"/>
        </w:rPr>
        <w:t>- других определенных уполномоченным федеральным органом исполнительной власти мероприятий.</w:t>
      </w:r>
    </w:p>
    <w:p w:rsidR="00F57D1D" w:rsidRDefault="00F57D1D">
      <w:pPr>
        <w:widowControl w:val="0"/>
        <w:autoSpaceDE w:val="0"/>
        <w:ind w:firstLine="709"/>
        <w:jc w:val="both"/>
        <w:rPr>
          <w:sz w:val="28"/>
          <w:szCs w:val="28"/>
        </w:rPr>
      </w:pPr>
    </w:p>
    <w:p w:rsidR="00F57D1D" w:rsidRDefault="00F57D1D">
      <w:pPr>
        <w:widowControl w:val="0"/>
        <w:autoSpaceDE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F57D1D" w:rsidRDefault="00F57D1D">
      <w:pPr>
        <w:widowControl w:val="0"/>
        <w:autoSpaceDE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F57D1D" w:rsidRDefault="00F57D1D">
      <w:pPr>
        <w:widowControl w:val="0"/>
        <w:autoSpaceDE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F57D1D" w:rsidRDefault="00F57D1D">
      <w:pPr>
        <w:widowControl w:val="0"/>
        <w:autoSpaceDE w:val="0"/>
        <w:ind w:firstLine="709"/>
        <w:jc w:val="both"/>
        <w:rPr>
          <w:sz w:val="28"/>
          <w:szCs w:val="28"/>
        </w:rPr>
      </w:pPr>
      <w:r>
        <w:rPr>
          <w:sz w:val="28"/>
          <w:szCs w:val="28"/>
        </w:rPr>
        <w:t>К профилактическим лесохозяйственным мероприятиям относятся:</w:t>
      </w:r>
    </w:p>
    <w:p w:rsidR="00F57D1D" w:rsidRDefault="00F57D1D">
      <w:pPr>
        <w:widowControl w:val="0"/>
        <w:autoSpaceDE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F57D1D" w:rsidRDefault="00F57D1D">
      <w:pPr>
        <w:widowControl w:val="0"/>
        <w:autoSpaceDE w:val="0"/>
        <w:ind w:firstLine="709"/>
        <w:jc w:val="both"/>
        <w:rPr>
          <w:sz w:val="28"/>
          <w:szCs w:val="28"/>
        </w:rPr>
      </w:pPr>
      <w:r>
        <w:rPr>
          <w:sz w:val="28"/>
          <w:szCs w:val="28"/>
        </w:rPr>
        <w:t>лечение деревьев;</w:t>
      </w:r>
    </w:p>
    <w:p w:rsidR="00F57D1D" w:rsidRDefault="00F57D1D">
      <w:pPr>
        <w:widowControl w:val="0"/>
        <w:autoSpaceDE w:val="0"/>
        <w:ind w:firstLine="709"/>
        <w:jc w:val="both"/>
        <w:rPr>
          <w:sz w:val="28"/>
          <w:szCs w:val="28"/>
        </w:rPr>
      </w:pPr>
      <w:r>
        <w:rPr>
          <w:sz w:val="28"/>
          <w:szCs w:val="28"/>
        </w:rPr>
        <w:t>применение пестицидов и биологических средств защиты леса для</w:t>
      </w:r>
      <w:r>
        <w:t xml:space="preserve"> </w:t>
      </w:r>
      <w:r>
        <w:rPr>
          <w:sz w:val="28"/>
          <w:szCs w:val="28"/>
        </w:rPr>
        <w:t>предотвращения появления очагов вредных организмов.</w:t>
      </w:r>
    </w:p>
    <w:p w:rsidR="00F57D1D" w:rsidRDefault="00F57D1D">
      <w:pPr>
        <w:widowControl w:val="0"/>
        <w:autoSpaceDE w:val="0"/>
        <w:ind w:firstLine="709"/>
        <w:jc w:val="both"/>
        <w:rPr>
          <w:sz w:val="28"/>
          <w:szCs w:val="26"/>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F57D1D" w:rsidRDefault="00F57D1D">
      <w:pPr>
        <w:widowControl w:val="0"/>
        <w:autoSpaceDE w:val="0"/>
        <w:ind w:firstLine="709"/>
        <w:jc w:val="both"/>
        <w:rPr>
          <w:sz w:val="28"/>
          <w:szCs w:val="26"/>
        </w:rPr>
      </w:pPr>
      <w:r>
        <w:rPr>
          <w:sz w:val="28"/>
          <w:szCs w:val="26"/>
        </w:rPr>
        <w:t xml:space="preserve">Применение пестицидов и биологических средств защиты леса, в том числе способом </w:t>
      </w:r>
      <w:proofErr w:type="spellStart"/>
      <w:r>
        <w:rPr>
          <w:sz w:val="28"/>
          <w:szCs w:val="26"/>
        </w:rPr>
        <w:t>внутристволового</w:t>
      </w:r>
      <w:proofErr w:type="spellEnd"/>
      <w:r>
        <w:rPr>
          <w:sz w:val="28"/>
          <w:szCs w:val="26"/>
        </w:rPr>
        <w:t xml:space="preserve"> </w:t>
      </w:r>
      <w:proofErr w:type="spellStart"/>
      <w:r>
        <w:rPr>
          <w:sz w:val="28"/>
          <w:szCs w:val="26"/>
        </w:rPr>
        <w:t>инъектирования</w:t>
      </w:r>
      <w:proofErr w:type="spellEnd"/>
      <w:r>
        <w:rPr>
          <w:sz w:val="28"/>
          <w:szCs w:val="26"/>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6"/>
        </w:rPr>
        <w:t>агрохимикатов</w:t>
      </w:r>
      <w:proofErr w:type="spellEnd"/>
      <w:r>
        <w:rPr>
          <w:sz w:val="28"/>
          <w:szCs w:val="26"/>
        </w:rPr>
        <w:t>, разрешенных к применению на территории Российской Федерации, действующий на период проведения мероприятий (далее - пестициды).</w:t>
      </w:r>
    </w:p>
    <w:p w:rsidR="00F57D1D" w:rsidRDefault="00F57D1D">
      <w:pPr>
        <w:widowControl w:val="0"/>
        <w:autoSpaceDE w:val="0"/>
        <w:ind w:firstLine="709"/>
        <w:jc w:val="both"/>
        <w:rPr>
          <w:sz w:val="28"/>
          <w:szCs w:val="26"/>
        </w:rPr>
      </w:pPr>
      <w:r>
        <w:rPr>
          <w:sz w:val="28"/>
          <w:szCs w:val="26"/>
        </w:rPr>
        <w:t>Профилактическими биотехническими мероприятиями являются:</w:t>
      </w:r>
    </w:p>
    <w:p w:rsidR="00F57D1D" w:rsidRDefault="00F57D1D">
      <w:pPr>
        <w:widowControl w:val="0"/>
        <w:autoSpaceDE w:val="0"/>
        <w:ind w:firstLine="709"/>
        <w:jc w:val="both"/>
        <w:rPr>
          <w:sz w:val="28"/>
          <w:szCs w:val="26"/>
        </w:rPr>
      </w:pPr>
      <w:r>
        <w:rPr>
          <w:sz w:val="28"/>
          <w:szCs w:val="26"/>
        </w:rPr>
        <w:t>улучшение условий обитания и размножения насекомоядных птиц и других насекомоядных животных;</w:t>
      </w:r>
    </w:p>
    <w:p w:rsidR="00F57D1D" w:rsidRDefault="00F57D1D">
      <w:pPr>
        <w:widowControl w:val="0"/>
        <w:autoSpaceDE w:val="0"/>
        <w:ind w:firstLine="709"/>
        <w:jc w:val="both"/>
        <w:rPr>
          <w:sz w:val="28"/>
          <w:szCs w:val="26"/>
        </w:rPr>
      </w:pPr>
      <w:r>
        <w:rPr>
          <w:sz w:val="28"/>
          <w:szCs w:val="26"/>
        </w:rPr>
        <w:t>охрана местообитаний, выпуск, расселение и интродукция насекомых- энтомофагов;</w:t>
      </w:r>
    </w:p>
    <w:p w:rsidR="00F57D1D" w:rsidRDefault="00F57D1D">
      <w:pPr>
        <w:widowControl w:val="0"/>
        <w:autoSpaceDE w:val="0"/>
        <w:ind w:firstLine="709"/>
        <w:jc w:val="both"/>
        <w:rPr>
          <w:sz w:val="28"/>
          <w:szCs w:val="26"/>
        </w:rPr>
      </w:pPr>
      <w:r>
        <w:rPr>
          <w:sz w:val="28"/>
          <w:szCs w:val="26"/>
        </w:rPr>
        <w:t>посев травянистых нектароносных растений;</w:t>
      </w:r>
    </w:p>
    <w:p w:rsidR="00F57D1D" w:rsidRDefault="00F57D1D">
      <w:pPr>
        <w:widowControl w:val="0"/>
        <w:autoSpaceDE w:val="0"/>
        <w:ind w:firstLine="709"/>
        <w:jc w:val="both"/>
        <w:rPr>
          <w:sz w:val="28"/>
          <w:szCs w:val="28"/>
        </w:rPr>
      </w:pPr>
      <w:r>
        <w:rPr>
          <w:sz w:val="28"/>
          <w:szCs w:val="26"/>
        </w:rPr>
        <w:t xml:space="preserve">использование </w:t>
      </w:r>
      <w:proofErr w:type="spellStart"/>
      <w:r>
        <w:rPr>
          <w:sz w:val="28"/>
          <w:szCs w:val="26"/>
        </w:rPr>
        <w:t>феромонов</w:t>
      </w:r>
      <w:proofErr w:type="spellEnd"/>
      <w:r>
        <w:rPr>
          <w:sz w:val="28"/>
          <w:szCs w:val="26"/>
        </w:rPr>
        <w:t>.</w:t>
      </w:r>
    </w:p>
    <w:p w:rsidR="00F57D1D" w:rsidRDefault="00F57D1D">
      <w:pPr>
        <w:widowControl w:val="0"/>
        <w:autoSpaceDE w:val="0"/>
        <w:ind w:firstLine="709"/>
        <w:jc w:val="both"/>
        <w:rPr>
          <w:sz w:val="28"/>
          <w:szCs w:val="28"/>
        </w:rPr>
      </w:pPr>
      <w:r>
        <w:rPr>
          <w:sz w:val="28"/>
          <w:szCs w:val="28"/>
        </w:rPr>
        <w:t>Улучшение условий обитания и размножения насекомоядных птиц и других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F57D1D" w:rsidRDefault="00F57D1D">
      <w:pPr>
        <w:widowControl w:val="0"/>
        <w:autoSpaceDE w:val="0"/>
        <w:ind w:firstLine="709"/>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F57D1D" w:rsidRDefault="00F57D1D">
      <w:pPr>
        <w:widowControl w:val="0"/>
        <w:autoSpaceDE w:val="0"/>
        <w:ind w:firstLine="709"/>
        <w:jc w:val="both"/>
        <w:rPr>
          <w:sz w:val="28"/>
          <w:szCs w:val="28"/>
        </w:rPr>
      </w:pPr>
      <w:r>
        <w:rPr>
          <w:sz w:val="28"/>
          <w:szCs w:val="28"/>
        </w:rPr>
        <w:t xml:space="preserve">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w:t>
      </w:r>
      <w:r>
        <w:rPr>
          <w:sz w:val="28"/>
          <w:szCs w:val="28"/>
        </w:rPr>
        <w:lastRenderedPageBreak/>
        <w:t>лесотаксационных выделов или их частей.</w:t>
      </w:r>
    </w:p>
    <w:p w:rsidR="00F57D1D" w:rsidRDefault="00F57D1D">
      <w:pPr>
        <w:widowControl w:val="0"/>
        <w:autoSpaceDE w:val="0"/>
        <w:ind w:firstLine="709"/>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F57D1D" w:rsidRDefault="00F57D1D">
      <w:pPr>
        <w:ind w:firstLine="709"/>
        <w:jc w:val="both"/>
        <w:rPr>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2.18.2.1.</w:t>
      </w:r>
    </w:p>
    <w:p w:rsidR="00F57D1D" w:rsidRDefault="00F57D1D">
      <w:pPr>
        <w:ind w:firstLine="709"/>
        <w:jc w:val="both"/>
        <w:rPr>
          <w:sz w:val="28"/>
          <w:szCs w:val="28"/>
        </w:rPr>
      </w:pPr>
    </w:p>
    <w:p w:rsidR="00F57D1D" w:rsidRPr="00F40F26" w:rsidRDefault="00F57D1D">
      <w:pPr>
        <w:autoSpaceDE w:val="0"/>
        <w:jc w:val="right"/>
        <w:rPr>
          <w:iCs/>
          <w:sz w:val="28"/>
          <w:szCs w:val="28"/>
        </w:rPr>
      </w:pPr>
      <w:r w:rsidRPr="00F40F26">
        <w:rPr>
          <w:iCs/>
          <w:sz w:val="28"/>
          <w:szCs w:val="28"/>
        </w:rPr>
        <w:t>Таблица 2.18.2.1</w:t>
      </w:r>
    </w:p>
    <w:p w:rsidR="00F57D1D" w:rsidRDefault="00F57D1D">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F57D1D" w:rsidRDefault="00F57D1D">
      <w:pPr>
        <w:autoSpaceDE w:val="0"/>
        <w:jc w:val="right"/>
        <w:rPr>
          <w:i/>
          <w:iCs/>
          <w:szCs w:val="28"/>
        </w:rPr>
      </w:pPr>
    </w:p>
    <w:tbl>
      <w:tblPr>
        <w:tblW w:w="5000" w:type="pct"/>
        <w:tblLayout w:type="fixed"/>
        <w:tblLook w:val="0000" w:firstRow="0" w:lastRow="0" w:firstColumn="0" w:lastColumn="0" w:noHBand="0" w:noVBand="0"/>
      </w:tblPr>
      <w:tblGrid>
        <w:gridCol w:w="758"/>
        <w:gridCol w:w="3406"/>
        <w:gridCol w:w="904"/>
        <w:gridCol w:w="1419"/>
        <w:gridCol w:w="1340"/>
        <w:gridCol w:w="1517"/>
      </w:tblGrid>
      <w:tr w:rsidR="00F57D1D">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 п/п</w:t>
            </w:r>
          </w:p>
        </w:tc>
        <w:tc>
          <w:tcPr>
            <w:tcW w:w="341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Ежегодный объем мероприятия</w:t>
            </w:r>
          </w:p>
        </w:tc>
      </w:tr>
      <w:tr w:rsidR="00F57D1D">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 Профилактические</w:t>
            </w:r>
          </w:p>
        </w:tc>
      </w:tr>
      <w:tr w:rsidR="00F57D1D">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1.1 Лесохозяйственные</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1.2. Биотехнические</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2.</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шт.</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3.</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га</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4.</w:t>
            </w:r>
          </w:p>
        </w:tc>
        <w:tc>
          <w:tcPr>
            <w:tcW w:w="341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Изготовление гнездовий</w:t>
            </w:r>
          </w:p>
        </w:tc>
        <w:tc>
          <w:tcPr>
            <w:tcW w:w="905"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шт.</w:t>
            </w:r>
          </w:p>
        </w:tc>
        <w:tc>
          <w:tcPr>
            <w:tcW w:w="142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5</w:t>
            </w:r>
          </w:p>
        </w:tc>
        <w:tc>
          <w:tcPr>
            <w:tcW w:w="1341"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в течение года</w:t>
            </w:r>
          </w:p>
        </w:tc>
        <w:tc>
          <w:tcPr>
            <w:tcW w:w="1519"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5</w:t>
            </w:r>
          </w:p>
        </w:tc>
      </w:tr>
      <w:tr w:rsidR="00F57D1D">
        <w:trPr>
          <w:trHeight w:val="57"/>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5.</w:t>
            </w:r>
          </w:p>
        </w:tc>
        <w:tc>
          <w:tcPr>
            <w:tcW w:w="341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Ремонт гнездовий</w:t>
            </w:r>
          </w:p>
        </w:tc>
        <w:tc>
          <w:tcPr>
            <w:tcW w:w="905"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шт.</w:t>
            </w:r>
          </w:p>
        </w:tc>
        <w:tc>
          <w:tcPr>
            <w:tcW w:w="1420"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5</w:t>
            </w:r>
          </w:p>
        </w:tc>
        <w:tc>
          <w:tcPr>
            <w:tcW w:w="1341"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в течение года</w:t>
            </w:r>
          </w:p>
        </w:tc>
        <w:tc>
          <w:tcPr>
            <w:tcW w:w="1519" w:type="dxa"/>
            <w:tcBorders>
              <w:top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5</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6.</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шт.</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7.</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10</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10</w:t>
            </w:r>
          </w:p>
        </w:tc>
      </w:tr>
      <w:tr w:rsidR="00F57D1D">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2. Другие мероприятия</w:t>
            </w:r>
          </w:p>
        </w:tc>
      </w:tr>
      <w:tr w:rsidR="00F57D1D">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8.</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2</w:t>
            </w:r>
          </w:p>
        </w:tc>
      </w:tr>
      <w:tr w:rsidR="00F57D1D">
        <w:trPr>
          <w:trHeight w:val="57"/>
        </w:trPr>
        <w:tc>
          <w:tcPr>
            <w:tcW w:w="759"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rPr>
                <w:color w:val="000000"/>
              </w:rPr>
            </w:pP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rPr>
                <w:color w:val="00000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rPr>
                <w:color w:val="000000"/>
              </w:rPr>
            </w:pP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9.</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r w:rsidR="00F57D1D">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F57D1D" w:rsidRDefault="00F57D1D">
            <w:r>
              <w:rPr>
                <w:color w:val="000000"/>
                <w:szCs w:val="22"/>
              </w:rPr>
              <w:t>10.</w:t>
            </w:r>
          </w:p>
        </w:tc>
        <w:tc>
          <w:tcPr>
            <w:tcW w:w="3410" w:type="dxa"/>
            <w:tcBorders>
              <w:bottom w:val="single" w:sz="4" w:space="0" w:color="000000"/>
              <w:right w:val="single" w:sz="4" w:space="0" w:color="000000"/>
            </w:tcBorders>
            <w:shd w:val="clear" w:color="auto" w:fill="auto"/>
            <w:vAlign w:val="center"/>
          </w:tcPr>
          <w:p w:rsidR="00F57D1D" w:rsidRDefault="00F57D1D">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F57D1D" w:rsidRDefault="00F57D1D">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c>
          <w:tcPr>
            <w:tcW w:w="1341" w:type="dxa"/>
            <w:tcBorders>
              <w:bottom w:val="single" w:sz="4" w:space="0" w:color="000000"/>
              <w:right w:val="single" w:sz="4" w:space="0" w:color="000000"/>
            </w:tcBorders>
            <w:shd w:val="clear" w:color="auto" w:fill="auto"/>
            <w:vAlign w:val="center"/>
          </w:tcPr>
          <w:p w:rsidR="00F57D1D" w:rsidRDefault="00F57D1D">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57D1D" w:rsidRDefault="00F57D1D">
            <w:r>
              <w:rPr>
                <w:color w:val="000000"/>
                <w:szCs w:val="22"/>
              </w:rPr>
              <w:t>-</w:t>
            </w:r>
          </w:p>
        </w:tc>
      </w:tr>
    </w:tbl>
    <w:p w:rsidR="00F57D1D" w:rsidRDefault="00F57D1D">
      <w:pPr>
        <w:widowControl w:val="0"/>
        <w:autoSpaceDE w:val="0"/>
        <w:ind w:firstLine="709"/>
        <w:rPr>
          <w:i/>
          <w:szCs w:val="26"/>
        </w:rPr>
      </w:pPr>
    </w:p>
    <w:p w:rsidR="00F57D1D" w:rsidRDefault="00F57D1D">
      <w:pPr>
        <w:widowControl w:val="0"/>
        <w:autoSpaceDE w:val="0"/>
        <w:ind w:firstLine="709"/>
        <w:jc w:val="both"/>
        <w:rPr>
          <w:i/>
          <w:iCs/>
          <w:sz w:val="28"/>
          <w:szCs w:val="28"/>
        </w:rPr>
      </w:pPr>
      <w:r>
        <w:rPr>
          <w:sz w:val="28"/>
          <w:szCs w:val="26"/>
        </w:rPr>
        <w:t>Действующие на территории Лесничества очаги вредных организмов по состоянию на 01.01.2025 перечислены в таблице 2.18.2.2.</w:t>
      </w:r>
    </w:p>
    <w:p w:rsidR="00BB7B77" w:rsidRDefault="00BB7B77">
      <w:pPr>
        <w:autoSpaceDE w:val="0"/>
        <w:jc w:val="right"/>
        <w:rPr>
          <w:iCs/>
          <w:sz w:val="28"/>
          <w:szCs w:val="28"/>
        </w:rPr>
      </w:pPr>
    </w:p>
    <w:p w:rsidR="00BB7B77" w:rsidRDefault="00BB7B77">
      <w:pPr>
        <w:autoSpaceDE w:val="0"/>
        <w:jc w:val="right"/>
        <w:rPr>
          <w:iCs/>
          <w:sz w:val="28"/>
          <w:szCs w:val="28"/>
        </w:rPr>
      </w:pPr>
    </w:p>
    <w:p w:rsidR="00BB7B77" w:rsidRDefault="00BB7B77">
      <w:pPr>
        <w:autoSpaceDE w:val="0"/>
        <w:jc w:val="right"/>
        <w:rPr>
          <w:iCs/>
          <w:sz w:val="28"/>
          <w:szCs w:val="28"/>
        </w:rPr>
      </w:pPr>
    </w:p>
    <w:p w:rsidR="00BB7B77" w:rsidRDefault="00BB7B77">
      <w:pPr>
        <w:autoSpaceDE w:val="0"/>
        <w:jc w:val="right"/>
        <w:rPr>
          <w:iCs/>
          <w:sz w:val="28"/>
          <w:szCs w:val="28"/>
        </w:rPr>
      </w:pPr>
    </w:p>
    <w:p w:rsidR="00BB7B77" w:rsidRDefault="00BB7B77">
      <w:pPr>
        <w:autoSpaceDE w:val="0"/>
        <w:jc w:val="right"/>
        <w:rPr>
          <w:iCs/>
          <w:sz w:val="28"/>
          <w:szCs w:val="28"/>
        </w:rPr>
      </w:pPr>
    </w:p>
    <w:p w:rsidR="006F2EAD" w:rsidRDefault="006F2EAD">
      <w:pPr>
        <w:autoSpaceDE w:val="0"/>
        <w:jc w:val="right"/>
        <w:rPr>
          <w:iCs/>
          <w:sz w:val="28"/>
          <w:szCs w:val="28"/>
        </w:rPr>
      </w:pPr>
    </w:p>
    <w:p w:rsidR="00C36212" w:rsidRDefault="00C36212">
      <w:pPr>
        <w:autoSpaceDE w:val="0"/>
        <w:jc w:val="right"/>
        <w:rPr>
          <w:iCs/>
          <w:sz w:val="28"/>
          <w:szCs w:val="28"/>
        </w:rPr>
      </w:pPr>
    </w:p>
    <w:p w:rsidR="00F57D1D" w:rsidRPr="00F40F26" w:rsidRDefault="00F57D1D">
      <w:pPr>
        <w:autoSpaceDE w:val="0"/>
        <w:jc w:val="right"/>
        <w:rPr>
          <w:iCs/>
          <w:sz w:val="28"/>
          <w:szCs w:val="28"/>
        </w:rPr>
      </w:pPr>
      <w:r w:rsidRPr="00F40F26">
        <w:rPr>
          <w:iCs/>
          <w:sz w:val="28"/>
          <w:szCs w:val="28"/>
        </w:rPr>
        <w:lastRenderedPageBreak/>
        <w:t>Таблица 2.18.2.2</w:t>
      </w:r>
    </w:p>
    <w:p w:rsidR="00F57D1D" w:rsidRDefault="00F57D1D">
      <w:pPr>
        <w:autoSpaceDE w:val="0"/>
        <w:rPr>
          <w:iCs/>
          <w:szCs w:val="28"/>
        </w:rPr>
      </w:pPr>
      <w:r>
        <w:rPr>
          <w:iCs/>
          <w:sz w:val="28"/>
          <w:szCs w:val="28"/>
        </w:rPr>
        <w:t>Сведения об очагах болезней и вредителей леса</w:t>
      </w:r>
    </w:p>
    <w:p w:rsidR="00F57D1D" w:rsidRDefault="00F57D1D">
      <w:pPr>
        <w:rPr>
          <w:iCs/>
          <w:szCs w:val="28"/>
        </w:rPr>
      </w:pPr>
    </w:p>
    <w:tbl>
      <w:tblPr>
        <w:tblW w:w="0" w:type="auto"/>
        <w:tblInd w:w="-459" w:type="dxa"/>
        <w:tblLayout w:type="fixed"/>
        <w:tblLook w:val="0000" w:firstRow="0" w:lastRow="0" w:firstColumn="0" w:lastColumn="0" w:noHBand="0" w:noVBand="0"/>
      </w:tblPr>
      <w:tblGrid>
        <w:gridCol w:w="723"/>
        <w:gridCol w:w="2398"/>
        <w:gridCol w:w="1276"/>
        <w:gridCol w:w="992"/>
        <w:gridCol w:w="1139"/>
        <w:gridCol w:w="1352"/>
        <w:gridCol w:w="1053"/>
        <w:gridCol w:w="1087"/>
      </w:tblGrid>
      <w:tr w:rsidR="00F57D1D">
        <w:trPr>
          <w:trHeight w:val="288"/>
          <w:tblHeader/>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snapToGrid w:val="0"/>
              <w:ind w:left="-57" w:right="-57"/>
            </w:pPr>
            <w:r>
              <w:t>№ п/п.</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ind w:left="-57" w:right="-57"/>
            </w:pPr>
            <w:r>
              <w:t>Наименование показателя</w:t>
            </w:r>
          </w:p>
        </w:tc>
        <w:tc>
          <w:tcPr>
            <w:tcW w:w="6899" w:type="dxa"/>
            <w:gridSpan w:val="6"/>
            <w:tcBorders>
              <w:top w:val="single" w:sz="4" w:space="0" w:color="000000"/>
              <w:bottom w:val="single" w:sz="4" w:space="0" w:color="000000"/>
              <w:right w:val="single" w:sz="4" w:space="0" w:color="000000"/>
            </w:tcBorders>
            <w:shd w:val="clear" w:color="auto" w:fill="auto"/>
            <w:vAlign w:val="center"/>
          </w:tcPr>
          <w:p w:rsidR="00F57D1D" w:rsidRDefault="00F57D1D">
            <w:pPr>
              <w:ind w:left="-57" w:right="-57"/>
            </w:pPr>
            <w:r>
              <w:t>Площадь очагов вредных организмов, га</w:t>
            </w:r>
          </w:p>
        </w:tc>
      </w:tr>
      <w:tr w:rsidR="00F57D1D">
        <w:trPr>
          <w:trHeight w:val="288"/>
          <w:tblHeader/>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23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1276"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pPr>
              <w:ind w:left="-57" w:right="-57"/>
            </w:pPr>
            <w:r>
              <w:t>на начало отчетного года</w:t>
            </w:r>
          </w:p>
        </w:tc>
        <w:tc>
          <w:tcPr>
            <w:tcW w:w="992"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pPr>
              <w:ind w:left="-57" w:right="-57"/>
            </w:pPr>
            <w:proofErr w:type="gramStart"/>
            <w:r>
              <w:t>возник-</w:t>
            </w:r>
            <w:proofErr w:type="spellStart"/>
            <w:r>
              <w:t>ло</w:t>
            </w:r>
            <w:proofErr w:type="spellEnd"/>
            <w:proofErr w:type="gramEnd"/>
            <w:r>
              <w:t xml:space="preserve"> вновь</w:t>
            </w:r>
          </w:p>
        </w:tc>
        <w:tc>
          <w:tcPr>
            <w:tcW w:w="1139"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pPr>
              <w:ind w:left="-57" w:right="-57"/>
            </w:pPr>
            <w:proofErr w:type="spellStart"/>
            <w:proofErr w:type="gramStart"/>
            <w:r>
              <w:t>ликвиди-ровано</w:t>
            </w:r>
            <w:proofErr w:type="spellEnd"/>
            <w:proofErr w:type="gramEnd"/>
            <w:r>
              <w:t xml:space="preserve"> мерами борьбы</w:t>
            </w:r>
          </w:p>
        </w:tc>
        <w:tc>
          <w:tcPr>
            <w:tcW w:w="1352" w:type="dxa"/>
            <w:vMerge w:val="restart"/>
            <w:tcBorders>
              <w:left w:val="single" w:sz="4" w:space="0" w:color="000000"/>
              <w:bottom w:val="single" w:sz="4" w:space="0" w:color="000000"/>
              <w:right w:val="single" w:sz="4" w:space="0" w:color="000000"/>
            </w:tcBorders>
            <w:shd w:val="clear" w:color="auto" w:fill="auto"/>
            <w:vAlign w:val="center"/>
          </w:tcPr>
          <w:p w:rsidR="00F57D1D" w:rsidRDefault="00F57D1D">
            <w:pPr>
              <w:ind w:left="-57" w:right="-57"/>
            </w:pPr>
            <w:r>
              <w:t xml:space="preserve">затухло под </w:t>
            </w:r>
            <w:proofErr w:type="spellStart"/>
            <w:proofErr w:type="gramStart"/>
            <w:r>
              <w:t>воздейст-вием</w:t>
            </w:r>
            <w:proofErr w:type="spellEnd"/>
            <w:proofErr w:type="gramEnd"/>
            <w:r>
              <w:t xml:space="preserve"> </w:t>
            </w:r>
            <w:proofErr w:type="spellStart"/>
            <w:r>
              <w:t>естес-твенных</w:t>
            </w:r>
            <w:proofErr w:type="spellEnd"/>
            <w:r>
              <w:t xml:space="preserve"> факторов</w:t>
            </w:r>
          </w:p>
        </w:tc>
        <w:tc>
          <w:tcPr>
            <w:tcW w:w="2140" w:type="dxa"/>
            <w:gridSpan w:val="2"/>
            <w:tcBorders>
              <w:top w:val="single" w:sz="4" w:space="0" w:color="000000"/>
              <w:bottom w:val="single" w:sz="4" w:space="0" w:color="000000"/>
              <w:right w:val="single" w:sz="4" w:space="0" w:color="000000"/>
            </w:tcBorders>
            <w:shd w:val="clear" w:color="auto" w:fill="auto"/>
            <w:vAlign w:val="center"/>
          </w:tcPr>
          <w:p w:rsidR="00F57D1D" w:rsidRDefault="00F57D1D">
            <w:pPr>
              <w:ind w:left="-57" w:right="-57"/>
            </w:pPr>
            <w:r>
              <w:t>на конец отчетного периода</w:t>
            </w:r>
          </w:p>
        </w:tc>
      </w:tr>
      <w:tr w:rsidR="00F57D1D">
        <w:trPr>
          <w:trHeight w:val="792"/>
          <w:tblHeader/>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23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1276"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992"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1139"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1352" w:type="dxa"/>
            <w:vMerge/>
            <w:tcBorders>
              <w:left w:val="single" w:sz="4" w:space="0" w:color="000000"/>
              <w:bottom w:val="single" w:sz="4" w:space="0" w:color="000000"/>
              <w:right w:val="single" w:sz="4" w:space="0" w:color="000000"/>
            </w:tcBorders>
            <w:shd w:val="clear" w:color="auto" w:fill="auto"/>
            <w:vAlign w:val="center"/>
          </w:tcPr>
          <w:p w:rsidR="00F57D1D" w:rsidRDefault="00F57D1D">
            <w:pPr>
              <w:snapToGrid w:val="0"/>
            </w:pPr>
          </w:p>
        </w:tc>
        <w:tc>
          <w:tcPr>
            <w:tcW w:w="1053" w:type="dxa"/>
            <w:tcBorders>
              <w:bottom w:val="single" w:sz="4" w:space="0" w:color="000000"/>
              <w:right w:val="single" w:sz="4" w:space="0" w:color="000000"/>
            </w:tcBorders>
            <w:shd w:val="clear" w:color="auto" w:fill="auto"/>
            <w:vAlign w:val="center"/>
          </w:tcPr>
          <w:p w:rsidR="00F57D1D" w:rsidRDefault="00F57D1D">
            <w:pPr>
              <w:ind w:left="-57" w:right="-57"/>
            </w:pPr>
            <w:r>
              <w:t>всего</w:t>
            </w:r>
          </w:p>
        </w:tc>
        <w:tc>
          <w:tcPr>
            <w:tcW w:w="1087" w:type="dxa"/>
            <w:tcBorders>
              <w:bottom w:val="single" w:sz="4" w:space="0" w:color="000000"/>
              <w:right w:val="single" w:sz="4" w:space="0" w:color="000000"/>
            </w:tcBorders>
            <w:shd w:val="clear" w:color="auto" w:fill="auto"/>
            <w:vAlign w:val="center"/>
          </w:tcPr>
          <w:p w:rsidR="00F57D1D" w:rsidRDefault="00F57D1D">
            <w:pPr>
              <w:ind w:left="-113" w:right="-113"/>
            </w:pPr>
            <w:r>
              <w:t xml:space="preserve">в </w:t>
            </w:r>
            <w:proofErr w:type="spellStart"/>
            <w:r>
              <w:t>т.ч</w:t>
            </w:r>
            <w:proofErr w:type="spellEnd"/>
            <w:r>
              <w:t>. требуют мер борьбы</w:t>
            </w:r>
          </w:p>
        </w:tc>
      </w:tr>
      <w:tr w:rsidR="00F57D1D">
        <w:trPr>
          <w:trHeight w:val="288"/>
        </w:trPr>
        <w:tc>
          <w:tcPr>
            <w:tcW w:w="723" w:type="dxa"/>
            <w:tcBorders>
              <w:left w:val="single" w:sz="4" w:space="0" w:color="000000"/>
              <w:right w:val="single" w:sz="4" w:space="0" w:color="000000"/>
            </w:tcBorders>
            <w:shd w:val="clear" w:color="auto" w:fill="auto"/>
            <w:vAlign w:val="center"/>
          </w:tcPr>
          <w:p w:rsidR="00F57D1D" w:rsidRDefault="00F57D1D">
            <w:pPr>
              <w:snapToGrid w:val="0"/>
              <w:ind w:left="-57" w:right="-57"/>
            </w:pPr>
            <w:r>
              <w:t>1.</w:t>
            </w:r>
          </w:p>
        </w:tc>
        <w:tc>
          <w:tcPr>
            <w:tcW w:w="2398" w:type="dxa"/>
            <w:tcBorders>
              <w:left w:val="single" w:sz="4" w:space="0" w:color="000000"/>
              <w:right w:val="single" w:sz="4" w:space="0" w:color="000000"/>
            </w:tcBorders>
            <w:shd w:val="clear" w:color="auto" w:fill="auto"/>
            <w:vAlign w:val="center"/>
          </w:tcPr>
          <w:p w:rsidR="00F57D1D" w:rsidRDefault="00F57D1D">
            <w:r>
              <w:rPr>
                <w:bCs/>
              </w:rPr>
              <w:t>Вредители леса</w:t>
            </w:r>
          </w:p>
        </w:tc>
        <w:tc>
          <w:tcPr>
            <w:tcW w:w="1276" w:type="dxa"/>
            <w:tcBorders>
              <w:bottom w:val="single" w:sz="4" w:space="0" w:color="000000"/>
              <w:right w:val="single" w:sz="4" w:space="0" w:color="000000"/>
            </w:tcBorders>
            <w:shd w:val="clear" w:color="auto" w:fill="auto"/>
            <w:vAlign w:val="center"/>
          </w:tcPr>
          <w:p w:rsidR="00F57D1D" w:rsidRDefault="00F57D1D">
            <w:r>
              <w:rPr>
                <w:b/>
                <w:bCs/>
              </w:rPr>
              <w:t>2487,7</w:t>
            </w:r>
          </w:p>
        </w:tc>
        <w:tc>
          <w:tcPr>
            <w:tcW w:w="992" w:type="dxa"/>
            <w:tcBorders>
              <w:bottom w:val="single" w:sz="4" w:space="0" w:color="000000"/>
              <w:right w:val="single" w:sz="4" w:space="0" w:color="000000"/>
            </w:tcBorders>
            <w:shd w:val="clear" w:color="auto" w:fill="auto"/>
            <w:vAlign w:val="center"/>
          </w:tcPr>
          <w:p w:rsidR="00F57D1D" w:rsidRDefault="00F57D1D">
            <w:r>
              <w:rPr>
                <w:b/>
                <w:bCs/>
              </w:rPr>
              <w:t>707,0</w:t>
            </w:r>
          </w:p>
        </w:tc>
        <w:tc>
          <w:tcPr>
            <w:tcW w:w="1139" w:type="dxa"/>
            <w:tcBorders>
              <w:bottom w:val="single" w:sz="4" w:space="0" w:color="000000"/>
              <w:right w:val="single" w:sz="4" w:space="0" w:color="000000"/>
            </w:tcBorders>
            <w:shd w:val="clear" w:color="auto" w:fill="auto"/>
            <w:vAlign w:val="center"/>
          </w:tcPr>
          <w:p w:rsidR="00F57D1D" w:rsidRDefault="00F57D1D">
            <w:r>
              <w:rPr>
                <w:b/>
                <w:bCs/>
              </w:rPr>
              <w:t>-</w:t>
            </w:r>
          </w:p>
        </w:tc>
        <w:tc>
          <w:tcPr>
            <w:tcW w:w="1352" w:type="dxa"/>
            <w:tcBorders>
              <w:bottom w:val="single" w:sz="4" w:space="0" w:color="000000"/>
              <w:right w:val="single" w:sz="4" w:space="0" w:color="000000"/>
            </w:tcBorders>
            <w:shd w:val="clear" w:color="auto" w:fill="auto"/>
            <w:vAlign w:val="center"/>
          </w:tcPr>
          <w:p w:rsidR="00F57D1D" w:rsidRDefault="00F57D1D">
            <w:r>
              <w:rPr>
                <w:b/>
                <w:bCs/>
              </w:rPr>
              <w:t>-</w:t>
            </w:r>
          </w:p>
        </w:tc>
        <w:tc>
          <w:tcPr>
            <w:tcW w:w="1053" w:type="dxa"/>
            <w:tcBorders>
              <w:bottom w:val="single" w:sz="4" w:space="0" w:color="000000"/>
              <w:right w:val="single" w:sz="4" w:space="0" w:color="000000"/>
            </w:tcBorders>
            <w:shd w:val="clear" w:color="auto" w:fill="auto"/>
            <w:vAlign w:val="center"/>
          </w:tcPr>
          <w:p w:rsidR="00F57D1D" w:rsidRDefault="00F57D1D">
            <w:r>
              <w:rPr>
                <w:b/>
                <w:bCs/>
              </w:rPr>
              <w:t>3194,7</w:t>
            </w:r>
          </w:p>
        </w:tc>
        <w:tc>
          <w:tcPr>
            <w:tcW w:w="1087" w:type="dxa"/>
            <w:tcBorders>
              <w:bottom w:val="single" w:sz="4" w:space="0" w:color="000000"/>
              <w:right w:val="single" w:sz="4" w:space="0" w:color="000000"/>
            </w:tcBorders>
            <w:shd w:val="clear" w:color="auto" w:fill="auto"/>
            <w:vAlign w:val="center"/>
          </w:tcPr>
          <w:p w:rsidR="00F57D1D" w:rsidRDefault="00F57D1D">
            <w:r>
              <w:rPr>
                <w:b/>
                <w:bCs/>
              </w:rPr>
              <w:t>143,9</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1.1.</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proofErr w:type="spellStart"/>
            <w:r>
              <w:t>пальцеходный</w:t>
            </w:r>
            <w:proofErr w:type="spellEnd"/>
            <w:r>
              <w:t xml:space="preserve"> лубоед</w:t>
            </w:r>
          </w:p>
        </w:tc>
        <w:tc>
          <w:tcPr>
            <w:tcW w:w="1276" w:type="dxa"/>
            <w:tcBorders>
              <w:bottom w:val="single" w:sz="4" w:space="0" w:color="000000"/>
              <w:right w:val="single" w:sz="4" w:space="0" w:color="000000"/>
            </w:tcBorders>
            <w:shd w:val="clear" w:color="auto" w:fill="auto"/>
            <w:vAlign w:val="center"/>
          </w:tcPr>
          <w:p w:rsidR="00F57D1D" w:rsidRDefault="00F57D1D">
            <w:r>
              <w:t>2360,5</w:t>
            </w:r>
          </w:p>
        </w:tc>
        <w:tc>
          <w:tcPr>
            <w:tcW w:w="992" w:type="dxa"/>
            <w:tcBorders>
              <w:bottom w:val="single" w:sz="4" w:space="0" w:color="000000"/>
              <w:right w:val="single" w:sz="4" w:space="0" w:color="000000"/>
            </w:tcBorders>
            <w:shd w:val="clear" w:color="auto" w:fill="auto"/>
            <w:vAlign w:val="center"/>
          </w:tcPr>
          <w:p w:rsidR="00F57D1D" w:rsidRDefault="00F57D1D">
            <w:r>
              <w:t>575,7</w:t>
            </w:r>
          </w:p>
        </w:tc>
        <w:tc>
          <w:tcPr>
            <w:tcW w:w="1139" w:type="dxa"/>
            <w:tcBorders>
              <w:bottom w:val="single" w:sz="4" w:space="0" w:color="000000"/>
              <w:right w:val="single" w:sz="4" w:space="0" w:color="000000"/>
            </w:tcBorders>
            <w:shd w:val="clear" w:color="auto" w:fill="auto"/>
            <w:vAlign w:val="center"/>
          </w:tcPr>
          <w:p w:rsidR="00F57D1D" w:rsidRDefault="00F57D1D">
            <w:r>
              <w:t>-</w:t>
            </w:r>
          </w:p>
        </w:tc>
        <w:tc>
          <w:tcPr>
            <w:tcW w:w="1352" w:type="dxa"/>
            <w:tcBorders>
              <w:bottom w:val="single" w:sz="4" w:space="0" w:color="000000"/>
              <w:right w:val="single" w:sz="4" w:space="0" w:color="000000"/>
            </w:tcBorders>
            <w:shd w:val="clear" w:color="auto" w:fill="auto"/>
            <w:vAlign w:val="center"/>
          </w:tcPr>
          <w:p w:rsidR="00F57D1D" w:rsidRDefault="00F57D1D">
            <w:r>
              <w:t>-</w:t>
            </w:r>
          </w:p>
        </w:tc>
        <w:tc>
          <w:tcPr>
            <w:tcW w:w="1053" w:type="dxa"/>
            <w:tcBorders>
              <w:bottom w:val="single" w:sz="4" w:space="0" w:color="000000"/>
              <w:right w:val="single" w:sz="4" w:space="0" w:color="000000"/>
            </w:tcBorders>
            <w:shd w:val="clear" w:color="auto" w:fill="auto"/>
            <w:vAlign w:val="center"/>
          </w:tcPr>
          <w:p w:rsidR="00F57D1D" w:rsidRDefault="00F57D1D">
            <w:r>
              <w:t>2936,2</w:t>
            </w:r>
          </w:p>
        </w:tc>
        <w:tc>
          <w:tcPr>
            <w:tcW w:w="1087" w:type="dxa"/>
            <w:tcBorders>
              <w:bottom w:val="single" w:sz="4" w:space="0" w:color="000000"/>
              <w:right w:val="single" w:sz="4" w:space="0" w:color="000000"/>
            </w:tcBorders>
            <w:shd w:val="clear" w:color="auto" w:fill="auto"/>
            <w:vAlign w:val="center"/>
          </w:tcPr>
          <w:p w:rsidR="00F57D1D" w:rsidRDefault="00F57D1D">
            <w:r>
              <w:t>28,1</w:t>
            </w:r>
          </w:p>
        </w:tc>
      </w:tr>
      <w:tr w:rsidR="00F57D1D">
        <w:trPr>
          <w:trHeight w:val="288"/>
        </w:trPr>
        <w:tc>
          <w:tcPr>
            <w:tcW w:w="723" w:type="dxa"/>
            <w:tcBorders>
              <w:left w:val="single" w:sz="4" w:space="0" w:color="000000"/>
              <w:bottom w:val="single" w:sz="4" w:space="0" w:color="000000"/>
              <w:right w:val="single" w:sz="4" w:space="0" w:color="000000"/>
            </w:tcBorders>
            <w:shd w:val="clear" w:color="auto" w:fill="auto"/>
            <w:vAlign w:val="center"/>
          </w:tcPr>
          <w:p w:rsidR="00F57D1D" w:rsidRDefault="00F57D1D">
            <w:r>
              <w:t>1.2.</w:t>
            </w:r>
          </w:p>
        </w:tc>
        <w:tc>
          <w:tcPr>
            <w:tcW w:w="2398" w:type="dxa"/>
            <w:tcBorders>
              <w:left w:val="single" w:sz="4" w:space="0" w:color="000000"/>
              <w:bottom w:val="single" w:sz="4" w:space="0" w:color="000000"/>
              <w:right w:val="single" w:sz="4" w:space="0" w:color="000000"/>
            </w:tcBorders>
            <w:shd w:val="clear" w:color="auto" w:fill="auto"/>
            <w:vAlign w:val="center"/>
          </w:tcPr>
          <w:p w:rsidR="00F57D1D" w:rsidRDefault="00F57D1D">
            <w:r>
              <w:t xml:space="preserve">Полиграф </w:t>
            </w:r>
            <w:proofErr w:type="spellStart"/>
            <w:r>
              <w:t>белопихтовый</w:t>
            </w:r>
            <w:proofErr w:type="spellEnd"/>
            <w:r>
              <w:t xml:space="preserve"> (уссурийский)</w:t>
            </w:r>
          </w:p>
          <w:p w:rsidR="00F57D1D" w:rsidRDefault="00F57D1D"/>
        </w:tc>
        <w:tc>
          <w:tcPr>
            <w:tcW w:w="1276" w:type="dxa"/>
            <w:tcBorders>
              <w:bottom w:val="single" w:sz="4" w:space="0" w:color="000000"/>
              <w:right w:val="single" w:sz="4" w:space="0" w:color="000000"/>
            </w:tcBorders>
            <w:shd w:val="clear" w:color="auto" w:fill="auto"/>
            <w:vAlign w:val="center"/>
          </w:tcPr>
          <w:p w:rsidR="00F57D1D" w:rsidRDefault="00F57D1D">
            <w:r>
              <w:t>-</w:t>
            </w:r>
          </w:p>
        </w:tc>
        <w:tc>
          <w:tcPr>
            <w:tcW w:w="992" w:type="dxa"/>
            <w:tcBorders>
              <w:bottom w:val="single" w:sz="4" w:space="0" w:color="000000"/>
              <w:right w:val="single" w:sz="4" w:space="0" w:color="000000"/>
            </w:tcBorders>
            <w:shd w:val="clear" w:color="auto" w:fill="auto"/>
            <w:vAlign w:val="center"/>
          </w:tcPr>
          <w:p w:rsidR="00F57D1D" w:rsidRDefault="00F57D1D">
            <w:r>
              <w:t>115,8</w:t>
            </w:r>
          </w:p>
        </w:tc>
        <w:tc>
          <w:tcPr>
            <w:tcW w:w="1139" w:type="dxa"/>
            <w:tcBorders>
              <w:bottom w:val="single" w:sz="4" w:space="0" w:color="000000"/>
              <w:right w:val="single" w:sz="4" w:space="0" w:color="000000"/>
            </w:tcBorders>
            <w:shd w:val="clear" w:color="auto" w:fill="auto"/>
            <w:vAlign w:val="center"/>
          </w:tcPr>
          <w:p w:rsidR="00F57D1D" w:rsidRDefault="00F57D1D">
            <w:r>
              <w:t>-</w:t>
            </w:r>
          </w:p>
        </w:tc>
        <w:tc>
          <w:tcPr>
            <w:tcW w:w="1352" w:type="dxa"/>
            <w:tcBorders>
              <w:bottom w:val="single" w:sz="4" w:space="0" w:color="000000"/>
              <w:right w:val="single" w:sz="4" w:space="0" w:color="000000"/>
            </w:tcBorders>
            <w:shd w:val="clear" w:color="auto" w:fill="auto"/>
            <w:vAlign w:val="center"/>
          </w:tcPr>
          <w:p w:rsidR="00F57D1D" w:rsidRDefault="00F57D1D">
            <w:r>
              <w:t>-</w:t>
            </w:r>
          </w:p>
        </w:tc>
        <w:tc>
          <w:tcPr>
            <w:tcW w:w="1053" w:type="dxa"/>
            <w:tcBorders>
              <w:bottom w:val="single" w:sz="4" w:space="0" w:color="000000"/>
              <w:right w:val="single" w:sz="4" w:space="0" w:color="000000"/>
            </w:tcBorders>
            <w:shd w:val="clear" w:color="auto" w:fill="auto"/>
            <w:vAlign w:val="center"/>
          </w:tcPr>
          <w:p w:rsidR="00F57D1D" w:rsidRDefault="00F57D1D">
            <w:r>
              <w:t>115,8</w:t>
            </w:r>
          </w:p>
        </w:tc>
        <w:tc>
          <w:tcPr>
            <w:tcW w:w="1087" w:type="dxa"/>
            <w:tcBorders>
              <w:bottom w:val="single" w:sz="4" w:space="0" w:color="000000"/>
              <w:right w:val="single" w:sz="4" w:space="0" w:color="000000"/>
            </w:tcBorders>
            <w:shd w:val="clear" w:color="auto" w:fill="auto"/>
            <w:vAlign w:val="center"/>
          </w:tcPr>
          <w:p w:rsidR="00F57D1D" w:rsidRDefault="00F57D1D">
            <w:r>
              <w:t>115,8</w:t>
            </w:r>
          </w:p>
        </w:tc>
      </w:tr>
      <w:tr w:rsidR="00F57D1D">
        <w:trPr>
          <w:trHeight w:val="288"/>
        </w:trPr>
        <w:tc>
          <w:tcPr>
            <w:tcW w:w="723" w:type="dxa"/>
            <w:tcBorders>
              <w:left w:val="single" w:sz="4" w:space="0" w:color="000000"/>
              <w:bottom w:val="single" w:sz="4" w:space="0" w:color="000000"/>
              <w:right w:val="single" w:sz="4" w:space="0" w:color="000000"/>
            </w:tcBorders>
            <w:shd w:val="clear" w:color="auto" w:fill="auto"/>
            <w:vAlign w:val="center"/>
          </w:tcPr>
          <w:p w:rsidR="00F57D1D" w:rsidRDefault="00F57D1D">
            <w:r>
              <w:t>1.3.</w:t>
            </w:r>
          </w:p>
        </w:tc>
        <w:tc>
          <w:tcPr>
            <w:tcW w:w="2398" w:type="dxa"/>
            <w:tcBorders>
              <w:left w:val="single" w:sz="4" w:space="0" w:color="000000"/>
              <w:bottom w:val="single" w:sz="4" w:space="0" w:color="000000"/>
              <w:right w:val="single" w:sz="4" w:space="0" w:color="000000"/>
            </w:tcBorders>
            <w:shd w:val="clear" w:color="auto" w:fill="auto"/>
            <w:vAlign w:val="center"/>
          </w:tcPr>
          <w:p w:rsidR="00F57D1D" w:rsidRDefault="00F57D1D">
            <w:r>
              <w:t xml:space="preserve">Листоед осиновый минирующий </w:t>
            </w:r>
          </w:p>
          <w:p w:rsidR="00F57D1D" w:rsidRDefault="00F57D1D"/>
        </w:tc>
        <w:tc>
          <w:tcPr>
            <w:tcW w:w="1276" w:type="dxa"/>
            <w:tcBorders>
              <w:bottom w:val="single" w:sz="4" w:space="0" w:color="000000"/>
              <w:right w:val="single" w:sz="4" w:space="0" w:color="000000"/>
            </w:tcBorders>
            <w:shd w:val="clear" w:color="auto" w:fill="auto"/>
            <w:vAlign w:val="center"/>
          </w:tcPr>
          <w:p w:rsidR="00F57D1D" w:rsidRDefault="00F57D1D">
            <w:r>
              <w:t>127,2</w:t>
            </w:r>
          </w:p>
        </w:tc>
        <w:tc>
          <w:tcPr>
            <w:tcW w:w="992" w:type="dxa"/>
            <w:tcBorders>
              <w:bottom w:val="single" w:sz="4" w:space="0" w:color="000000"/>
              <w:right w:val="single" w:sz="4" w:space="0" w:color="000000"/>
            </w:tcBorders>
            <w:shd w:val="clear" w:color="auto" w:fill="auto"/>
            <w:vAlign w:val="center"/>
          </w:tcPr>
          <w:p w:rsidR="00F57D1D" w:rsidRDefault="00F57D1D">
            <w:r>
              <w:t>15,5</w:t>
            </w:r>
          </w:p>
        </w:tc>
        <w:tc>
          <w:tcPr>
            <w:tcW w:w="1139" w:type="dxa"/>
            <w:tcBorders>
              <w:bottom w:val="single" w:sz="4" w:space="0" w:color="000000"/>
              <w:right w:val="single" w:sz="4" w:space="0" w:color="000000"/>
            </w:tcBorders>
            <w:shd w:val="clear" w:color="auto" w:fill="auto"/>
            <w:vAlign w:val="center"/>
          </w:tcPr>
          <w:p w:rsidR="00F57D1D" w:rsidRDefault="00F57D1D">
            <w:r>
              <w:t>-</w:t>
            </w:r>
          </w:p>
        </w:tc>
        <w:tc>
          <w:tcPr>
            <w:tcW w:w="1352" w:type="dxa"/>
            <w:tcBorders>
              <w:bottom w:val="single" w:sz="4" w:space="0" w:color="000000"/>
              <w:right w:val="single" w:sz="4" w:space="0" w:color="000000"/>
            </w:tcBorders>
            <w:shd w:val="clear" w:color="auto" w:fill="auto"/>
            <w:vAlign w:val="center"/>
          </w:tcPr>
          <w:p w:rsidR="00F57D1D" w:rsidRDefault="00F57D1D">
            <w:r>
              <w:t>-</w:t>
            </w:r>
          </w:p>
        </w:tc>
        <w:tc>
          <w:tcPr>
            <w:tcW w:w="1053" w:type="dxa"/>
            <w:tcBorders>
              <w:bottom w:val="single" w:sz="4" w:space="0" w:color="000000"/>
              <w:right w:val="single" w:sz="4" w:space="0" w:color="000000"/>
            </w:tcBorders>
            <w:shd w:val="clear" w:color="auto" w:fill="auto"/>
            <w:vAlign w:val="center"/>
          </w:tcPr>
          <w:p w:rsidR="00F57D1D" w:rsidRDefault="00F57D1D">
            <w:r>
              <w:t>142,7</w:t>
            </w:r>
          </w:p>
        </w:tc>
        <w:tc>
          <w:tcPr>
            <w:tcW w:w="1087" w:type="dxa"/>
            <w:tcBorders>
              <w:bottom w:val="single" w:sz="4" w:space="0" w:color="000000"/>
              <w:right w:val="single" w:sz="4" w:space="0" w:color="000000"/>
            </w:tcBorders>
            <w:shd w:val="clear" w:color="auto" w:fill="auto"/>
            <w:vAlign w:val="center"/>
          </w:tcPr>
          <w:p w:rsidR="00F57D1D" w:rsidRDefault="00F57D1D">
            <w:r>
              <w:t>0,0</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2.</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Болезни леса</w:t>
            </w:r>
          </w:p>
        </w:tc>
        <w:tc>
          <w:tcPr>
            <w:tcW w:w="1276"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29,7</w:t>
            </w:r>
          </w:p>
        </w:tc>
        <w:tc>
          <w:tcPr>
            <w:tcW w:w="992"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123,4</w:t>
            </w:r>
          </w:p>
        </w:tc>
        <w:tc>
          <w:tcPr>
            <w:tcW w:w="1139"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w:t>
            </w:r>
          </w:p>
        </w:tc>
        <w:tc>
          <w:tcPr>
            <w:tcW w:w="1352"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w:t>
            </w:r>
          </w:p>
        </w:tc>
        <w:tc>
          <w:tcPr>
            <w:tcW w:w="1053"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153,1</w:t>
            </w:r>
          </w:p>
        </w:tc>
        <w:tc>
          <w:tcPr>
            <w:tcW w:w="1087"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98,7</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2.1.</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стволовые гнили (П, Б)</w:t>
            </w:r>
          </w:p>
        </w:tc>
        <w:tc>
          <w:tcPr>
            <w:tcW w:w="1276" w:type="dxa"/>
            <w:tcBorders>
              <w:top w:val="single" w:sz="4" w:space="0" w:color="000000"/>
              <w:bottom w:val="single" w:sz="4" w:space="0" w:color="000000"/>
              <w:right w:val="single" w:sz="4" w:space="0" w:color="000000"/>
            </w:tcBorders>
            <w:shd w:val="clear" w:color="auto" w:fill="auto"/>
            <w:vAlign w:val="center"/>
          </w:tcPr>
          <w:p w:rsidR="00F57D1D" w:rsidRDefault="00F57D1D">
            <w:r>
              <w:t>8,2</w:t>
            </w:r>
          </w:p>
        </w:tc>
        <w:tc>
          <w:tcPr>
            <w:tcW w:w="992" w:type="dxa"/>
            <w:tcBorders>
              <w:top w:val="single" w:sz="4" w:space="0" w:color="000000"/>
              <w:bottom w:val="single" w:sz="4" w:space="0" w:color="000000"/>
              <w:right w:val="single" w:sz="4" w:space="0" w:color="000000"/>
            </w:tcBorders>
            <w:shd w:val="clear" w:color="auto" w:fill="auto"/>
            <w:vAlign w:val="center"/>
          </w:tcPr>
          <w:p w:rsidR="00F57D1D" w:rsidRDefault="00F57D1D">
            <w:r>
              <w:t>16,8</w:t>
            </w:r>
          </w:p>
        </w:tc>
        <w:tc>
          <w:tcPr>
            <w:tcW w:w="1139"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352"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053" w:type="dxa"/>
            <w:tcBorders>
              <w:top w:val="single" w:sz="4" w:space="0" w:color="000000"/>
              <w:bottom w:val="single" w:sz="4" w:space="0" w:color="000000"/>
              <w:right w:val="single" w:sz="4" w:space="0" w:color="000000"/>
            </w:tcBorders>
            <w:shd w:val="clear" w:color="auto" w:fill="auto"/>
            <w:vAlign w:val="center"/>
          </w:tcPr>
          <w:p w:rsidR="00F57D1D" w:rsidRDefault="00F57D1D">
            <w:r>
              <w:t>25,0</w:t>
            </w:r>
          </w:p>
        </w:tc>
        <w:tc>
          <w:tcPr>
            <w:tcW w:w="1087"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2.3.</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ложный трутовик</w:t>
            </w:r>
          </w:p>
        </w:tc>
        <w:tc>
          <w:tcPr>
            <w:tcW w:w="1276" w:type="dxa"/>
            <w:tcBorders>
              <w:top w:val="single" w:sz="4" w:space="0" w:color="000000"/>
              <w:bottom w:val="single" w:sz="4" w:space="0" w:color="000000"/>
              <w:right w:val="single" w:sz="4" w:space="0" w:color="000000"/>
            </w:tcBorders>
            <w:shd w:val="clear" w:color="auto" w:fill="auto"/>
            <w:vAlign w:val="center"/>
          </w:tcPr>
          <w:p w:rsidR="00F57D1D" w:rsidRDefault="00F57D1D">
            <w:r>
              <w:t>21,5</w:t>
            </w:r>
          </w:p>
        </w:tc>
        <w:tc>
          <w:tcPr>
            <w:tcW w:w="992" w:type="dxa"/>
            <w:tcBorders>
              <w:top w:val="single" w:sz="4" w:space="0" w:color="000000"/>
              <w:bottom w:val="single" w:sz="4" w:space="0" w:color="000000"/>
              <w:right w:val="single" w:sz="4" w:space="0" w:color="000000"/>
            </w:tcBorders>
            <w:shd w:val="clear" w:color="auto" w:fill="auto"/>
            <w:vAlign w:val="center"/>
          </w:tcPr>
          <w:p w:rsidR="00F57D1D" w:rsidRDefault="00F57D1D">
            <w:r>
              <w:t>1,5</w:t>
            </w:r>
          </w:p>
        </w:tc>
        <w:tc>
          <w:tcPr>
            <w:tcW w:w="1139"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352"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053" w:type="dxa"/>
            <w:tcBorders>
              <w:top w:val="single" w:sz="4" w:space="0" w:color="000000"/>
              <w:bottom w:val="single" w:sz="4" w:space="0" w:color="000000"/>
              <w:right w:val="single" w:sz="4" w:space="0" w:color="000000"/>
            </w:tcBorders>
            <w:shd w:val="clear" w:color="auto" w:fill="auto"/>
            <w:vAlign w:val="center"/>
          </w:tcPr>
          <w:p w:rsidR="00F57D1D" w:rsidRDefault="00F57D1D">
            <w:r>
              <w:t>23,0</w:t>
            </w:r>
          </w:p>
        </w:tc>
        <w:tc>
          <w:tcPr>
            <w:tcW w:w="1087"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2.4.</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трутовик окаймленный</w:t>
            </w:r>
          </w:p>
          <w:p w:rsidR="00F57D1D" w:rsidRDefault="00F57D1D"/>
        </w:tc>
        <w:tc>
          <w:tcPr>
            <w:tcW w:w="1276"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992" w:type="dxa"/>
            <w:tcBorders>
              <w:top w:val="single" w:sz="4" w:space="0" w:color="000000"/>
              <w:bottom w:val="single" w:sz="4" w:space="0" w:color="000000"/>
              <w:right w:val="single" w:sz="4" w:space="0" w:color="000000"/>
            </w:tcBorders>
            <w:shd w:val="clear" w:color="auto" w:fill="auto"/>
            <w:vAlign w:val="center"/>
          </w:tcPr>
          <w:p w:rsidR="00F57D1D" w:rsidRDefault="00F57D1D">
            <w:r>
              <w:t>26,4</w:t>
            </w:r>
          </w:p>
        </w:tc>
        <w:tc>
          <w:tcPr>
            <w:tcW w:w="1139"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352" w:type="dxa"/>
            <w:tcBorders>
              <w:top w:val="single" w:sz="4" w:space="0" w:color="000000"/>
              <w:bottom w:val="single" w:sz="4" w:space="0" w:color="000000"/>
              <w:right w:val="single" w:sz="4" w:space="0" w:color="000000"/>
            </w:tcBorders>
            <w:shd w:val="clear" w:color="auto" w:fill="auto"/>
            <w:vAlign w:val="center"/>
          </w:tcPr>
          <w:p w:rsidR="00F57D1D" w:rsidRDefault="00F57D1D">
            <w:r>
              <w:t>-</w:t>
            </w:r>
          </w:p>
        </w:tc>
        <w:tc>
          <w:tcPr>
            <w:tcW w:w="1053" w:type="dxa"/>
            <w:tcBorders>
              <w:top w:val="single" w:sz="4" w:space="0" w:color="000000"/>
              <w:bottom w:val="single" w:sz="4" w:space="0" w:color="000000"/>
              <w:right w:val="single" w:sz="4" w:space="0" w:color="000000"/>
            </w:tcBorders>
            <w:shd w:val="clear" w:color="auto" w:fill="auto"/>
            <w:vAlign w:val="center"/>
          </w:tcPr>
          <w:p w:rsidR="00F57D1D" w:rsidRDefault="00F57D1D">
            <w:r>
              <w:t>26,4</w:t>
            </w:r>
          </w:p>
        </w:tc>
        <w:tc>
          <w:tcPr>
            <w:tcW w:w="1087" w:type="dxa"/>
            <w:tcBorders>
              <w:top w:val="single" w:sz="4" w:space="0" w:color="000000"/>
              <w:bottom w:val="single" w:sz="4" w:space="0" w:color="000000"/>
              <w:right w:val="single" w:sz="4" w:space="0" w:color="000000"/>
            </w:tcBorders>
            <w:shd w:val="clear" w:color="auto" w:fill="auto"/>
            <w:vAlign w:val="center"/>
          </w:tcPr>
          <w:p w:rsidR="00F57D1D" w:rsidRDefault="00F57D1D">
            <w:r>
              <w:t>20,0</w:t>
            </w:r>
          </w:p>
        </w:tc>
      </w:tr>
      <w:tr w:rsidR="00F57D1D">
        <w:trPr>
          <w:trHeight w:val="288"/>
        </w:trPr>
        <w:tc>
          <w:tcPr>
            <w:tcW w:w="723" w:type="dxa"/>
            <w:tcBorders>
              <w:left w:val="single" w:sz="4" w:space="0" w:color="000000"/>
              <w:bottom w:val="single" w:sz="4" w:space="0" w:color="000000"/>
              <w:right w:val="single" w:sz="4" w:space="0" w:color="000000"/>
            </w:tcBorders>
            <w:shd w:val="clear" w:color="auto" w:fill="auto"/>
            <w:vAlign w:val="center"/>
          </w:tcPr>
          <w:p w:rsidR="00F57D1D" w:rsidRDefault="00F57D1D">
            <w:r>
              <w:rPr>
                <w:bCs/>
              </w:rPr>
              <w:t>2.5.</w:t>
            </w:r>
          </w:p>
        </w:tc>
        <w:tc>
          <w:tcPr>
            <w:tcW w:w="2398" w:type="dxa"/>
            <w:tcBorders>
              <w:left w:val="single" w:sz="4" w:space="0" w:color="000000"/>
              <w:bottom w:val="single" w:sz="4" w:space="0" w:color="000000"/>
              <w:right w:val="single" w:sz="4" w:space="0" w:color="000000"/>
            </w:tcBorders>
            <w:shd w:val="clear" w:color="auto" w:fill="auto"/>
            <w:vAlign w:val="center"/>
          </w:tcPr>
          <w:p w:rsidR="00F57D1D" w:rsidRDefault="00F57D1D">
            <w:r>
              <w:t xml:space="preserve"> корневая губка</w:t>
            </w:r>
          </w:p>
        </w:tc>
        <w:tc>
          <w:tcPr>
            <w:tcW w:w="1276" w:type="dxa"/>
            <w:tcBorders>
              <w:bottom w:val="single" w:sz="4" w:space="0" w:color="000000"/>
              <w:right w:val="single" w:sz="4" w:space="0" w:color="000000"/>
            </w:tcBorders>
            <w:shd w:val="clear" w:color="auto" w:fill="auto"/>
            <w:vAlign w:val="center"/>
          </w:tcPr>
          <w:p w:rsidR="00F57D1D" w:rsidRDefault="00F57D1D">
            <w:r>
              <w:t>-</w:t>
            </w:r>
          </w:p>
        </w:tc>
        <w:tc>
          <w:tcPr>
            <w:tcW w:w="992" w:type="dxa"/>
            <w:tcBorders>
              <w:bottom w:val="single" w:sz="4" w:space="0" w:color="000000"/>
              <w:right w:val="single" w:sz="4" w:space="0" w:color="000000"/>
            </w:tcBorders>
            <w:shd w:val="clear" w:color="auto" w:fill="auto"/>
            <w:vAlign w:val="center"/>
          </w:tcPr>
          <w:p w:rsidR="00F57D1D" w:rsidRDefault="00F57D1D">
            <w:r>
              <w:t>78,7</w:t>
            </w:r>
          </w:p>
        </w:tc>
        <w:tc>
          <w:tcPr>
            <w:tcW w:w="1139" w:type="dxa"/>
            <w:tcBorders>
              <w:bottom w:val="single" w:sz="4" w:space="0" w:color="000000"/>
              <w:right w:val="single" w:sz="4" w:space="0" w:color="000000"/>
            </w:tcBorders>
            <w:shd w:val="clear" w:color="auto" w:fill="auto"/>
            <w:vAlign w:val="center"/>
          </w:tcPr>
          <w:p w:rsidR="00F57D1D" w:rsidRDefault="00F57D1D">
            <w:r>
              <w:t>-</w:t>
            </w:r>
          </w:p>
        </w:tc>
        <w:tc>
          <w:tcPr>
            <w:tcW w:w="1352" w:type="dxa"/>
            <w:tcBorders>
              <w:bottom w:val="single" w:sz="4" w:space="0" w:color="000000"/>
              <w:right w:val="single" w:sz="4" w:space="0" w:color="000000"/>
            </w:tcBorders>
            <w:shd w:val="clear" w:color="auto" w:fill="auto"/>
            <w:vAlign w:val="center"/>
          </w:tcPr>
          <w:p w:rsidR="00F57D1D" w:rsidRDefault="00F57D1D">
            <w:r>
              <w:t>-</w:t>
            </w:r>
          </w:p>
        </w:tc>
        <w:tc>
          <w:tcPr>
            <w:tcW w:w="1053" w:type="dxa"/>
            <w:tcBorders>
              <w:bottom w:val="single" w:sz="4" w:space="0" w:color="000000"/>
              <w:right w:val="single" w:sz="4" w:space="0" w:color="000000"/>
            </w:tcBorders>
            <w:shd w:val="clear" w:color="auto" w:fill="auto"/>
            <w:vAlign w:val="center"/>
          </w:tcPr>
          <w:p w:rsidR="00F57D1D" w:rsidRDefault="00F57D1D">
            <w:r>
              <w:t>78,7</w:t>
            </w:r>
          </w:p>
        </w:tc>
        <w:tc>
          <w:tcPr>
            <w:tcW w:w="1087" w:type="dxa"/>
            <w:tcBorders>
              <w:bottom w:val="single" w:sz="4" w:space="0" w:color="000000"/>
              <w:right w:val="single" w:sz="4" w:space="0" w:color="000000"/>
            </w:tcBorders>
            <w:shd w:val="clear" w:color="auto" w:fill="auto"/>
            <w:vAlign w:val="center"/>
          </w:tcPr>
          <w:p w:rsidR="00F57D1D" w:rsidRDefault="00F57D1D">
            <w:r>
              <w:t>78,7</w:t>
            </w:r>
          </w:p>
        </w:tc>
      </w:tr>
      <w:tr w:rsidR="00F57D1D">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57D1D" w:rsidRDefault="00F57D1D">
            <w:pPr>
              <w:snapToGrid w:val="0"/>
              <w:jc w:val="right"/>
              <w:rPr>
                <w:bCs/>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rPr>
                <w:bCs/>
              </w:rPr>
              <w:t>Всего</w:t>
            </w:r>
          </w:p>
        </w:tc>
        <w:tc>
          <w:tcPr>
            <w:tcW w:w="1276"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2517,4</w:t>
            </w:r>
          </w:p>
        </w:tc>
        <w:tc>
          <w:tcPr>
            <w:tcW w:w="992"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830,4</w:t>
            </w:r>
          </w:p>
        </w:tc>
        <w:tc>
          <w:tcPr>
            <w:tcW w:w="1139"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w:t>
            </w:r>
          </w:p>
        </w:tc>
        <w:tc>
          <w:tcPr>
            <w:tcW w:w="1352"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w:t>
            </w:r>
          </w:p>
        </w:tc>
        <w:tc>
          <w:tcPr>
            <w:tcW w:w="1053"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3347,8</w:t>
            </w:r>
          </w:p>
        </w:tc>
        <w:tc>
          <w:tcPr>
            <w:tcW w:w="1087" w:type="dxa"/>
            <w:tcBorders>
              <w:top w:val="single" w:sz="4" w:space="0" w:color="000000"/>
              <w:bottom w:val="single" w:sz="4" w:space="0" w:color="000000"/>
              <w:right w:val="single" w:sz="4" w:space="0" w:color="000000"/>
            </w:tcBorders>
            <w:shd w:val="clear" w:color="auto" w:fill="auto"/>
            <w:vAlign w:val="center"/>
          </w:tcPr>
          <w:p w:rsidR="00F57D1D" w:rsidRDefault="00F57D1D">
            <w:r>
              <w:rPr>
                <w:b/>
                <w:bCs/>
              </w:rPr>
              <w:t>242,6</w:t>
            </w:r>
          </w:p>
        </w:tc>
      </w:tr>
    </w:tbl>
    <w:p w:rsidR="00F57D1D" w:rsidRDefault="00F57D1D">
      <w:pPr>
        <w:sectPr w:rsidR="00F57D1D" w:rsidSect="00F40F26">
          <w:headerReference w:type="default" r:id="rId11"/>
          <w:headerReference w:type="first" r:id="rId12"/>
          <w:pgSz w:w="11906" w:h="16838"/>
          <w:pgMar w:top="1070" w:right="851" w:bottom="1134" w:left="1701" w:header="645" w:footer="720" w:gutter="0"/>
          <w:pgNumType w:start="2"/>
          <w:cols w:space="720"/>
          <w:docGrid w:linePitch="299"/>
        </w:sectPr>
      </w:pPr>
    </w:p>
    <w:p w:rsidR="00F57D1D" w:rsidRPr="00C163D3" w:rsidRDefault="00F57D1D">
      <w:pPr>
        <w:widowControl w:val="0"/>
        <w:autoSpaceDE w:val="0"/>
        <w:ind w:firstLine="720"/>
        <w:jc w:val="right"/>
        <w:rPr>
          <w:sz w:val="28"/>
          <w:szCs w:val="28"/>
        </w:rPr>
      </w:pPr>
      <w:r w:rsidRPr="00C163D3">
        <w:rPr>
          <w:sz w:val="28"/>
          <w:szCs w:val="28"/>
        </w:rPr>
        <w:lastRenderedPageBreak/>
        <w:t>Таблица 2.18.2.3</w:t>
      </w:r>
    </w:p>
    <w:p w:rsidR="00F57D1D" w:rsidRDefault="00F57D1D">
      <w:pPr>
        <w:widowControl w:val="0"/>
        <w:autoSpaceDE w:val="0"/>
        <w:ind w:firstLine="720"/>
        <w:rPr>
          <w:sz w:val="28"/>
          <w:szCs w:val="28"/>
        </w:rPr>
      </w:pPr>
      <w:r>
        <w:rPr>
          <w:sz w:val="28"/>
          <w:szCs w:val="28"/>
        </w:rPr>
        <w:t>Сведения о повреждении и гибели лесов</w:t>
      </w:r>
    </w:p>
    <w:p w:rsidR="00F57D1D" w:rsidRDefault="00F57D1D">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6"/>
        <w:gridCol w:w="3258"/>
        <w:gridCol w:w="1066"/>
        <w:gridCol w:w="2195"/>
        <w:gridCol w:w="2132"/>
        <w:gridCol w:w="1616"/>
        <w:gridCol w:w="1559"/>
        <w:gridCol w:w="2029"/>
        <w:gridCol w:w="25"/>
      </w:tblGrid>
      <w:tr w:rsidR="00F57D1D">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 п/п</w:t>
            </w:r>
          </w:p>
        </w:tc>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Наименование причин повреждения и гибели лесов</w:t>
            </w:r>
          </w:p>
        </w:tc>
        <w:tc>
          <w:tcPr>
            <w:tcW w:w="70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D1D" w:rsidRDefault="00F57D1D">
            <w:r>
              <w:t>Площадь погибших и повреждённых лесных насаждений, га</w:t>
            </w:r>
          </w:p>
        </w:tc>
        <w:tc>
          <w:tcPr>
            <w:tcW w:w="3613" w:type="dxa"/>
            <w:gridSpan w:val="3"/>
            <w:tcBorders>
              <w:top w:val="single" w:sz="4" w:space="0" w:color="000000"/>
              <w:bottom w:val="single" w:sz="4" w:space="0" w:color="000000"/>
              <w:right w:val="single" w:sz="4" w:space="0" w:color="000000"/>
            </w:tcBorders>
            <w:shd w:val="clear" w:color="auto" w:fill="auto"/>
            <w:vAlign w:val="center"/>
          </w:tcPr>
          <w:p w:rsidR="00F57D1D" w:rsidRDefault="00F57D1D">
            <w:r>
              <w:t>Площадь погибших лесных насаждений, га</w:t>
            </w:r>
          </w:p>
        </w:tc>
      </w:tr>
      <w:tr w:rsidR="00F57D1D">
        <w:tblPrEx>
          <w:tblCellMar>
            <w:left w:w="0" w:type="dxa"/>
            <w:right w:w="0" w:type="dxa"/>
          </w:tblCellMar>
        </w:tblPrEx>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 xml:space="preserve">Всего </w:t>
            </w:r>
          </w:p>
        </w:tc>
        <w:tc>
          <w:tcPr>
            <w:tcW w:w="4327"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в том числе по степени усыхания</w:t>
            </w:r>
            <w:r>
              <w:br/>
              <w:t xml:space="preserve"> лесных насаждений</w:t>
            </w:r>
          </w:p>
        </w:tc>
        <w:tc>
          <w:tcPr>
            <w:tcW w:w="161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 xml:space="preserve">Всего </w:t>
            </w:r>
          </w:p>
        </w:tc>
        <w:tc>
          <w:tcPr>
            <w:tcW w:w="202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Выявлено с начала года</w:t>
            </w:r>
          </w:p>
        </w:tc>
        <w:tc>
          <w:tcPr>
            <w:tcW w:w="25" w:type="dxa"/>
            <w:shd w:val="clear" w:color="auto" w:fill="auto"/>
          </w:tcPr>
          <w:p w:rsidR="00F57D1D" w:rsidRDefault="00F57D1D">
            <w:pPr>
              <w:snapToGrid w:val="0"/>
              <w:rPr>
                <w:sz w:val="20"/>
                <w:szCs w:val="20"/>
              </w:rPr>
            </w:pPr>
          </w:p>
        </w:tc>
      </w:tr>
      <w:tr w:rsidR="00F57D1D">
        <w:tblPrEx>
          <w:tblCellMar>
            <w:left w:w="0" w:type="dxa"/>
            <w:right w:w="0" w:type="dxa"/>
          </w:tblCellMar>
        </w:tblPrEx>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 w:val="20"/>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 w:val="20"/>
                <w:szCs w:val="20"/>
              </w:rPr>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 w:val="20"/>
                <w:szCs w:val="20"/>
              </w:rPr>
            </w:pP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10,1-40%</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более 40%</w:t>
            </w:r>
          </w:p>
        </w:tc>
        <w:tc>
          <w:tcPr>
            <w:tcW w:w="161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pPr>
          </w:p>
        </w:tc>
        <w:tc>
          <w:tcPr>
            <w:tcW w:w="202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pPr>
          </w:p>
        </w:tc>
        <w:tc>
          <w:tcPr>
            <w:tcW w:w="25" w:type="dxa"/>
            <w:shd w:val="clear" w:color="auto" w:fill="auto"/>
          </w:tcPr>
          <w:p w:rsidR="00F57D1D" w:rsidRDefault="00F57D1D">
            <w:pPr>
              <w:snapToGrid w:val="0"/>
              <w:rPr>
                <w:sz w:val="20"/>
                <w:szCs w:val="20"/>
              </w:rPr>
            </w:pPr>
          </w:p>
        </w:tc>
      </w:tr>
      <w:tr w:rsidR="00F57D1D">
        <w:tblPrEx>
          <w:tblCellMar>
            <w:left w:w="0" w:type="dxa"/>
            <w:right w:w="0" w:type="dxa"/>
          </w:tblCellMar>
        </w:tblPrEx>
        <w:trPr>
          <w:trHeight w:val="20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 xml:space="preserve">Лесные пожары </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19,5</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19,5</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19,5</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13,6</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13,6</w:t>
            </w:r>
          </w:p>
        </w:tc>
        <w:tc>
          <w:tcPr>
            <w:tcW w:w="25" w:type="dxa"/>
            <w:shd w:val="clear" w:color="auto" w:fill="auto"/>
          </w:tcPr>
          <w:p w:rsidR="00F57D1D" w:rsidRDefault="00F57D1D">
            <w:pPr>
              <w:snapToGrid w:val="0"/>
              <w:rPr>
                <w:sz w:val="20"/>
                <w:szCs w:val="20"/>
              </w:rPr>
            </w:pPr>
          </w:p>
        </w:tc>
      </w:tr>
      <w:tr w:rsidR="00F57D1D">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1.1.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2.</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715,5</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621,8</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93,7</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93,7</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792"/>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3.</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29,2</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25,3</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3,9</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29,2</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4.</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30,9</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24,3</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6,6</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1,4</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6,6</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sz w:val="20"/>
                <w:szCs w:val="20"/>
              </w:rPr>
            </w:pPr>
          </w:p>
        </w:tc>
        <w:tc>
          <w:tcPr>
            <w:tcW w:w="25" w:type="dxa"/>
            <w:shd w:val="clear" w:color="auto" w:fill="auto"/>
          </w:tcPr>
          <w:p w:rsidR="00F57D1D" w:rsidRDefault="00F57D1D">
            <w:pPr>
              <w:snapToGrid w:val="0"/>
              <w:rPr>
                <w:sz w:val="20"/>
                <w:szCs w:val="20"/>
              </w:rPr>
            </w:pPr>
          </w:p>
        </w:tc>
      </w:tr>
      <w:tr w:rsidR="00F57D1D">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5.</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6.</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109,2</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7,4</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101,8</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7,4</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101,8</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7.</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w:t>
            </w:r>
          </w:p>
        </w:tc>
        <w:tc>
          <w:tcPr>
            <w:tcW w:w="25" w:type="dxa"/>
            <w:shd w:val="clear" w:color="auto" w:fill="auto"/>
          </w:tcPr>
          <w:p w:rsidR="00F57D1D" w:rsidRDefault="00F57D1D">
            <w:pPr>
              <w:snapToGrid w:val="0"/>
              <w:rPr>
                <w:bCs/>
                <w:sz w:val="20"/>
                <w:szCs w:val="20"/>
              </w:rPr>
            </w:pPr>
          </w:p>
        </w:tc>
      </w:tr>
      <w:tr w:rsidR="00F57D1D">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pPr>
              <w:snapToGrid w:val="0"/>
              <w:rPr>
                <w:bCs/>
                <w:sz w:val="20"/>
                <w:szCs w:val="20"/>
              </w:rPr>
            </w:pP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57D1D" w:rsidRDefault="00F57D1D">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904,3</w:t>
            </w:r>
          </w:p>
        </w:tc>
        <w:tc>
          <w:tcPr>
            <w:tcW w:w="2195"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678,8</w:t>
            </w:r>
          </w:p>
        </w:tc>
        <w:tc>
          <w:tcPr>
            <w:tcW w:w="2132"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225,5</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57,5</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215,7</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F57D1D" w:rsidRDefault="00F57D1D">
            <w:r>
              <w:rPr>
                <w:bCs/>
              </w:rPr>
              <w:t>13,6</w:t>
            </w:r>
          </w:p>
        </w:tc>
        <w:tc>
          <w:tcPr>
            <w:tcW w:w="25" w:type="dxa"/>
            <w:shd w:val="clear" w:color="auto" w:fill="auto"/>
          </w:tcPr>
          <w:p w:rsidR="00F57D1D" w:rsidRDefault="00F57D1D">
            <w:pPr>
              <w:snapToGrid w:val="0"/>
              <w:rPr>
                <w:bCs/>
                <w:sz w:val="20"/>
                <w:szCs w:val="20"/>
              </w:rPr>
            </w:pPr>
          </w:p>
        </w:tc>
      </w:tr>
    </w:tbl>
    <w:p w:rsidR="00F57D1D" w:rsidRDefault="00F57D1D">
      <w:pPr>
        <w:sectPr w:rsidR="00F57D1D" w:rsidSect="00F40F26">
          <w:headerReference w:type="even" r:id="rId13"/>
          <w:headerReference w:type="default" r:id="rId14"/>
          <w:headerReference w:type="first" r:id="rId15"/>
          <w:pgSz w:w="16838" w:h="11906" w:orient="landscape"/>
          <w:pgMar w:top="1701" w:right="1134" w:bottom="851" w:left="1134" w:header="709" w:footer="720" w:gutter="0"/>
          <w:cols w:space="720"/>
          <w:docGrid w:linePitch="360"/>
        </w:sectPr>
      </w:pPr>
    </w:p>
    <w:p w:rsidR="00F57D1D" w:rsidRDefault="00F57D1D">
      <w:pPr>
        <w:widowControl w:val="0"/>
        <w:autoSpaceDE w:val="0"/>
        <w:ind w:firstLine="709"/>
        <w:jc w:val="both"/>
        <w:rPr>
          <w:sz w:val="28"/>
          <w:szCs w:val="28"/>
        </w:rPr>
      </w:pPr>
      <w:r>
        <w:rPr>
          <w:sz w:val="28"/>
          <w:szCs w:val="26"/>
        </w:rPr>
        <w:lastRenderedPageBreak/>
        <w:t>Проведение в действующих очагах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F57D1D" w:rsidRDefault="00F57D1D">
      <w:pPr>
        <w:widowControl w:val="0"/>
        <w:autoSpaceDE w:val="0"/>
        <w:ind w:firstLine="709"/>
        <w:jc w:val="both"/>
        <w:rPr>
          <w:sz w:val="16"/>
          <w:szCs w:val="16"/>
        </w:r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F57D1D" w:rsidRDefault="00F57D1D">
      <w:pPr>
        <w:widowControl w:val="0"/>
        <w:autoSpaceDE w:val="0"/>
        <w:ind w:firstLine="709"/>
        <w:jc w:val="both"/>
        <w:rPr>
          <w:sz w:val="16"/>
          <w:szCs w:val="16"/>
        </w:rPr>
      </w:pPr>
    </w:p>
    <w:p w:rsidR="00F57D1D" w:rsidRDefault="00F57D1D">
      <w:pPr>
        <w:widowControl w:val="0"/>
        <w:autoSpaceDE w:val="0"/>
        <w:ind w:firstLine="709"/>
        <w:jc w:val="both"/>
        <w:rPr>
          <w:sz w:val="28"/>
          <w:szCs w:val="28"/>
        </w:rPr>
      </w:pPr>
      <w:r>
        <w:rPr>
          <w:b/>
          <w:sz w:val="28"/>
          <w:szCs w:val="28"/>
        </w:rPr>
        <w:t>Санитарно-оздоровительные мероприятия</w:t>
      </w:r>
      <w:r>
        <w:rPr>
          <w:sz w:val="28"/>
          <w:szCs w:val="28"/>
        </w:rPr>
        <w:t xml:space="preserve">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F57D1D" w:rsidRDefault="00F57D1D">
      <w:pPr>
        <w:widowControl w:val="0"/>
        <w:autoSpaceDE w:val="0"/>
        <w:ind w:firstLine="709"/>
        <w:jc w:val="both"/>
        <w:rPr>
          <w:sz w:val="28"/>
          <w:szCs w:val="28"/>
        </w:rPr>
      </w:pPr>
      <w:r>
        <w:rPr>
          <w:sz w:val="28"/>
          <w:szCs w:val="28"/>
        </w:rPr>
        <w:t>К СОМ относятся рубка погибших и поврежденных лесных насаждений, уборка неликвидной древесины, а также аварийных деревьев.</w:t>
      </w:r>
    </w:p>
    <w:p w:rsidR="00F57D1D" w:rsidRDefault="00F57D1D">
      <w:pPr>
        <w:widowControl w:val="0"/>
        <w:autoSpaceDE w:val="0"/>
        <w:ind w:firstLine="709"/>
        <w:jc w:val="both"/>
        <w:rPr>
          <w:sz w:val="28"/>
          <w:szCs w:val="28"/>
        </w:rPr>
      </w:pPr>
      <w:r>
        <w:rPr>
          <w:sz w:val="28"/>
          <w:szCs w:val="28"/>
        </w:rPr>
        <w:t>При проведении СОМ должны соблюдаться требования охраны животного мира, редких и исчезающих видов растений и уникальных растительных сообществ.</w:t>
      </w:r>
    </w:p>
    <w:p w:rsidR="00F57D1D" w:rsidRDefault="00F57D1D">
      <w:pPr>
        <w:widowControl w:val="0"/>
        <w:autoSpaceDE w:val="0"/>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декларации.</w:t>
      </w:r>
    </w:p>
    <w:p w:rsidR="00F57D1D" w:rsidRDefault="00F57D1D">
      <w:pPr>
        <w:widowControl w:val="0"/>
        <w:autoSpaceDE w:val="0"/>
        <w:ind w:firstLine="709"/>
        <w:jc w:val="both"/>
        <w:rPr>
          <w:sz w:val="28"/>
          <w:szCs w:val="28"/>
        </w:rPr>
      </w:pPr>
      <w:r>
        <w:rPr>
          <w:sz w:val="28"/>
          <w:szCs w:val="28"/>
        </w:rPr>
        <w:t>Планирование объемов СОМ на лесных участках, не переданных в пользование, отражается в Регламенте на основании данных государственного лесопатологического мониторинга и ЛПО.</w:t>
      </w:r>
    </w:p>
    <w:p w:rsidR="00F57D1D" w:rsidRDefault="00F57D1D">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F57D1D" w:rsidRDefault="00F57D1D">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F57D1D" w:rsidRDefault="00F57D1D">
      <w:pPr>
        <w:widowControl w:val="0"/>
        <w:autoSpaceDE w:val="0"/>
        <w:ind w:firstLine="709"/>
        <w:jc w:val="both"/>
        <w:rPr>
          <w:sz w:val="28"/>
          <w:szCs w:val="28"/>
        </w:rPr>
      </w:pPr>
      <w:r>
        <w:rPr>
          <w:sz w:val="28"/>
          <w:szCs w:val="28"/>
        </w:rPr>
        <w:t>СОМ планируются в лесах любого целевого назначения и всех категорий защитных лесов, кроме заповедных участков.</w:t>
      </w:r>
    </w:p>
    <w:p w:rsidR="00F57D1D" w:rsidRDefault="00F57D1D">
      <w:pPr>
        <w:widowControl w:val="0"/>
        <w:autoSpaceDE w:val="0"/>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F57D1D" w:rsidRDefault="00F57D1D">
      <w:pPr>
        <w:widowControl w:val="0"/>
        <w:autoSpaceDE w:val="0"/>
        <w:ind w:firstLine="709"/>
        <w:jc w:val="both"/>
        <w:rPr>
          <w:sz w:val="28"/>
          <w:szCs w:val="28"/>
        </w:rPr>
      </w:pPr>
      <w:r>
        <w:rPr>
          <w:sz w:val="28"/>
          <w:szCs w:val="28"/>
        </w:rPr>
        <w:lastRenderedPageBreak/>
        <w:t>Размер лесосек для проведения СОМ не лимитируется.</w:t>
      </w:r>
    </w:p>
    <w:p w:rsidR="00F57D1D" w:rsidRDefault="00F57D1D">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F57D1D" w:rsidRDefault="00F57D1D">
      <w:pPr>
        <w:widowControl w:val="0"/>
        <w:autoSpaceDE w:val="0"/>
        <w:ind w:firstLine="709"/>
        <w:jc w:val="both"/>
        <w:rPr>
          <w:sz w:val="28"/>
          <w:szCs w:val="28"/>
        </w:rPr>
      </w:pPr>
      <w:r>
        <w:rPr>
          <w:sz w:val="28"/>
          <w:szCs w:val="28"/>
        </w:rPr>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F57D1D" w:rsidRDefault="00F57D1D">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F57D1D" w:rsidRDefault="00F57D1D">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установленных в соответствии с приложением 1 Правил осуществления мероприятий по предупреждению распространения вредных организмов минимальных допустимых значений полноты, до которых назначаются выборочные санитарные рубки.</w:t>
      </w:r>
    </w:p>
    <w:p w:rsidR="00F57D1D" w:rsidRDefault="00F57D1D">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F57D1D" w:rsidRDefault="00F57D1D">
      <w:pPr>
        <w:widowControl w:val="0"/>
        <w:autoSpaceDE w:val="0"/>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F57D1D" w:rsidRDefault="00F57D1D">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 Расчет фактической полноты древостоя обеспечивается при проведении ЛПО.</w:t>
      </w:r>
    </w:p>
    <w:p w:rsidR="00F57D1D" w:rsidRDefault="00F57D1D">
      <w:pPr>
        <w:widowControl w:val="0"/>
        <w:autoSpaceDE w:val="0"/>
        <w:ind w:firstLine="709"/>
        <w:jc w:val="both"/>
        <w:rPr>
          <w:sz w:val="28"/>
          <w:szCs w:val="28"/>
        </w:rPr>
      </w:pPr>
      <w:r>
        <w:rPr>
          <w:sz w:val="28"/>
          <w:szCs w:val="28"/>
        </w:rPr>
        <w:t xml:space="preserve">Сплошные санитарные рубки в защитных лесах осуществляются в случаях, если насаждения полностью утрачивают свои целевые функции и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F57D1D" w:rsidRDefault="00F57D1D">
      <w:pPr>
        <w:widowControl w:val="0"/>
        <w:autoSpaceDE w:val="0"/>
        <w:ind w:firstLine="709"/>
        <w:jc w:val="both"/>
        <w:rPr>
          <w:sz w:val="28"/>
          <w:szCs w:val="28"/>
        </w:rPr>
      </w:pPr>
      <w:r>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F57D1D" w:rsidRDefault="00F57D1D">
      <w:pPr>
        <w:ind w:firstLine="709"/>
        <w:jc w:val="both"/>
        <w:rPr>
          <w:sz w:val="28"/>
          <w:szCs w:val="28"/>
        </w:rPr>
      </w:pPr>
      <w:r>
        <w:rPr>
          <w:sz w:val="28"/>
          <w:szCs w:val="28"/>
        </w:rPr>
        <w:t xml:space="preserve">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w:t>
      </w:r>
      <w:r>
        <w:rPr>
          <w:sz w:val="28"/>
          <w:szCs w:val="28"/>
        </w:rPr>
        <w:lastRenderedPageBreak/>
        <w:t>погибших и поврежденных деревьев, а также в случаях, когда заготовка древесины погибших или поврежденных насаждений запрещена.</w:t>
      </w:r>
    </w:p>
    <w:p w:rsidR="00F57D1D" w:rsidRDefault="00F57D1D">
      <w:pPr>
        <w:ind w:firstLine="709"/>
        <w:jc w:val="both"/>
        <w:rPr>
          <w:sz w:val="28"/>
          <w:szCs w:val="28"/>
        </w:rPr>
      </w:pPr>
      <w:r>
        <w:rPr>
          <w:sz w:val="28"/>
          <w:szCs w:val="28"/>
        </w:rPr>
        <w:t xml:space="preserve">При оставлении (хранении) заготовленной древесины в лесах в </w:t>
      </w:r>
      <w:r>
        <w:rPr>
          <w:sz w:val="28"/>
          <w:szCs w:val="28"/>
        </w:rPr>
        <w:br/>
        <w:t>весенне-летний период на срок более 30 дней необходимо принять меры по предохранению ее от заселения стволовыми вредителями. Сроки запрета хранения (оставления) в лесу неокоренной (незащищенной) заготовленной древесины по Алтае-Саянскому горно</w:t>
      </w:r>
      <w:r>
        <w:rPr>
          <w:sz w:val="28"/>
          <w:szCs w:val="28"/>
        </w:rPr>
        <w:noBreakHyphen/>
        <w:t>таежному лесному району Южно-Сибирской горной лесорастительной зоны указаны в приложении № 3 Правил санитарной безопасности в лесах.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срока Правилами санитарной безопасности в лесах.</w:t>
      </w:r>
    </w:p>
    <w:p w:rsidR="00F57D1D" w:rsidRDefault="00F57D1D">
      <w:pPr>
        <w:ind w:firstLine="709"/>
        <w:jc w:val="both"/>
        <w:rPr>
          <w:sz w:val="28"/>
          <w:szCs w:val="28"/>
        </w:rPr>
      </w:pPr>
      <w:r>
        <w:rPr>
          <w:sz w:val="28"/>
          <w:szCs w:val="28"/>
        </w:rPr>
        <w:t>Заготовленная древесина, заселенная стволовыми вредителями, до их вылета должна быть обработана инсектицидами или окорена (кора сожжена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 срочный вывоз этой древесины из леса</w:t>
      </w:r>
      <w:r>
        <w:t xml:space="preserve"> </w:t>
      </w:r>
      <w:r>
        <w:rPr>
          <w:sz w:val="28"/>
          <w:szCs w:val="28"/>
        </w:rPr>
        <w:t>в 5-дневный срок со дня обнаружения заселения, указанного в предусмотренном частью 3 статьи 16.1 Лесного кодекса РФ акте осмотра лесосеки (особые отметки).</w:t>
      </w:r>
    </w:p>
    <w:p w:rsidR="00F57D1D" w:rsidRDefault="00F57D1D">
      <w:pPr>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F57D1D" w:rsidRDefault="00F57D1D">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F57D1D" w:rsidRDefault="00F57D1D">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т</w:t>
      </w:r>
      <w:r>
        <w:rPr>
          <w:iCs/>
          <w:sz w:val="28"/>
          <w:szCs w:val="28"/>
        </w:rPr>
        <w:t>аблице 2.18.2.4. В связи с отсутствием назначенных санитарно-оздоровительных мероприятий по состоянию на 1 января 2025 года на территории лесничества, таблица 2.18.2.4 не заполнена.</w:t>
      </w:r>
    </w:p>
    <w:p w:rsidR="00F57D1D" w:rsidRDefault="00F57D1D">
      <w:pPr>
        <w:pageBreakBefore/>
        <w:widowControl w:val="0"/>
        <w:autoSpaceDE w:val="0"/>
        <w:ind w:firstLine="709"/>
        <w:jc w:val="both"/>
        <w:rPr>
          <w:iCs/>
          <w:sz w:val="28"/>
          <w:szCs w:val="28"/>
        </w:rPr>
      </w:pPr>
    </w:p>
    <w:p w:rsidR="00F57D1D" w:rsidRPr="00C163D3" w:rsidRDefault="00F57D1D">
      <w:pPr>
        <w:widowControl w:val="0"/>
        <w:autoSpaceDE w:val="0"/>
        <w:ind w:firstLine="720"/>
        <w:jc w:val="right"/>
        <w:rPr>
          <w:sz w:val="28"/>
          <w:szCs w:val="28"/>
        </w:rPr>
      </w:pPr>
      <w:r w:rsidRPr="00C163D3">
        <w:rPr>
          <w:sz w:val="28"/>
          <w:szCs w:val="28"/>
        </w:rPr>
        <w:t>Таблица 2.18.2.4</w:t>
      </w:r>
    </w:p>
    <w:p w:rsidR="00F57D1D" w:rsidRDefault="00F57D1D">
      <w:pPr>
        <w:autoSpaceDE w:val="0"/>
        <w:rPr>
          <w:b/>
          <w:spacing w:val="-2"/>
          <w:szCs w:val="28"/>
        </w:rPr>
      </w:pPr>
      <w:r>
        <w:rPr>
          <w:sz w:val="28"/>
          <w:szCs w:val="28"/>
        </w:rPr>
        <w:t>Нормативы и параметры санитарно-оздоровительных мероприятий</w:t>
      </w:r>
    </w:p>
    <w:p w:rsidR="00F57D1D" w:rsidRDefault="00F57D1D">
      <w:pPr>
        <w:ind w:firstLine="708"/>
        <w:rPr>
          <w:b/>
          <w:spacing w:val="-2"/>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9"/>
        <w:gridCol w:w="2434"/>
        <w:gridCol w:w="950"/>
        <w:gridCol w:w="1087"/>
        <w:gridCol w:w="943"/>
        <w:gridCol w:w="1094"/>
        <w:gridCol w:w="1087"/>
        <w:gridCol w:w="1001"/>
      </w:tblGrid>
      <w:tr w:rsidR="00F57D1D">
        <w:trPr>
          <w:trHeight w:hRule="exact" w:val="569"/>
          <w:tblHeader/>
        </w:trPr>
        <w:tc>
          <w:tcPr>
            <w:tcW w:w="569"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pPr>
            <w:r>
              <w:rPr>
                <w:szCs w:val="22"/>
              </w:rPr>
              <w:t>№ п/п</w:t>
            </w:r>
          </w:p>
        </w:tc>
        <w:tc>
          <w:tcPr>
            <w:tcW w:w="2434"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pPr>
            <w:r>
              <w:rPr>
                <w:szCs w:val="22"/>
              </w:rPr>
              <w:t>Показатели</w:t>
            </w:r>
          </w:p>
        </w:tc>
        <w:tc>
          <w:tcPr>
            <w:tcW w:w="950"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pacing w:line="259" w:lineRule="exact"/>
              <w:ind w:left="65" w:right="94"/>
            </w:pPr>
            <w:r>
              <w:rPr>
                <w:spacing w:val="-1"/>
                <w:szCs w:val="22"/>
              </w:rPr>
              <w:t>Еди</w:t>
            </w:r>
            <w:r>
              <w:rPr>
                <w:spacing w:val="-1"/>
                <w:szCs w:val="22"/>
              </w:rPr>
              <w:softHyphen/>
            </w:r>
            <w:r>
              <w:rPr>
                <w:spacing w:val="4"/>
                <w:szCs w:val="22"/>
              </w:rPr>
              <w:t xml:space="preserve">ница </w:t>
            </w:r>
            <w:r>
              <w:rPr>
                <w:spacing w:val="1"/>
                <w:szCs w:val="22"/>
              </w:rPr>
              <w:t>изме</w:t>
            </w:r>
            <w:r>
              <w:rPr>
                <w:spacing w:val="1"/>
                <w:szCs w:val="22"/>
              </w:rPr>
              <w:softHyphen/>
              <w:t>рения</w:t>
            </w:r>
          </w:p>
        </w:tc>
        <w:tc>
          <w:tcPr>
            <w:tcW w:w="31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74" w:lineRule="exact"/>
              <w:ind w:left="58" w:right="108"/>
            </w:pPr>
            <w:r>
              <w:rPr>
                <w:spacing w:val="4"/>
                <w:szCs w:val="22"/>
              </w:rPr>
              <w:t>Рубка погибших и повреж</w:t>
            </w:r>
            <w:r>
              <w:rPr>
                <w:spacing w:val="4"/>
                <w:szCs w:val="22"/>
              </w:rPr>
              <w:softHyphen/>
            </w:r>
            <w:r>
              <w:rPr>
                <w:spacing w:val="3"/>
                <w:szCs w:val="22"/>
              </w:rPr>
              <w:t>денных лесных насаждений</w:t>
            </w:r>
          </w:p>
        </w:tc>
        <w:tc>
          <w:tcPr>
            <w:tcW w:w="1087"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pacing w:line="259" w:lineRule="exact"/>
              <w:ind w:right="50"/>
            </w:pPr>
            <w:r>
              <w:rPr>
                <w:spacing w:val="1"/>
                <w:szCs w:val="22"/>
              </w:rPr>
              <w:t xml:space="preserve">Очистка лесов от </w:t>
            </w:r>
            <w:r>
              <w:rPr>
                <w:spacing w:val="3"/>
                <w:szCs w:val="22"/>
              </w:rPr>
              <w:t>захлам</w:t>
            </w:r>
            <w:r>
              <w:rPr>
                <w:spacing w:val="3"/>
                <w:szCs w:val="22"/>
              </w:rPr>
              <w:softHyphen/>
            </w:r>
            <w:r>
              <w:rPr>
                <w:spacing w:val="4"/>
                <w:szCs w:val="22"/>
              </w:rPr>
              <w:t>ленно</w:t>
            </w:r>
            <w:r>
              <w:rPr>
                <w:spacing w:val="-3"/>
                <w:szCs w:val="22"/>
              </w:rPr>
              <w:t>сти</w:t>
            </w:r>
          </w:p>
        </w:tc>
        <w:tc>
          <w:tcPr>
            <w:tcW w:w="1001"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pPr>
            <w:r>
              <w:rPr>
                <w:spacing w:val="-1"/>
                <w:szCs w:val="22"/>
              </w:rPr>
              <w:t>Итого</w:t>
            </w:r>
          </w:p>
        </w:tc>
      </w:tr>
      <w:tr w:rsidR="00F57D1D">
        <w:trPr>
          <w:trHeight w:hRule="exact" w:val="266"/>
          <w:tblHeader/>
        </w:trPr>
        <w:tc>
          <w:tcPr>
            <w:tcW w:w="569"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2434"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50"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1087"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pPr>
            <w:r>
              <w:rPr>
                <w:spacing w:val="-2"/>
                <w:szCs w:val="22"/>
              </w:rPr>
              <w:t>всего</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317"/>
            </w:pPr>
            <w:r>
              <w:rPr>
                <w:spacing w:val="1"/>
                <w:szCs w:val="22"/>
              </w:rPr>
              <w:t>в том числе</w:t>
            </w:r>
          </w:p>
        </w:tc>
        <w:tc>
          <w:tcPr>
            <w:tcW w:w="1087" w:type="dxa"/>
            <w:vMerge/>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napToGrid w:val="0"/>
              <w:ind w:left="317"/>
            </w:pPr>
          </w:p>
          <w:p w:rsidR="00F57D1D" w:rsidRDefault="00F57D1D">
            <w:pPr>
              <w:shd w:val="clear" w:color="auto" w:fill="FFFFFF"/>
              <w:ind w:left="317"/>
            </w:pPr>
          </w:p>
        </w:tc>
        <w:tc>
          <w:tcPr>
            <w:tcW w:w="1001" w:type="dxa"/>
            <w:vMerge/>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napToGrid w:val="0"/>
              <w:ind w:left="317"/>
            </w:pPr>
          </w:p>
          <w:p w:rsidR="00F57D1D" w:rsidRDefault="00F57D1D">
            <w:pPr>
              <w:shd w:val="clear" w:color="auto" w:fill="FFFFFF"/>
              <w:ind w:left="317"/>
            </w:pPr>
          </w:p>
        </w:tc>
      </w:tr>
      <w:tr w:rsidR="00F57D1D">
        <w:trPr>
          <w:trHeight w:hRule="exact" w:val="547"/>
          <w:tblHeader/>
        </w:trPr>
        <w:tc>
          <w:tcPr>
            <w:tcW w:w="569"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2434"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50"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1087"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59" w:lineRule="exact"/>
              <w:ind w:left="29" w:right="65"/>
            </w:pPr>
            <w:proofErr w:type="spellStart"/>
            <w:r>
              <w:rPr>
                <w:spacing w:val="1"/>
                <w:szCs w:val="22"/>
              </w:rPr>
              <w:t>сплош</w:t>
            </w:r>
            <w:proofErr w:type="spellEnd"/>
            <w:r>
              <w:rPr>
                <w:spacing w:val="1"/>
                <w:szCs w:val="22"/>
              </w:rPr>
              <w:t xml:space="preserve"> </w:t>
            </w:r>
            <w:proofErr w:type="spellStart"/>
            <w:r>
              <w:rPr>
                <w:spacing w:val="-5"/>
                <w:szCs w:val="22"/>
              </w:rPr>
              <w:t>ная</w:t>
            </w:r>
            <w:proofErr w:type="spellEnd"/>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59" w:lineRule="exact"/>
              <w:ind w:left="79" w:right="122"/>
            </w:pPr>
            <w:r>
              <w:rPr>
                <w:spacing w:val="1"/>
                <w:szCs w:val="22"/>
              </w:rPr>
              <w:t>выбо</w:t>
            </w:r>
            <w:r>
              <w:rPr>
                <w:spacing w:val="1"/>
                <w:szCs w:val="22"/>
              </w:rPr>
              <w:softHyphen/>
              <w:t>рочная</w:t>
            </w:r>
          </w:p>
        </w:tc>
        <w:tc>
          <w:tcPr>
            <w:tcW w:w="1087" w:type="dxa"/>
            <w:vMerge/>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napToGrid w:val="0"/>
              <w:spacing w:line="259" w:lineRule="exact"/>
              <w:ind w:left="79" w:right="122"/>
            </w:pPr>
          </w:p>
          <w:p w:rsidR="00F57D1D" w:rsidRDefault="00F57D1D">
            <w:pPr>
              <w:shd w:val="clear" w:color="auto" w:fill="FFFFFF"/>
              <w:spacing w:line="259" w:lineRule="exact"/>
              <w:ind w:left="79" w:right="122"/>
            </w:pPr>
          </w:p>
        </w:tc>
        <w:tc>
          <w:tcPr>
            <w:tcW w:w="1001" w:type="dxa"/>
            <w:vMerge/>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napToGrid w:val="0"/>
              <w:spacing w:line="259" w:lineRule="exact"/>
              <w:ind w:left="79" w:right="122"/>
            </w:pPr>
          </w:p>
          <w:p w:rsidR="00F57D1D" w:rsidRDefault="00F57D1D">
            <w:pPr>
              <w:shd w:val="clear" w:color="auto" w:fill="FFFFFF"/>
              <w:spacing w:line="259" w:lineRule="exact"/>
              <w:ind w:left="79" w:right="122"/>
            </w:pPr>
          </w:p>
        </w:tc>
      </w:tr>
      <w:tr w:rsidR="00F57D1D">
        <w:trPr>
          <w:trHeight w:hRule="exact" w:val="223"/>
          <w:tblHeader/>
        </w:trPr>
        <w:tc>
          <w:tcPr>
            <w:tcW w:w="5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044"/>
            </w:pPr>
            <w:r>
              <w:rPr>
                <w:sz w:val="16"/>
                <w:szCs w:val="16"/>
              </w:rPr>
              <w:t>2</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4</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5</w:t>
            </w: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6</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7</w:t>
            </w: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 w:val="16"/>
                <w:szCs w:val="16"/>
              </w:rPr>
              <w:t>8</w:t>
            </w:r>
          </w:p>
        </w:tc>
      </w:tr>
      <w:tr w:rsidR="00F57D1D">
        <w:trPr>
          <w:trHeight w:hRule="exact" w:val="317"/>
        </w:trPr>
        <w:tc>
          <w:tcPr>
            <w:tcW w:w="9165" w:type="dxa"/>
            <w:gridSpan w:val="8"/>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pacing w:val="2"/>
                <w:szCs w:val="22"/>
              </w:rPr>
              <w:t>Целевое назначение лесов: Защитные леса</w:t>
            </w:r>
          </w:p>
        </w:tc>
      </w:tr>
      <w:tr w:rsidR="00F57D1D">
        <w:trPr>
          <w:trHeight w:hRule="exact" w:val="274"/>
        </w:trPr>
        <w:tc>
          <w:tcPr>
            <w:tcW w:w="9165" w:type="dxa"/>
            <w:gridSpan w:val="8"/>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pacing w:val="2"/>
                <w:szCs w:val="22"/>
              </w:rPr>
              <w:t>Хвойные</w:t>
            </w:r>
          </w:p>
        </w:tc>
      </w:tr>
      <w:tr w:rsidR="00F57D1D">
        <w:trPr>
          <w:trHeight w:hRule="exact" w:val="360"/>
        </w:trPr>
        <w:tc>
          <w:tcPr>
            <w:tcW w:w="569" w:type="dxa"/>
            <w:vMerge w:val="restart"/>
            <w:tcBorders>
              <w:top w:val="single" w:sz="6" w:space="0" w:color="000000"/>
              <w:left w:val="single" w:sz="6" w:space="0" w:color="000000"/>
              <w:right w:val="single" w:sz="6" w:space="0" w:color="000000"/>
            </w:tcBorders>
            <w:shd w:val="clear" w:color="auto" w:fill="FFFFFF"/>
          </w:tcPr>
          <w:p w:rsidR="00F57D1D" w:rsidRDefault="00F57D1D">
            <w:pPr>
              <w:shd w:val="clear" w:color="auto" w:fill="FFFFFF"/>
            </w:pPr>
            <w:r>
              <w:rPr>
                <w:szCs w:val="22"/>
              </w:rPr>
              <w:t>1.</w:t>
            </w:r>
          </w:p>
        </w:tc>
        <w:tc>
          <w:tcPr>
            <w:tcW w:w="2434"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58" w:hanging="22"/>
            </w:pPr>
            <w:r>
              <w:rPr>
                <w:spacing w:val="5"/>
                <w:szCs w:val="22"/>
              </w:rPr>
              <w:t xml:space="preserve">Выявленный фонд по </w:t>
            </w:r>
            <w:proofErr w:type="spellStart"/>
            <w:r>
              <w:rPr>
                <w:spacing w:val="2"/>
                <w:szCs w:val="22"/>
              </w:rPr>
              <w:t>лесоводственным</w:t>
            </w:r>
            <w:proofErr w:type="spellEnd"/>
            <w:r>
              <w:rPr>
                <w:spacing w:val="2"/>
                <w:szCs w:val="22"/>
              </w:rPr>
              <w:t xml:space="preserve"> тре</w:t>
            </w:r>
            <w:r>
              <w:rPr>
                <w:spacing w:val="2"/>
                <w:szCs w:val="22"/>
              </w:rPr>
              <w:softHyphen/>
            </w:r>
            <w:r>
              <w:rPr>
                <w:spacing w:val="3"/>
                <w:szCs w:val="22"/>
              </w:rPr>
              <w:t>бованиям</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454"/>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33"/>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zCs w:val="22"/>
              </w:rPr>
              <w:t>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rPr>
                <w:spacing w:val="2"/>
                <w:szCs w:val="22"/>
              </w:rPr>
            </w:pPr>
            <w:r>
              <w:rPr>
                <w:spacing w:val="2"/>
                <w:szCs w:val="22"/>
              </w:rPr>
              <w:t>Срок вырубки или</w:t>
            </w:r>
          </w:p>
          <w:p w:rsidR="00F57D1D" w:rsidRDefault="00F57D1D">
            <w:pPr>
              <w:shd w:val="clear" w:color="auto" w:fill="FFFFFF"/>
            </w:pPr>
            <w:r>
              <w:rPr>
                <w:spacing w:val="2"/>
                <w:szCs w:val="22"/>
              </w:rPr>
              <w:t>уборки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лет</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47"/>
        </w:trPr>
        <w:tc>
          <w:tcPr>
            <w:tcW w:w="569" w:type="dxa"/>
            <w:vMerge w:val="restart"/>
            <w:tcBorders>
              <w:top w:val="single" w:sz="6" w:space="0" w:color="000000"/>
              <w:left w:val="single" w:sz="6" w:space="0" w:color="000000"/>
              <w:right w:val="single" w:sz="6" w:space="0" w:color="000000"/>
            </w:tcBorders>
            <w:shd w:val="clear" w:color="auto" w:fill="FFFFFF"/>
          </w:tcPr>
          <w:p w:rsidR="00F57D1D" w:rsidRDefault="00F57D1D">
            <w:pPr>
              <w:shd w:val="clear" w:color="auto" w:fill="FFFFFF"/>
            </w:pPr>
            <w:r>
              <w:rPr>
                <w:szCs w:val="22"/>
              </w:rPr>
              <w:t>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382" w:hanging="14"/>
            </w:pPr>
            <w:r>
              <w:rPr>
                <w:spacing w:val="2"/>
                <w:szCs w:val="22"/>
              </w:rPr>
              <w:t>Ежегодный размер пользования:</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81"/>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pacing w:val="1"/>
                <w:szCs w:val="22"/>
              </w:rPr>
              <w:t>площадь</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pacing w:val="1"/>
                <w:szCs w:val="22"/>
              </w:rPr>
              <w:t>выбираемый запас:</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81"/>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pacing w:val="2"/>
                <w:szCs w:val="22"/>
              </w:rPr>
              <w:t>- корневой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pacing w:val="2"/>
                <w:szCs w:val="22"/>
              </w:rPr>
              <w:t>- ликвидный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81"/>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pacing w:val="1"/>
                <w:szCs w:val="22"/>
              </w:rPr>
              <w:t>- деловой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9165" w:type="dxa"/>
            <w:gridSpan w:val="8"/>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proofErr w:type="spellStart"/>
            <w:r>
              <w:rPr>
                <w:spacing w:val="2"/>
                <w:szCs w:val="22"/>
              </w:rPr>
              <w:t>Мягколиственные</w:t>
            </w:r>
            <w:proofErr w:type="spellEnd"/>
            <w:r>
              <w:rPr>
                <w:spacing w:val="2"/>
                <w:szCs w:val="22"/>
              </w:rPr>
              <w:t xml:space="preserve"> </w:t>
            </w:r>
          </w:p>
        </w:tc>
      </w:tr>
      <w:tr w:rsidR="00F57D1D">
        <w:trPr>
          <w:trHeight w:hRule="exact" w:val="374"/>
        </w:trPr>
        <w:tc>
          <w:tcPr>
            <w:tcW w:w="569" w:type="dxa"/>
            <w:vMerge w:val="restart"/>
            <w:tcBorders>
              <w:top w:val="single" w:sz="6" w:space="0" w:color="000000"/>
              <w:left w:val="single" w:sz="6" w:space="0" w:color="000000"/>
              <w:right w:val="single" w:sz="6" w:space="0" w:color="000000"/>
            </w:tcBorders>
            <w:shd w:val="clear" w:color="auto" w:fill="FFFFFF"/>
          </w:tcPr>
          <w:p w:rsidR="00F57D1D" w:rsidRDefault="00F57D1D">
            <w:pPr>
              <w:shd w:val="clear" w:color="auto" w:fill="FFFFFF"/>
            </w:pPr>
            <w:r>
              <w:rPr>
                <w:szCs w:val="22"/>
              </w:rPr>
              <w:t>1.</w:t>
            </w:r>
          </w:p>
        </w:tc>
        <w:tc>
          <w:tcPr>
            <w:tcW w:w="2434"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43" w:firstLine="7"/>
            </w:pPr>
            <w:r>
              <w:rPr>
                <w:spacing w:val="4"/>
                <w:szCs w:val="22"/>
              </w:rPr>
              <w:t xml:space="preserve">Выявленный фонд по </w:t>
            </w:r>
            <w:proofErr w:type="spellStart"/>
            <w:r>
              <w:rPr>
                <w:spacing w:val="2"/>
                <w:szCs w:val="22"/>
              </w:rPr>
              <w:t>лесоводственным</w:t>
            </w:r>
            <w:proofErr w:type="spellEnd"/>
            <w:r>
              <w:rPr>
                <w:spacing w:val="2"/>
                <w:szCs w:val="22"/>
              </w:rPr>
              <w:t xml:space="preserve"> тре</w:t>
            </w:r>
            <w:r>
              <w:rPr>
                <w:spacing w:val="2"/>
                <w:szCs w:val="22"/>
              </w:rPr>
              <w:softHyphen/>
              <w:t>бованиям</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439"/>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47"/>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zCs w:val="22"/>
              </w:rPr>
              <w:t>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59" w:lineRule="exact"/>
              <w:ind w:right="410" w:firstLine="7"/>
            </w:pPr>
            <w:r>
              <w:rPr>
                <w:spacing w:val="1"/>
                <w:szCs w:val="22"/>
              </w:rPr>
              <w:t xml:space="preserve">Срок вырубки или </w:t>
            </w:r>
            <w:r>
              <w:rPr>
                <w:spacing w:val="3"/>
                <w:szCs w:val="22"/>
              </w:rPr>
              <w:t>уборки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лет</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47"/>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zCs w:val="22"/>
              </w:rPr>
              <w:t>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367" w:firstLine="7"/>
            </w:pPr>
            <w:r>
              <w:rPr>
                <w:spacing w:val="2"/>
                <w:szCs w:val="22"/>
              </w:rPr>
              <w:t>Ежегодный размер пользования:</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66"/>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zCs w:val="22"/>
              </w:rPr>
              <w:t>площадь</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pacing w:val="1"/>
                <w:szCs w:val="22"/>
              </w:rPr>
              <w:t>выбираемый запас:</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81"/>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pacing w:val="1"/>
                <w:szCs w:val="22"/>
              </w:rPr>
              <w:t>- корневой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22"/>
            </w:pPr>
            <w:r>
              <w:rPr>
                <w:szCs w:val="22"/>
              </w:rPr>
              <w:t>- ликвидный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310"/>
        </w:trPr>
        <w:tc>
          <w:tcPr>
            <w:tcW w:w="569" w:type="dxa"/>
            <w:tcBorders>
              <w:top w:val="single" w:sz="6" w:space="0" w:color="000000"/>
              <w:left w:val="single" w:sz="6" w:space="0" w:color="000000"/>
              <w:bottom w:val="single" w:sz="4"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ind w:left="22"/>
            </w:pPr>
            <w:r>
              <w:rPr>
                <w:szCs w:val="22"/>
              </w:rPr>
              <w:t>- деловой</w:t>
            </w:r>
          </w:p>
        </w:tc>
        <w:tc>
          <w:tcPr>
            <w:tcW w:w="95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r>
              <w:rPr>
                <w:szCs w:val="22"/>
              </w:rPr>
              <w:t>тыс. м</w:t>
            </w:r>
            <w:r>
              <w:rPr>
                <w:szCs w:val="22"/>
                <w:vertAlign w:val="superscript"/>
              </w:rPr>
              <w:t>3</w:t>
            </w:r>
          </w:p>
        </w:tc>
        <w:tc>
          <w:tcPr>
            <w:tcW w:w="10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9165" w:type="dxa"/>
            <w:gridSpan w:val="8"/>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pacing w:val="2"/>
                <w:szCs w:val="22"/>
              </w:rPr>
              <w:t>Итого</w:t>
            </w:r>
          </w:p>
        </w:tc>
      </w:tr>
      <w:tr w:rsidR="00F57D1D">
        <w:trPr>
          <w:trHeight w:hRule="exact" w:val="374"/>
        </w:trPr>
        <w:tc>
          <w:tcPr>
            <w:tcW w:w="569" w:type="dxa"/>
            <w:vMerge w:val="restart"/>
            <w:tcBorders>
              <w:top w:val="single" w:sz="6" w:space="0" w:color="000000"/>
              <w:left w:val="single" w:sz="6" w:space="0" w:color="000000"/>
              <w:right w:val="single" w:sz="6" w:space="0" w:color="000000"/>
            </w:tcBorders>
            <w:shd w:val="clear" w:color="auto" w:fill="FFFFFF"/>
          </w:tcPr>
          <w:p w:rsidR="00F57D1D" w:rsidRDefault="00F57D1D">
            <w:pPr>
              <w:shd w:val="clear" w:color="auto" w:fill="FFFFFF"/>
            </w:pPr>
            <w:r>
              <w:rPr>
                <w:szCs w:val="22"/>
              </w:rPr>
              <w:t>1.</w:t>
            </w:r>
          </w:p>
        </w:tc>
        <w:tc>
          <w:tcPr>
            <w:tcW w:w="2434" w:type="dxa"/>
            <w:vMerge w:val="restart"/>
            <w:tcBorders>
              <w:top w:val="single" w:sz="6" w:space="0" w:color="000000"/>
              <w:left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43" w:firstLine="7"/>
            </w:pPr>
            <w:r>
              <w:rPr>
                <w:spacing w:val="4"/>
                <w:szCs w:val="22"/>
              </w:rPr>
              <w:t xml:space="preserve">Выявленный фонд по </w:t>
            </w:r>
            <w:proofErr w:type="spellStart"/>
            <w:r>
              <w:rPr>
                <w:spacing w:val="2"/>
                <w:szCs w:val="22"/>
              </w:rPr>
              <w:t>лесоводственным</w:t>
            </w:r>
            <w:proofErr w:type="spellEnd"/>
            <w:r>
              <w:rPr>
                <w:spacing w:val="2"/>
                <w:szCs w:val="22"/>
              </w:rPr>
              <w:t xml:space="preserve"> тре</w:t>
            </w:r>
            <w:r>
              <w:rPr>
                <w:spacing w:val="2"/>
                <w:szCs w:val="22"/>
              </w:rPr>
              <w:softHyphen/>
              <w:t>бованиям</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439"/>
        </w:trPr>
        <w:tc>
          <w:tcPr>
            <w:tcW w:w="569" w:type="dxa"/>
            <w:vMerge/>
            <w:tcBorders>
              <w:top w:val="single" w:sz="6" w:space="0" w:color="000000"/>
              <w:left w:val="single" w:sz="6" w:space="0" w:color="000000"/>
              <w:right w:val="single" w:sz="6" w:space="0" w:color="000000"/>
            </w:tcBorders>
            <w:shd w:val="clear" w:color="auto" w:fill="FFFFFF"/>
          </w:tcPr>
          <w:p w:rsidR="00F57D1D" w:rsidRDefault="00F57D1D">
            <w:pPr>
              <w:snapToGrid w:val="0"/>
            </w:pPr>
          </w:p>
          <w:p w:rsidR="00F57D1D" w:rsidRDefault="00F57D1D"/>
        </w:tc>
        <w:tc>
          <w:tcPr>
            <w:tcW w:w="2434" w:type="dxa"/>
            <w:vMerge/>
            <w:tcBorders>
              <w:top w:val="single" w:sz="6" w:space="0" w:color="000000"/>
              <w:left w:val="single" w:sz="6" w:space="0" w:color="000000"/>
              <w:right w:val="single" w:sz="6" w:space="0" w:color="000000"/>
            </w:tcBorders>
            <w:shd w:val="clear" w:color="auto" w:fill="FFFFFF"/>
            <w:vAlign w:val="center"/>
          </w:tcPr>
          <w:p w:rsidR="00F57D1D" w:rsidRDefault="00F57D1D">
            <w:pPr>
              <w:snapToGrid w:val="0"/>
            </w:pPr>
          </w:p>
          <w:p w:rsidR="00F57D1D" w:rsidRDefault="00F57D1D"/>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47"/>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zCs w:val="22"/>
              </w:rPr>
              <w:t>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59" w:lineRule="exact"/>
              <w:ind w:right="410" w:firstLine="7"/>
            </w:pPr>
            <w:r>
              <w:rPr>
                <w:spacing w:val="1"/>
                <w:szCs w:val="22"/>
              </w:rPr>
              <w:t xml:space="preserve">Срок вырубки или </w:t>
            </w:r>
            <w:r>
              <w:rPr>
                <w:spacing w:val="3"/>
                <w:szCs w:val="22"/>
              </w:rPr>
              <w:t>уборки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лет</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547"/>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pPr>
            <w:r>
              <w:rPr>
                <w:szCs w:val="22"/>
              </w:rPr>
              <w:t>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pacing w:line="266" w:lineRule="exact"/>
              <w:ind w:right="367" w:firstLine="7"/>
            </w:pPr>
            <w:r>
              <w:rPr>
                <w:spacing w:val="2"/>
                <w:szCs w:val="22"/>
              </w:rPr>
              <w:t>Ежегодный размер пользования:</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66"/>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zCs w:val="22"/>
              </w:rPr>
              <w:t>площадь</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га</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pacing w:val="1"/>
                <w:szCs w:val="22"/>
              </w:rPr>
              <w:t>выбираемый запас:</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81"/>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14"/>
            </w:pPr>
            <w:r>
              <w:rPr>
                <w:spacing w:val="1"/>
                <w:szCs w:val="22"/>
              </w:rPr>
              <w:t>- корневой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pPr>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274"/>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ind w:left="22"/>
            </w:pPr>
            <w:r>
              <w:rPr>
                <w:szCs w:val="22"/>
              </w:rPr>
              <w:t>- ликвидный</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r>
              <w:rPr>
                <w:szCs w:val="22"/>
              </w:rPr>
              <w:t>тыс. м</w:t>
            </w:r>
            <w:r>
              <w:rPr>
                <w:szCs w:val="22"/>
                <w:vertAlign w:val="superscript"/>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D1D" w:rsidRDefault="00F57D1D">
            <w:pPr>
              <w:shd w:val="clear" w:color="auto" w:fill="FFFFFF"/>
              <w:snapToGrid w:val="0"/>
            </w:pPr>
          </w:p>
        </w:tc>
      </w:tr>
      <w:tr w:rsidR="00F57D1D">
        <w:trPr>
          <w:trHeight w:hRule="exact" w:val="310"/>
        </w:trPr>
        <w:tc>
          <w:tcPr>
            <w:tcW w:w="569" w:type="dxa"/>
            <w:tcBorders>
              <w:top w:val="single" w:sz="6" w:space="0" w:color="000000"/>
              <w:left w:val="single" w:sz="6" w:space="0" w:color="000000"/>
              <w:bottom w:val="single" w:sz="4" w:space="0" w:color="000000"/>
              <w:right w:val="single" w:sz="6" w:space="0" w:color="000000"/>
            </w:tcBorders>
            <w:shd w:val="clear" w:color="auto" w:fill="FFFFFF"/>
          </w:tcPr>
          <w:p w:rsidR="00F57D1D" w:rsidRDefault="00F57D1D">
            <w:pPr>
              <w:shd w:val="clear" w:color="auto" w:fill="FFFFFF"/>
              <w:snapToGrid w:val="0"/>
            </w:pPr>
          </w:p>
        </w:tc>
        <w:tc>
          <w:tcPr>
            <w:tcW w:w="243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ind w:left="22"/>
            </w:pPr>
            <w:r>
              <w:rPr>
                <w:szCs w:val="22"/>
              </w:rPr>
              <w:t>- деловой</w:t>
            </w:r>
          </w:p>
        </w:tc>
        <w:tc>
          <w:tcPr>
            <w:tcW w:w="95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r>
              <w:rPr>
                <w:szCs w:val="22"/>
              </w:rPr>
              <w:t>тыс. м</w:t>
            </w:r>
            <w:r>
              <w:rPr>
                <w:szCs w:val="22"/>
                <w:vertAlign w:val="superscript"/>
              </w:rPr>
              <w:t>3</w:t>
            </w:r>
          </w:p>
        </w:tc>
        <w:tc>
          <w:tcPr>
            <w:tcW w:w="10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9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c>
          <w:tcPr>
            <w:tcW w:w="100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57D1D" w:rsidRDefault="00F57D1D">
            <w:pPr>
              <w:shd w:val="clear" w:color="auto" w:fill="FFFFFF"/>
              <w:snapToGrid w:val="0"/>
            </w:pPr>
          </w:p>
        </w:tc>
      </w:tr>
    </w:tbl>
    <w:p w:rsidR="00F57D1D" w:rsidRDefault="00F57D1D">
      <w:pPr>
        <w:pageBreakBefore/>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F57D1D" w:rsidRDefault="00F57D1D">
      <w:pPr>
        <w:widowControl w:val="0"/>
        <w:autoSpaceDE w:val="0"/>
        <w:ind w:firstLine="709"/>
        <w:jc w:val="both"/>
        <w:rPr>
          <w:sz w:val="28"/>
          <w:szCs w:val="28"/>
        </w:rPr>
      </w:pPr>
      <w:r>
        <w:rPr>
          <w:sz w:val="28"/>
          <w:szCs w:val="28"/>
        </w:rPr>
        <w:t>беседы с населением;</w:t>
      </w:r>
    </w:p>
    <w:p w:rsidR="00F57D1D" w:rsidRDefault="00F57D1D">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F57D1D" w:rsidRDefault="00F57D1D">
      <w:pPr>
        <w:widowControl w:val="0"/>
        <w:autoSpaceDE w:val="0"/>
        <w:ind w:firstLine="709"/>
        <w:jc w:val="both"/>
        <w:rPr>
          <w:sz w:val="28"/>
          <w:szCs w:val="28"/>
        </w:rPr>
      </w:pPr>
      <w:r>
        <w:rPr>
          <w:sz w:val="28"/>
          <w:szCs w:val="28"/>
        </w:rPr>
        <w:t>развешивание аншлагов и плакатов;</w:t>
      </w:r>
    </w:p>
    <w:p w:rsidR="00F57D1D" w:rsidRDefault="00F57D1D">
      <w:pPr>
        <w:widowControl w:val="0"/>
        <w:autoSpaceDE w:val="0"/>
        <w:ind w:firstLine="709"/>
        <w:jc w:val="both"/>
        <w:rPr>
          <w:b/>
          <w:sz w:val="28"/>
          <w:szCs w:val="28"/>
        </w:rPr>
      </w:pPr>
      <w:r>
        <w:rPr>
          <w:sz w:val="28"/>
          <w:szCs w:val="28"/>
        </w:rPr>
        <w:t>размещение информационных материалов в средствах массовой информации.</w:t>
      </w:r>
    </w:p>
    <w:p w:rsidR="00F57D1D" w:rsidRDefault="00F57D1D">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F57D1D" w:rsidRDefault="00F57D1D">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F57D1D" w:rsidRDefault="00F57D1D">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F57D1D" w:rsidRDefault="00F57D1D">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F57D1D" w:rsidRDefault="00F57D1D">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F57D1D" w:rsidRDefault="00F57D1D">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F57D1D" w:rsidRDefault="00F57D1D" w:rsidP="00C36212">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F57D1D" w:rsidSect="00F40F26">
      <w:headerReference w:type="even" r:id="rId16"/>
      <w:headerReference w:type="default" r:id="rId17"/>
      <w:headerReference w:type="first" r:id="rId18"/>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2E" w:rsidRDefault="0098472E">
      <w:r>
        <w:separator/>
      </w:r>
    </w:p>
  </w:endnote>
  <w:endnote w:type="continuationSeparator" w:id="0">
    <w:p w:rsidR="0098472E" w:rsidRDefault="0098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88" w:rsidRDefault="00FF4E88">
    <w:pPr>
      <w:pStyle w:val="affc"/>
    </w:pPr>
  </w:p>
  <w:p w:rsidR="003120FA" w:rsidRDefault="003120FA">
    <w:pPr>
      <w:pStyle w:val="aff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2E" w:rsidRDefault="0098472E">
      <w:r>
        <w:separator/>
      </w:r>
    </w:p>
  </w:footnote>
  <w:footnote w:type="continuationSeparator" w:id="0">
    <w:p w:rsidR="0098472E" w:rsidRDefault="00984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88" w:rsidRDefault="006F2EAD" w:rsidP="006F2EAD">
    <w:pPr>
      <w:pStyle w:val="affd"/>
      <w:jc w:val="right"/>
    </w:pPr>
    <w:r>
      <w:t>Проект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88" w:rsidRDefault="00FF4E88" w:rsidP="00FF4E88">
    <w:pPr>
      <w:pStyle w:val="affd"/>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F26" w:rsidRDefault="00F40F26">
    <w:pPr>
      <w:pStyle w:val="affd"/>
    </w:pPr>
    <w:r>
      <w:fldChar w:fldCharType="begin"/>
    </w:r>
    <w:r>
      <w:instrText>PAGE   \* MERGEFORMAT</w:instrText>
    </w:r>
    <w:r>
      <w:fldChar w:fldCharType="separate"/>
    </w:r>
    <w:r w:rsidR="006C4F64">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F4E88" w:rsidP="00FF4E88">
    <w:pPr>
      <w:pStyle w:val="affd"/>
    </w:pPr>
    <w:r>
      <w:fldChar w:fldCharType="begin"/>
    </w:r>
    <w:r>
      <w:instrText>PAGE   \* MERGEFORMAT</w:instrText>
    </w:r>
    <w:r>
      <w:fldChar w:fldCharType="separate"/>
    </w:r>
    <w:r>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pPr>
      <w:pStyle w:val="affd"/>
    </w:pPr>
    <w:r>
      <w:fldChar w:fldCharType="begin"/>
    </w:r>
    <w:r>
      <w:instrText xml:space="preserve"> PAGE </w:instrText>
    </w:r>
    <w:r>
      <w:fldChar w:fldCharType="separate"/>
    </w:r>
    <w:r w:rsidR="006C4F64">
      <w:rPr>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1D" w:rsidRDefault="00F57D1D">
    <w:pPr>
      <w:pStyle w:val="affd"/>
    </w:pPr>
    <w:r>
      <w:fldChar w:fldCharType="begin"/>
    </w:r>
    <w:r>
      <w:instrText xml:space="preserve"> PAGE </w:instrText>
    </w:r>
    <w:r>
      <w:fldChar w:fldCharType="separate"/>
    </w:r>
    <w:r w:rsidR="006C4F64">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277F6AD8"/>
    <w:multiLevelType w:val="multilevel"/>
    <w:tmpl w:val="AF608C4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5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13">
    <w:nsid w:val="52D50429"/>
    <w:multiLevelType w:val="hybridMultilevel"/>
    <w:tmpl w:val="5F4431CA"/>
    <w:lvl w:ilvl="0" w:tplc="DD1AC7EC">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FA"/>
    <w:rsid w:val="001F6698"/>
    <w:rsid w:val="003120FA"/>
    <w:rsid w:val="0058051B"/>
    <w:rsid w:val="006924DF"/>
    <w:rsid w:val="006C4F64"/>
    <w:rsid w:val="006C592F"/>
    <w:rsid w:val="006E128C"/>
    <w:rsid w:val="006F2EAD"/>
    <w:rsid w:val="0075065B"/>
    <w:rsid w:val="0098472E"/>
    <w:rsid w:val="00AF3B39"/>
    <w:rsid w:val="00BB7B77"/>
    <w:rsid w:val="00C163D3"/>
    <w:rsid w:val="00C36212"/>
    <w:rsid w:val="00F323C2"/>
    <w:rsid w:val="00F40F26"/>
    <w:rsid w:val="00F57D1D"/>
    <w:rsid w:val="00FF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4D8BA9A-514F-453C-B6E2-5A09299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2z0">
    <w:name w:val="WW8Num2z0"/>
    <w:rPr>
      <w:rFonts w:ascii="Symbol" w:hAnsi="Symbol" w:cs="Symbol"/>
      <w:color w:val="00000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color w:val="000000"/>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b w:val="0"/>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4z0">
    <w:name w:val="WW8Num24z0"/>
    <w:rPr>
      <w:rFonts w:ascii="Times New Roman" w:hAnsi="Times New Roman" w:cs="Times New Roman" w:hint="default"/>
    </w:rPr>
  </w:style>
  <w:style w:type="character" w:customStyle="1" w:styleId="WW8Num25z0">
    <w:name w:val="WW8Num25z0"/>
    <w:rPr>
      <w:b w:val="0"/>
    </w:rPr>
  </w:style>
  <w:style w:type="character" w:customStyle="1" w:styleId="WW8Num27z0">
    <w:name w:val="WW8Num27z0"/>
    <w:rPr>
      <w:rFonts w:ascii="Times New Roman" w:hAnsi="Times New Roman" w:cs="Times New Roman" w:hint="default"/>
      <w:sz w:val="28"/>
      <w:szCs w:val="28"/>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hAnsi="Times New Roman" w:cs="Times New Roman" w:hint="default"/>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b w:val="0"/>
    </w:rPr>
  </w:style>
  <w:style w:type="character" w:customStyle="1" w:styleId="WW8Num33z0">
    <w:name w:val="WW8Num33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4z0">
    <w:name w:val="WW8Num44z0"/>
    <w:rPr>
      <w:rFonts w:ascii="Times New Roman" w:eastAsia="Times New Roman" w:hAnsi="Times New Roman" w:cs="Times New Roman"/>
      <w:b w:val="0"/>
    </w:rPr>
  </w:style>
  <w:style w:type="character" w:customStyle="1" w:styleId="WW8Num46z0">
    <w:name w:val="WW8Num46z0"/>
    <w:rPr>
      <w:b w:val="0"/>
    </w:rPr>
  </w:style>
  <w:style w:type="character" w:customStyle="1" w:styleId="WW8Num47z0">
    <w:name w:val="WW8Num47z0"/>
    <w:rPr>
      <w:rFonts w:hint="default"/>
    </w:rPr>
  </w:style>
  <w:style w:type="character" w:customStyle="1" w:styleId="WW8Num48z0">
    <w:name w:val="WW8Num48z0"/>
    <w:rPr>
      <w:rFonts w:ascii="Times New Roman" w:hAnsi="Times New Roman" w:cs="Times New Roman"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Times New Roman" w:hAnsi="Times New Roman" w:cs="Times New Roman" w:hint="default"/>
    </w:rPr>
  </w:style>
  <w:style w:type="character" w:customStyle="1" w:styleId="WW8Num51z0">
    <w:name w:val="WW8Num51z0"/>
    <w:rPr>
      <w:rFonts w:hint="default"/>
    </w:rPr>
  </w:style>
  <w:style w:type="character" w:customStyle="1" w:styleId="WW8Num53z0">
    <w:name w:val="WW8Num53z0"/>
    <w:rPr>
      <w:rFonts w:ascii="Times New Roman" w:eastAsia="Times New Roman" w:hAnsi="Times New Roman" w:cs="Times New Roman"/>
    </w:rPr>
  </w:style>
  <w:style w:type="character" w:customStyle="1" w:styleId="WW8Num54z0">
    <w:name w:val="WW8Num54z0"/>
    <w:rPr>
      <w:rFonts w:ascii="Times New Roman" w:eastAsia="Times New Roman" w:hAnsi="Times New Roman" w:cs="Times New Roman"/>
      <w:b w:val="0"/>
    </w:rPr>
  </w:style>
  <w:style w:type="character" w:customStyle="1" w:styleId="WW8Num55z0">
    <w:name w:val="WW8Num55z0"/>
    <w:rPr>
      <w:rFonts w:ascii="Times New Roman" w:hAnsi="Times New Roman" w:cs="Times New Roman" w:hint="default"/>
    </w:rPr>
  </w:style>
  <w:style w:type="character" w:customStyle="1" w:styleId="WW8Num56z0">
    <w:name w:val="WW8Num56z0"/>
    <w:rPr>
      <w:b w:val="0"/>
    </w:rPr>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9z0">
    <w:name w:val="WW8Num59z0"/>
    <w:rPr>
      <w:rFonts w:hint="default"/>
    </w:rPr>
  </w:style>
  <w:style w:type="character" w:customStyle="1" w:styleId="WW8Num60z0">
    <w:name w:val="WW8Num60z0"/>
    <w:rPr>
      <w:rFonts w:ascii="Wingdings" w:hAnsi="Wingdings" w:cs="Wingdings" w:hint="default"/>
    </w:rPr>
  </w:style>
  <w:style w:type="character" w:customStyle="1" w:styleId="WW8Num60z1">
    <w:name w:val="WW8Num60z1"/>
    <w:rPr>
      <w:rFonts w:ascii="Courier New" w:hAnsi="Courier New" w:cs="Courier New" w:hint="default"/>
    </w:rPr>
  </w:style>
  <w:style w:type="character" w:customStyle="1" w:styleId="WW8Num60z3">
    <w:name w:val="WW8Num60z3"/>
    <w:rPr>
      <w:rFonts w:ascii="Symbol" w:hAnsi="Symbol" w:cs="Symbol" w:hint="default"/>
    </w:rPr>
  </w:style>
  <w:style w:type="character" w:customStyle="1" w:styleId="WW8Num61z0">
    <w:name w:val="WW8Num61z0"/>
    <w:rPr>
      <w:rFonts w:hint="default"/>
    </w:rPr>
  </w:style>
  <w:style w:type="character" w:customStyle="1" w:styleId="WW8Num62z0">
    <w:name w:val="WW8Num62z0"/>
    <w:rPr>
      <w:b w:val="0"/>
    </w:rPr>
  </w:style>
  <w:style w:type="character" w:customStyle="1" w:styleId="WW8Num63z0">
    <w:name w:val="WW8Num63z0"/>
    <w:rPr>
      <w:rFonts w:hint="default"/>
    </w:rPr>
  </w:style>
  <w:style w:type="character" w:customStyle="1" w:styleId="WW8Num64z0">
    <w:name w:val="WW8Num64z0"/>
    <w:rPr>
      <w:rFonts w:hint="default"/>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uiPriority w:val="99"/>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uiPriority w:val="99"/>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ConsPlusNormal">
    <w:name w:val="ConsPlusNormal Знак"/>
    <w:rPr>
      <w:rFonts w:ascii="Arial" w:hAnsi="Arial" w:cs="Arial"/>
    </w:rPr>
  </w:style>
  <w:style w:type="character" w:customStyle="1" w:styleId="aff5">
    <w:name w:val="Символ нумерации"/>
  </w:style>
  <w:style w:type="paragraph" w:customStyle="1" w:styleId="aff6">
    <w:name w:val="Заголовок"/>
    <w:basedOn w:val="a"/>
    <w:next w:val="aff7"/>
    <w:pPr>
      <w:tabs>
        <w:tab w:val="left" w:pos="576"/>
      </w:tabs>
    </w:pPr>
    <w:rPr>
      <w:bCs/>
      <w:iCs/>
      <w:szCs w:val="22"/>
    </w:rPr>
  </w:style>
  <w:style w:type="paragraph" w:styleId="aff7">
    <w:name w:val="Body Text"/>
    <w:basedOn w:val="a"/>
    <w:pPr>
      <w:jc w:val="both"/>
    </w:pPr>
    <w:rPr>
      <w:szCs w:val="18"/>
    </w:rPr>
  </w:style>
  <w:style w:type="paragraph" w:styleId="aff8">
    <w:name w:val="List"/>
    <w:basedOn w:val="a"/>
    <w:pPr>
      <w:ind w:left="283" w:hanging="283"/>
      <w:jc w:val="left"/>
    </w:pPr>
    <w:rPr>
      <w:rFonts w:eastAsia="Calibri"/>
      <w:sz w:val="20"/>
      <w:szCs w:val="20"/>
    </w:rPr>
  </w:style>
  <w:style w:type="paragraph" w:styleId="aff9">
    <w:name w:val="caption"/>
    <w:basedOn w:val="a"/>
    <w:qFormat/>
    <w:pPr>
      <w:suppressLineNumbers/>
      <w:spacing w:before="120" w:after="120"/>
    </w:pPr>
    <w:rPr>
      <w:rFonts w:ascii="PT Astra Serif" w:hAnsi="PT Astra Serif" w:cs="Noto Sans Devanagari"/>
      <w:i/>
      <w:iCs/>
      <w:sz w:val="24"/>
    </w:rPr>
  </w:style>
  <w:style w:type="paragraph" w:customStyle="1" w:styleId="29">
    <w:name w:val="Указатель2"/>
    <w:basedOn w:val="a"/>
    <w:pPr>
      <w:suppressLineNumbers/>
    </w:pPr>
    <w:rPr>
      <w:rFonts w:ascii="PT Astra Serif" w:hAnsi="PT Astra Serif" w:cs="Noto Sans Devanagari"/>
    </w:rPr>
  </w:style>
  <w:style w:type="paragraph" w:styleId="affa">
    <w:name w:val="Body Text Indent"/>
    <w:basedOn w:val="a"/>
    <w:pPr>
      <w:ind w:firstLine="567"/>
      <w:jc w:val="both"/>
    </w:pPr>
    <w:rPr>
      <w:szCs w:val="18"/>
    </w:rPr>
  </w:style>
  <w:style w:type="paragraph" w:customStyle="1" w:styleId="affb">
    <w:name w:val="Колонтитул"/>
    <w:basedOn w:val="a"/>
    <w:pPr>
      <w:suppressLineNumbers/>
      <w:tabs>
        <w:tab w:val="center" w:pos="4819"/>
        <w:tab w:val="right" w:pos="9638"/>
      </w:tabs>
    </w:pPr>
  </w:style>
  <w:style w:type="paragraph" w:styleId="affc">
    <w:name w:val="footer"/>
    <w:basedOn w:val="a"/>
    <w:uiPriority w:val="99"/>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d">
    <w:name w:val="header"/>
    <w:basedOn w:val="a"/>
    <w:uiPriority w:val="99"/>
  </w:style>
  <w:style w:type="paragraph" w:customStyle="1" w:styleId="214">
    <w:name w:val="Основной текст 21"/>
    <w:basedOn w:val="a"/>
    <w:pPr>
      <w:overflowPunct w:val="0"/>
      <w:autoSpaceDE w:val="0"/>
      <w:jc w:val="both"/>
      <w:textAlignment w:val="baseline"/>
    </w:pPr>
    <w:rPr>
      <w:sz w:val="28"/>
      <w:szCs w:val="20"/>
    </w:rPr>
  </w:style>
  <w:style w:type="paragraph" w:styleId="affe">
    <w:name w:val="Subtitle"/>
    <w:basedOn w:val="a"/>
    <w:next w:val="aff7"/>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a">
    <w:name w:val="Цитата2"/>
    <w:basedOn w:val="a"/>
    <w:pPr>
      <w:ind w:left="113" w:right="113"/>
    </w:pPr>
    <w:rPr>
      <w:sz w:val="18"/>
      <w:szCs w:val="20"/>
    </w:rPr>
  </w:style>
  <w:style w:type="paragraph" w:customStyle="1" w:styleId="afff">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b">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0">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tabs>
        <w:tab w:val="right" w:leader="dot" w:pos="9345"/>
      </w:tabs>
      <w:jc w:val="both"/>
    </w:pPr>
    <w:rPr>
      <w:sz w:val="24"/>
      <w:szCs w:val="20"/>
    </w:rPr>
  </w:style>
  <w:style w:type="paragraph" w:styleId="35">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1">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d">
    <w:name w:val="Абзац списка2"/>
    <w:basedOn w:val="a"/>
    <w:pPr>
      <w:ind w:left="720"/>
    </w:pPr>
  </w:style>
  <w:style w:type="paragraph" w:customStyle="1" w:styleId="1f7">
    <w:name w:val="Красная строка1"/>
    <w:basedOn w:val="aff7"/>
    <w:pPr>
      <w:spacing w:after="120"/>
      <w:ind w:firstLine="210"/>
      <w:jc w:val="left"/>
    </w:pPr>
    <w:rPr>
      <w:szCs w:val="24"/>
    </w:rPr>
  </w:style>
  <w:style w:type="paragraph" w:customStyle="1" w:styleId="215">
    <w:name w:val="Красная строка 21"/>
    <w:basedOn w:val="affa"/>
    <w:pPr>
      <w:spacing w:after="120"/>
      <w:ind w:left="283" w:firstLine="210"/>
      <w:jc w:val="left"/>
    </w:pPr>
    <w:rPr>
      <w:szCs w:val="24"/>
    </w:rPr>
  </w:style>
  <w:style w:type="paragraph" w:customStyle="1" w:styleId="afff2">
    <w:name w:val="Знак"/>
    <w:basedOn w:val="a"/>
    <w:pPr>
      <w:keepLines/>
      <w:spacing w:after="160" w:line="240" w:lineRule="exact"/>
    </w:pPr>
    <w:rPr>
      <w:rFonts w:ascii="Verdana" w:eastAsia="MS Mincho" w:hAnsi="Verdana" w:cs="Franklin Gothic Book"/>
      <w:sz w:val="20"/>
      <w:szCs w:val="20"/>
      <w:lang w:val="en-US"/>
    </w:rPr>
  </w:style>
  <w:style w:type="paragraph" w:customStyle="1" w:styleId="2e">
    <w:name w:val="Текст2"/>
    <w:basedOn w:val="a"/>
    <w:rPr>
      <w:rFonts w:ascii="Courier New" w:hAnsi="Courier New" w:cs="Courier New"/>
      <w:sz w:val="20"/>
      <w:szCs w:val="20"/>
    </w:rPr>
  </w:style>
  <w:style w:type="paragraph" w:styleId="afff3">
    <w:name w:val="footnote text"/>
    <w:basedOn w:val="a"/>
    <w:rPr>
      <w:sz w:val="20"/>
      <w:szCs w:val="20"/>
    </w:rPr>
  </w:style>
  <w:style w:type="paragraph" w:styleId="2f">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4">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5">
    <w:name w:val="табличный текст"/>
    <w:basedOn w:val="aff7"/>
    <w:pPr>
      <w:jc w:val="center"/>
    </w:pPr>
    <w:rPr>
      <w:sz w:val="20"/>
      <w:szCs w:val="20"/>
    </w:rPr>
  </w:style>
  <w:style w:type="paragraph" w:customStyle="1" w:styleId="afff6">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rPr>
      <w:b/>
      <w:bCs/>
      <w:color w:val="000000"/>
      <w:szCs w:val="22"/>
    </w:rPr>
  </w:style>
  <w:style w:type="paragraph" w:customStyle="1" w:styleId="afff7">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7"/>
    <w:pPr>
      <w:ind w:firstLine="709"/>
    </w:pPr>
    <w:rPr>
      <w:sz w:val="28"/>
      <w:szCs w:val="28"/>
    </w:rPr>
  </w:style>
  <w:style w:type="paragraph" w:customStyle="1" w:styleId="1412510">
    <w:name w:val="Стиль Основной текст + 14 пт Первая строка:  125 см1"/>
    <w:basedOn w:val="aff7"/>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7"/>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8">
    <w:name w:val="Табличный Жир"/>
    <w:basedOn w:val="afff5"/>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7"/>
    <w:pPr>
      <w:ind w:firstLine="709"/>
    </w:pPr>
    <w:rPr>
      <w:b/>
      <w:bCs/>
      <w:spacing w:val="-6"/>
      <w:sz w:val="28"/>
      <w:szCs w:val="20"/>
    </w:rPr>
  </w:style>
  <w:style w:type="paragraph" w:customStyle="1" w:styleId="1412530">
    <w:name w:val="Стиль Основной текст + 14 пт Первая строка:  125 см3"/>
    <w:basedOn w:val="aff7"/>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9">
    <w:name w:val="Стиль Основной текст + курсив По правому краю"/>
    <w:basedOn w:val="aff7"/>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a">
    <w:name w:val="Revision"/>
    <w:pPr>
      <w:suppressAutoHyphens/>
    </w:pPr>
    <w:rPr>
      <w:sz w:val="22"/>
      <w:szCs w:val="24"/>
      <w:lang w:eastAsia="zh-CN"/>
    </w:rPr>
  </w:style>
  <w:style w:type="paragraph" w:styleId="afffb">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c">
    <w:name w:val="List Paragraph"/>
    <w:basedOn w:val="a"/>
    <w:qFormat/>
    <w:pPr>
      <w:ind w:left="720"/>
      <w:contextualSpacing/>
      <w:jc w:val="left"/>
    </w:pPr>
    <w:rPr>
      <w:sz w:val="24"/>
    </w:rPr>
  </w:style>
  <w:style w:type="paragraph" w:styleId="afffd">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e">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f">
    <w:name w:val="Комментарий"/>
    <w:basedOn w:val="a"/>
    <w:next w:val="a"/>
    <w:pPr>
      <w:autoSpaceDE w:val="0"/>
      <w:ind w:left="170"/>
      <w:jc w:val="both"/>
    </w:pPr>
    <w:rPr>
      <w:rFonts w:ascii="Arial" w:eastAsia="Calibri" w:hAnsi="Arial" w:cs="Arial"/>
      <w:i/>
      <w:iCs/>
      <w:color w:val="800080"/>
      <w:sz w:val="24"/>
    </w:rPr>
  </w:style>
  <w:style w:type="paragraph" w:customStyle="1" w:styleId="affff0">
    <w:name w:val="БЛОК"/>
    <w:basedOn w:val="a"/>
    <w:pPr>
      <w:ind w:firstLine="284"/>
      <w:jc w:val="both"/>
    </w:pPr>
    <w:rPr>
      <w:rFonts w:ascii="Arial" w:eastAsia="Calibri" w:hAnsi="Arial" w:cs="Arial"/>
      <w:sz w:val="18"/>
      <w:szCs w:val="20"/>
    </w:rPr>
  </w:style>
  <w:style w:type="paragraph" w:customStyle="1" w:styleId="affff1">
    <w:name w:val="Таблица"/>
    <w:basedOn w:val="a"/>
    <w:pPr>
      <w:jc w:val="left"/>
    </w:pPr>
    <w:rPr>
      <w:rFonts w:eastAsia="Calibri"/>
      <w:sz w:val="18"/>
      <w:szCs w:val="20"/>
    </w:rPr>
  </w:style>
  <w:style w:type="paragraph" w:customStyle="1" w:styleId="affff2">
    <w:name w:val="Подчеркнутый"/>
    <w:basedOn w:val="affff1"/>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3">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4">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5">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6">
    <w:name w:val="! Основной стиль"/>
    <w:basedOn w:val="a"/>
    <w:pPr>
      <w:ind w:firstLine="709"/>
      <w:jc w:val="both"/>
    </w:pPr>
    <w:rPr>
      <w:sz w:val="28"/>
      <w:szCs w:val="20"/>
    </w:rPr>
  </w:style>
  <w:style w:type="paragraph" w:styleId="affff7">
    <w:name w:val="index heading"/>
    <w:basedOn w:val="aff6"/>
    <w:pPr>
      <w:suppressLineNumbers/>
    </w:pPr>
    <w:rPr>
      <w:b/>
      <w:sz w:val="32"/>
      <w:szCs w:val="32"/>
    </w:rPr>
  </w:style>
  <w:style w:type="paragraph" w:styleId="affff8">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9">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a">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b">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c">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d">
    <w:name w:val="Содержимое таблицы"/>
    <w:basedOn w:val="a"/>
    <w:pPr>
      <w:suppressLineNumbers/>
      <w:jc w:val="left"/>
    </w:pPr>
    <w:rPr>
      <w:sz w:val="24"/>
    </w:rPr>
  </w:style>
  <w:style w:type="paragraph" w:customStyle="1" w:styleId="affffe">
    <w:name w:val="Заголовок таблицы"/>
    <w:basedOn w:val="affffd"/>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7"/>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f">
    <w:name w:val="Содержимое врезки"/>
    <w:basedOn w:val="aff7"/>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0">
    <w:name w:val="Информация об изменениях документа"/>
    <w:basedOn w:val="affff"/>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1">
    <w:name w:val="! Примечание"/>
    <w:basedOn w:val="affff6"/>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2">
    <w:name w:val="! Таблица Название"/>
    <w:basedOn w:val="a"/>
    <w:rPr>
      <w:sz w:val="28"/>
      <w:szCs w:val="20"/>
    </w:rPr>
  </w:style>
  <w:style w:type="paragraph" w:customStyle="1" w:styleId="afffff3">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s1">
    <w:name w:val="s_1"/>
    <w:basedOn w:val="a"/>
    <w:pPr>
      <w:spacing w:before="280" w:after="280"/>
      <w:jc w:val="left"/>
    </w:pPr>
    <w:rPr>
      <w:sz w:val="24"/>
    </w:rPr>
  </w:style>
  <w:style w:type="paragraph" w:customStyle="1" w:styleId="afffff4">
    <w:name w:val="Верхний колонтитул слева"/>
    <w:basedOn w:val="affd"/>
    <w:rsid w:val="003120FA"/>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3307</Words>
  <Characters>18852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6</cp:revision>
  <cp:lastPrinted>2024-05-30T08:19:00Z</cp:lastPrinted>
  <dcterms:created xsi:type="dcterms:W3CDTF">2025-03-13T08:32:00Z</dcterms:created>
  <dcterms:modified xsi:type="dcterms:W3CDTF">2025-03-14T03:04:00Z</dcterms:modified>
</cp:coreProperties>
</file>