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footer152.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header130.xml" ContentType="application/vnd.openxmlformats-officedocument.wordprocessingml.head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146.xml" ContentType="application/vnd.openxmlformats-officedocument.wordprocessingml.header+xml"/>
  <Override PartName="/word/header157.xml" ContentType="application/vnd.openxmlformats-officedocument.wordprocessingml.header+xml"/>
  <Override PartName="/word/footer157.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135.xml" ContentType="application/vnd.openxmlformats-officedocument.wordprocessingml.header+xml"/>
  <Override PartName="/word/footer146.xml" ContentType="application/vnd.openxmlformats-officedocument.wordprocessingml.footer+xml"/>
  <Override PartName="/word/header77.xml" ContentType="application/vnd.openxmlformats-officedocument.wordprocessingml.header+xml"/>
  <Override PartName="/word/header124.xml" ContentType="application/vnd.openxmlformats-officedocument.wordprocessingml.header+xml"/>
  <Override PartName="/word/footer135.xml" ContentType="application/vnd.openxmlformats-officedocument.wordprocessingml.footer+xml"/>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74.xml" ContentType="application/vnd.openxmlformats-officedocument.wordprocessingml.footer+xml"/>
  <Default Extension="emf" ContentType="image/x-emf"/>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129.xml" ContentType="application/vnd.openxmlformats-officedocument.wordprocessingml.header+xml"/>
  <Override PartName="/word/footer129.xml" ContentType="application/vnd.openxmlformats-officedocument.wordprocessingml.footer+xml"/>
  <Override PartName="/word/header165.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header154.xml" ContentType="application/vnd.openxmlformats-officedocument.wordprocessingml.header+xml"/>
  <Override PartName="/word/footer165.xml" ContentType="application/vnd.openxmlformats-officedocument.wordprocessingml.footer+xml"/>
  <Override PartName="/word/header49.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footer154.xml" ContentType="application/vnd.openxmlformats-officedocument.wordprocessingml.footer+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footer132.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header110.xml" ContentType="application/vnd.openxmlformats-officedocument.wordprocessingml.header+xml"/>
  <Override PartName="/word/footer121.xml" ContentType="application/vnd.openxmlformats-officedocument.wordprocessingml.footer+xml"/>
  <Override PartName="/word/footer46.xml" ContentType="application/vnd.openxmlformats-officedocument.wordprocessingml.footer+xml"/>
  <Override PartName="/word/header52.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Override PartName="/word/footer35.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148.xml" ContentType="application/vnd.openxmlformats-officedocument.wordprocessingml.header+xml"/>
  <Override PartName="/word/header159.xml" ContentType="application/vnd.openxmlformats-officedocument.wordprocessingml.header+xml"/>
  <Override PartName="/word/footer159.xml" ContentType="application/vnd.openxmlformats-officedocument.wordprocessingml.footer+xml"/>
  <Override PartName="/word/footer1.xml" ContentType="application/vnd.openxmlformats-officedocument.wordprocessingml.footer+xml"/>
  <Override PartName="/word/header137.xml" ContentType="application/vnd.openxmlformats-officedocument.wordprocessingml.header+xml"/>
  <Override PartName="/word/footer148.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126.xml" ContentType="application/vnd.openxmlformats-officedocument.wordprocessingml.header+xml"/>
  <Override PartName="/word/footer137.xml" ContentType="application/vnd.openxmlformats-officedocument.wordprocessingml.footer+xml"/>
  <Override PartName="/word/header68.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57.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40.xml" ContentType="application/vnd.openxmlformats-officedocument.wordprocessingml.header+xml"/>
  <Override PartName="/word/header151.xml" ContentType="application/vnd.openxmlformats-officedocument.wordprocessingml.header+xml"/>
  <Override PartName="/word/footer151.xml" ContentType="application/vnd.openxmlformats-officedocument.wordprocessingml.foot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footer140.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header149.xml" ContentType="application/vnd.openxmlformats-officedocument.wordprocessingml.head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header138.xml" ContentType="application/vnd.openxmlformats-officedocument.wordprocessingml.header+xml"/>
  <Override PartName="/word/footer138.xml" ContentType="application/vnd.openxmlformats-officedocument.wordprocessingml.footer+xml"/>
  <Override PartName="/word/footer149.xml" ContentType="application/vnd.openxmlformats-officedocument.wordprocessingml.footer+xml"/>
  <Override PartName="/word/header156.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27.xml" ContentType="application/vnd.openxmlformats-officedocument.wordprocessingml.footer+xml"/>
  <Override PartName="/word/header145.xml" ContentType="application/vnd.openxmlformats-officedocument.wordprocessingml.header+xml"/>
  <Override PartName="/word/footer156.xml" ContentType="application/vnd.openxmlformats-officedocument.wordprocessingml.footer+xml"/>
  <Override PartName="/word/header163.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header134.xml" ContentType="application/vnd.openxmlformats-officedocument.wordprocessingml.header+xml"/>
  <Override PartName="/word/footer134.xml" ContentType="application/vnd.openxmlformats-officedocument.wordprocessingml.footer+xml"/>
  <Override PartName="/word/footer145.xml" ContentType="application/vnd.openxmlformats-officedocument.wordprocessingml.footer+xml"/>
  <Override PartName="/word/header152.xml" ContentType="application/vnd.openxmlformats-officedocument.wordprocessingml.header+xml"/>
  <Override PartName="/word/footer163.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123.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139.xml" ContentType="application/vnd.openxmlformats-officedocument.wordprocessingml.header+xml"/>
  <Override PartName="/word/header4.xml" ContentType="application/vnd.openxmlformats-officedocument.wordprocessingml.header+xml"/>
  <Override PartName="/word/footer40.xml" ContentType="application/vnd.openxmlformats-officedocument.wordprocessingml.footer+xml"/>
  <Override PartName="/word/header128.xml" ContentType="application/vnd.openxmlformats-officedocument.wordprocessingml.header+xml"/>
  <Override PartName="/word/footer139.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footer128.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142.xml" ContentType="application/vnd.openxmlformats-officedocument.wordprocessingml.header+xml"/>
  <Override PartName="/word/header153.xml" ContentType="application/vnd.openxmlformats-officedocument.wordprocessingml.header+xml"/>
  <Override PartName="/word/footer153.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header131.xml" ContentType="application/vnd.openxmlformats-officedocument.wordprocessingml.header+xml"/>
  <Override PartName="/word/footer142.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20.xml" ContentType="application/vnd.openxmlformats-officedocument.wordprocessingml.header+xml"/>
  <Override PartName="/word/footer120.xml" ContentType="application/vnd.openxmlformats-officedocument.wordprocessingml.footer+xml"/>
  <Override PartName="/word/footer131.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header158.xml" ContentType="application/vnd.openxmlformats-officedocument.wordprocessingml.header+xml"/>
  <Override PartName="/word/footer12.xml" ContentType="application/vnd.openxmlformats-officedocument.wordprocessingml.footer+xml"/>
  <Override PartName="/word/header147.xml" ContentType="application/vnd.openxmlformats-officedocument.wordprocessingml.header+xml"/>
  <Override PartName="/word/footer158.xml" ContentType="application/vnd.openxmlformats-officedocument.wordprocessingml.footer+xml"/>
  <Override PartName="/word/header89.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footer136.xml" ContentType="application/vnd.openxmlformats-officedocument.wordprocessingml.footer+xml"/>
  <Override PartName="/word/footer147.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114.xml" ContentType="application/vnd.openxmlformats-officedocument.wordprocessingml.header+xml"/>
  <Override PartName="/word/footer125.xml" ContentType="application/vnd.openxmlformats-officedocument.wordprocessingml.footer+xml"/>
  <Override PartName="/word/header161.xml" ContentType="application/vnd.openxmlformats-officedocument.wordprocessingml.header+xml"/>
  <Override PartName="/docProps/core.xml" ContentType="application/vnd.openxmlformats-package.core-properties+xml"/>
  <Override PartName="/word/header56.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header150.xml" ContentType="application/vnd.openxmlformats-officedocument.wordprocessingml.header+xml"/>
  <Override PartName="/word/footer161.xml" ContentType="application/vnd.openxmlformats-officedocument.wordprocessingml.footer+xml"/>
  <Override PartName="/word/footer39.xml" ContentType="application/vnd.openxmlformats-officedocument.wordprocessingml.footer+xml"/>
  <Override PartName="/word/header45.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footer150.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42.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footer20.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44.xml" ContentType="application/vnd.openxmlformats-officedocument.wordprocessingml.header+xml"/>
  <Override PartName="/word/header155.xml" ContentType="application/vnd.openxmlformats-officedocument.wordprocessingml.header+xml"/>
  <Override PartName="/word/footer155.xml" ContentType="application/vnd.openxmlformats-officedocument.wordprocessingml.footer+xml"/>
  <Override PartName="/word/header39.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33.xml" ContentType="application/vnd.openxmlformats-officedocument.wordprocessingml.header+xml"/>
  <Override PartName="/word/footer144.xml" ContentType="application/vnd.openxmlformats-officedocument.wordprocessingml.footer+xml"/>
  <Override PartName="/word/header28.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header122.xml" ContentType="application/vnd.openxmlformats-officedocument.wordprocessingml.header+xml"/>
  <Override PartName="/word/footer133.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01" w:rsidRDefault="0028777D">
      <w:pPr>
        <w:pStyle w:val="1f2"/>
        <w:jc w:val="center"/>
        <w:rPr>
          <w:b/>
        </w:rPr>
      </w:pPr>
      <w:r>
        <w:rPr>
          <w:rFonts w:ascii="Times New Roman" w:hAnsi="Times New Roman"/>
          <w:b/>
        </w:rPr>
        <w:t>Министерство лесного комплекса и охотничьего хозяйства Кузбасса</w:t>
      </w: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625701">
      <w:pPr>
        <w:tabs>
          <w:tab w:val="left" w:pos="567"/>
        </w:tabs>
        <w:rPr>
          <w:b/>
        </w:rPr>
      </w:pPr>
    </w:p>
    <w:p w:rsidR="00625701" w:rsidRDefault="0028777D">
      <w:pPr>
        <w:tabs>
          <w:tab w:val="left" w:pos="567"/>
        </w:tabs>
        <w:rPr>
          <w:b/>
          <w:sz w:val="40"/>
        </w:rPr>
      </w:pPr>
      <w:r>
        <w:rPr>
          <w:b/>
          <w:sz w:val="40"/>
        </w:rPr>
        <w:t xml:space="preserve">ЛЕСОХОЗЯЙСТВЕННЫЙ РЕГЛАМЕНТ </w:t>
      </w:r>
      <w:r>
        <w:rPr>
          <w:b/>
          <w:sz w:val="40"/>
        </w:rPr>
        <w:br/>
        <w:t xml:space="preserve">ТАШТАГОЛЬСКОГО ЛЕСНИЧЕСТВА </w:t>
      </w:r>
      <w:r>
        <w:rPr>
          <w:b/>
          <w:sz w:val="40"/>
        </w:rPr>
        <w:br/>
        <w:t>КЕМЕРОВСКОЙ ОБЛАСТИ - КУЗБАССА</w:t>
      </w:r>
    </w:p>
    <w:p w:rsidR="00625701" w:rsidRDefault="00625701">
      <w:pPr>
        <w:tabs>
          <w:tab w:val="left" w:pos="567"/>
        </w:tabs>
        <w:rPr>
          <w:b/>
          <w:sz w:val="40"/>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625701" w:rsidRPr="00435A14" w:rsidRDefault="00625701">
      <w:pPr>
        <w:tabs>
          <w:tab w:val="left" w:pos="567"/>
        </w:tabs>
        <w:rPr>
          <w:b/>
          <w:sz w:val="28"/>
          <w:szCs w:val="28"/>
        </w:rPr>
      </w:pPr>
    </w:p>
    <w:p w:rsidR="00D41859" w:rsidRDefault="00D41859">
      <w:pPr>
        <w:tabs>
          <w:tab w:val="left" w:pos="567"/>
        </w:tabs>
        <w:rPr>
          <w:b/>
          <w:sz w:val="28"/>
          <w:szCs w:val="28"/>
        </w:rPr>
      </w:pPr>
    </w:p>
    <w:p w:rsidR="00435A14" w:rsidRDefault="00435A14">
      <w:pPr>
        <w:tabs>
          <w:tab w:val="left" w:pos="567"/>
        </w:tabs>
        <w:rPr>
          <w:b/>
          <w:sz w:val="28"/>
          <w:szCs w:val="28"/>
        </w:rPr>
      </w:pPr>
    </w:p>
    <w:p w:rsidR="00435A14" w:rsidRPr="00435A14" w:rsidRDefault="00435A14">
      <w:pPr>
        <w:tabs>
          <w:tab w:val="left" w:pos="567"/>
        </w:tabs>
        <w:rPr>
          <w:b/>
          <w:sz w:val="28"/>
          <w:szCs w:val="28"/>
        </w:rPr>
      </w:pPr>
    </w:p>
    <w:p w:rsidR="00D41859" w:rsidRPr="00435A14" w:rsidRDefault="00D41859">
      <w:pPr>
        <w:tabs>
          <w:tab w:val="left" w:pos="567"/>
        </w:tabs>
        <w:rPr>
          <w:b/>
          <w:sz w:val="28"/>
          <w:szCs w:val="28"/>
        </w:rPr>
      </w:pPr>
    </w:p>
    <w:p w:rsidR="00D41859" w:rsidRPr="00435A14" w:rsidRDefault="00D41859">
      <w:pPr>
        <w:tabs>
          <w:tab w:val="left" w:pos="567"/>
        </w:tabs>
        <w:rPr>
          <w:b/>
          <w:sz w:val="28"/>
          <w:szCs w:val="28"/>
        </w:rPr>
      </w:pPr>
    </w:p>
    <w:p w:rsidR="00D41859" w:rsidRPr="00435A14" w:rsidRDefault="00D41859">
      <w:pPr>
        <w:tabs>
          <w:tab w:val="left" w:pos="567"/>
        </w:tabs>
        <w:rPr>
          <w:b/>
          <w:sz w:val="28"/>
          <w:szCs w:val="28"/>
        </w:rPr>
      </w:pPr>
    </w:p>
    <w:p w:rsidR="00D41859" w:rsidRPr="00435A14" w:rsidRDefault="00D41859">
      <w:pPr>
        <w:tabs>
          <w:tab w:val="left" w:pos="567"/>
        </w:tabs>
        <w:rPr>
          <w:b/>
          <w:sz w:val="28"/>
          <w:szCs w:val="28"/>
        </w:rPr>
      </w:pPr>
    </w:p>
    <w:p w:rsidR="00D41859" w:rsidRPr="00435A14" w:rsidRDefault="00D41859">
      <w:pPr>
        <w:tabs>
          <w:tab w:val="left" w:pos="567"/>
        </w:tabs>
        <w:rPr>
          <w:b/>
          <w:sz w:val="28"/>
          <w:szCs w:val="28"/>
        </w:rPr>
      </w:pPr>
    </w:p>
    <w:p w:rsidR="00D41859" w:rsidRPr="00435A14" w:rsidRDefault="00D41859">
      <w:pPr>
        <w:tabs>
          <w:tab w:val="left" w:pos="567"/>
        </w:tabs>
        <w:rPr>
          <w:b/>
          <w:sz w:val="28"/>
          <w:szCs w:val="28"/>
        </w:rPr>
      </w:pPr>
    </w:p>
    <w:p w:rsidR="00625701" w:rsidRPr="00435A14" w:rsidRDefault="00625701">
      <w:pPr>
        <w:tabs>
          <w:tab w:val="left" w:pos="567"/>
        </w:tabs>
        <w:rPr>
          <w:b/>
          <w:sz w:val="28"/>
          <w:szCs w:val="28"/>
        </w:rPr>
      </w:pPr>
    </w:p>
    <w:p w:rsidR="00625701" w:rsidRPr="00435A14" w:rsidRDefault="0028777D">
      <w:pPr>
        <w:tabs>
          <w:tab w:val="left" w:pos="567"/>
        </w:tabs>
        <w:rPr>
          <w:b/>
          <w:sz w:val="28"/>
          <w:szCs w:val="28"/>
        </w:rPr>
      </w:pPr>
      <w:r w:rsidRPr="00435A14">
        <w:rPr>
          <w:b/>
          <w:sz w:val="28"/>
          <w:szCs w:val="28"/>
        </w:rPr>
        <w:t>Кемерово</w:t>
      </w:r>
    </w:p>
    <w:p w:rsidR="00625701" w:rsidRDefault="0028777D">
      <w:pPr>
        <w:tabs>
          <w:tab w:val="left" w:pos="567"/>
          <w:tab w:val="left" w:pos="5670"/>
        </w:tabs>
        <w:rPr>
          <w:b/>
          <w:spacing w:val="40"/>
          <w:sz w:val="28"/>
        </w:rPr>
      </w:pPr>
      <w:r w:rsidRPr="00435A14">
        <w:rPr>
          <w:b/>
          <w:sz w:val="28"/>
          <w:szCs w:val="28"/>
        </w:rPr>
        <w:t>2026</w:t>
      </w:r>
      <w:r>
        <w:br w:type="page"/>
      </w:r>
    </w:p>
    <w:p w:rsidR="00625701" w:rsidRDefault="0028777D">
      <w:pPr>
        <w:tabs>
          <w:tab w:val="left" w:pos="567"/>
          <w:tab w:val="left" w:pos="5670"/>
        </w:tabs>
        <w:rPr>
          <w:b/>
          <w:spacing w:val="40"/>
          <w:sz w:val="28"/>
        </w:rPr>
      </w:pPr>
      <w:r>
        <w:rPr>
          <w:b/>
          <w:spacing w:val="40"/>
          <w:sz w:val="28"/>
        </w:rPr>
        <w:lastRenderedPageBreak/>
        <w:t>ОГЛАВЛЕНИЕ</w:t>
      </w:r>
    </w:p>
    <w:p w:rsidR="00625701" w:rsidRDefault="00625701">
      <w:pPr>
        <w:tabs>
          <w:tab w:val="left" w:pos="567"/>
        </w:tabs>
        <w:rPr>
          <w:b/>
          <w:spacing w:val="40"/>
          <w:sz w:val="28"/>
        </w:rPr>
      </w:pPr>
    </w:p>
    <w:sdt>
      <w:sdtPr>
        <w:id w:val="4286297"/>
        <w:docPartObj>
          <w:docPartGallery w:val="Table of Contents"/>
          <w:docPartUnique/>
        </w:docPartObj>
      </w:sdtPr>
      <w:sdtContent>
        <w:p w:rsidR="003E1AC1" w:rsidRDefault="00057A81">
          <w:pPr>
            <w:pStyle w:val="3f4"/>
            <w:rPr>
              <w:rFonts w:asciiTheme="minorHAnsi" w:eastAsiaTheme="minorEastAsia" w:hAnsiTheme="minorHAnsi" w:cstheme="minorBidi"/>
              <w:noProof/>
              <w:color w:val="auto"/>
              <w:sz w:val="22"/>
              <w:szCs w:val="22"/>
              <w:lang w:eastAsia="ru-RU" w:bidi="ar-SA"/>
            </w:rPr>
          </w:pPr>
          <w:r w:rsidRPr="00057A81">
            <w:fldChar w:fldCharType="begin"/>
          </w:r>
          <w:r w:rsidR="0028777D">
            <w:rPr>
              <w:rStyle w:val="afffff3"/>
              <w:webHidden/>
            </w:rPr>
            <w:instrText xml:space="preserve"> TOC \z \o "1-3" \u \h</w:instrText>
          </w:r>
          <w:r>
            <w:rPr>
              <w:rStyle w:val="afffff3"/>
            </w:rPr>
            <w:fldChar w:fldCharType="separate"/>
          </w:r>
          <w:hyperlink w:anchor="_Toc233814789" w:history="1">
            <w:r w:rsidR="003E1AC1" w:rsidRPr="0053291B">
              <w:rPr>
                <w:rStyle w:val="afffb"/>
                <w:noProof/>
              </w:rPr>
              <w:t>ВВЕДЕНИЕ</w:t>
            </w:r>
            <w:r w:rsidR="003E1AC1">
              <w:rPr>
                <w:noProof/>
                <w:webHidden/>
              </w:rPr>
              <w:tab/>
            </w:r>
            <w:r>
              <w:rPr>
                <w:noProof/>
                <w:webHidden/>
              </w:rPr>
              <w:fldChar w:fldCharType="begin"/>
            </w:r>
            <w:r w:rsidR="003E1AC1">
              <w:rPr>
                <w:noProof/>
                <w:webHidden/>
              </w:rPr>
              <w:instrText xml:space="preserve"> PAGEREF _Toc233814789 \h </w:instrText>
            </w:r>
            <w:r>
              <w:rPr>
                <w:noProof/>
                <w:webHidden/>
              </w:rPr>
            </w:r>
            <w:r>
              <w:rPr>
                <w:noProof/>
                <w:webHidden/>
              </w:rPr>
              <w:fldChar w:fldCharType="separate"/>
            </w:r>
            <w:r w:rsidR="00435A14">
              <w:rPr>
                <w:noProof/>
                <w:webHidden/>
              </w:rPr>
              <w:t>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0" w:history="1">
            <w:r w:rsidR="003E1AC1" w:rsidRPr="0053291B">
              <w:rPr>
                <w:rStyle w:val="afffb"/>
                <w:noProof/>
              </w:rPr>
              <w:t>Глава 1.</w:t>
            </w:r>
            <w:r w:rsidR="003E1AC1">
              <w:rPr>
                <w:noProof/>
                <w:webHidden/>
              </w:rPr>
              <w:tab/>
            </w:r>
            <w:r>
              <w:rPr>
                <w:noProof/>
                <w:webHidden/>
              </w:rPr>
              <w:fldChar w:fldCharType="begin"/>
            </w:r>
            <w:r w:rsidR="003E1AC1">
              <w:rPr>
                <w:noProof/>
                <w:webHidden/>
              </w:rPr>
              <w:instrText xml:space="preserve"> PAGEREF _Toc233814790 \h </w:instrText>
            </w:r>
            <w:r>
              <w:rPr>
                <w:noProof/>
                <w:webHidden/>
              </w:rPr>
            </w:r>
            <w:r>
              <w:rPr>
                <w:noProof/>
                <w:webHidden/>
              </w:rPr>
              <w:fldChar w:fldCharType="separate"/>
            </w:r>
            <w:r w:rsidR="00435A14">
              <w:rPr>
                <w:noProof/>
                <w:webHidden/>
              </w:rPr>
              <w:t>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1" w:history="1">
            <w:r w:rsidR="003E1AC1" w:rsidRPr="0053291B">
              <w:rPr>
                <w:rStyle w:val="afffb"/>
                <w:noProof/>
              </w:rPr>
              <w:t>1.1. Краткая характеристика лесничества</w:t>
            </w:r>
            <w:r w:rsidR="003E1AC1">
              <w:rPr>
                <w:noProof/>
                <w:webHidden/>
              </w:rPr>
              <w:tab/>
            </w:r>
            <w:r>
              <w:rPr>
                <w:noProof/>
                <w:webHidden/>
              </w:rPr>
              <w:fldChar w:fldCharType="begin"/>
            </w:r>
            <w:r w:rsidR="003E1AC1">
              <w:rPr>
                <w:noProof/>
                <w:webHidden/>
              </w:rPr>
              <w:instrText xml:space="preserve"> PAGEREF _Toc233814791 \h </w:instrText>
            </w:r>
            <w:r>
              <w:rPr>
                <w:noProof/>
                <w:webHidden/>
              </w:rPr>
            </w:r>
            <w:r>
              <w:rPr>
                <w:noProof/>
                <w:webHidden/>
              </w:rPr>
              <w:fldChar w:fldCharType="separate"/>
            </w:r>
            <w:r w:rsidR="00435A14">
              <w:rPr>
                <w:noProof/>
                <w:webHidden/>
              </w:rPr>
              <w:t>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2" w:history="1">
            <w:r w:rsidR="003E1AC1" w:rsidRPr="0053291B">
              <w:rPr>
                <w:rStyle w:val="afffb"/>
                <w:noProof/>
              </w:rPr>
              <w:t>1.1.1. Наименование и местоположение лесничества</w:t>
            </w:r>
            <w:r w:rsidR="003E1AC1">
              <w:rPr>
                <w:noProof/>
                <w:webHidden/>
              </w:rPr>
              <w:tab/>
            </w:r>
            <w:r>
              <w:rPr>
                <w:noProof/>
                <w:webHidden/>
              </w:rPr>
              <w:fldChar w:fldCharType="begin"/>
            </w:r>
            <w:r w:rsidR="003E1AC1">
              <w:rPr>
                <w:noProof/>
                <w:webHidden/>
              </w:rPr>
              <w:instrText xml:space="preserve"> PAGEREF _Toc233814792 \h </w:instrText>
            </w:r>
            <w:r>
              <w:rPr>
                <w:noProof/>
                <w:webHidden/>
              </w:rPr>
            </w:r>
            <w:r>
              <w:rPr>
                <w:noProof/>
                <w:webHidden/>
              </w:rPr>
              <w:fldChar w:fldCharType="separate"/>
            </w:r>
            <w:r w:rsidR="00435A14">
              <w:rPr>
                <w:noProof/>
                <w:webHidden/>
              </w:rPr>
              <w:t>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3" w:history="1">
            <w:r w:rsidR="003E1AC1" w:rsidRPr="0053291B">
              <w:rPr>
                <w:rStyle w:val="afffb"/>
                <w:noProof/>
              </w:rPr>
              <w:t>1.1.2. Общая площадь лесничества и участковых лесничеств</w:t>
            </w:r>
            <w:r w:rsidR="003E1AC1">
              <w:rPr>
                <w:noProof/>
                <w:webHidden/>
              </w:rPr>
              <w:tab/>
            </w:r>
            <w:r>
              <w:rPr>
                <w:noProof/>
                <w:webHidden/>
              </w:rPr>
              <w:fldChar w:fldCharType="begin"/>
            </w:r>
            <w:r w:rsidR="003E1AC1">
              <w:rPr>
                <w:noProof/>
                <w:webHidden/>
              </w:rPr>
              <w:instrText xml:space="preserve"> PAGEREF _Toc233814793 \h </w:instrText>
            </w:r>
            <w:r>
              <w:rPr>
                <w:noProof/>
                <w:webHidden/>
              </w:rPr>
            </w:r>
            <w:r>
              <w:rPr>
                <w:noProof/>
                <w:webHidden/>
              </w:rPr>
              <w:fldChar w:fldCharType="separate"/>
            </w:r>
            <w:r w:rsidR="00435A14">
              <w:rPr>
                <w:noProof/>
                <w:webHidden/>
              </w:rPr>
              <w:t>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4" w:history="1">
            <w:r w:rsidR="003E1AC1" w:rsidRPr="0053291B">
              <w:rPr>
                <w:rStyle w:val="afffb"/>
                <w:noProof/>
              </w:rPr>
              <w:t>1.1.5.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r w:rsidR="003E1AC1">
              <w:rPr>
                <w:noProof/>
                <w:webHidden/>
              </w:rPr>
              <w:tab/>
            </w:r>
            <w:r>
              <w:rPr>
                <w:noProof/>
                <w:webHidden/>
              </w:rPr>
              <w:fldChar w:fldCharType="begin"/>
            </w:r>
            <w:r w:rsidR="003E1AC1">
              <w:rPr>
                <w:noProof/>
                <w:webHidden/>
              </w:rPr>
              <w:instrText xml:space="preserve"> PAGEREF _Toc233814794 \h </w:instrText>
            </w:r>
            <w:r>
              <w:rPr>
                <w:noProof/>
                <w:webHidden/>
              </w:rPr>
            </w:r>
            <w:r>
              <w:rPr>
                <w:noProof/>
                <w:webHidden/>
              </w:rPr>
              <w:fldChar w:fldCharType="separate"/>
            </w:r>
            <w:r w:rsidR="00435A14">
              <w:rPr>
                <w:noProof/>
                <w:webHidden/>
              </w:rPr>
              <w:t>13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5" w:history="1">
            <w:r w:rsidR="003E1AC1" w:rsidRPr="0053291B">
              <w:rPr>
                <w:rStyle w:val="afffb"/>
                <w:noProof/>
              </w:rPr>
              <w:t>1.1.6. Характеристика лесных и нелесных земель из состава земель лесного фонда на территории лесничества</w:t>
            </w:r>
            <w:r w:rsidR="003E1AC1">
              <w:rPr>
                <w:noProof/>
                <w:webHidden/>
              </w:rPr>
              <w:tab/>
            </w:r>
            <w:r>
              <w:rPr>
                <w:noProof/>
                <w:webHidden/>
              </w:rPr>
              <w:fldChar w:fldCharType="begin"/>
            </w:r>
            <w:r w:rsidR="003E1AC1">
              <w:rPr>
                <w:noProof/>
                <w:webHidden/>
              </w:rPr>
              <w:instrText xml:space="preserve"> PAGEREF _Toc233814795 \h </w:instrText>
            </w:r>
            <w:r>
              <w:rPr>
                <w:noProof/>
                <w:webHidden/>
              </w:rPr>
            </w:r>
            <w:r>
              <w:rPr>
                <w:noProof/>
                <w:webHidden/>
              </w:rPr>
              <w:fldChar w:fldCharType="separate"/>
            </w:r>
            <w:r w:rsidR="00435A14">
              <w:rPr>
                <w:noProof/>
                <w:webHidden/>
              </w:rPr>
              <w:t>23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6" w:history="1">
            <w:r w:rsidR="003E1AC1" w:rsidRPr="0053291B">
              <w:rPr>
                <w:rStyle w:val="afffb"/>
                <w:noProof/>
              </w:rPr>
              <w:t>1.1.7. 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r w:rsidR="003E1AC1">
              <w:rPr>
                <w:noProof/>
                <w:webHidden/>
              </w:rPr>
              <w:tab/>
            </w:r>
            <w:r>
              <w:rPr>
                <w:noProof/>
                <w:webHidden/>
              </w:rPr>
              <w:fldChar w:fldCharType="begin"/>
            </w:r>
            <w:r w:rsidR="003E1AC1">
              <w:rPr>
                <w:noProof/>
                <w:webHidden/>
              </w:rPr>
              <w:instrText xml:space="preserve"> PAGEREF _Toc233814796 \h </w:instrText>
            </w:r>
            <w:r>
              <w:rPr>
                <w:noProof/>
                <w:webHidden/>
              </w:rPr>
            </w:r>
            <w:r>
              <w:rPr>
                <w:noProof/>
                <w:webHidden/>
              </w:rPr>
              <w:fldChar w:fldCharType="separate"/>
            </w:r>
            <w:r w:rsidR="00435A14">
              <w:rPr>
                <w:noProof/>
                <w:webHidden/>
              </w:rPr>
              <w:t>23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7" w:history="1">
            <w:r w:rsidR="003E1AC1" w:rsidRPr="0053291B">
              <w:rPr>
                <w:rStyle w:val="afffb"/>
                <w:noProof/>
              </w:rPr>
              <w:t>1.2. Виды разрешенного использования лесов на территории лесничества с распределением по кварталам</w:t>
            </w:r>
            <w:r w:rsidR="003E1AC1">
              <w:rPr>
                <w:noProof/>
                <w:webHidden/>
              </w:rPr>
              <w:tab/>
            </w:r>
            <w:r>
              <w:rPr>
                <w:noProof/>
                <w:webHidden/>
              </w:rPr>
              <w:fldChar w:fldCharType="begin"/>
            </w:r>
            <w:r w:rsidR="003E1AC1">
              <w:rPr>
                <w:noProof/>
                <w:webHidden/>
              </w:rPr>
              <w:instrText xml:space="preserve"> PAGEREF _Toc233814797 \h </w:instrText>
            </w:r>
            <w:r>
              <w:rPr>
                <w:noProof/>
                <w:webHidden/>
              </w:rPr>
            </w:r>
            <w:r>
              <w:rPr>
                <w:noProof/>
                <w:webHidden/>
              </w:rPr>
              <w:fldChar w:fldCharType="separate"/>
            </w:r>
            <w:r w:rsidR="00435A14">
              <w:rPr>
                <w:noProof/>
                <w:webHidden/>
              </w:rPr>
              <w:t>31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8" w:history="1">
            <w:r w:rsidR="003E1AC1" w:rsidRPr="0053291B">
              <w:rPr>
                <w:rStyle w:val="afffb"/>
                <w:noProof/>
              </w:rPr>
              <w:t>Глава 2.</w:t>
            </w:r>
            <w:r w:rsidR="003E1AC1">
              <w:rPr>
                <w:noProof/>
                <w:webHidden/>
              </w:rPr>
              <w:tab/>
            </w:r>
            <w:r>
              <w:rPr>
                <w:noProof/>
                <w:webHidden/>
              </w:rPr>
              <w:fldChar w:fldCharType="begin"/>
            </w:r>
            <w:r w:rsidR="003E1AC1">
              <w:rPr>
                <w:noProof/>
                <w:webHidden/>
              </w:rPr>
              <w:instrText xml:space="preserve"> PAGEREF _Toc233814798 \h </w:instrText>
            </w:r>
            <w:r>
              <w:rPr>
                <w:noProof/>
                <w:webHidden/>
              </w:rPr>
            </w:r>
            <w:r>
              <w:rPr>
                <w:noProof/>
                <w:webHidden/>
              </w:rPr>
              <w:fldChar w:fldCharType="separate"/>
            </w:r>
            <w:r w:rsidR="00435A14">
              <w:rPr>
                <w:noProof/>
                <w:webHidden/>
              </w:rPr>
              <w:t>47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799" w:history="1">
            <w:r w:rsidR="003E1AC1" w:rsidRPr="0053291B">
              <w:rPr>
                <w:rStyle w:val="afffb"/>
                <w:noProof/>
              </w:rPr>
              <w:t>2.1. Нормативы, параметры и сроки использования лесов для заготовки древесины</w:t>
            </w:r>
            <w:r w:rsidR="003E1AC1">
              <w:rPr>
                <w:noProof/>
                <w:webHidden/>
              </w:rPr>
              <w:tab/>
            </w:r>
            <w:r>
              <w:rPr>
                <w:noProof/>
                <w:webHidden/>
              </w:rPr>
              <w:fldChar w:fldCharType="begin"/>
            </w:r>
            <w:r w:rsidR="003E1AC1">
              <w:rPr>
                <w:noProof/>
                <w:webHidden/>
              </w:rPr>
              <w:instrText xml:space="preserve"> PAGEREF _Toc233814799 \h </w:instrText>
            </w:r>
            <w:r>
              <w:rPr>
                <w:noProof/>
                <w:webHidden/>
              </w:rPr>
            </w:r>
            <w:r>
              <w:rPr>
                <w:noProof/>
                <w:webHidden/>
              </w:rPr>
              <w:fldChar w:fldCharType="separate"/>
            </w:r>
            <w:r w:rsidR="00435A14">
              <w:rPr>
                <w:noProof/>
                <w:webHidden/>
              </w:rPr>
              <w:t>47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0" w:history="1">
            <w:r w:rsidR="003E1AC1" w:rsidRPr="0053291B">
              <w:rPr>
                <w:rStyle w:val="afffb"/>
                <w:noProof/>
              </w:rPr>
              <w:t>2.1.1. Расчетная лесосека для осуществления рубок спелых и перестойных лесных насаждений</w:t>
            </w:r>
            <w:r w:rsidR="003E1AC1">
              <w:rPr>
                <w:noProof/>
                <w:webHidden/>
              </w:rPr>
              <w:tab/>
            </w:r>
            <w:r>
              <w:rPr>
                <w:noProof/>
                <w:webHidden/>
              </w:rPr>
              <w:fldChar w:fldCharType="begin"/>
            </w:r>
            <w:r w:rsidR="003E1AC1">
              <w:rPr>
                <w:noProof/>
                <w:webHidden/>
              </w:rPr>
              <w:instrText xml:space="preserve"> PAGEREF _Toc233814800 \h </w:instrText>
            </w:r>
            <w:r>
              <w:rPr>
                <w:noProof/>
                <w:webHidden/>
              </w:rPr>
            </w:r>
            <w:r>
              <w:rPr>
                <w:noProof/>
                <w:webHidden/>
              </w:rPr>
              <w:fldChar w:fldCharType="separate"/>
            </w:r>
            <w:r w:rsidR="00435A14">
              <w:rPr>
                <w:noProof/>
                <w:webHidden/>
              </w:rPr>
              <w:t>49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1" w:history="1">
            <w:r w:rsidR="003E1AC1" w:rsidRPr="0053291B">
              <w:rPr>
                <w:rStyle w:val="afffb"/>
                <w:noProof/>
              </w:rPr>
              <w:t>2.1.2.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насаждений при уходе за лесами</w:t>
            </w:r>
            <w:r w:rsidR="003E1AC1">
              <w:rPr>
                <w:noProof/>
                <w:webHidden/>
              </w:rPr>
              <w:tab/>
            </w:r>
            <w:r>
              <w:rPr>
                <w:noProof/>
                <w:webHidden/>
              </w:rPr>
              <w:fldChar w:fldCharType="begin"/>
            </w:r>
            <w:r w:rsidR="003E1AC1">
              <w:rPr>
                <w:noProof/>
                <w:webHidden/>
              </w:rPr>
              <w:instrText xml:space="preserve"> PAGEREF _Toc233814801 \h </w:instrText>
            </w:r>
            <w:r>
              <w:rPr>
                <w:noProof/>
                <w:webHidden/>
              </w:rPr>
            </w:r>
            <w:r>
              <w:rPr>
                <w:noProof/>
                <w:webHidden/>
              </w:rPr>
              <w:fldChar w:fldCharType="separate"/>
            </w:r>
            <w:r w:rsidR="00435A14">
              <w:rPr>
                <w:noProof/>
                <w:webHidden/>
              </w:rPr>
              <w:t>66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2" w:history="1">
            <w:r w:rsidR="003E1AC1" w:rsidRPr="0053291B">
              <w:rPr>
                <w:rStyle w:val="afffb"/>
                <w:noProof/>
              </w:rPr>
              <w:t>2.1.3. Расчетная лесосека (ежегодный допустимый объем изъятия древесины) при всех видах рубок</w:t>
            </w:r>
            <w:r w:rsidR="003E1AC1">
              <w:rPr>
                <w:noProof/>
                <w:webHidden/>
              </w:rPr>
              <w:tab/>
            </w:r>
            <w:r>
              <w:rPr>
                <w:noProof/>
                <w:webHidden/>
              </w:rPr>
              <w:fldChar w:fldCharType="begin"/>
            </w:r>
            <w:r w:rsidR="003E1AC1">
              <w:rPr>
                <w:noProof/>
                <w:webHidden/>
              </w:rPr>
              <w:instrText xml:space="preserve"> PAGEREF _Toc233814802 \h </w:instrText>
            </w:r>
            <w:r>
              <w:rPr>
                <w:noProof/>
                <w:webHidden/>
              </w:rPr>
            </w:r>
            <w:r>
              <w:rPr>
                <w:noProof/>
                <w:webHidden/>
              </w:rPr>
              <w:fldChar w:fldCharType="separate"/>
            </w:r>
            <w:r w:rsidR="00435A14">
              <w:rPr>
                <w:noProof/>
                <w:webHidden/>
              </w:rPr>
              <w:t>75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3" w:history="1">
            <w:r w:rsidR="003E1AC1" w:rsidRPr="0053291B">
              <w:rPr>
                <w:rStyle w:val="afffb"/>
                <w:noProof/>
              </w:rPr>
              <w:t>2.1.4. Возрасты рубок</w:t>
            </w:r>
            <w:r w:rsidR="003E1AC1">
              <w:rPr>
                <w:noProof/>
                <w:webHidden/>
              </w:rPr>
              <w:tab/>
            </w:r>
            <w:r>
              <w:rPr>
                <w:noProof/>
                <w:webHidden/>
              </w:rPr>
              <w:fldChar w:fldCharType="begin"/>
            </w:r>
            <w:r w:rsidR="003E1AC1">
              <w:rPr>
                <w:noProof/>
                <w:webHidden/>
              </w:rPr>
              <w:instrText xml:space="preserve"> PAGEREF _Toc233814803 \h </w:instrText>
            </w:r>
            <w:r>
              <w:rPr>
                <w:noProof/>
                <w:webHidden/>
              </w:rPr>
            </w:r>
            <w:r>
              <w:rPr>
                <w:noProof/>
                <w:webHidden/>
              </w:rPr>
              <w:fldChar w:fldCharType="separate"/>
            </w:r>
            <w:r w:rsidR="00435A14">
              <w:rPr>
                <w:noProof/>
                <w:webHidden/>
              </w:rPr>
              <w:t>76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4" w:history="1">
            <w:r w:rsidR="003E1AC1" w:rsidRPr="0053291B">
              <w:rPr>
                <w:rStyle w:val="afffb"/>
                <w:noProof/>
              </w:rPr>
              <w:t>2.1.5. Процент (интенсивность) выборки древесины с учетом полноты древостоя и состава</w:t>
            </w:r>
            <w:r w:rsidR="003E1AC1">
              <w:rPr>
                <w:noProof/>
                <w:webHidden/>
              </w:rPr>
              <w:tab/>
            </w:r>
            <w:r>
              <w:rPr>
                <w:noProof/>
                <w:webHidden/>
              </w:rPr>
              <w:fldChar w:fldCharType="begin"/>
            </w:r>
            <w:r w:rsidR="003E1AC1">
              <w:rPr>
                <w:noProof/>
                <w:webHidden/>
              </w:rPr>
              <w:instrText xml:space="preserve"> PAGEREF _Toc233814804 \h </w:instrText>
            </w:r>
            <w:r>
              <w:rPr>
                <w:noProof/>
                <w:webHidden/>
              </w:rPr>
            </w:r>
            <w:r>
              <w:rPr>
                <w:noProof/>
                <w:webHidden/>
              </w:rPr>
              <w:fldChar w:fldCharType="separate"/>
            </w:r>
            <w:r w:rsidR="00435A14">
              <w:rPr>
                <w:noProof/>
                <w:webHidden/>
              </w:rPr>
              <w:t>76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5" w:history="1">
            <w:r w:rsidR="003E1AC1" w:rsidRPr="0053291B">
              <w:rPr>
                <w:rStyle w:val="afffb"/>
                <w:noProof/>
              </w:rPr>
              <w:t>2.1.6. Размеры лесосек</w:t>
            </w:r>
            <w:r w:rsidR="003E1AC1">
              <w:rPr>
                <w:noProof/>
                <w:webHidden/>
              </w:rPr>
              <w:tab/>
            </w:r>
            <w:r>
              <w:rPr>
                <w:noProof/>
                <w:webHidden/>
              </w:rPr>
              <w:fldChar w:fldCharType="begin"/>
            </w:r>
            <w:r w:rsidR="003E1AC1">
              <w:rPr>
                <w:noProof/>
                <w:webHidden/>
              </w:rPr>
              <w:instrText xml:space="preserve"> PAGEREF _Toc233814805 \h </w:instrText>
            </w:r>
            <w:r>
              <w:rPr>
                <w:noProof/>
                <w:webHidden/>
              </w:rPr>
            </w:r>
            <w:r>
              <w:rPr>
                <w:noProof/>
                <w:webHidden/>
              </w:rPr>
              <w:fldChar w:fldCharType="separate"/>
            </w:r>
            <w:r w:rsidR="00435A14">
              <w:rPr>
                <w:noProof/>
                <w:webHidden/>
              </w:rPr>
              <w:t>77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6" w:history="1">
            <w:r w:rsidR="003E1AC1" w:rsidRPr="0053291B">
              <w:rPr>
                <w:rStyle w:val="afffb"/>
                <w:noProof/>
              </w:rPr>
              <w:t>2.1.7. Сроки примыкания лесосек</w:t>
            </w:r>
            <w:r w:rsidR="003E1AC1">
              <w:rPr>
                <w:noProof/>
                <w:webHidden/>
              </w:rPr>
              <w:tab/>
            </w:r>
            <w:r>
              <w:rPr>
                <w:noProof/>
                <w:webHidden/>
              </w:rPr>
              <w:fldChar w:fldCharType="begin"/>
            </w:r>
            <w:r w:rsidR="003E1AC1">
              <w:rPr>
                <w:noProof/>
                <w:webHidden/>
              </w:rPr>
              <w:instrText xml:space="preserve"> PAGEREF _Toc233814806 \h </w:instrText>
            </w:r>
            <w:r>
              <w:rPr>
                <w:noProof/>
                <w:webHidden/>
              </w:rPr>
            </w:r>
            <w:r>
              <w:rPr>
                <w:noProof/>
                <w:webHidden/>
              </w:rPr>
              <w:fldChar w:fldCharType="separate"/>
            </w:r>
            <w:r w:rsidR="00435A14">
              <w:rPr>
                <w:noProof/>
                <w:webHidden/>
              </w:rPr>
              <w:t>78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7" w:history="1">
            <w:r w:rsidR="003E1AC1" w:rsidRPr="0053291B">
              <w:rPr>
                <w:rStyle w:val="afffb"/>
                <w:noProof/>
              </w:rPr>
              <w:t>2.1.8. Количество зарубов</w:t>
            </w:r>
            <w:r w:rsidR="003E1AC1">
              <w:rPr>
                <w:noProof/>
                <w:webHidden/>
              </w:rPr>
              <w:tab/>
            </w:r>
            <w:r>
              <w:rPr>
                <w:noProof/>
                <w:webHidden/>
              </w:rPr>
              <w:fldChar w:fldCharType="begin"/>
            </w:r>
            <w:r w:rsidR="003E1AC1">
              <w:rPr>
                <w:noProof/>
                <w:webHidden/>
              </w:rPr>
              <w:instrText xml:space="preserve"> PAGEREF _Toc233814807 \h </w:instrText>
            </w:r>
            <w:r>
              <w:rPr>
                <w:noProof/>
                <w:webHidden/>
              </w:rPr>
            </w:r>
            <w:r>
              <w:rPr>
                <w:noProof/>
                <w:webHidden/>
              </w:rPr>
              <w:fldChar w:fldCharType="separate"/>
            </w:r>
            <w:r w:rsidR="00435A14">
              <w:rPr>
                <w:noProof/>
                <w:webHidden/>
              </w:rPr>
              <w:t>78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8" w:history="1">
            <w:r w:rsidR="003E1AC1" w:rsidRPr="0053291B">
              <w:rPr>
                <w:rStyle w:val="afffb"/>
                <w:noProof/>
              </w:rPr>
              <w:t>2.1.9. Сроки повторяемости рубок</w:t>
            </w:r>
            <w:r w:rsidR="003E1AC1">
              <w:rPr>
                <w:noProof/>
                <w:webHidden/>
              </w:rPr>
              <w:tab/>
            </w:r>
            <w:r>
              <w:rPr>
                <w:noProof/>
                <w:webHidden/>
              </w:rPr>
              <w:fldChar w:fldCharType="begin"/>
            </w:r>
            <w:r w:rsidR="003E1AC1">
              <w:rPr>
                <w:noProof/>
                <w:webHidden/>
              </w:rPr>
              <w:instrText xml:space="preserve"> PAGEREF _Toc233814808 \h </w:instrText>
            </w:r>
            <w:r>
              <w:rPr>
                <w:noProof/>
                <w:webHidden/>
              </w:rPr>
            </w:r>
            <w:r>
              <w:rPr>
                <w:noProof/>
                <w:webHidden/>
              </w:rPr>
              <w:fldChar w:fldCharType="separate"/>
            </w:r>
            <w:r w:rsidR="00435A14">
              <w:rPr>
                <w:noProof/>
                <w:webHidden/>
              </w:rPr>
              <w:t>79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09" w:history="1">
            <w:r w:rsidR="003E1AC1" w:rsidRPr="0053291B">
              <w:rPr>
                <w:rStyle w:val="afffb"/>
                <w:noProof/>
              </w:rPr>
              <w:t>2.1.10. Методы лесовосстановления</w:t>
            </w:r>
            <w:r w:rsidR="003E1AC1">
              <w:rPr>
                <w:noProof/>
                <w:webHidden/>
              </w:rPr>
              <w:tab/>
            </w:r>
            <w:r>
              <w:rPr>
                <w:noProof/>
                <w:webHidden/>
              </w:rPr>
              <w:fldChar w:fldCharType="begin"/>
            </w:r>
            <w:r w:rsidR="003E1AC1">
              <w:rPr>
                <w:noProof/>
                <w:webHidden/>
              </w:rPr>
              <w:instrText xml:space="preserve"> PAGEREF _Toc233814809 \h </w:instrText>
            </w:r>
            <w:r>
              <w:rPr>
                <w:noProof/>
                <w:webHidden/>
              </w:rPr>
            </w:r>
            <w:r>
              <w:rPr>
                <w:noProof/>
                <w:webHidden/>
              </w:rPr>
              <w:fldChar w:fldCharType="separate"/>
            </w:r>
            <w:r w:rsidR="00435A14">
              <w:rPr>
                <w:noProof/>
                <w:webHidden/>
              </w:rPr>
              <w:t>80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0" w:history="1">
            <w:r w:rsidR="003E1AC1" w:rsidRPr="0053291B">
              <w:rPr>
                <w:rStyle w:val="afffb"/>
                <w:noProof/>
              </w:rPr>
              <w:t>2.1.11. Сроки использования лесов для заготовки древесины и другие сведения</w:t>
            </w:r>
            <w:r w:rsidR="003E1AC1">
              <w:rPr>
                <w:noProof/>
                <w:webHidden/>
              </w:rPr>
              <w:tab/>
            </w:r>
            <w:r>
              <w:rPr>
                <w:noProof/>
                <w:webHidden/>
              </w:rPr>
              <w:fldChar w:fldCharType="begin"/>
            </w:r>
            <w:r w:rsidR="003E1AC1">
              <w:rPr>
                <w:noProof/>
                <w:webHidden/>
              </w:rPr>
              <w:instrText xml:space="preserve"> PAGEREF _Toc233814810 \h </w:instrText>
            </w:r>
            <w:r>
              <w:rPr>
                <w:noProof/>
                <w:webHidden/>
              </w:rPr>
            </w:r>
            <w:r>
              <w:rPr>
                <w:noProof/>
                <w:webHidden/>
              </w:rPr>
              <w:fldChar w:fldCharType="separate"/>
            </w:r>
            <w:r w:rsidR="00435A14">
              <w:rPr>
                <w:noProof/>
                <w:webHidden/>
              </w:rPr>
              <w:t>82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1" w:history="1">
            <w:r w:rsidR="003E1AC1" w:rsidRPr="0053291B">
              <w:rPr>
                <w:rStyle w:val="afffb"/>
                <w:noProof/>
              </w:rPr>
              <w:t>2.2. Нормативы, параметры и сроки использования лесов для заготовки живицы</w:t>
            </w:r>
            <w:r w:rsidR="003E1AC1">
              <w:rPr>
                <w:noProof/>
                <w:webHidden/>
              </w:rPr>
              <w:tab/>
            </w:r>
            <w:r>
              <w:rPr>
                <w:noProof/>
                <w:webHidden/>
              </w:rPr>
              <w:fldChar w:fldCharType="begin"/>
            </w:r>
            <w:r w:rsidR="003E1AC1">
              <w:rPr>
                <w:noProof/>
                <w:webHidden/>
              </w:rPr>
              <w:instrText xml:space="preserve"> PAGEREF _Toc233814811 \h </w:instrText>
            </w:r>
            <w:r>
              <w:rPr>
                <w:noProof/>
                <w:webHidden/>
              </w:rPr>
            </w:r>
            <w:r>
              <w:rPr>
                <w:noProof/>
                <w:webHidden/>
              </w:rPr>
              <w:fldChar w:fldCharType="separate"/>
            </w:r>
            <w:r w:rsidR="00435A14">
              <w:rPr>
                <w:noProof/>
                <w:webHidden/>
              </w:rPr>
              <w:t>84</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2" w:history="1">
            <w:r w:rsidR="003E1AC1" w:rsidRPr="0053291B">
              <w:rPr>
                <w:rStyle w:val="afffb"/>
                <w:noProof/>
              </w:rPr>
              <w:t>2.2.1. Фонд подсочки древостоев</w:t>
            </w:r>
            <w:r w:rsidR="003E1AC1">
              <w:rPr>
                <w:noProof/>
                <w:webHidden/>
              </w:rPr>
              <w:tab/>
            </w:r>
            <w:r>
              <w:rPr>
                <w:noProof/>
                <w:webHidden/>
              </w:rPr>
              <w:fldChar w:fldCharType="begin"/>
            </w:r>
            <w:r w:rsidR="003E1AC1">
              <w:rPr>
                <w:noProof/>
                <w:webHidden/>
              </w:rPr>
              <w:instrText xml:space="preserve"> PAGEREF _Toc233814812 \h </w:instrText>
            </w:r>
            <w:r>
              <w:rPr>
                <w:noProof/>
                <w:webHidden/>
              </w:rPr>
            </w:r>
            <w:r>
              <w:rPr>
                <w:noProof/>
                <w:webHidden/>
              </w:rPr>
              <w:fldChar w:fldCharType="separate"/>
            </w:r>
            <w:r w:rsidR="00435A14">
              <w:rPr>
                <w:noProof/>
                <w:webHidden/>
              </w:rPr>
              <w:t>85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3" w:history="1">
            <w:r w:rsidR="003E1AC1" w:rsidRPr="0053291B">
              <w:rPr>
                <w:rStyle w:val="afffb"/>
                <w:noProof/>
              </w:rPr>
              <w:t>2.2.2. Виды подсочки</w:t>
            </w:r>
            <w:r w:rsidR="003E1AC1">
              <w:rPr>
                <w:noProof/>
                <w:webHidden/>
              </w:rPr>
              <w:tab/>
            </w:r>
            <w:r>
              <w:rPr>
                <w:noProof/>
                <w:webHidden/>
              </w:rPr>
              <w:fldChar w:fldCharType="begin"/>
            </w:r>
            <w:r w:rsidR="003E1AC1">
              <w:rPr>
                <w:noProof/>
                <w:webHidden/>
              </w:rPr>
              <w:instrText xml:space="preserve"> PAGEREF _Toc233814813 \h </w:instrText>
            </w:r>
            <w:r>
              <w:rPr>
                <w:noProof/>
                <w:webHidden/>
              </w:rPr>
            </w:r>
            <w:r>
              <w:rPr>
                <w:noProof/>
                <w:webHidden/>
              </w:rPr>
              <w:fldChar w:fldCharType="separate"/>
            </w:r>
            <w:r w:rsidR="00435A14">
              <w:rPr>
                <w:noProof/>
                <w:webHidden/>
              </w:rPr>
              <w:t>86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4" w:history="1">
            <w:r w:rsidR="003E1AC1" w:rsidRPr="0053291B">
              <w:rPr>
                <w:rStyle w:val="afffb"/>
                <w:noProof/>
              </w:rPr>
              <w:t>2.2.3. Количество карр на дереве и ширина межкарровых ремней в зависимости от диаметра деревьев</w:t>
            </w:r>
            <w:r w:rsidR="003E1AC1">
              <w:rPr>
                <w:noProof/>
                <w:webHidden/>
              </w:rPr>
              <w:tab/>
            </w:r>
            <w:r>
              <w:rPr>
                <w:noProof/>
                <w:webHidden/>
              </w:rPr>
              <w:fldChar w:fldCharType="begin"/>
            </w:r>
            <w:r w:rsidR="003E1AC1">
              <w:rPr>
                <w:noProof/>
                <w:webHidden/>
              </w:rPr>
              <w:instrText xml:space="preserve"> PAGEREF _Toc233814814 \h </w:instrText>
            </w:r>
            <w:r>
              <w:rPr>
                <w:noProof/>
                <w:webHidden/>
              </w:rPr>
            </w:r>
            <w:r>
              <w:rPr>
                <w:noProof/>
                <w:webHidden/>
              </w:rPr>
              <w:fldChar w:fldCharType="separate"/>
            </w:r>
            <w:r w:rsidR="00435A14">
              <w:rPr>
                <w:noProof/>
                <w:webHidden/>
              </w:rPr>
              <w:t>87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5" w:history="1">
            <w:r w:rsidR="003E1AC1" w:rsidRPr="0053291B">
              <w:rPr>
                <w:rStyle w:val="afffb"/>
                <w:noProof/>
              </w:rPr>
              <w:t>2.2.4. Сроки использования лесов для заготовки живицы</w:t>
            </w:r>
            <w:r w:rsidR="003E1AC1">
              <w:rPr>
                <w:noProof/>
                <w:webHidden/>
              </w:rPr>
              <w:tab/>
            </w:r>
            <w:r>
              <w:rPr>
                <w:noProof/>
                <w:webHidden/>
              </w:rPr>
              <w:fldChar w:fldCharType="begin"/>
            </w:r>
            <w:r w:rsidR="003E1AC1">
              <w:rPr>
                <w:noProof/>
                <w:webHidden/>
              </w:rPr>
              <w:instrText xml:space="preserve"> PAGEREF _Toc233814815 \h </w:instrText>
            </w:r>
            <w:r>
              <w:rPr>
                <w:noProof/>
                <w:webHidden/>
              </w:rPr>
            </w:r>
            <w:r>
              <w:rPr>
                <w:noProof/>
                <w:webHidden/>
              </w:rPr>
              <w:fldChar w:fldCharType="separate"/>
            </w:r>
            <w:r w:rsidR="00435A14">
              <w:rPr>
                <w:noProof/>
                <w:webHidden/>
              </w:rPr>
              <w:t>89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6" w:history="1">
            <w:r w:rsidR="003E1AC1" w:rsidRPr="0053291B">
              <w:rPr>
                <w:rStyle w:val="afffb"/>
                <w:noProof/>
              </w:rPr>
              <w:t>2.3. Нормативы, параметры и сроки использования лесов для заготовки и сбора недревесных лесных ресурсов</w:t>
            </w:r>
            <w:r w:rsidR="003E1AC1">
              <w:rPr>
                <w:noProof/>
                <w:webHidden/>
              </w:rPr>
              <w:tab/>
            </w:r>
            <w:r>
              <w:rPr>
                <w:noProof/>
                <w:webHidden/>
              </w:rPr>
              <w:fldChar w:fldCharType="begin"/>
            </w:r>
            <w:r w:rsidR="003E1AC1">
              <w:rPr>
                <w:noProof/>
                <w:webHidden/>
              </w:rPr>
              <w:instrText xml:space="preserve"> PAGEREF _Toc233814816 \h </w:instrText>
            </w:r>
            <w:r>
              <w:rPr>
                <w:noProof/>
                <w:webHidden/>
              </w:rPr>
            </w:r>
            <w:r>
              <w:rPr>
                <w:noProof/>
                <w:webHidden/>
              </w:rPr>
              <w:fldChar w:fldCharType="separate"/>
            </w:r>
            <w:r w:rsidR="00435A14">
              <w:rPr>
                <w:noProof/>
                <w:webHidden/>
              </w:rPr>
              <w:t>90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7" w:history="1">
            <w:r w:rsidR="003E1AC1" w:rsidRPr="0053291B">
              <w:rPr>
                <w:rStyle w:val="afffb"/>
                <w:noProof/>
              </w:rPr>
              <w:t>2.3.1 Нормативы (ежегодные допустимые объемы) и параметры использования лесов для заготовки недревесных лесных ресурсов по их видам</w:t>
            </w:r>
            <w:r w:rsidR="003E1AC1">
              <w:rPr>
                <w:noProof/>
                <w:webHidden/>
              </w:rPr>
              <w:tab/>
            </w:r>
            <w:r>
              <w:rPr>
                <w:noProof/>
                <w:webHidden/>
              </w:rPr>
              <w:fldChar w:fldCharType="begin"/>
            </w:r>
            <w:r w:rsidR="003E1AC1">
              <w:rPr>
                <w:noProof/>
                <w:webHidden/>
              </w:rPr>
              <w:instrText xml:space="preserve"> PAGEREF _Toc233814817 \h </w:instrText>
            </w:r>
            <w:r>
              <w:rPr>
                <w:noProof/>
                <w:webHidden/>
              </w:rPr>
            </w:r>
            <w:r>
              <w:rPr>
                <w:noProof/>
                <w:webHidden/>
              </w:rPr>
              <w:fldChar w:fldCharType="separate"/>
            </w:r>
            <w:r w:rsidR="00435A14">
              <w:rPr>
                <w:noProof/>
                <w:webHidden/>
              </w:rPr>
              <w:t>91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8" w:history="1">
            <w:r w:rsidR="003E1AC1" w:rsidRPr="0053291B">
              <w:rPr>
                <w:rStyle w:val="afffb"/>
                <w:noProof/>
              </w:rPr>
              <w:t>2.3.2. Сроки использования лесов для заготовки и сбора недревесных лесных ресурсов</w:t>
            </w:r>
            <w:r w:rsidR="003E1AC1">
              <w:rPr>
                <w:noProof/>
                <w:webHidden/>
              </w:rPr>
              <w:tab/>
            </w:r>
            <w:r>
              <w:rPr>
                <w:noProof/>
                <w:webHidden/>
              </w:rPr>
              <w:fldChar w:fldCharType="begin"/>
            </w:r>
            <w:r w:rsidR="003E1AC1">
              <w:rPr>
                <w:noProof/>
                <w:webHidden/>
              </w:rPr>
              <w:instrText xml:space="preserve"> PAGEREF _Toc233814818 \h </w:instrText>
            </w:r>
            <w:r>
              <w:rPr>
                <w:noProof/>
                <w:webHidden/>
              </w:rPr>
            </w:r>
            <w:r>
              <w:rPr>
                <w:noProof/>
                <w:webHidden/>
              </w:rPr>
              <w:fldChar w:fldCharType="separate"/>
            </w:r>
            <w:r w:rsidR="00435A14">
              <w:rPr>
                <w:noProof/>
                <w:webHidden/>
              </w:rPr>
              <w:t>97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19" w:history="1">
            <w:r w:rsidR="003E1AC1" w:rsidRPr="0053291B">
              <w:rPr>
                <w:rStyle w:val="afffb"/>
                <w:noProof/>
              </w:rPr>
              <w:t>2.4. Нормативы, параметры и сроки использования лесов для заготовки пищевых лесных ресурсов и сбора лекарственных растений</w:t>
            </w:r>
            <w:r w:rsidR="003E1AC1">
              <w:rPr>
                <w:noProof/>
                <w:webHidden/>
              </w:rPr>
              <w:tab/>
            </w:r>
            <w:r>
              <w:rPr>
                <w:noProof/>
                <w:webHidden/>
              </w:rPr>
              <w:fldChar w:fldCharType="begin"/>
            </w:r>
            <w:r w:rsidR="003E1AC1">
              <w:rPr>
                <w:noProof/>
                <w:webHidden/>
              </w:rPr>
              <w:instrText xml:space="preserve"> PAGEREF _Toc233814819 \h </w:instrText>
            </w:r>
            <w:r>
              <w:rPr>
                <w:noProof/>
                <w:webHidden/>
              </w:rPr>
            </w:r>
            <w:r>
              <w:rPr>
                <w:noProof/>
                <w:webHidden/>
              </w:rPr>
              <w:fldChar w:fldCharType="separate"/>
            </w:r>
            <w:r w:rsidR="00435A14">
              <w:rPr>
                <w:noProof/>
                <w:webHidden/>
              </w:rPr>
              <w:t>98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0" w:history="1">
            <w:r w:rsidR="003E1AC1" w:rsidRPr="0053291B">
              <w:rPr>
                <w:rStyle w:val="afffb"/>
                <w:noProof/>
              </w:rPr>
              <w:t>2.4.1. 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r w:rsidR="003E1AC1">
              <w:rPr>
                <w:noProof/>
                <w:webHidden/>
              </w:rPr>
              <w:tab/>
            </w:r>
            <w:r>
              <w:rPr>
                <w:noProof/>
                <w:webHidden/>
              </w:rPr>
              <w:fldChar w:fldCharType="begin"/>
            </w:r>
            <w:r w:rsidR="003E1AC1">
              <w:rPr>
                <w:noProof/>
                <w:webHidden/>
              </w:rPr>
              <w:instrText xml:space="preserve"> PAGEREF _Toc233814820 \h </w:instrText>
            </w:r>
            <w:r>
              <w:rPr>
                <w:noProof/>
                <w:webHidden/>
              </w:rPr>
            </w:r>
            <w:r>
              <w:rPr>
                <w:noProof/>
                <w:webHidden/>
              </w:rPr>
              <w:fldChar w:fldCharType="separate"/>
            </w:r>
            <w:r w:rsidR="00435A14">
              <w:rPr>
                <w:noProof/>
                <w:webHidden/>
              </w:rPr>
              <w:t>99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1" w:history="1">
            <w:r w:rsidR="003E1AC1" w:rsidRPr="0053291B">
              <w:rPr>
                <w:rStyle w:val="afffb"/>
                <w:noProof/>
              </w:rPr>
              <w:t>2.4.2. Сроки заготовки и сбора</w:t>
            </w:r>
            <w:r w:rsidR="003E1AC1">
              <w:rPr>
                <w:noProof/>
                <w:webHidden/>
              </w:rPr>
              <w:tab/>
            </w:r>
            <w:r>
              <w:rPr>
                <w:noProof/>
                <w:webHidden/>
              </w:rPr>
              <w:fldChar w:fldCharType="begin"/>
            </w:r>
            <w:r w:rsidR="003E1AC1">
              <w:rPr>
                <w:noProof/>
                <w:webHidden/>
              </w:rPr>
              <w:instrText xml:space="preserve"> PAGEREF _Toc233814821 \h </w:instrText>
            </w:r>
            <w:r>
              <w:rPr>
                <w:noProof/>
                <w:webHidden/>
              </w:rPr>
            </w:r>
            <w:r>
              <w:rPr>
                <w:noProof/>
                <w:webHidden/>
              </w:rPr>
              <w:fldChar w:fldCharType="separate"/>
            </w:r>
            <w:r w:rsidR="00435A14">
              <w:rPr>
                <w:noProof/>
                <w:webHidden/>
              </w:rPr>
              <w:t>100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2" w:history="1">
            <w:r w:rsidR="003E1AC1" w:rsidRPr="0053291B">
              <w:rPr>
                <w:rStyle w:val="afffb"/>
                <w:noProof/>
              </w:rPr>
              <w:t>2.4.3. При заготовке древесных соков - нормативы количества высверливаемых каналов в зависимости от диаметра ствола деревьев и класса бонитета насаждения</w:t>
            </w:r>
            <w:r w:rsidR="003E1AC1">
              <w:rPr>
                <w:noProof/>
                <w:webHidden/>
              </w:rPr>
              <w:tab/>
            </w:r>
            <w:r>
              <w:rPr>
                <w:noProof/>
                <w:webHidden/>
              </w:rPr>
              <w:fldChar w:fldCharType="begin"/>
            </w:r>
            <w:r w:rsidR="003E1AC1">
              <w:rPr>
                <w:noProof/>
                <w:webHidden/>
              </w:rPr>
              <w:instrText xml:space="preserve"> PAGEREF _Toc233814822 \h </w:instrText>
            </w:r>
            <w:r>
              <w:rPr>
                <w:noProof/>
                <w:webHidden/>
              </w:rPr>
            </w:r>
            <w:r>
              <w:rPr>
                <w:noProof/>
                <w:webHidden/>
              </w:rPr>
              <w:fldChar w:fldCharType="separate"/>
            </w:r>
            <w:r w:rsidR="00435A14">
              <w:rPr>
                <w:noProof/>
                <w:webHidden/>
              </w:rPr>
              <w:t>100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3" w:history="1">
            <w:r w:rsidR="003E1AC1" w:rsidRPr="0053291B">
              <w:rPr>
                <w:rStyle w:val="afffb"/>
                <w:noProof/>
              </w:rPr>
              <w:t>2.4.4. При заготовке папоротника-орляка - параметры куста (высота, возраст)</w:t>
            </w:r>
            <w:r w:rsidR="003E1AC1">
              <w:rPr>
                <w:noProof/>
                <w:webHidden/>
              </w:rPr>
              <w:tab/>
            </w:r>
            <w:r>
              <w:rPr>
                <w:noProof/>
                <w:webHidden/>
              </w:rPr>
              <w:fldChar w:fldCharType="begin"/>
            </w:r>
            <w:r w:rsidR="003E1AC1">
              <w:rPr>
                <w:noProof/>
                <w:webHidden/>
              </w:rPr>
              <w:instrText xml:space="preserve"> PAGEREF _Toc233814823 \h </w:instrText>
            </w:r>
            <w:r>
              <w:rPr>
                <w:noProof/>
                <w:webHidden/>
              </w:rPr>
            </w:r>
            <w:r>
              <w:rPr>
                <w:noProof/>
                <w:webHidden/>
              </w:rPr>
              <w:fldChar w:fldCharType="separate"/>
            </w:r>
            <w:r w:rsidR="00435A14">
              <w:rPr>
                <w:noProof/>
                <w:webHidden/>
              </w:rPr>
              <w:t>101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4" w:history="1">
            <w:r w:rsidR="003E1AC1" w:rsidRPr="0053291B">
              <w:rPr>
                <w:rStyle w:val="afffb"/>
                <w:noProof/>
              </w:rPr>
              <w:t>2.4.5 Сроки использования лесов для заготовки пищевых лесных ресурсов и сбора лекарственных растений</w:t>
            </w:r>
            <w:r w:rsidR="003E1AC1">
              <w:rPr>
                <w:noProof/>
                <w:webHidden/>
              </w:rPr>
              <w:tab/>
            </w:r>
            <w:r>
              <w:rPr>
                <w:noProof/>
                <w:webHidden/>
              </w:rPr>
              <w:fldChar w:fldCharType="begin"/>
            </w:r>
            <w:r w:rsidR="003E1AC1">
              <w:rPr>
                <w:noProof/>
                <w:webHidden/>
              </w:rPr>
              <w:instrText xml:space="preserve"> PAGEREF _Toc233814824 \h </w:instrText>
            </w:r>
            <w:r>
              <w:rPr>
                <w:noProof/>
                <w:webHidden/>
              </w:rPr>
            </w:r>
            <w:r>
              <w:rPr>
                <w:noProof/>
                <w:webHidden/>
              </w:rPr>
              <w:fldChar w:fldCharType="separate"/>
            </w:r>
            <w:r w:rsidR="00435A14">
              <w:rPr>
                <w:noProof/>
                <w:webHidden/>
              </w:rPr>
              <w:t>101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5" w:history="1">
            <w:r w:rsidR="003E1AC1" w:rsidRPr="0053291B">
              <w:rPr>
                <w:rStyle w:val="afffb"/>
                <w:noProof/>
              </w:rPr>
              <w:t>2.5. Нормативы, параметры и сроки использования лесов для осуществления видов деятельности в сфере охотничьего хозяйства</w:t>
            </w:r>
            <w:r w:rsidR="003E1AC1">
              <w:rPr>
                <w:noProof/>
                <w:webHidden/>
              </w:rPr>
              <w:tab/>
            </w:r>
            <w:r>
              <w:rPr>
                <w:noProof/>
                <w:webHidden/>
              </w:rPr>
              <w:fldChar w:fldCharType="begin"/>
            </w:r>
            <w:r w:rsidR="003E1AC1">
              <w:rPr>
                <w:noProof/>
                <w:webHidden/>
              </w:rPr>
              <w:instrText xml:space="preserve"> PAGEREF _Toc233814825 \h </w:instrText>
            </w:r>
            <w:r>
              <w:rPr>
                <w:noProof/>
                <w:webHidden/>
              </w:rPr>
            </w:r>
            <w:r>
              <w:rPr>
                <w:noProof/>
                <w:webHidden/>
              </w:rPr>
              <w:fldChar w:fldCharType="separate"/>
            </w:r>
            <w:r w:rsidR="00435A14">
              <w:rPr>
                <w:noProof/>
                <w:webHidden/>
              </w:rPr>
              <w:t>103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6" w:history="1">
            <w:r w:rsidR="003E1AC1" w:rsidRPr="0053291B">
              <w:rPr>
                <w:rStyle w:val="afffb"/>
                <w:noProof/>
              </w:rPr>
              <w:t>2.5.1. Перечень и нормы проведения биотехнических мероприятий</w:t>
            </w:r>
            <w:r w:rsidR="003E1AC1">
              <w:rPr>
                <w:noProof/>
                <w:webHidden/>
              </w:rPr>
              <w:tab/>
            </w:r>
            <w:r>
              <w:rPr>
                <w:noProof/>
                <w:webHidden/>
              </w:rPr>
              <w:fldChar w:fldCharType="begin"/>
            </w:r>
            <w:r w:rsidR="003E1AC1">
              <w:rPr>
                <w:noProof/>
                <w:webHidden/>
              </w:rPr>
              <w:instrText xml:space="preserve"> PAGEREF _Toc233814826 \h </w:instrText>
            </w:r>
            <w:r>
              <w:rPr>
                <w:noProof/>
                <w:webHidden/>
              </w:rPr>
            </w:r>
            <w:r>
              <w:rPr>
                <w:noProof/>
                <w:webHidden/>
              </w:rPr>
              <w:fldChar w:fldCharType="separate"/>
            </w:r>
            <w:r w:rsidR="00435A14">
              <w:rPr>
                <w:noProof/>
                <w:webHidden/>
              </w:rPr>
              <w:t>105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7" w:history="1">
            <w:r w:rsidR="003E1AC1" w:rsidRPr="0053291B">
              <w:rPr>
                <w:rStyle w:val="afffb"/>
                <w:noProof/>
              </w:rPr>
              <w:t>2.5.2. Перечень разрешенных для размещения объектов охотничьей инфраструктуры</w:t>
            </w:r>
            <w:r w:rsidR="003E1AC1">
              <w:rPr>
                <w:noProof/>
                <w:webHidden/>
              </w:rPr>
              <w:tab/>
            </w:r>
            <w:r>
              <w:rPr>
                <w:noProof/>
                <w:webHidden/>
              </w:rPr>
              <w:fldChar w:fldCharType="begin"/>
            </w:r>
            <w:r w:rsidR="003E1AC1">
              <w:rPr>
                <w:noProof/>
                <w:webHidden/>
              </w:rPr>
              <w:instrText xml:space="preserve"> PAGEREF _Toc233814827 \h </w:instrText>
            </w:r>
            <w:r>
              <w:rPr>
                <w:noProof/>
                <w:webHidden/>
              </w:rPr>
            </w:r>
            <w:r>
              <w:rPr>
                <w:noProof/>
                <w:webHidden/>
              </w:rPr>
              <w:fldChar w:fldCharType="separate"/>
            </w:r>
            <w:r w:rsidR="00435A14">
              <w:rPr>
                <w:noProof/>
                <w:webHidden/>
              </w:rPr>
              <w:t>108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8" w:history="1">
            <w:r w:rsidR="003E1AC1" w:rsidRPr="0053291B">
              <w:rPr>
                <w:rStyle w:val="afffb"/>
                <w:noProof/>
              </w:rPr>
              <w:t>2.6. Нормативы, параметры и сроки использования лесов для ведения сельского хозяйства</w:t>
            </w:r>
            <w:r w:rsidR="003E1AC1">
              <w:rPr>
                <w:noProof/>
                <w:webHidden/>
              </w:rPr>
              <w:tab/>
            </w:r>
            <w:r>
              <w:rPr>
                <w:noProof/>
                <w:webHidden/>
              </w:rPr>
              <w:fldChar w:fldCharType="begin"/>
            </w:r>
            <w:r w:rsidR="003E1AC1">
              <w:rPr>
                <w:noProof/>
                <w:webHidden/>
              </w:rPr>
              <w:instrText xml:space="preserve"> PAGEREF _Toc233814828 \h </w:instrText>
            </w:r>
            <w:r>
              <w:rPr>
                <w:noProof/>
                <w:webHidden/>
              </w:rPr>
            </w:r>
            <w:r>
              <w:rPr>
                <w:noProof/>
                <w:webHidden/>
              </w:rPr>
              <w:fldChar w:fldCharType="separate"/>
            </w:r>
            <w:r w:rsidR="00435A14">
              <w:rPr>
                <w:noProof/>
                <w:webHidden/>
              </w:rPr>
              <w:t>108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29" w:history="1">
            <w:r w:rsidR="003E1AC1" w:rsidRPr="0053291B">
              <w:rPr>
                <w:rStyle w:val="afffb"/>
                <w:noProof/>
              </w:rPr>
              <w:t>2.6.1. Сведения о площадях лесных участков, на которых возможно сенокошение, выпас сельскохозяйственных животных, пчеловодство, северное оленеводство, мараловодство,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r w:rsidR="003E1AC1">
              <w:rPr>
                <w:noProof/>
                <w:webHidden/>
              </w:rPr>
              <w:tab/>
            </w:r>
            <w:r>
              <w:rPr>
                <w:noProof/>
                <w:webHidden/>
              </w:rPr>
              <w:fldChar w:fldCharType="begin"/>
            </w:r>
            <w:r w:rsidR="003E1AC1">
              <w:rPr>
                <w:noProof/>
                <w:webHidden/>
              </w:rPr>
              <w:instrText xml:space="preserve"> PAGEREF _Toc233814829 \h </w:instrText>
            </w:r>
            <w:r>
              <w:rPr>
                <w:noProof/>
                <w:webHidden/>
              </w:rPr>
            </w:r>
            <w:r>
              <w:rPr>
                <w:noProof/>
                <w:webHidden/>
              </w:rPr>
              <w:fldChar w:fldCharType="separate"/>
            </w:r>
            <w:r w:rsidR="00435A14">
              <w:rPr>
                <w:noProof/>
                <w:webHidden/>
              </w:rPr>
              <w:t>110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0" w:history="1">
            <w:r w:rsidR="003E1AC1" w:rsidRPr="0053291B">
              <w:rPr>
                <w:rStyle w:val="afffb"/>
                <w:noProof/>
              </w:rPr>
              <w:t>2.6.2. Параметры использования лесов для ведения сельского хозяйства</w:t>
            </w:r>
            <w:r w:rsidR="003E1AC1">
              <w:rPr>
                <w:noProof/>
                <w:webHidden/>
              </w:rPr>
              <w:tab/>
            </w:r>
            <w:r>
              <w:rPr>
                <w:noProof/>
                <w:webHidden/>
              </w:rPr>
              <w:fldChar w:fldCharType="begin"/>
            </w:r>
            <w:r w:rsidR="003E1AC1">
              <w:rPr>
                <w:noProof/>
                <w:webHidden/>
              </w:rPr>
              <w:instrText xml:space="preserve"> PAGEREF _Toc233814830 \h </w:instrText>
            </w:r>
            <w:r>
              <w:rPr>
                <w:noProof/>
                <w:webHidden/>
              </w:rPr>
            </w:r>
            <w:r>
              <w:rPr>
                <w:noProof/>
                <w:webHidden/>
              </w:rPr>
              <w:fldChar w:fldCharType="separate"/>
            </w:r>
            <w:r w:rsidR="00435A14">
              <w:rPr>
                <w:noProof/>
                <w:webHidden/>
              </w:rPr>
              <w:t>110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1" w:history="1">
            <w:r w:rsidR="003E1AC1" w:rsidRPr="0053291B">
              <w:rPr>
                <w:rStyle w:val="afffb"/>
                <w:noProof/>
              </w:rPr>
              <w:t>2.7. Нормативы, параметры и сроки использования лесов для осуществления рыболовства</w:t>
            </w:r>
            <w:r w:rsidR="003E1AC1">
              <w:rPr>
                <w:noProof/>
                <w:webHidden/>
              </w:rPr>
              <w:tab/>
            </w:r>
            <w:r>
              <w:rPr>
                <w:noProof/>
                <w:webHidden/>
              </w:rPr>
              <w:fldChar w:fldCharType="begin"/>
            </w:r>
            <w:r w:rsidR="003E1AC1">
              <w:rPr>
                <w:noProof/>
                <w:webHidden/>
              </w:rPr>
              <w:instrText xml:space="preserve"> PAGEREF _Toc233814831 \h </w:instrText>
            </w:r>
            <w:r>
              <w:rPr>
                <w:noProof/>
                <w:webHidden/>
              </w:rPr>
            </w:r>
            <w:r>
              <w:rPr>
                <w:noProof/>
                <w:webHidden/>
              </w:rPr>
              <w:fldChar w:fldCharType="separate"/>
            </w:r>
            <w:r w:rsidR="00435A14">
              <w:rPr>
                <w:noProof/>
                <w:webHidden/>
              </w:rPr>
              <w:t>112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2" w:history="1">
            <w:r w:rsidR="003E1AC1" w:rsidRPr="0053291B">
              <w:rPr>
                <w:rStyle w:val="afffb"/>
                <w:noProof/>
              </w:rPr>
              <w:t>2.8. Нормативы, параметры и сроки использования лесов для осуществления научно-исследовательской и образовательной деятельности</w:t>
            </w:r>
            <w:r w:rsidR="003E1AC1">
              <w:rPr>
                <w:noProof/>
                <w:webHidden/>
              </w:rPr>
              <w:tab/>
            </w:r>
            <w:r>
              <w:rPr>
                <w:noProof/>
                <w:webHidden/>
              </w:rPr>
              <w:fldChar w:fldCharType="begin"/>
            </w:r>
            <w:r w:rsidR="003E1AC1">
              <w:rPr>
                <w:noProof/>
                <w:webHidden/>
              </w:rPr>
              <w:instrText xml:space="preserve"> PAGEREF _Toc233814832 \h </w:instrText>
            </w:r>
            <w:r>
              <w:rPr>
                <w:noProof/>
                <w:webHidden/>
              </w:rPr>
            </w:r>
            <w:r>
              <w:rPr>
                <w:noProof/>
                <w:webHidden/>
              </w:rPr>
              <w:fldChar w:fldCharType="separate"/>
            </w:r>
            <w:r w:rsidR="00435A14">
              <w:rPr>
                <w:noProof/>
                <w:webHidden/>
              </w:rPr>
              <w:t>113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3" w:history="1">
            <w:r w:rsidR="003E1AC1" w:rsidRPr="0053291B">
              <w:rPr>
                <w:rStyle w:val="afffb"/>
                <w:noProof/>
              </w:rPr>
              <w:t>2.9. Нормативы, параметры и сроки использования лесов для осуществления рекреационной деятельности</w:t>
            </w:r>
            <w:r w:rsidR="003E1AC1">
              <w:rPr>
                <w:noProof/>
                <w:webHidden/>
              </w:rPr>
              <w:tab/>
            </w:r>
            <w:r>
              <w:rPr>
                <w:noProof/>
                <w:webHidden/>
              </w:rPr>
              <w:fldChar w:fldCharType="begin"/>
            </w:r>
            <w:r w:rsidR="003E1AC1">
              <w:rPr>
                <w:noProof/>
                <w:webHidden/>
              </w:rPr>
              <w:instrText xml:space="preserve"> PAGEREF _Toc233814833 \h </w:instrText>
            </w:r>
            <w:r>
              <w:rPr>
                <w:noProof/>
                <w:webHidden/>
              </w:rPr>
            </w:r>
            <w:r>
              <w:rPr>
                <w:noProof/>
                <w:webHidden/>
              </w:rPr>
              <w:fldChar w:fldCharType="separate"/>
            </w:r>
            <w:r w:rsidR="00435A14">
              <w:rPr>
                <w:noProof/>
                <w:webHidden/>
              </w:rPr>
              <w:t>115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4" w:history="1">
            <w:r w:rsidR="003E1AC1" w:rsidRPr="0053291B">
              <w:rPr>
                <w:rStyle w:val="afffb"/>
                <w:noProof/>
              </w:rPr>
              <w:t>2.9.1. Нормативы использования лесов для осуществления рекреационной деятельности (допустимая рекреационная нагрузка по типам ландшафтов и другое)</w:t>
            </w:r>
            <w:r w:rsidR="003E1AC1">
              <w:rPr>
                <w:noProof/>
                <w:webHidden/>
              </w:rPr>
              <w:tab/>
            </w:r>
            <w:r>
              <w:rPr>
                <w:noProof/>
                <w:webHidden/>
              </w:rPr>
              <w:fldChar w:fldCharType="begin"/>
            </w:r>
            <w:r w:rsidR="003E1AC1">
              <w:rPr>
                <w:noProof/>
                <w:webHidden/>
              </w:rPr>
              <w:instrText xml:space="preserve"> PAGEREF _Toc233814834 \h </w:instrText>
            </w:r>
            <w:r>
              <w:rPr>
                <w:noProof/>
                <w:webHidden/>
              </w:rPr>
            </w:r>
            <w:r>
              <w:rPr>
                <w:noProof/>
                <w:webHidden/>
              </w:rPr>
              <w:fldChar w:fldCharType="separate"/>
            </w:r>
            <w:r w:rsidR="00435A14">
              <w:rPr>
                <w:noProof/>
                <w:webHidden/>
              </w:rPr>
              <w:t>116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5" w:history="1">
            <w:r w:rsidR="003E1AC1" w:rsidRPr="0053291B">
              <w:rPr>
                <w:rStyle w:val="afffb"/>
                <w:noProof/>
              </w:rPr>
              <w:t>2.9.2.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r w:rsidR="003E1AC1">
              <w:rPr>
                <w:noProof/>
                <w:webHidden/>
              </w:rPr>
              <w:tab/>
            </w:r>
            <w:r>
              <w:rPr>
                <w:noProof/>
                <w:webHidden/>
              </w:rPr>
              <w:fldChar w:fldCharType="begin"/>
            </w:r>
            <w:r w:rsidR="003E1AC1">
              <w:rPr>
                <w:noProof/>
                <w:webHidden/>
              </w:rPr>
              <w:instrText xml:space="preserve"> PAGEREF _Toc233814835 \h </w:instrText>
            </w:r>
            <w:r>
              <w:rPr>
                <w:noProof/>
                <w:webHidden/>
              </w:rPr>
            </w:r>
            <w:r>
              <w:rPr>
                <w:noProof/>
                <w:webHidden/>
              </w:rPr>
              <w:fldChar w:fldCharType="separate"/>
            </w:r>
            <w:r w:rsidR="00435A14">
              <w:rPr>
                <w:noProof/>
                <w:webHidden/>
              </w:rPr>
              <w:t>120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6" w:history="1">
            <w:r w:rsidR="003E1AC1" w:rsidRPr="0053291B">
              <w:rPr>
                <w:rStyle w:val="afffb"/>
                <w:noProof/>
              </w:rPr>
              <w:t>2.9.3. Функциональное зонирование территории зоны рекреационной деятельности</w:t>
            </w:r>
            <w:r w:rsidR="003E1AC1">
              <w:rPr>
                <w:noProof/>
                <w:webHidden/>
              </w:rPr>
              <w:tab/>
            </w:r>
            <w:r>
              <w:rPr>
                <w:noProof/>
                <w:webHidden/>
              </w:rPr>
              <w:fldChar w:fldCharType="begin"/>
            </w:r>
            <w:r w:rsidR="003E1AC1">
              <w:rPr>
                <w:noProof/>
                <w:webHidden/>
              </w:rPr>
              <w:instrText xml:space="preserve"> PAGEREF _Toc233814836 \h </w:instrText>
            </w:r>
            <w:r>
              <w:rPr>
                <w:noProof/>
                <w:webHidden/>
              </w:rPr>
            </w:r>
            <w:r>
              <w:rPr>
                <w:noProof/>
                <w:webHidden/>
              </w:rPr>
              <w:fldChar w:fldCharType="separate"/>
            </w:r>
            <w:r w:rsidR="00435A14">
              <w:rPr>
                <w:noProof/>
                <w:webHidden/>
              </w:rPr>
              <w:t>120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7" w:history="1">
            <w:r w:rsidR="003E1AC1" w:rsidRPr="0053291B">
              <w:rPr>
                <w:rStyle w:val="afffb"/>
                <w:noProof/>
              </w:rPr>
              <w:t>2.9.4. Перечень временных построек на лесных участках и нормативы их благоустройства</w:t>
            </w:r>
            <w:r w:rsidR="003E1AC1">
              <w:rPr>
                <w:noProof/>
                <w:webHidden/>
              </w:rPr>
              <w:tab/>
            </w:r>
            <w:r>
              <w:rPr>
                <w:noProof/>
                <w:webHidden/>
              </w:rPr>
              <w:fldChar w:fldCharType="begin"/>
            </w:r>
            <w:r w:rsidR="003E1AC1">
              <w:rPr>
                <w:noProof/>
                <w:webHidden/>
              </w:rPr>
              <w:instrText xml:space="preserve"> PAGEREF _Toc233814837 \h </w:instrText>
            </w:r>
            <w:r>
              <w:rPr>
                <w:noProof/>
                <w:webHidden/>
              </w:rPr>
            </w:r>
            <w:r>
              <w:rPr>
                <w:noProof/>
                <w:webHidden/>
              </w:rPr>
              <w:fldChar w:fldCharType="separate"/>
            </w:r>
            <w:r w:rsidR="00435A14">
              <w:rPr>
                <w:noProof/>
                <w:webHidden/>
              </w:rPr>
              <w:t>121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8" w:history="1">
            <w:r w:rsidR="003E1AC1" w:rsidRPr="0053291B">
              <w:rPr>
                <w:rStyle w:val="afffb"/>
                <w:noProof/>
              </w:rPr>
              <w:t>2.9.5. Параметры и сроки использования лесов для осуществления рекреационной деятельности</w:t>
            </w:r>
            <w:r w:rsidR="003E1AC1">
              <w:rPr>
                <w:noProof/>
                <w:webHidden/>
              </w:rPr>
              <w:tab/>
            </w:r>
            <w:r>
              <w:rPr>
                <w:noProof/>
                <w:webHidden/>
              </w:rPr>
              <w:fldChar w:fldCharType="begin"/>
            </w:r>
            <w:r w:rsidR="003E1AC1">
              <w:rPr>
                <w:noProof/>
                <w:webHidden/>
              </w:rPr>
              <w:instrText xml:space="preserve"> PAGEREF _Toc233814838 \h </w:instrText>
            </w:r>
            <w:r>
              <w:rPr>
                <w:noProof/>
                <w:webHidden/>
              </w:rPr>
            </w:r>
            <w:r>
              <w:rPr>
                <w:noProof/>
                <w:webHidden/>
              </w:rPr>
              <w:fldChar w:fldCharType="separate"/>
            </w:r>
            <w:r w:rsidR="00435A14">
              <w:rPr>
                <w:noProof/>
                <w:webHidden/>
              </w:rPr>
              <w:t>121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39" w:history="1">
            <w:r w:rsidR="003E1AC1" w:rsidRPr="0053291B">
              <w:rPr>
                <w:rStyle w:val="afffb"/>
                <w:noProof/>
              </w:rPr>
              <w:t>2.10. Нормативы, параметры и сроки использования лесов для создания лесных плантаций и их эксплуатации</w:t>
            </w:r>
            <w:r w:rsidR="003E1AC1">
              <w:rPr>
                <w:noProof/>
                <w:webHidden/>
              </w:rPr>
              <w:tab/>
            </w:r>
            <w:r>
              <w:rPr>
                <w:noProof/>
                <w:webHidden/>
              </w:rPr>
              <w:fldChar w:fldCharType="begin"/>
            </w:r>
            <w:r w:rsidR="003E1AC1">
              <w:rPr>
                <w:noProof/>
                <w:webHidden/>
              </w:rPr>
              <w:instrText xml:space="preserve"> PAGEREF _Toc233814839 \h </w:instrText>
            </w:r>
            <w:r>
              <w:rPr>
                <w:noProof/>
                <w:webHidden/>
              </w:rPr>
            </w:r>
            <w:r>
              <w:rPr>
                <w:noProof/>
                <w:webHidden/>
              </w:rPr>
              <w:fldChar w:fldCharType="separate"/>
            </w:r>
            <w:r w:rsidR="00435A14">
              <w:rPr>
                <w:noProof/>
                <w:webHidden/>
              </w:rPr>
              <w:t>122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0" w:history="1">
            <w:r w:rsidR="003E1AC1" w:rsidRPr="0053291B">
              <w:rPr>
                <w:rStyle w:val="afffb"/>
                <w:noProof/>
              </w:rPr>
              <w:t>2.11. Нормативы, параметры и сроки использования лесов для выращивания лесных плодовых, ягодных, декоративных растений и лекарственных растений</w:t>
            </w:r>
            <w:r w:rsidR="003E1AC1">
              <w:rPr>
                <w:noProof/>
                <w:webHidden/>
              </w:rPr>
              <w:tab/>
            </w:r>
            <w:r>
              <w:rPr>
                <w:noProof/>
                <w:webHidden/>
              </w:rPr>
              <w:fldChar w:fldCharType="begin"/>
            </w:r>
            <w:r w:rsidR="003E1AC1">
              <w:rPr>
                <w:noProof/>
                <w:webHidden/>
              </w:rPr>
              <w:instrText xml:space="preserve"> PAGEREF _Toc233814840 \h </w:instrText>
            </w:r>
            <w:r>
              <w:rPr>
                <w:noProof/>
                <w:webHidden/>
              </w:rPr>
            </w:r>
            <w:r>
              <w:rPr>
                <w:noProof/>
                <w:webHidden/>
              </w:rPr>
              <w:fldChar w:fldCharType="separate"/>
            </w:r>
            <w:r w:rsidR="00435A14">
              <w:rPr>
                <w:noProof/>
                <w:webHidden/>
              </w:rPr>
              <w:t>123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1" w:history="1">
            <w:r w:rsidR="003E1AC1" w:rsidRPr="0053291B">
              <w:rPr>
                <w:rStyle w:val="afffb"/>
                <w:noProof/>
              </w:rPr>
              <w:t>2.12. Нормативы, параметры и сроки использования лесов для создания лесных питомников и их эксплуатации</w:t>
            </w:r>
            <w:r w:rsidR="003E1AC1">
              <w:rPr>
                <w:noProof/>
                <w:webHidden/>
              </w:rPr>
              <w:tab/>
            </w:r>
            <w:r>
              <w:rPr>
                <w:noProof/>
                <w:webHidden/>
              </w:rPr>
              <w:fldChar w:fldCharType="begin"/>
            </w:r>
            <w:r w:rsidR="003E1AC1">
              <w:rPr>
                <w:noProof/>
                <w:webHidden/>
              </w:rPr>
              <w:instrText xml:space="preserve"> PAGEREF _Toc233814841 \h </w:instrText>
            </w:r>
            <w:r>
              <w:rPr>
                <w:noProof/>
                <w:webHidden/>
              </w:rPr>
            </w:r>
            <w:r>
              <w:rPr>
                <w:noProof/>
                <w:webHidden/>
              </w:rPr>
              <w:fldChar w:fldCharType="separate"/>
            </w:r>
            <w:r w:rsidR="00435A14">
              <w:rPr>
                <w:noProof/>
                <w:webHidden/>
              </w:rPr>
              <w:t>125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2" w:history="1">
            <w:r w:rsidR="003E1AC1" w:rsidRPr="0053291B">
              <w:rPr>
                <w:rStyle w:val="afffb"/>
                <w:noProof/>
              </w:rPr>
              <w:t>2.13. Нормативы, параметры и сроки использования лесов для выполнения работ по геологическому изучению недр, для разведки и добычи полезных ископаемых</w:t>
            </w:r>
            <w:r w:rsidR="003E1AC1">
              <w:rPr>
                <w:noProof/>
                <w:webHidden/>
              </w:rPr>
              <w:tab/>
            </w:r>
            <w:r>
              <w:rPr>
                <w:noProof/>
                <w:webHidden/>
              </w:rPr>
              <w:fldChar w:fldCharType="begin"/>
            </w:r>
            <w:r w:rsidR="003E1AC1">
              <w:rPr>
                <w:noProof/>
                <w:webHidden/>
              </w:rPr>
              <w:instrText xml:space="preserve"> PAGEREF _Toc233814842 \h </w:instrText>
            </w:r>
            <w:r>
              <w:rPr>
                <w:noProof/>
                <w:webHidden/>
              </w:rPr>
            </w:r>
            <w:r>
              <w:rPr>
                <w:noProof/>
                <w:webHidden/>
              </w:rPr>
              <w:fldChar w:fldCharType="separate"/>
            </w:r>
            <w:r w:rsidR="00435A14">
              <w:rPr>
                <w:noProof/>
                <w:webHidden/>
              </w:rPr>
              <w:t>127</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3" w:history="1">
            <w:r w:rsidR="003E1AC1" w:rsidRPr="0053291B">
              <w:rPr>
                <w:rStyle w:val="afffb"/>
                <w:noProof/>
              </w:rPr>
              <w:t>2.14. Нормативы, параметры и сроки использования лесов для выполнения работ осуществления изыскательской деятельности</w:t>
            </w:r>
            <w:r w:rsidR="003E1AC1">
              <w:rPr>
                <w:noProof/>
                <w:webHidden/>
              </w:rPr>
              <w:tab/>
            </w:r>
            <w:r>
              <w:rPr>
                <w:noProof/>
                <w:webHidden/>
              </w:rPr>
              <w:fldChar w:fldCharType="begin"/>
            </w:r>
            <w:r w:rsidR="003E1AC1">
              <w:rPr>
                <w:noProof/>
                <w:webHidden/>
              </w:rPr>
              <w:instrText xml:space="preserve"> PAGEREF _Toc233814843 \h </w:instrText>
            </w:r>
            <w:r>
              <w:rPr>
                <w:noProof/>
                <w:webHidden/>
              </w:rPr>
            </w:r>
            <w:r>
              <w:rPr>
                <w:noProof/>
                <w:webHidden/>
              </w:rPr>
              <w:fldChar w:fldCharType="separate"/>
            </w:r>
            <w:r w:rsidR="00435A14">
              <w:rPr>
                <w:noProof/>
                <w:webHidden/>
              </w:rPr>
              <w:t>130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4" w:history="1">
            <w:r w:rsidR="003E1AC1" w:rsidRPr="0053291B">
              <w:rPr>
                <w:rStyle w:val="afffb"/>
                <w:noProof/>
              </w:rPr>
              <w:t>2.15. Нормативы, параметры и сроки использования лесов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r w:rsidR="003E1AC1">
              <w:rPr>
                <w:noProof/>
                <w:webHidden/>
              </w:rPr>
              <w:tab/>
            </w:r>
            <w:r>
              <w:rPr>
                <w:noProof/>
                <w:webHidden/>
              </w:rPr>
              <w:fldChar w:fldCharType="begin"/>
            </w:r>
            <w:r w:rsidR="003E1AC1">
              <w:rPr>
                <w:noProof/>
                <w:webHidden/>
              </w:rPr>
              <w:instrText xml:space="preserve"> PAGEREF _Toc233814844 \h </w:instrText>
            </w:r>
            <w:r>
              <w:rPr>
                <w:noProof/>
                <w:webHidden/>
              </w:rPr>
            </w:r>
            <w:r>
              <w:rPr>
                <w:noProof/>
                <w:webHidden/>
              </w:rPr>
              <w:fldChar w:fldCharType="separate"/>
            </w:r>
            <w:r w:rsidR="00435A14">
              <w:rPr>
                <w:noProof/>
                <w:webHidden/>
              </w:rPr>
              <w:t>132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5" w:history="1">
            <w:r w:rsidR="003E1AC1" w:rsidRPr="0053291B">
              <w:rPr>
                <w:rStyle w:val="afffb"/>
                <w:noProof/>
              </w:rPr>
              <w:t>2.16. Нормативы, параметры и сроки использования лесов для строительства, реконструкции, эксплуатации линейных объектов</w:t>
            </w:r>
            <w:r w:rsidR="003E1AC1">
              <w:rPr>
                <w:noProof/>
                <w:webHidden/>
              </w:rPr>
              <w:tab/>
            </w:r>
            <w:r>
              <w:rPr>
                <w:noProof/>
                <w:webHidden/>
              </w:rPr>
              <w:fldChar w:fldCharType="begin"/>
            </w:r>
            <w:r w:rsidR="003E1AC1">
              <w:rPr>
                <w:noProof/>
                <w:webHidden/>
              </w:rPr>
              <w:instrText xml:space="preserve"> PAGEREF _Toc233814845 \h </w:instrText>
            </w:r>
            <w:r>
              <w:rPr>
                <w:noProof/>
                <w:webHidden/>
              </w:rPr>
            </w:r>
            <w:r>
              <w:rPr>
                <w:noProof/>
                <w:webHidden/>
              </w:rPr>
              <w:fldChar w:fldCharType="separate"/>
            </w:r>
            <w:r w:rsidR="00435A14">
              <w:rPr>
                <w:noProof/>
                <w:webHidden/>
              </w:rPr>
              <w:t>133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6" w:history="1">
            <w:r w:rsidR="003E1AC1" w:rsidRPr="0053291B">
              <w:rPr>
                <w:rStyle w:val="afffb"/>
                <w:noProof/>
              </w:rPr>
              <w:t>2.17. Нормативы, параметры и сроки использования лесов для создания и эксплуатации объектов лесоперерабатывающей инфраструктуры</w:t>
            </w:r>
            <w:r w:rsidR="003E1AC1">
              <w:rPr>
                <w:noProof/>
                <w:webHidden/>
              </w:rPr>
              <w:tab/>
            </w:r>
            <w:r>
              <w:rPr>
                <w:noProof/>
                <w:webHidden/>
              </w:rPr>
              <w:fldChar w:fldCharType="begin"/>
            </w:r>
            <w:r w:rsidR="003E1AC1">
              <w:rPr>
                <w:noProof/>
                <w:webHidden/>
              </w:rPr>
              <w:instrText xml:space="preserve"> PAGEREF _Toc233814846 \h </w:instrText>
            </w:r>
            <w:r>
              <w:rPr>
                <w:noProof/>
                <w:webHidden/>
              </w:rPr>
            </w:r>
            <w:r>
              <w:rPr>
                <w:noProof/>
                <w:webHidden/>
              </w:rPr>
              <w:fldChar w:fldCharType="separate"/>
            </w:r>
            <w:r w:rsidR="00435A14">
              <w:rPr>
                <w:noProof/>
                <w:webHidden/>
              </w:rPr>
              <w:t>139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7" w:history="1">
            <w:r w:rsidR="003E1AC1" w:rsidRPr="0053291B">
              <w:rPr>
                <w:rStyle w:val="afffb"/>
                <w:noProof/>
              </w:rPr>
              <w:t>2.18. Нормативы, параметры и сроки использования лесов для осуществления религиозной деятельности</w:t>
            </w:r>
            <w:r w:rsidR="003E1AC1">
              <w:rPr>
                <w:noProof/>
                <w:webHidden/>
              </w:rPr>
              <w:tab/>
            </w:r>
            <w:r>
              <w:rPr>
                <w:noProof/>
                <w:webHidden/>
              </w:rPr>
              <w:fldChar w:fldCharType="begin"/>
            </w:r>
            <w:r w:rsidR="003E1AC1">
              <w:rPr>
                <w:noProof/>
                <w:webHidden/>
              </w:rPr>
              <w:instrText xml:space="preserve"> PAGEREF _Toc233814847 \h </w:instrText>
            </w:r>
            <w:r>
              <w:rPr>
                <w:noProof/>
                <w:webHidden/>
              </w:rPr>
            </w:r>
            <w:r>
              <w:rPr>
                <w:noProof/>
                <w:webHidden/>
              </w:rPr>
              <w:fldChar w:fldCharType="separate"/>
            </w:r>
            <w:r w:rsidR="00435A14">
              <w:rPr>
                <w:noProof/>
                <w:webHidden/>
              </w:rPr>
              <w:t>141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8" w:history="1">
            <w:r w:rsidR="003E1AC1" w:rsidRPr="0053291B">
              <w:rPr>
                <w:rStyle w:val="afffb"/>
                <w:noProof/>
              </w:rPr>
              <w:t>2.19. Требования к охране, защите и воспроизводству лесов</w:t>
            </w:r>
            <w:r w:rsidR="003E1AC1">
              <w:rPr>
                <w:noProof/>
                <w:webHidden/>
              </w:rPr>
              <w:tab/>
            </w:r>
            <w:r>
              <w:rPr>
                <w:noProof/>
                <w:webHidden/>
              </w:rPr>
              <w:fldChar w:fldCharType="begin"/>
            </w:r>
            <w:r w:rsidR="003E1AC1">
              <w:rPr>
                <w:noProof/>
                <w:webHidden/>
              </w:rPr>
              <w:instrText xml:space="preserve"> PAGEREF _Toc233814848 \h </w:instrText>
            </w:r>
            <w:r>
              <w:rPr>
                <w:noProof/>
                <w:webHidden/>
              </w:rPr>
            </w:r>
            <w:r>
              <w:rPr>
                <w:noProof/>
                <w:webHidden/>
              </w:rPr>
              <w:fldChar w:fldCharType="separate"/>
            </w:r>
            <w:r w:rsidR="00435A14">
              <w:rPr>
                <w:noProof/>
                <w:webHidden/>
              </w:rPr>
              <w:t>141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49" w:history="1">
            <w:r w:rsidR="003E1AC1" w:rsidRPr="0053291B">
              <w:rPr>
                <w:rStyle w:val="afffb"/>
                <w:noProof/>
              </w:rPr>
              <w:t>2.19.1. Требования к мерам пожарной безопасности в лесах, охране лесов от загрязнения радиоактивными веществами и иного негативного воздействия</w:t>
            </w:r>
            <w:r w:rsidR="003E1AC1">
              <w:rPr>
                <w:noProof/>
                <w:webHidden/>
              </w:rPr>
              <w:tab/>
            </w:r>
            <w:r>
              <w:rPr>
                <w:noProof/>
                <w:webHidden/>
              </w:rPr>
              <w:fldChar w:fldCharType="begin"/>
            </w:r>
            <w:r w:rsidR="003E1AC1">
              <w:rPr>
                <w:noProof/>
                <w:webHidden/>
              </w:rPr>
              <w:instrText xml:space="preserve"> PAGEREF _Toc233814849 \h </w:instrText>
            </w:r>
            <w:r>
              <w:rPr>
                <w:noProof/>
                <w:webHidden/>
              </w:rPr>
            </w:r>
            <w:r>
              <w:rPr>
                <w:noProof/>
                <w:webHidden/>
              </w:rPr>
              <w:fldChar w:fldCharType="separate"/>
            </w:r>
            <w:r w:rsidR="00435A14">
              <w:rPr>
                <w:noProof/>
                <w:webHidden/>
              </w:rPr>
              <w:t>142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0" w:history="1">
            <w:r w:rsidR="003E1AC1" w:rsidRPr="0053291B">
              <w:rPr>
                <w:rStyle w:val="afffb"/>
                <w:noProof/>
              </w:rPr>
              <w:t xml:space="preserve">2.19.2.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w:t>
            </w:r>
            <w:r w:rsidR="003E1AC1" w:rsidRPr="0053291B">
              <w:rPr>
                <w:rStyle w:val="afffb"/>
                <w:noProof/>
              </w:rPr>
              <w:lastRenderedPageBreak/>
              <w:t>очагов вредных организмов, а также других определенных уполномоченным федеральным органом исполнительной власти мероприятий)</w:t>
            </w:r>
            <w:r w:rsidR="003E1AC1">
              <w:rPr>
                <w:noProof/>
                <w:webHidden/>
              </w:rPr>
              <w:tab/>
            </w:r>
            <w:r>
              <w:rPr>
                <w:noProof/>
                <w:webHidden/>
              </w:rPr>
              <w:fldChar w:fldCharType="begin"/>
            </w:r>
            <w:r w:rsidR="003E1AC1">
              <w:rPr>
                <w:noProof/>
                <w:webHidden/>
              </w:rPr>
              <w:instrText xml:space="preserve"> PAGEREF _Toc233814850 \h </w:instrText>
            </w:r>
            <w:r>
              <w:rPr>
                <w:noProof/>
                <w:webHidden/>
              </w:rPr>
            </w:r>
            <w:r>
              <w:rPr>
                <w:noProof/>
                <w:webHidden/>
              </w:rPr>
              <w:fldChar w:fldCharType="separate"/>
            </w:r>
            <w:r w:rsidR="00435A14">
              <w:rPr>
                <w:noProof/>
                <w:webHidden/>
              </w:rPr>
              <w:t>161</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1" w:history="1">
            <w:r w:rsidR="003E1AC1" w:rsidRPr="0053291B">
              <w:rPr>
                <w:rStyle w:val="afffb"/>
                <w:noProof/>
              </w:rPr>
              <w:t>2.19.3. Требования к воспроизводству лесов (норм</w:t>
            </w:r>
            <w:bookmarkStart w:id="0" w:name="_GoBack"/>
            <w:bookmarkEnd w:id="0"/>
            <w:r w:rsidR="003E1AC1" w:rsidRPr="0053291B">
              <w:rPr>
                <w:rStyle w:val="afffb"/>
                <w:noProof/>
              </w:rPr>
              <w:t>ативы, параметры, сроки проведения мероприятий по лесовосстановлению, лесоразведению, уходу за лесами)</w:t>
            </w:r>
            <w:r w:rsidR="003E1AC1">
              <w:rPr>
                <w:noProof/>
                <w:webHidden/>
              </w:rPr>
              <w:tab/>
            </w:r>
            <w:r>
              <w:rPr>
                <w:noProof/>
                <w:webHidden/>
              </w:rPr>
              <w:fldChar w:fldCharType="begin"/>
            </w:r>
            <w:r w:rsidR="003E1AC1">
              <w:rPr>
                <w:noProof/>
                <w:webHidden/>
              </w:rPr>
              <w:instrText xml:space="preserve"> PAGEREF _Toc233814851 \h </w:instrText>
            </w:r>
            <w:r>
              <w:rPr>
                <w:noProof/>
                <w:webHidden/>
              </w:rPr>
            </w:r>
            <w:r>
              <w:rPr>
                <w:noProof/>
                <w:webHidden/>
              </w:rPr>
              <w:fldChar w:fldCharType="separate"/>
            </w:r>
            <w:r w:rsidR="00435A14">
              <w:rPr>
                <w:noProof/>
                <w:webHidden/>
              </w:rPr>
              <w:t>172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2" w:history="1">
            <w:r w:rsidR="003E1AC1" w:rsidRPr="0053291B">
              <w:rPr>
                <w:rStyle w:val="afffb"/>
                <w:noProof/>
              </w:rPr>
              <w:t>2.20. Особенности требований к использованию лесов по лесорастительным зонам и лесным районам, включающие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r w:rsidR="003E1AC1">
              <w:rPr>
                <w:noProof/>
                <w:webHidden/>
              </w:rPr>
              <w:tab/>
            </w:r>
            <w:r>
              <w:rPr>
                <w:noProof/>
                <w:webHidden/>
              </w:rPr>
              <w:fldChar w:fldCharType="begin"/>
            </w:r>
            <w:r w:rsidR="003E1AC1">
              <w:rPr>
                <w:noProof/>
                <w:webHidden/>
              </w:rPr>
              <w:instrText xml:space="preserve"> PAGEREF _Toc233814852 \h </w:instrText>
            </w:r>
            <w:r>
              <w:rPr>
                <w:noProof/>
                <w:webHidden/>
              </w:rPr>
            </w:r>
            <w:r>
              <w:rPr>
                <w:noProof/>
                <w:webHidden/>
              </w:rPr>
              <w:fldChar w:fldCharType="separate"/>
            </w:r>
            <w:r w:rsidR="00435A14">
              <w:rPr>
                <w:noProof/>
                <w:webHidden/>
              </w:rPr>
              <w:t>196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3" w:history="1">
            <w:r w:rsidR="003E1AC1" w:rsidRPr="0053291B">
              <w:rPr>
                <w:rStyle w:val="afffb"/>
                <w:noProof/>
              </w:rPr>
              <w:t>Глава 3.</w:t>
            </w:r>
            <w:r w:rsidR="003E1AC1">
              <w:rPr>
                <w:noProof/>
                <w:webHidden/>
              </w:rPr>
              <w:tab/>
            </w:r>
            <w:r>
              <w:rPr>
                <w:noProof/>
                <w:webHidden/>
              </w:rPr>
              <w:fldChar w:fldCharType="begin"/>
            </w:r>
            <w:r w:rsidR="003E1AC1">
              <w:rPr>
                <w:noProof/>
                <w:webHidden/>
              </w:rPr>
              <w:instrText xml:space="preserve"> PAGEREF _Toc233814853 \h </w:instrText>
            </w:r>
            <w:r>
              <w:rPr>
                <w:noProof/>
                <w:webHidden/>
              </w:rPr>
            </w:r>
            <w:r>
              <w:rPr>
                <w:noProof/>
                <w:webHidden/>
              </w:rPr>
              <w:fldChar w:fldCharType="separate"/>
            </w:r>
            <w:r w:rsidR="00435A14">
              <w:rPr>
                <w:noProof/>
                <w:webHidden/>
              </w:rPr>
              <w:t>198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4" w:history="1">
            <w:r w:rsidR="003E1AC1" w:rsidRPr="0053291B">
              <w:rPr>
                <w:rStyle w:val="afffb"/>
                <w:noProof/>
              </w:rPr>
              <w:t>3.1. Ограничения по видам целевого назначения лесов</w:t>
            </w:r>
            <w:r w:rsidR="003E1AC1">
              <w:rPr>
                <w:noProof/>
                <w:webHidden/>
              </w:rPr>
              <w:tab/>
            </w:r>
            <w:r>
              <w:rPr>
                <w:noProof/>
                <w:webHidden/>
              </w:rPr>
              <w:fldChar w:fldCharType="begin"/>
            </w:r>
            <w:r w:rsidR="003E1AC1">
              <w:rPr>
                <w:noProof/>
                <w:webHidden/>
              </w:rPr>
              <w:instrText xml:space="preserve"> PAGEREF _Toc233814854 \h </w:instrText>
            </w:r>
            <w:r>
              <w:rPr>
                <w:noProof/>
                <w:webHidden/>
              </w:rPr>
            </w:r>
            <w:r>
              <w:rPr>
                <w:noProof/>
                <w:webHidden/>
              </w:rPr>
              <w:fldChar w:fldCharType="separate"/>
            </w:r>
            <w:r w:rsidR="00435A14">
              <w:rPr>
                <w:noProof/>
                <w:webHidden/>
              </w:rPr>
              <w:t>198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5" w:history="1">
            <w:r w:rsidR="003E1AC1" w:rsidRPr="0053291B">
              <w:rPr>
                <w:rStyle w:val="afffb"/>
                <w:noProof/>
              </w:rPr>
              <w:t>3.2. Ограничения по видам особо защитных участков лесов</w:t>
            </w:r>
            <w:r w:rsidR="003E1AC1">
              <w:rPr>
                <w:noProof/>
                <w:webHidden/>
              </w:rPr>
              <w:tab/>
            </w:r>
            <w:r>
              <w:rPr>
                <w:noProof/>
                <w:webHidden/>
              </w:rPr>
              <w:fldChar w:fldCharType="begin"/>
            </w:r>
            <w:r w:rsidR="003E1AC1">
              <w:rPr>
                <w:noProof/>
                <w:webHidden/>
              </w:rPr>
              <w:instrText xml:space="preserve"> PAGEREF _Toc233814855 \h </w:instrText>
            </w:r>
            <w:r>
              <w:rPr>
                <w:noProof/>
                <w:webHidden/>
              </w:rPr>
            </w:r>
            <w:r>
              <w:rPr>
                <w:noProof/>
                <w:webHidden/>
              </w:rPr>
              <w:fldChar w:fldCharType="separate"/>
            </w:r>
            <w:r w:rsidR="00435A14">
              <w:rPr>
                <w:noProof/>
                <w:webHidden/>
              </w:rPr>
              <w:t>200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6" w:history="1">
            <w:r w:rsidR="003E1AC1" w:rsidRPr="0053291B">
              <w:rPr>
                <w:rStyle w:val="afffb"/>
                <w:noProof/>
              </w:rPr>
              <w:t>3.3. Ограничения по видам использования лесов</w:t>
            </w:r>
            <w:r w:rsidR="003E1AC1">
              <w:rPr>
                <w:noProof/>
                <w:webHidden/>
              </w:rPr>
              <w:tab/>
            </w:r>
            <w:r>
              <w:rPr>
                <w:noProof/>
                <w:webHidden/>
              </w:rPr>
              <w:fldChar w:fldCharType="begin"/>
            </w:r>
            <w:r w:rsidR="003E1AC1">
              <w:rPr>
                <w:noProof/>
                <w:webHidden/>
              </w:rPr>
              <w:instrText xml:space="preserve"> PAGEREF _Toc233814856 \h </w:instrText>
            </w:r>
            <w:r>
              <w:rPr>
                <w:noProof/>
                <w:webHidden/>
              </w:rPr>
            </w:r>
            <w:r>
              <w:rPr>
                <w:noProof/>
                <w:webHidden/>
              </w:rPr>
              <w:fldChar w:fldCharType="separate"/>
            </w:r>
            <w:r w:rsidR="00435A14">
              <w:rPr>
                <w:noProof/>
                <w:webHidden/>
              </w:rPr>
              <w:t>202</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7" w:history="1">
            <w:r w:rsidR="003E1AC1" w:rsidRPr="0053291B">
              <w:rPr>
                <w:rStyle w:val="afffb"/>
                <w:noProof/>
              </w:rPr>
              <w:t>Приложение 1</w:t>
            </w:r>
            <w:r w:rsidR="003E1AC1">
              <w:rPr>
                <w:noProof/>
                <w:webHidden/>
              </w:rPr>
              <w:tab/>
            </w:r>
            <w:r>
              <w:rPr>
                <w:noProof/>
                <w:webHidden/>
              </w:rPr>
              <w:fldChar w:fldCharType="begin"/>
            </w:r>
            <w:r w:rsidR="003E1AC1">
              <w:rPr>
                <w:noProof/>
                <w:webHidden/>
              </w:rPr>
              <w:instrText xml:space="preserve"> PAGEREF _Toc233814857 \h </w:instrText>
            </w:r>
            <w:r>
              <w:rPr>
                <w:noProof/>
                <w:webHidden/>
              </w:rPr>
            </w:r>
            <w:r>
              <w:rPr>
                <w:noProof/>
                <w:webHidden/>
              </w:rPr>
              <w:fldChar w:fldCharType="separate"/>
            </w:r>
            <w:r w:rsidR="00435A14">
              <w:rPr>
                <w:noProof/>
                <w:webHidden/>
              </w:rPr>
              <w:t>213</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8" w:history="1">
            <w:r w:rsidR="003E1AC1" w:rsidRPr="0053291B">
              <w:rPr>
                <w:rStyle w:val="afffb"/>
                <w:noProof/>
              </w:rPr>
              <w:t>Приложение 2</w:t>
            </w:r>
            <w:r w:rsidR="003E1AC1">
              <w:rPr>
                <w:noProof/>
                <w:webHidden/>
              </w:rPr>
              <w:tab/>
            </w:r>
            <w:r>
              <w:rPr>
                <w:noProof/>
                <w:webHidden/>
              </w:rPr>
              <w:fldChar w:fldCharType="begin"/>
            </w:r>
            <w:r w:rsidR="003E1AC1">
              <w:rPr>
                <w:noProof/>
                <w:webHidden/>
              </w:rPr>
              <w:instrText xml:space="preserve"> PAGEREF _Toc233814858 \h </w:instrText>
            </w:r>
            <w:r>
              <w:rPr>
                <w:noProof/>
                <w:webHidden/>
              </w:rPr>
            </w:r>
            <w:r>
              <w:rPr>
                <w:noProof/>
                <w:webHidden/>
              </w:rPr>
              <w:fldChar w:fldCharType="separate"/>
            </w:r>
            <w:r w:rsidR="00435A14">
              <w:rPr>
                <w:noProof/>
                <w:webHidden/>
              </w:rPr>
              <w:t>214</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59" w:history="1">
            <w:r w:rsidR="003E1AC1" w:rsidRPr="0053291B">
              <w:rPr>
                <w:rStyle w:val="afffb"/>
                <w:noProof/>
              </w:rPr>
              <w:t>Приложение 3</w:t>
            </w:r>
            <w:r w:rsidR="003E1AC1">
              <w:rPr>
                <w:noProof/>
                <w:webHidden/>
              </w:rPr>
              <w:tab/>
            </w:r>
            <w:r>
              <w:rPr>
                <w:noProof/>
                <w:webHidden/>
              </w:rPr>
              <w:fldChar w:fldCharType="begin"/>
            </w:r>
            <w:r w:rsidR="003E1AC1">
              <w:rPr>
                <w:noProof/>
                <w:webHidden/>
              </w:rPr>
              <w:instrText xml:space="preserve"> PAGEREF _Toc233814859 \h </w:instrText>
            </w:r>
            <w:r>
              <w:rPr>
                <w:noProof/>
                <w:webHidden/>
              </w:rPr>
            </w:r>
            <w:r>
              <w:rPr>
                <w:noProof/>
                <w:webHidden/>
              </w:rPr>
              <w:fldChar w:fldCharType="separate"/>
            </w:r>
            <w:r w:rsidR="00435A14">
              <w:rPr>
                <w:noProof/>
                <w:webHidden/>
              </w:rPr>
              <w:t>215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0" w:history="1">
            <w:r w:rsidR="003E1AC1" w:rsidRPr="0053291B">
              <w:rPr>
                <w:rStyle w:val="afffb"/>
                <w:noProof/>
              </w:rPr>
              <w:t>Приложение 4</w:t>
            </w:r>
            <w:r w:rsidR="003E1AC1">
              <w:rPr>
                <w:noProof/>
                <w:webHidden/>
              </w:rPr>
              <w:tab/>
            </w:r>
            <w:r>
              <w:rPr>
                <w:noProof/>
                <w:webHidden/>
              </w:rPr>
              <w:fldChar w:fldCharType="begin"/>
            </w:r>
            <w:r w:rsidR="003E1AC1">
              <w:rPr>
                <w:noProof/>
                <w:webHidden/>
              </w:rPr>
              <w:instrText xml:space="preserve"> PAGEREF _Toc233814860 \h </w:instrText>
            </w:r>
            <w:r>
              <w:rPr>
                <w:noProof/>
                <w:webHidden/>
              </w:rPr>
            </w:r>
            <w:r>
              <w:rPr>
                <w:noProof/>
                <w:webHidden/>
              </w:rPr>
              <w:fldChar w:fldCharType="separate"/>
            </w:r>
            <w:r w:rsidR="00435A14">
              <w:rPr>
                <w:noProof/>
                <w:webHidden/>
              </w:rPr>
              <w:t>216</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1" w:history="1">
            <w:r w:rsidR="003E1AC1" w:rsidRPr="0053291B">
              <w:rPr>
                <w:rStyle w:val="afffb"/>
                <w:noProof/>
              </w:rPr>
              <w:t>Приложение 5</w:t>
            </w:r>
            <w:r w:rsidR="003E1AC1">
              <w:rPr>
                <w:noProof/>
                <w:webHidden/>
              </w:rPr>
              <w:tab/>
            </w:r>
            <w:r>
              <w:rPr>
                <w:noProof/>
                <w:webHidden/>
              </w:rPr>
              <w:fldChar w:fldCharType="begin"/>
            </w:r>
            <w:r w:rsidR="003E1AC1">
              <w:rPr>
                <w:noProof/>
                <w:webHidden/>
              </w:rPr>
              <w:instrText xml:space="preserve"> PAGEREF _Toc233814861 \h </w:instrText>
            </w:r>
            <w:r>
              <w:rPr>
                <w:noProof/>
                <w:webHidden/>
              </w:rPr>
            </w:r>
            <w:r>
              <w:rPr>
                <w:noProof/>
                <w:webHidden/>
              </w:rPr>
              <w:fldChar w:fldCharType="separate"/>
            </w:r>
            <w:r w:rsidR="00435A14">
              <w:rPr>
                <w:noProof/>
                <w:webHidden/>
              </w:rPr>
              <w:t>225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2" w:history="1">
            <w:r w:rsidR="003E1AC1" w:rsidRPr="0053291B">
              <w:rPr>
                <w:rStyle w:val="afffb"/>
                <w:noProof/>
              </w:rPr>
              <w:t>Приложение 6</w:t>
            </w:r>
            <w:r w:rsidR="003E1AC1">
              <w:rPr>
                <w:noProof/>
                <w:webHidden/>
              </w:rPr>
              <w:tab/>
            </w:r>
            <w:r>
              <w:rPr>
                <w:noProof/>
                <w:webHidden/>
              </w:rPr>
              <w:fldChar w:fldCharType="begin"/>
            </w:r>
            <w:r w:rsidR="003E1AC1">
              <w:rPr>
                <w:noProof/>
                <w:webHidden/>
              </w:rPr>
              <w:instrText xml:space="preserve"> PAGEREF _Toc233814862 \h </w:instrText>
            </w:r>
            <w:r>
              <w:rPr>
                <w:noProof/>
                <w:webHidden/>
              </w:rPr>
            </w:r>
            <w:r>
              <w:rPr>
                <w:noProof/>
                <w:webHidden/>
              </w:rPr>
              <w:fldChar w:fldCharType="separate"/>
            </w:r>
            <w:r w:rsidR="00435A14">
              <w:rPr>
                <w:noProof/>
                <w:webHidden/>
              </w:rPr>
              <w:t>230</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3" w:history="1">
            <w:r w:rsidR="003E1AC1" w:rsidRPr="0053291B">
              <w:rPr>
                <w:rStyle w:val="afffb"/>
                <w:noProof/>
              </w:rPr>
              <w:t>Приложение 7</w:t>
            </w:r>
            <w:r w:rsidR="003E1AC1">
              <w:rPr>
                <w:noProof/>
                <w:webHidden/>
              </w:rPr>
              <w:tab/>
            </w:r>
            <w:r>
              <w:rPr>
                <w:noProof/>
                <w:webHidden/>
              </w:rPr>
              <w:fldChar w:fldCharType="begin"/>
            </w:r>
            <w:r w:rsidR="003E1AC1">
              <w:rPr>
                <w:noProof/>
                <w:webHidden/>
              </w:rPr>
              <w:instrText xml:space="preserve"> PAGEREF _Toc233814863 \h </w:instrText>
            </w:r>
            <w:r>
              <w:rPr>
                <w:noProof/>
                <w:webHidden/>
              </w:rPr>
            </w:r>
            <w:r>
              <w:rPr>
                <w:noProof/>
                <w:webHidden/>
              </w:rPr>
              <w:fldChar w:fldCharType="separate"/>
            </w:r>
            <w:r w:rsidR="00435A14">
              <w:rPr>
                <w:noProof/>
                <w:webHidden/>
              </w:rPr>
              <w:t>245</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4" w:history="1">
            <w:r w:rsidR="003E1AC1" w:rsidRPr="0053291B">
              <w:rPr>
                <w:rStyle w:val="afffb"/>
                <w:noProof/>
              </w:rPr>
              <w:t>Приложение 8</w:t>
            </w:r>
            <w:r w:rsidR="003E1AC1">
              <w:rPr>
                <w:noProof/>
                <w:webHidden/>
              </w:rPr>
              <w:tab/>
            </w:r>
            <w:r>
              <w:rPr>
                <w:noProof/>
                <w:webHidden/>
              </w:rPr>
              <w:fldChar w:fldCharType="begin"/>
            </w:r>
            <w:r w:rsidR="003E1AC1">
              <w:rPr>
                <w:noProof/>
                <w:webHidden/>
              </w:rPr>
              <w:instrText xml:space="preserve"> PAGEREF _Toc233814864 \h </w:instrText>
            </w:r>
            <w:r>
              <w:rPr>
                <w:noProof/>
                <w:webHidden/>
              </w:rPr>
            </w:r>
            <w:r>
              <w:rPr>
                <w:noProof/>
                <w:webHidden/>
              </w:rPr>
              <w:fldChar w:fldCharType="separate"/>
            </w:r>
            <w:r w:rsidR="00435A14">
              <w:rPr>
                <w:noProof/>
                <w:webHidden/>
              </w:rPr>
              <w:t>248</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5" w:history="1">
            <w:r w:rsidR="003E1AC1" w:rsidRPr="0053291B">
              <w:rPr>
                <w:rStyle w:val="afffb"/>
                <w:noProof/>
              </w:rPr>
              <w:t>Приложение 9</w:t>
            </w:r>
            <w:r w:rsidR="003E1AC1">
              <w:rPr>
                <w:noProof/>
                <w:webHidden/>
              </w:rPr>
              <w:tab/>
            </w:r>
            <w:r>
              <w:rPr>
                <w:noProof/>
                <w:webHidden/>
              </w:rPr>
              <w:fldChar w:fldCharType="begin"/>
            </w:r>
            <w:r w:rsidR="003E1AC1">
              <w:rPr>
                <w:noProof/>
                <w:webHidden/>
              </w:rPr>
              <w:instrText xml:space="preserve"> PAGEREF _Toc233814865 \h </w:instrText>
            </w:r>
            <w:r>
              <w:rPr>
                <w:noProof/>
                <w:webHidden/>
              </w:rPr>
            </w:r>
            <w:r>
              <w:rPr>
                <w:noProof/>
                <w:webHidden/>
              </w:rPr>
              <w:fldChar w:fldCharType="separate"/>
            </w:r>
            <w:r w:rsidR="00435A14">
              <w:rPr>
                <w:noProof/>
                <w:webHidden/>
              </w:rPr>
              <w:t>249</w:t>
            </w:r>
            <w:r>
              <w:rPr>
                <w:noProof/>
                <w:webHidden/>
              </w:rPr>
              <w:fldChar w:fldCharType="end"/>
            </w:r>
          </w:hyperlink>
        </w:p>
        <w:p w:rsidR="003E1AC1" w:rsidRDefault="00057A81">
          <w:pPr>
            <w:pStyle w:val="3f4"/>
            <w:rPr>
              <w:rFonts w:asciiTheme="minorHAnsi" w:eastAsiaTheme="minorEastAsia" w:hAnsiTheme="minorHAnsi" w:cstheme="minorBidi"/>
              <w:noProof/>
              <w:color w:val="auto"/>
              <w:sz w:val="22"/>
              <w:szCs w:val="22"/>
              <w:lang w:eastAsia="ru-RU" w:bidi="ar-SA"/>
            </w:rPr>
          </w:pPr>
          <w:hyperlink w:anchor="_Toc233814866" w:history="1">
            <w:r w:rsidR="003E1AC1" w:rsidRPr="0053291B">
              <w:rPr>
                <w:rStyle w:val="afffb"/>
                <w:noProof/>
              </w:rPr>
              <w:t>Приложение 10</w:t>
            </w:r>
            <w:r w:rsidR="003E1AC1">
              <w:rPr>
                <w:noProof/>
                <w:webHidden/>
              </w:rPr>
              <w:tab/>
            </w:r>
            <w:r>
              <w:rPr>
                <w:noProof/>
                <w:webHidden/>
              </w:rPr>
              <w:fldChar w:fldCharType="begin"/>
            </w:r>
            <w:r w:rsidR="003E1AC1">
              <w:rPr>
                <w:noProof/>
                <w:webHidden/>
              </w:rPr>
              <w:instrText xml:space="preserve"> PAGEREF _Toc233814866 \h </w:instrText>
            </w:r>
            <w:r>
              <w:rPr>
                <w:noProof/>
                <w:webHidden/>
              </w:rPr>
            </w:r>
            <w:r>
              <w:rPr>
                <w:noProof/>
                <w:webHidden/>
              </w:rPr>
              <w:fldChar w:fldCharType="separate"/>
            </w:r>
            <w:r w:rsidR="00435A14">
              <w:rPr>
                <w:noProof/>
                <w:webHidden/>
              </w:rPr>
              <w:t>250</w:t>
            </w:r>
            <w:r>
              <w:rPr>
                <w:noProof/>
                <w:webHidden/>
              </w:rPr>
              <w:fldChar w:fldCharType="end"/>
            </w:r>
          </w:hyperlink>
        </w:p>
        <w:p w:rsidR="00625701" w:rsidRDefault="00057A81">
          <w:pPr>
            <w:pStyle w:val="3f4"/>
            <w:tabs>
              <w:tab w:val="clear" w:pos="9345"/>
              <w:tab w:val="right" w:leader="dot" w:pos="9921"/>
            </w:tabs>
          </w:pPr>
          <w:r>
            <w:rPr>
              <w:rStyle w:val="afffff3"/>
            </w:rPr>
            <w:fldChar w:fldCharType="end"/>
          </w:r>
        </w:p>
      </w:sdtContent>
    </w:sdt>
    <w:p w:rsidR="00625701" w:rsidRDefault="0028777D">
      <w:pPr>
        <w:pStyle w:val="3-31110"/>
        <w:rPr>
          <w:rFonts w:ascii="Calibri" w:hAnsi="Calibri"/>
          <w:sz w:val="22"/>
        </w:rPr>
      </w:pPr>
      <w:bookmarkStart w:id="1" w:name="_Hlt227153232"/>
      <w:bookmarkStart w:id="2" w:name="_Hlt227154188"/>
      <w:bookmarkStart w:id="3" w:name="_Hlt227154187"/>
      <w:bookmarkStart w:id="4" w:name="_Hlt227657026"/>
      <w:bookmarkStart w:id="5" w:name="_Hlt227657025"/>
      <w:bookmarkStart w:id="6" w:name="_Hlt227153713"/>
      <w:bookmarkEnd w:id="1"/>
      <w:bookmarkEnd w:id="2"/>
      <w:bookmarkEnd w:id="3"/>
      <w:bookmarkEnd w:id="4"/>
      <w:bookmarkEnd w:id="5"/>
      <w:bookmarkEnd w:id="6"/>
      <w:r>
        <w:br w:type="page"/>
      </w:r>
    </w:p>
    <w:p w:rsidR="00625701" w:rsidRDefault="0028777D">
      <w:pPr>
        <w:pStyle w:val="3-31110"/>
      </w:pPr>
      <w:bookmarkStart w:id="7" w:name="_Toc233814789"/>
      <w:r>
        <w:lastRenderedPageBreak/>
        <w:t>ВВЕДЕНИЕ</w:t>
      </w:r>
      <w:bookmarkEnd w:id="7"/>
    </w:p>
    <w:p w:rsidR="00625701" w:rsidRDefault="0028777D" w:rsidP="00382653">
      <w:pPr>
        <w:pStyle w:val="15"/>
      </w:pPr>
      <w:r>
        <w:t xml:space="preserve">Лесохозяйственный регламент Таштагольского лесничества </w:t>
      </w:r>
      <w:bookmarkStart w:id="8" w:name="_Hlk205908205"/>
      <w:r>
        <w:t xml:space="preserve">(далее – регламент) </w:t>
      </w:r>
      <w:bookmarkStart w:id="9" w:name="_Hlk205795721"/>
      <w:r>
        <w:t xml:space="preserve">разработан в соответствии с Лесным кодексом Российской Федерации (далее – Лесной кодекс РФ) и приказом Министерства природных ресурсов и экологии Российской Федерации от 27.02.2017 </w:t>
      </w:r>
      <w:r w:rsidR="00F272F9">
        <w:t>№ </w:t>
      </w:r>
      <w:r>
        <w:t xml:space="preserve">72 «Об утверждении состава лесохозяйственных регламентов, порядка их разработки, сроков их действия и порядка внесения в них изменений» (далее, соответственно, – Минприроды России, Приказ Минприроды России от 27.02.2017 </w:t>
      </w:r>
      <w:r w:rsidR="00F272F9">
        <w:t>№ </w:t>
      </w:r>
      <w:r>
        <w:t>72)</w:t>
      </w:r>
      <w:bookmarkEnd w:id="9"/>
      <w:r>
        <w:t>.</w:t>
      </w:r>
    </w:p>
    <w:bookmarkEnd w:id="8"/>
    <w:p w:rsidR="00625701" w:rsidRDefault="0028777D" w:rsidP="00382653">
      <w:pPr>
        <w:pStyle w:val="15"/>
      </w:pPr>
      <w:r>
        <w:t>Лесной кодекс РФ устанавливает обязательность исполнения включенных в лесохозяйственный регламент требований всеми гражданами и юридическими лицами, осуществляющими использование, охрану, защиту, воспроизводство лесов в границах лесничества (ч.6 ст. 87 Лесного кодекса РФ).</w:t>
      </w:r>
    </w:p>
    <w:p w:rsidR="00625701" w:rsidRDefault="0028777D" w:rsidP="00382653">
      <w:pPr>
        <w:pStyle w:val="15"/>
      </w:pPr>
      <w:r>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 (ст. 24, 51, 61 Лесного кодекса РФ).</w:t>
      </w:r>
    </w:p>
    <w:p w:rsidR="00625701" w:rsidRDefault="0028777D" w:rsidP="00382653">
      <w:pPr>
        <w:pStyle w:val="15"/>
      </w:pPr>
      <w:r>
        <w:t>В лесохозяйственном регламенте в отношении лесов, расположенных в границах лесничества, в соответствии с ч. 5 ст. 87 Лесного кодекса РФ, устанавливаются:</w:t>
      </w:r>
    </w:p>
    <w:p w:rsidR="00625701" w:rsidRDefault="0028777D" w:rsidP="00382653">
      <w:pPr>
        <w:pStyle w:val="10"/>
        <w:tabs>
          <w:tab w:val="left" w:pos="1134"/>
        </w:tabs>
        <w:ind w:left="1429" w:hanging="360"/>
      </w:pPr>
      <w:r>
        <w:t>виды разрешенного использования лесов, определяемые в соответствии со ст. 25 Лесного кодекса РФ;</w:t>
      </w:r>
    </w:p>
    <w:p w:rsidR="00625701" w:rsidRDefault="0028777D" w:rsidP="00382653">
      <w:pPr>
        <w:pStyle w:val="10"/>
        <w:tabs>
          <w:tab w:val="left" w:pos="1134"/>
        </w:tabs>
        <w:ind w:left="1429" w:hanging="360"/>
      </w:pPr>
      <w:r>
        <w:t>возрасты рубок, расчетная лесосека, сроки использования лесов и другие параметры их разрешенного использования;</w:t>
      </w:r>
    </w:p>
    <w:p w:rsidR="00625701" w:rsidRDefault="0028777D" w:rsidP="00382653">
      <w:pPr>
        <w:pStyle w:val="10"/>
        <w:tabs>
          <w:tab w:val="left" w:pos="1134"/>
        </w:tabs>
        <w:ind w:left="1429" w:hanging="360"/>
      </w:pPr>
      <w:r>
        <w:t>ограничения использования лесов в соответствии со ст. 27 Лесного кодекса РФ;</w:t>
      </w:r>
    </w:p>
    <w:p w:rsidR="00625701" w:rsidRDefault="0028777D" w:rsidP="00382653">
      <w:pPr>
        <w:pStyle w:val="10"/>
        <w:tabs>
          <w:tab w:val="left" w:pos="1134"/>
        </w:tabs>
        <w:ind w:left="1429" w:hanging="360"/>
      </w:pPr>
      <w:r>
        <w:t>требования к охране, защите, воспроизводству лесов.</w:t>
      </w:r>
    </w:p>
    <w:p w:rsidR="00625701" w:rsidRDefault="0028777D" w:rsidP="00382653">
      <w:pPr>
        <w:pStyle w:val="15"/>
      </w:pPr>
      <w:r>
        <w:t>Внесение изменений в лесохозяйственный регламент осуществляется в случаях:</w:t>
      </w:r>
    </w:p>
    <w:p w:rsidR="00625701" w:rsidRDefault="0028777D" w:rsidP="00382653">
      <w:pPr>
        <w:pStyle w:val="10"/>
        <w:tabs>
          <w:tab w:val="left" w:pos="1134"/>
        </w:tabs>
        <w:ind w:left="1429" w:hanging="360"/>
      </w:pPr>
      <w:r>
        <w:t>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625701" w:rsidRDefault="0028777D" w:rsidP="00382653">
      <w:pPr>
        <w:pStyle w:val="10"/>
        <w:tabs>
          <w:tab w:val="left" w:pos="1134"/>
        </w:tabs>
        <w:ind w:left="1429" w:hanging="360"/>
      </w:pPr>
      <w:r>
        <w:t>принятия или изменения нормативных правовых актов в области лесных отношений;</w:t>
      </w:r>
    </w:p>
    <w:p w:rsidR="00625701" w:rsidRDefault="0028777D" w:rsidP="00382653">
      <w:pPr>
        <w:pStyle w:val="10"/>
        <w:tabs>
          <w:tab w:val="left" w:pos="1134"/>
        </w:tabs>
        <w:ind w:left="1429" w:hanging="360"/>
      </w:pPr>
      <w:r>
        <w:lastRenderedPageBreak/>
        <w:t>осуществления санитарно-оздоровительных мероприятий и мероприятий по ликвидации очагов вредных организмов (по результатам их осуществления);</w:t>
      </w:r>
    </w:p>
    <w:p w:rsidR="00625701" w:rsidRDefault="0028777D" w:rsidP="00382653">
      <w:pPr>
        <w:pStyle w:val="10"/>
        <w:tabs>
          <w:tab w:val="left" w:pos="1134"/>
        </w:tabs>
        <w:ind w:left="1429" w:hanging="360"/>
      </w:pPr>
      <w:r>
        <w:t>выявления технических ошибок.</w:t>
      </w:r>
    </w:p>
    <w:p w:rsidR="00625701" w:rsidRDefault="0028777D" w:rsidP="00382653">
      <w:pPr>
        <w:pStyle w:val="15"/>
      </w:pPr>
      <w:r>
        <w:t>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 следующего за отчетным.</w:t>
      </w:r>
    </w:p>
    <w:p w:rsidR="00625701" w:rsidRDefault="0028777D" w:rsidP="00382653">
      <w:pPr>
        <w:pStyle w:val="15"/>
      </w:pPr>
      <w:r>
        <w:t>В решении поставленных лесным законодательством Российской Федерации задач, направленных на обеспечение многоцелевого, непрерывного и неистощительного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625701" w:rsidRDefault="0028777D" w:rsidP="00382653">
      <w:pPr>
        <w:pStyle w:val="15"/>
        <w:rPr>
          <w:b/>
        </w:rPr>
      </w:pPr>
      <w:r>
        <w:t xml:space="preserve">Принципы устойчивого управления лесами, сохранения биологического разнообразия лесов, повышение их потенциала, сохранение средообразующих, климаторегулирующих,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 </w:t>
      </w:r>
    </w:p>
    <w:p w:rsidR="00625701" w:rsidRDefault="0028777D" w:rsidP="00DD490B">
      <w:pPr>
        <w:pStyle w:val="15"/>
        <w:ind w:firstLine="0"/>
        <w:jc w:val="center"/>
      </w:pPr>
      <w:bookmarkStart w:id="10" w:name="_Hlk205908259"/>
      <w:bookmarkEnd w:id="10"/>
      <w:r>
        <w:rPr>
          <w:b/>
        </w:rPr>
        <w:t>Основание для разработки регламента</w:t>
      </w:r>
    </w:p>
    <w:p w:rsidR="00625701" w:rsidRDefault="0028777D" w:rsidP="00382653">
      <w:pPr>
        <w:pStyle w:val="15"/>
      </w:pPr>
      <w:r>
        <w:t>Основанием для разработки регламента являются:</w:t>
      </w:r>
    </w:p>
    <w:p w:rsidR="00625701" w:rsidRDefault="0028777D" w:rsidP="00382653">
      <w:pPr>
        <w:pStyle w:val="10"/>
        <w:tabs>
          <w:tab w:val="left" w:pos="1134"/>
        </w:tabs>
        <w:ind w:left="1429" w:hanging="360"/>
      </w:pPr>
      <w:r>
        <w:t>Лесной кодекс РФ;</w:t>
      </w:r>
    </w:p>
    <w:p w:rsidR="00625701" w:rsidRDefault="0028777D" w:rsidP="00382653">
      <w:pPr>
        <w:pStyle w:val="10"/>
        <w:tabs>
          <w:tab w:val="left" w:pos="1134"/>
        </w:tabs>
        <w:ind w:left="1429" w:hanging="360"/>
      </w:pPr>
      <w:r>
        <w:t xml:space="preserve">Приказ Минприроды России от 27.02.2017 </w:t>
      </w:r>
      <w:r w:rsidR="00F272F9">
        <w:t>№ </w:t>
      </w:r>
      <w:r>
        <w:t>72.</w:t>
      </w:r>
    </w:p>
    <w:p w:rsidR="00625701" w:rsidRDefault="0028777D" w:rsidP="00382653">
      <w:pPr>
        <w:pStyle w:val="15"/>
      </w:pPr>
      <w:r>
        <w:t xml:space="preserve">В основу разработки регламента положены материалы лесоустройства территории Таштагольского лесничества, данные государственного лесного реестра, ведомственная и статистическая отчетность, документы территориального планирования, нормативные правовые акты Правительства Российской Федерации (далее – Правительство РФ), приказы Минприроды России, приказы Федерального агентства лесного хозяйства, нормативные правовые акты Кемеровской </w:t>
      </w:r>
      <w:bookmarkStart w:id="11" w:name="_Hlk207891666"/>
      <w:bookmarkStart w:id="12" w:name="_Hlk207890979"/>
      <w:r>
        <w:t>области - Кузбасса</w:t>
      </w:r>
      <w:bookmarkEnd w:id="11"/>
      <w:r>
        <w:t xml:space="preserve"> </w:t>
      </w:r>
      <w:bookmarkEnd w:id="12"/>
      <w:r>
        <w:t>(законы, постановления, распоряжения), методические указания, справочная и другая тематическая литература.</w:t>
      </w:r>
    </w:p>
    <w:p w:rsidR="00625701" w:rsidRPr="00DD490B" w:rsidRDefault="0028777D" w:rsidP="00DD490B">
      <w:pPr>
        <w:pStyle w:val="15"/>
        <w:ind w:firstLine="0"/>
        <w:jc w:val="center"/>
        <w:rPr>
          <w:b/>
        </w:rPr>
      </w:pPr>
      <w:r w:rsidRPr="00DD490B">
        <w:rPr>
          <w:b/>
        </w:rPr>
        <w:t>Основание для внесения изменений в регламент</w:t>
      </w:r>
    </w:p>
    <w:p w:rsidR="00625701" w:rsidRDefault="0028777D" w:rsidP="00382653">
      <w:pPr>
        <w:pStyle w:val="15"/>
      </w:pPr>
      <w:r>
        <w:t>Изменения в лесохозяйственный регламент внесены с учетом всех нормативных правовых актов, действующих на 1 октября 2025 года.</w:t>
      </w:r>
    </w:p>
    <w:p w:rsidR="00DD490B" w:rsidRDefault="0028777D" w:rsidP="00382653">
      <w:pPr>
        <w:pStyle w:val="15"/>
      </w:pPr>
      <w:r>
        <w:t xml:space="preserve">Приказ федерального агентства лесного хозяйства от 24.03.2026 </w:t>
      </w:r>
      <w:r w:rsidR="00F272F9">
        <w:t>№ </w:t>
      </w:r>
      <w:r>
        <w:t>162.</w:t>
      </w:r>
    </w:p>
    <w:p w:rsidR="00DD490B" w:rsidRDefault="00DD490B">
      <w:pPr>
        <w:jc w:val="left"/>
        <w:rPr>
          <w:sz w:val="24"/>
        </w:rPr>
      </w:pPr>
      <w:r>
        <w:br w:type="page"/>
      </w:r>
    </w:p>
    <w:p w:rsidR="00625701" w:rsidRPr="00DD490B" w:rsidRDefault="0028777D" w:rsidP="00DD490B">
      <w:pPr>
        <w:pStyle w:val="15"/>
        <w:ind w:firstLine="0"/>
        <w:jc w:val="center"/>
        <w:rPr>
          <w:b/>
        </w:rPr>
      </w:pPr>
      <w:bookmarkStart w:id="13" w:name="_Hlk210738092"/>
      <w:bookmarkEnd w:id="13"/>
      <w:r>
        <w:rPr>
          <w:b/>
        </w:rPr>
        <w:lastRenderedPageBreak/>
        <w:t>Срок действия регламента</w:t>
      </w:r>
    </w:p>
    <w:p w:rsidR="00DD490B" w:rsidRDefault="0028777D" w:rsidP="00DD490B">
      <w:pPr>
        <w:pStyle w:val="15"/>
      </w:pPr>
      <w:r>
        <w:t xml:space="preserve">Срок действия регламента по 31.12.2028 года. В течение указанного периода в него могут вноситься изменения в порядке, определенном приказом Минприроды России от 27.02.2017 </w:t>
      </w:r>
      <w:r w:rsidR="00F272F9">
        <w:t>№ </w:t>
      </w:r>
      <w:r>
        <w:t>72.</w:t>
      </w:r>
      <w:r w:rsidR="00DD490B">
        <w:t xml:space="preserve"> </w:t>
      </w:r>
      <w:bookmarkStart w:id="14" w:name="_Hlk205908274"/>
      <w:bookmarkEnd w:id="14"/>
    </w:p>
    <w:p w:rsidR="00625701" w:rsidRPr="00DD490B" w:rsidRDefault="0028777D" w:rsidP="00DD490B">
      <w:pPr>
        <w:pStyle w:val="15"/>
        <w:ind w:firstLine="0"/>
        <w:jc w:val="center"/>
        <w:rPr>
          <w:b/>
        </w:rPr>
      </w:pPr>
      <w:r>
        <w:rPr>
          <w:b/>
        </w:rPr>
        <w:t>Сведения о разработчиках</w:t>
      </w:r>
    </w:p>
    <w:p w:rsidR="00625701" w:rsidRDefault="0028777D" w:rsidP="00382653">
      <w:pPr>
        <w:pStyle w:val="15"/>
      </w:pPr>
      <w:r>
        <w:t>Разработчиком регламента является Федеральное государственное бюджетное учреждение «Рослесинфорг» (далее – ФГБУ «Рослесинфорг»), исполнитель – Западно-Сибирский филиал ФГБУ «Рослесинфорг» (далее – филиал ФГБУ «Рослесинфорг» «Запсиблеспроект»).</w:t>
      </w:r>
    </w:p>
    <w:p w:rsidR="00625701" w:rsidRDefault="0028777D" w:rsidP="00382653">
      <w:pPr>
        <w:pStyle w:val="15"/>
      </w:pPr>
      <w:r>
        <w:t>Юридический адрес:</w:t>
      </w:r>
    </w:p>
    <w:p w:rsidR="00625701" w:rsidRDefault="0028777D" w:rsidP="00382653">
      <w:pPr>
        <w:pStyle w:val="15"/>
      </w:pPr>
      <w:r>
        <w:t>ФГБУ «Рослесинфорг»</w:t>
      </w:r>
    </w:p>
    <w:p w:rsidR="00625701" w:rsidRDefault="0028777D" w:rsidP="00382653">
      <w:pPr>
        <w:pStyle w:val="15"/>
      </w:pPr>
      <w:r>
        <w:t>109316, г. Москва, Волгоградский пр., дом 45, строение 1</w:t>
      </w:r>
    </w:p>
    <w:p w:rsidR="00625701" w:rsidRDefault="0028777D" w:rsidP="00382653">
      <w:pPr>
        <w:pStyle w:val="15"/>
      </w:pPr>
      <w:r>
        <w:t>Филиал ФГБУ «Рослесинфорг» «Запсиблеспроект»</w:t>
      </w:r>
    </w:p>
    <w:p w:rsidR="00625701" w:rsidRDefault="0028777D" w:rsidP="00382653">
      <w:pPr>
        <w:pStyle w:val="15"/>
      </w:pPr>
      <w:r>
        <w:t>630048, г. Новосибирск, ул. Немировича-Данченко, дом 137/1</w:t>
      </w:r>
    </w:p>
    <w:p w:rsidR="00625701" w:rsidRPr="003E1AC1" w:rsidRDefault="0028777D" w:rsidP="00382653">
      <w:pPr>
        <w:pStyle w:val="15"/>
      </w:pPr>
      <w:r>
        <w:t>Тел</w:t>
      </w:r>
      <w:r w:rsidRPr="003E1AC1">
        <w:t>./</w:t>
      </w:r>
      <w:r w:rsidRPr="0086413E">
        <w:rPr>
          <w:lang w:val="en-US"/>
        </w:rPr>
        <w:t>fax</w:t>
      </w:r>
      <w:r w:rsidRPr="003E1AC1">
        <w:t xml:space="preserve">: (383) - 314 28 05 / 314 09 46 </w:t>
      </w:r>
    </w:p>
    <w:p w:rsidR="00625701" w:rsidRPr="0028777D" w:rsidRDefault="0028777D" w:rsidP="00382653">
      <w:pPr>
        <w:pStyle w:val="15"/>
        <w:rPr>
          <w:lang w:val="en-US"/>
        </w:rPr>
      </w:pPr>
      <w:r w:rsidRPr="0028777D">
        <w:rPr>
          <w:lang w:val="en-US"/>
        </w:rPr>
        <w:t>E-mail: zapsib.lp@roslesinforg.ru</w:t>
      </w:r>
    </w:p>
    <w:p w:rsidR="00625701" w:rsidRDefault="0028777D" w:rsidP="00382653">
      <w:pPr>
        <w:pStyle w:val="15"/>
      </w:pPr>
      <w:r>
        <w:t>ИНН/КПП 7722319952/540343001</w:t>
      </w:r>
    </w:p>
    <w:p w:rsidR="00625701" w:rsidRDefault="0028777D" w:rsidP="00382653">
      <w:pPr>
        <w:pStyle w:val="15"/>
      </w:pPr>
      <w:r>
        <w:t xml:space="preserve">р/сч 40501810700042000002 Сибирское ГУ банка России г. Новосибирск, </w:t>
      </w:r>
    </w:p>
    <w:p w:rsidR="00625701" w:rsidRDefault="0028777D" w:rsidP="00382653">
      <w:pPr>
        <w:pStyle w:val="15"/>
      </w:pPr>
      <w:r>
        <w:t>БИК 045004001 ОГРН 1157746215527</w:t>
      </w:r>
    </w:p>
    <w:p w:rsidR="00625701" w:rsidRDefault="0028777D" w:rsidP="00382653">
      <w:pPr>
        <w:pStyle w:val="15"/>
      </w:pPr>
      <w:r>
        <w:t xml:space="preserve">Директор ФГБУ «Рослесинфорг» </w:t>
      </w:r>
    </w:p>
    <w:p w:rsidR="00625701" w:rsidRDefault="0028777D" w:rsidP="00382653">
      <w:pPr>
        <w:pStyle w:val="15"/>
      </w:pPr>
      <w:r>
        <w:t>Мураев Игорь Геннадиевич, тел.: (495) 951-00-00</w:t>
      </w:r>
    </w:p>
    <w:p w:rsidR="00625701" w:rsidRDefault="0028777D" w:rsidP="00382653">
      <w:pPr>
        <w:pStyle w:val="15"/>
      </w:pPr>
      <w:r>
        <w:t>Директор филиала</w:t>
      </w:r>
    </w:p>
    <w:p w:rsidR="00625701" w:rsidRDefault="0028777D" w:rsidP="00382653">
      <w:pPr>
        <w:pStyle w:val="15"/>
      </w:pPr>
      <w:r>
        <w:t>Федюнин Вячеслав Валерьевич, тел.: (383) 314-28-05</w:t>
      </w:r>
    </w:p>
    <w:p w:rsidR="00625701" w:rsidRDefault="0028777D" w:rsidP="00382653">
      <w:pPr>
        <w:pStyle w:val="15"/>
      </w:pPr>
      <w:r>
        <w:t>Заместитель директора</w:t>
      </w:r>
    </w:p>
    <w:p w:rsidR="00625701" w:rsidRDefault="0028777D" w:rsidP="00382653">
      <w:pPr>
        <w:pStyle w:val="15"/>
        <w:rPr>
          <w:b/>
        </w:rPr>
      </w:pPr>
      <w:r>
        <w:t>Солодько Владимир Иванович, тел.: (383) 315-39-76</w:t>
      </w:r>
    </w:p>
    <w:p w:rsidR="00625701" w:rsidRPr="00DD490B" w:rsidRDefault="0028777D" w:rsidP="00DD490B">
      <w:pPr>
        <w:pStyle w:val="15"/>
        <w:ind w:firstLine="0"/>
        <w:jc w:val="center"/>
        <w:rPr>
          <w:b/>
        </w:rPr>
      </w:pPr>
      <w:r>
        <w:rPr>
          <w:b/>
        </w:rPr>
        <w:t>Сведения об организации, вносившей изменения:</w:t>
      </w:r>
    </w:p>
    <w:p w:rsidR="00625701" w:rsidRDefault="0028777D" w:rsidP="00382653">
      <w:pPr>
        <w:pStyle w:val="1f2"/>
        <w:spacing w:line="360" w:lineRule="auto"/>
        <w:rPr>
          <w:rFonts w:ascii="Times New Roman" w:hAnsi="Times New Roman"/>
          <w:sz w:val="24"/>
        </w:rPr>
      </w:pPr>
      <w:bookmarkStart w:id="15" w:name="_Hlk143153930"/>
      <w:r>
        <w:rPr>
          <w:rFonts w:ascii="Times New Roman" w:hAnsi="Times New Roman"/>
          <w:sz w:val="24"/>
        </w:rPr>
        <w:t>ИП Самсонов В.С.</w:t>
      </w:r>
      <w:bookmarkEnd w:id="15"/>
    </w:p>
    <w:p w:rsidR="00625701" w:rsidRDefault="0028777D" w:rsidP="00382653">
      <w:pPr>
        <w:pStyle w:val="1f2"/>
        <w:spacing w:line="360" w:lineRule="auto"/>
        <w:rPr>
          <w:rFonts w:ascii="Times New Roman" w:hAnsi="Times New Roman"/>
          <w:sz w:val="24"/>
        </w:rPr>
      </w:pPr>
      <w:r>
        <w:rPr>
          <w:rFonts w:ascii="Times New Roman" w:hAnsi="Times New Roman"/>
          <w:sz w:val="24"/>
        </w:rPr>
        <w:t>Адрес регистрации: г. Кемерово, Бульвар строителей, 23А-20</w:t>
      </w:r>
    </w:p>
    <w:p w:rsidR="00625701" w:rsidRPr="0028777D" w:rsidRDefault="0028777D" w:rsidP="00382653">
      <w:pPr>
        <w:pStyle w:val="1f2"/>
        <w:spacing w:line="360" w:lineRule="auto"/>
        <w:rPr>
          <w:rFonts w:ascii="Times New Roman" w:hAnsi="Times New Roman"/>
          <w:sz w:val="24"/>
          <w:lang w:val="en-US"/>
        </w:rPr>
      </w:pPr>
      <w:r>
        <w:rPr>
          <w:rFonts w:ascii="Times New Roman" w:hAnsi="Times New Roman"/>
          <w:sz w:val="24"/>
        </w:rPr>
        <w:t>Тел</w:t>
      </w:r>
      <w:r w:rsidRPr="0028777D">
        <w:rPr>
          <w:rFonts w:ascii="Times New Roman" w:hAnsi="Times New Roman"/>
          <w:sz w:val="24"/>
          <w:lang w:val="en-US"/>
        </w:rPr>
        <w:t>. (384-2) 35-92-50.</w:t>
      </w:r>
    </w:p>
    <w:p w:rsidR="00625701" w:rsidRPr="0028777D" w:rsidRDefault="0028777D" w:rsidP="00382653">
      <w:pPr>
        <w:pStyle w:val="1f2"/>
        <w:spacing w:line="360" w:lineRule="auto"/>
        <w:rPr>
          <w:rFonts w:ascii="Times New Roman" w:hAnsi="Times New Roman"/>
          <w:sz w:val="24"/>
          <w:lang w:val="en-US"/>
        </w:rPr>
      </w:pPr>
      <w:r w:rsidRPr="0028777D">
        <w:rPr>
          <w:rFonts w:ascii="Times New Roman" w:hAnsi="Times New Roman"/>
          <w:sz w:val="24"/>
          <w:lang w:val="en-US"/>
        </w:rPr>
        <w:t>E-mail: kemlesproekt@mail.ru</w:t>
      </w:r>
    </w:p>
    <w:p w:rsidR="00DD490B" w:rsidRPr="00C22E68" w:rsidRDefault="00DD490B">
      <w:pPr>
        <w:jc w:val="left"/>
        <w:rPr>
          <w:b/>
          <w:sz w:val="24"/>
          <w:lang w:val="en-US"/>
        </w:rPr>
      </w:pPr>
      <w:r w:rsidRPr="00C22E68">
        <w:rPr>
          <w:b/>
          <w:sz w:val="24"/>
          <w:lang w:val="en-US"/>
        </w:rPr>
        <w:br w:type="page"/>
      </w:r>
    </w:p>
    <w:p w:rsidR="00625701" w:rsidRPr="00DD490B" w:rsidRDefault="0028777D" w:rsidP="00DD490B">
      <w:pPr>
        <w:pStyle w:val="15"/>
        <w:ind w:firstLine="0"/>
        <w:jc w:val="center"/>
        <w:rPr>
          <w:b/>
        </w:rPr>
      </w:pPr>
      <w:r>
        <w:rPr>
          <w:b/>
        </w:rPr>
        <w:lastRenderedPageBreak/>
        <w:t>Перечень законодательных и иных нормативных правовых актов</w:t>
      </w:r>
    </w:p>
    <w:p w:rsidR="00625701" w:rsidRDefault="0028777D" w:rsidP="00382653">
      <w:pPr>
        <w:spacing w:line="360" w:lineRule="auto"/>
        <w:ind w:firstLine="709"/>
        <w:jc w:val="both"/>
        <w:rPr>
          <w:sz w:val="24"/>
        </w:rPr>
      </w:pPr>
      <w:r>
        <w:rPr>
          <w:sz w:val="24"/>
        </w:rPr>
        <w:t>Перечень законодательных, нормативных правовых, нормативных технических, методических документов, которые были использованы при разработке регламента и внесении в него изменений, приведен в приложении 4 к настоящему регламенту.</w:t>
      </w:r>
    </w:p>
    <w:p w:rsidR="00625701" w:rsidRDefault="0028777D" w:rsidP="00382653">
      <w:pPr>
        <w:spacing w:line="360" w:lineRule="auto"/>
        <w:ind w:firstLine="709"/>
        <w:jc w:val="both"/>
      </w:pPr>
      <w:r>
        <w:rPr>
          <w:sz w:val="24"/>
        </w:rPr>
        <w:t xml:space="preserve">Термины и определения приводятся по ОСТ 56-108-98 «Лесоводство. Термины и определения», утвержденному приказом Федеральной службы лесного хозяйства России от 03.12.1998 </w:t>
      </w:r>
      <w:r w:rsidR="00F272F9">
        <w:rPr>
          <w:sz w:val="24"/>
        </w:rPr>
        <w:t>№ </w:t>
      </w:r>
      <w:r>
        <w:rPr>
          <w:sz w:val="24"/>
        </w:rPr>
        <w:t>203 «Об утверждении отраслевого стандарта ОСТ 56-108-98 «Лесоводство. Термины и определения».</w:t>
      </w:r>
    </w:p>
    <w:p w:rsidR="00625701" w:rsidRDefault="00625701" w:rsidP="00382653">
      <w:pPr>
        <w:pStyle w:val="15"/>
        <w:sectPr w:rsidR="00625701" w:rsidSect="00435A14">
          <w:headerReference w:type="default" r:id="rId7"/>
          <w:footerReference w:type="first" r:id="rId8"/>
          <w:pgSz w:w="11906" w:h="16838"/>
          <w:pgMar w:top="1134" w:right="851" w:bottom="1134" w:left="1134" w:header="397" w:footer="397" w:gutter="0"/>
          <w:cols w:space="720"/>
          <w:formProt w:val="0"/>
          <w:titlePg/>
          <w:docGrid w:linePitch="299"/>
        </w:sectPr>
      </w:pPr>
      <w:bookmarkStart w:id="16" w:name="_Hlk210116027"/>
      <w:bookmarkEnd w:id="16"/>
    </w:p>
    <w:p w:rsidR="00625701" w:rsidRDefault="0028777D" w:rsidP="00382653">
      <w:pPr>
        <w:pStyle w:val="3-31110"/>
      </w:pPr>
      <w:bookmarkStart w:id="17" w:name="_Toc233814790"/>
      <w:r>
        <w:lastRenderedPageBreak/>
        <w:t>Глава 1.</w:t>
      </w:r>
      <w:bookmarkEnd w:id="17"/>
      <w:r>
        <w:t xml:space="preserve"> </w:t>
      </w:r>
    </w:p>
    <w:p w:rsidR="00625701" w:rsidRDefault="0028777D" w:rsidP="00382653">
      <w:pPr>
        <w:pStyle w:val="3-31110"/>
      </w:pPr>
      <w:bookmarkStart w:id="18" w:name="_Toc233814791"/>
      <w:r>
        <w:t>1.1. Краткая характеристика лесничества</w:t>
      </w:r>
      <w:bookmarkEnd w:id="18"/>
    </w:p>
    <w:p w:rsidR="00625701" w:rsidRDefault="0028777D" w:rsidP="00382653">
      <w:pPr>
        <w:pStyle w:val="3-31110"/>
      </w:pPr>
      <w:bookmarkStart w:id="19" w:name="_Toc233814792"/>
      <w:r>
        <w:t>1.1.1. Наименование и местоположение лесничества</w:t>
      </w:r>
      <w:bookmarkEnd w:id="19"/>
    </w:p>
    <w:p w:rsidR="00625701" w:rsidRDefault="0028777D" w:rsidP="00382653">
      <w:pPr>
        <w:pStyle w:val="15"/>
      </w:pPr>
      <w:r>
        <w:t>В соответствии с ч. 1 ст. 23 Лесного кодекса РФ, основными территориальными единицами управления в области использования, охраны, защиты, воспроизводства лесов являются лесничества.</w:t>
      </w:r>
    </w:p>
    <w:p w:rsidR="00625701" w:rsidRDefault="0028777D" w:rsidP="00382653">
      <w:pPr>
        <w:tabs>
          <w:tab w:val="left" w:pos="567"/>
        </w:tabs>
        <w:spacing w:line="360" w:lineRule="auto"/>
        <w:ind w:firstLine="709"/>
        <w:jc w:val="both"/>
        <w:rPr>
          <w:sz w:val="24"/>
        </w:rPr>
      </w:pPr>
      <w:bookmarkStart w:id="20" w:name="_Hlk205908382"/>
      <w:bookmarkEnd w:id="20"/>
      <w:r>
        <w:rPr>
          <w:sz w:val="24"/>
        </w:rPr>
        <w:t xml:space="preserve">Таштагольское лесничество Кемеровской </w:t>
      </w:r>
      <w:bookmarkStart w:id="21" w:name="_Hlk207891062"/>
      <w:r>
        <w:rPr>
          <w:sz w:val="24"/>
        </w:rPr>
        <w:t>области – Кузбасса</w:t>
      </w:r>
      <w:bookmarkEnd w:id="21"/>
      <w:r>
        <w:rPr>
          <w:sz w:val="24"/>
        </w:rPr>
        <w:t xml:space="preserve"> (далее – Таштагольское лесничество) расположено в южной части Кемеровской области – Кузбасса на территории Таштагольского муниципального округа.</w:t>
      </w:r>
    </w:p>
    <w:p w:rsidR="00625701" w:rsidRDefault="0028777D" w:rsidP="00382653">
      <w:pPr>
        <w:tabs>
          <w:tab w:val="left" w:pos="567"/>
        </w:tabs>
        <w:spacing w:line="360" w:lineRule="auto"/>
        <w:ind w:firstLine="709"/>
        <w:jc w:val="both"/>
        <w:rPr>
          <w:sz w:val="24"/>
        </w:rPr>
      </w:pPr>
      <w:r>
        <w:rPr>
          <w:sz w:val="24"/>
        </w:rPr>
        <w:t>Почтовый адрес лесничества: 652991, Кемеровская область - Кузбасс, город Таштагол, ул. Садовая, д.9.</w:t>
      </w:r>
    </w:p>
    <w:p w:rsidR="00625701" w:rsidRDefault="0028777D" w:rsidP="00382653">
      <w:pPr>
        <w:tabs>
          <w:tab w:val="left" w:pos="567"/>
        </w:tabs>
        <w:spacing w:line="360" w:lineRule="auto"/>
        <w:ind w:firstLine="709"/>
        <w:jc w:val="both"/>
      </w:pPr>
      <w:r>
        <w:rPr>
          <w:sz w:val="24"/>
        </w:rPr>
        <w:t>Лесничество граничит:</w:t>
      </w:r>
    </w:p>
    <w:p w:rsidR="00625701" w:rsidRDefault="0028777D" w:rsidP="00382653">
      <w:pPr>
        <w:pStyle w:val="10"/>
        <w:tabs>
          <w:tab w:val="left" w:pos="1134"/>
        </w:tabs>
        <w:ind w:left="1429" w:hanging="360"/>
      </w:pPr>
      <w:r>
        <w:t>на севере с Мысковским, Междуреченским и Кузедеевским лесничествами,</w:t>
      </w:r>
    </w:p>
    <w:p w:rsidR="00625701" w:rsidRDefault="0028777D" w:rsidP="00382653">
      <w:pPr>
        <w:pStyle w:val="10"/>
        <w:tabs>
          <w:tab w:val="left" w:pos="1134"/>
        </w:tabs>
        <w:ind w:left="1429" w:hanging="360"/>
      </w:pPr>
      <w:r>
        <w:t>на востоке с Республикой Хакасия,</w:t>
      </w:r>
    </w:p>
    <w:p w:rsidR="00625701" w:rsidRDefault="0028777D" w:rsidP="00382653">
      <w:pPr>
        <w:pStyle w:val="10"/>
        <w:tabs>
          <w:tab w:val="left" w:pos="1134"/>
        </w:tabs>
        <w:ind w:left="1429" w:hanging="360"/>
      </w:pPr>
      <w:r>
        <w:t>на юге с Шорским национальным парком,</w:t>
      </w:r>
    </w:p>
    <w:p w:rsidR="00625701" w:rsidRDefault="0028777D" w:rsidP="00382653">
      <w:pPr>
        <w:pStyle w:val="10"/>
        <w:tabs>
          <w:tab w:val="left" w:pos="1134"/>
        </w:tabs>
        <w:ind w:left="1429" w:hanging="360"/>
      </w:pPr>
      <w:r>
        <w:t>на западе с Республикой Алтай.</w:t>
      </w:r>
    </w:p>
    <w:p w:rsidR="00625701" w:rsidRDefault="0028777D" w:rsidP="00382653">
      <w:pPr>
        <w:pStyle w:val="3-31110"/>
      </w:pPr>
      <w:bookmarkStart w:id="22" w:name="_Toc233814793"/>
      <w:r>
        <w:t>1.1.2. Общая площадь лесничества и участковых лесничеств</w:t>
      </w:r>
      <w:bookmarkEnd w:id="22"/>
    </w:p>
    <w:p w:rsidR="00625701" w:rsidRDefault="0028777D" w:rsidP="00382653">
      <w:pPr>
        <w:tabs>
          <w:tab w:val="left" w:pos="567"/>
        </w:tabs>
        <w:spacing w:line="360" w:lineRule="auto"/>
        <w:ind w:firstLine="709"/>
        <w:jc w:val="both"/>
        <w:rPr>
          <w:i/>
          <w:sz w:val="24"/>
        </w:rPr>
      </w:pPr>
      <w:r>
        <w:rPr>
          <w:sz w:val="24"/>
        </w:rPr>
        <w:t>Общая площадь Таштагольского лесничества и по участковым лесничествам приведена в таблице 1.1.2.1. Реестровый номер границ Таштагольского лесничества - 42:00-15.6.</w:t>
      </w:r>
    </w:p>
    <w:p w:rsidR="00625701" w:rsidRDefault="0028777D" w:rsidP="00382653">
      <w:pPr>
        <w:tabs>
          <w:tab w:val="left" w:pos="567"/>
        </w:tabs>
        <w:spacing w:line="360" w:lineRule="auto"/>
        <w:ind w:firstLine="709"/>
        <w:jc w:val="right"/>
        <w:rPr>
          <w:sz w:val="24"/>
        </w:rPr>
      </w:pPr>
      <w:r>
        <w:rPr>
          <w:i/>
          <w:sz w:val="24"/>
        </w:rPr>
        <w:t>Таблица 1.1.2.1</w:t>
      </w:r>
    </w:p>
    <w:p w:rsidR="00625701" w:rsidRDefault="0028777D" w:rsidP="00382653">
      <w:pPr>
        <w:tabs>
          <w:tab w:val="left" w:pos="567"/>
        </w:tabs>
        <w:spacing w:line="360" w:lineRule="auto"/>
        <w:ind w:firstLine="709"/>
      </w:pPr>
      <w:r>
        <w:rPr>
          <w:sz w:val="24"/>
        </w:rPr>
        <w:t>Площадь лесничества и участковых лесничеств</w:t>
      </w:r>
    </w:p>
    <w:tbl>
      <w:tblPr>
        <w:tblW w:w="9639" w:type="dxa"/>
        <w:jc w:val="center"/>
        <w:tblLayout w:type="fixed"/>
        <w:tblCellMar>
          <w:left w:w="0" w:type="dxa"/>
          <w:right w:w="0" w:type="dxa"/>
        </w:tblCellMar>
        <w:tblLook w:val="04A0"/>
      </w:tblPr>
      <w:tblGrid>
        <w:gridCol w:w="567"/>
        <w:gridCol w:w="2268"/>
        <w:gridCol w:w="5104"/>
        <w:gridCol w:w="1700"/>
      </w:tblGrid>
      <w:tr w:rsidR="00625701">
        <w:trPr>
          <w:trHeight w:val="23"/>
          <w:tblHeader/>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F272F9" w:rsidP="00382653">
            <w:pPr>
              <w:ind w:left="57"/>
              <w:rPr>
                <w:sz w:val="20"/>
              </w:rPr>
            </w:pPr>
            <w:r>
              <w:rPr>
                <w:sz w:val="20"/>
              </w:rPr>
              <w:t>№ </w:t>
            </w:r>
            <w:r w:rsidR="0028777D">
              <w:rPr>
                <w:sz w:val="20"/>
              </w:rPr>
              <w:t>п/п</w:t>
            </w:r>
          </w:p>
        </w:tc>
        <w:tc>
          <w:tcPr>
            <w:tcW w:w="2268"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Наименование участковых лесничеств</w:t>
            </w:r>
          </w:p>
        </w:tc>
        <w:tc>
          <w:tcPr>
            <w:tcW w:w="5103"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Номера кварталов</w:t>
            </w:r>
          </w:p>
        </w:tc>
        <w:tc>
          <w:tcPr>
            <w:tcW w:w="1700"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Общая площадь, га</w:t>
            </w:r>
          </w:p>
        </w:tc>
      </w:tr>
      <w:tr w:rsidR="00625701">
        <w:trPr>
          <w:trHeight w:val="23"/>
          <w:tblHeader/>
          <w:jc w:val="center"/>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w:t>
            </w:r>
          </w:p>
        </w:tc>
        <w:tc>
          <w:tcPr>
            <w:tcW w:w="2268"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w:t>
            </w:r>
          </w:p>
        </w:tc>
        <w:tc>
          <w:tcPr>
            <w:tcW w:w="5103"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w:t>
            </w:r>
          </w:p>
        </w:tc>
        <w:tc>
          <w:tcPr>
            <w:tcW w:w="1700"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w:t>
            </w:r>
          </w:p>
        </w:tc>
      </w:tr>
      <w:tr w:rsidR="00625701">
        <w:trPr>
          <w:trHeight w:val="23"/>
          <w:jc w:val="center"/>
        </w:trPr>
        <w:tc>
          <w:tcPr>
            <w:tcW w:w="567"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w:t>
            </w:r>
          </w:p>
        </w:tc>
        <w:tc>
          <w:tcPr>
            <w:tcW w:w="2268"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Темиртаусское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b/>
                <w:sz w:val="20"/>
              </w:rPr>
              <w:t>Всего</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138441,1392</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Темиртаусское, кварталы 1-99; 101-155</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23207,07</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Амзасское, кварталы 1-94</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101009,1692</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Мундыбашское, кварталы 1-120</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14224,9</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w:t>
            </w:r>
          </w:p>
        </w:tc>
        <w:tc>
          <w:tcPr>
            <w:tcW w:w="2268"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Шалымское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кварталы 1-67; 70-79; 81-84; 88-96; 98-120</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60510,0783</w:t>
            </w:r>
          </w:p>
        </w:tc>
      </w:tr>
      <w:tr w:rsidR="00625701">
        <w:trPr>
          <w:trHeight w:val="23"/>
          <w:jc w:val="center"/>
        </w:trPr>
        <w:tc>
          <w:tcPr>
            <w:tcW w:w="567"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w:t>
            </w:r>
          </w:p>
        </w:tc>
        <w:tc>
          <w:tcPr>
            <w:tcW w:w="2268"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Кабырзинское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b/>
                <w:sz w:val="20"/>
              </w:rPr>
              <w:t>Всего</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166249,64</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Верх-Кабырзинское, кварталы 1-27, 31, 33, 35-39, 51-55, 65-69</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44108,7615</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Кабырзинское, кварталы 2, 3, 5, 6, 14-25, 28, 38, 39, 47-56, 68-77, 83-90, 96-99, 102</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47282</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Ортонское, кварталы 29, 44, 57, 58, 72-76, 95-97, 114-120, 135-145, 152-172, 178-189, 194-207</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74858,8785</w:t>
            </w:r>
          </w:p>
        </w:tc>
      </w:tr>
      <w:tr w:rsidR="00625701">
        <w:trPr>
          <w:trHeight w:val="23"/>
          <w:jc w:val="center"/>
        </w:trPr>
        <w:tc>
          <w:tcPr>
            <w:tcW w:w="567"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w:t>
            </w:r>
          </w:p>
        </w:tc>
        <w:tc>
          <w:tcPr>
            <w:tcW w:w="2268"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Чугунашское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b/>
                <w:sz w:val="20"/>
              </w:rPr>
              <w:t>Всего</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115463,0708</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Чугунашское, кварталы 1-53; 58, 59; 61-115</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71483,8388</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Сельское, кварталы 1-183</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43979,232</w:t>
            </w:r>
          </w:p>
        </w:tc>
      </w:tr>
      <w:tr w:rsidR="00625701">
        <w:trPr>
          <w:trHeight w:val="23"/>
          <w:jc w:val="center"/>
        </w:trPr>
        <w:tc>
          <w:tcPr>
            <w:tcW w:w="567"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5</w:t>
            </w:r>
          </w:p>
        </w:tc>
        <w:tc>
          <w:tcPr>
            <w:tcW w:w="2268"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Таштагольское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b/>
                <w:sz w:val="20"/>
              </w:rPr>
              <w:t>Всего</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72188,69</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xml:space="preserve">урочище Таштагольское, кварталы 1-5; 8-61; 63-82; 84-89; </w:t>
            </w:r>
            <w:r>
              <w:rPr>
                <w:sz w:val="20"/>
              </w:rPr>
              <w:lastRenderedPageBreak/>
              <w:t>91; 93-96; 98-117; 133-169</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lastRenderedPageBreak/>
              <w:t>51648,69</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Верх-Мрасское, кварталы 58, 59, 61, 63-65, 69</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13015</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Чулешское, кварталы 1-3, 5, 9</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3538</w:t>
            </w:r>
          </w:p>
        </w:tc>
      </w:tr>
      <w:tr w:rsidR="00625701">
        <w:trPr>
          <w:trHeight w:val="23"/>
          <w:jc w:val="center"/>
        </w:trPr>
        <w:tc>
          <w:tcPr>
            <w:tcW w:w="56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68"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урочище Кабырзинское, кварталы 40, 57, 91-93</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3987</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6</w:t>
            </w:r>
          </w:p>
        </w:tc>
        <w:tc>
          <w:tcPr>
            <w:tcW w:w="2268"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Алтамашское</w:t>
            </w:r>
          </w:p>
        </w:tc>
        <w:tc>
          <w:tcPr>
            <w:tcW w:w="5103" w:type="dxa"/>
            <w:tcBorders>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кварталы 1-156</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119937,408</w:t>
            </w:r>
          </w:p>
        </w:tc>
      </w:tr>
      <w:tr w:rsidR="00625701">
        <w:trPr>
          <w:trHeight w:val="23"/>
          <w:jc w:val="center"/>
        </w:trPr>
        <w:tc>
          <w:tcPr>
            <w:tcW w:w="793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b/>
                <w:sz w:val="20"/>
              </w:rPr>
              <w:t>Всего по лесничеству</w:t>
            </w:r>
          </w:p>
        </w:tc>
        <w:tc>
          <w:tcPr>
            <w:tcW w:w="170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b/>
                <w:sz w:val="20"/>
              </w:rPr>
              <w:t>672790,0263</w:t>
            </w:r>
          </w:p>
        </w:tc>
      </w:tr>
    </w:tbl>
    <w:p w:rsidR="00625701" w:rsidRDefault="0028777D" w:rsidP="00382653">
      <w:pPr>
        <w:pStyle w:val="3-31"/>
        <w:rPr>
          <w:spacing w:val="-4"/>
        </w:rPr>
      </w:pPr>
      <w:r>
        <w:t>1.1.3. Распределение территории лесничества по муниципальным образованиям</w:t>
      </w:r>
    </w:p>
    <w:p w:rsidR="00625701" w:rsidRDefault="0028777D" w:rsidP="00382653">
      <w:pPr>
        <w:tabs>
          <w:tab w:val="left" w:pos="567"/>
        </w:tabs>
        <w:spacing w:line="360" w:lineRule="auto"/>
        <w:ind w:firstLine="709"/>
        <w:jc w:val="both"/>
        <w:rPr>
          <w:spacing w:val="-4"/>
          <w:sz w:val="24"/>
        </w:rPr>
      </w:pPr>
      <w:r>
        <w:rPr>
          <w:spacing w:val="-4"/>
          <w:sz w:val="24"/>
        </w:rPr>
        <w:t xml:space="preserve">Лесничество организовано приказом Федерального агентства лесного хозяйства от 16.10.2008 </w:t>
      </w:r>
      <w:r w:rsidR="00F272F9">
        <w:rPr>
          <w:spacing w:val="-4"/>
          <w:sz w:val="24"/>
        </w:rPr>
        <w:t>№ </w:t>
      </w:r>
      <w:r>
        <w:rPr>
          <w:spacing w:val="-4"/>
          <w:sz w:val="24"/>
        </w:rPr>
        <w:t>300 «Об определении количества лесничеств на территории Кемеровской области и установлении их границ».</w:t>
      </w:r>
    </w:p>
    <w:p w:rsidR="00625701" w:rsidRDefault="0028777D" w:rsidP="00382653">
      <w:pPr>
        <w:tabs>
          <w:tab w:val="left" w:pos="567"/>
        </w:tabs>
        <w:spacing w:line="360" w:lineRule="auto"/>
        <w:ind w:firstLine="709"/>
        <w:jc w:val="both"/>
        <w:rPr>
          <w:spacing w:val="-4"/>
          <w:sz w:val="24"/>
        </w:rPr>
      </w:pPr>
      <w:r>
        <w:rPr>
          <w:spacing w:val="-4"/>
          <w:sz w:val="24"/>
        </w:rPr>
        <w:t xml:space="preserve">Структура лесничества определена приказом Федерального агентства лесного хозяйства от 13.11.2010 </w:t>
      </w:r>
      <w:r w:rsidR="00F272F9">
        <w:rPr>
          <w:spacing w:val="-4"/>
          <w:sz w:val="24"/>
        </w:rPr>
        <w:t>№ </w:t>
      </w:r>
      <w:r>
        <w:rPr>
          <w:spacing w:val="-4"/>
          <w:sz w:val="24"/>
        </w:rPr>
        <w:t xml:space="preserve">431 «О внесение изменений в приказ Рослесхоза от 16.10.2008 </w:t>
      </w:r>
      <w:r w:rsidR="00F272F9">
        <w:rPr>
          <w:spacing w:val="-4"/>
          <w:sz w:val="24"/>
        </w:rPr>
        <w:t>№ </w:t>
      </w:r>
      <w:r>
        <w:rPr>
          <w:spacing w:val="-4"/>
          <w:sz w:val="24"/>
        </w:rPr>
        <w:t>300 «Об определении количества лесничеств на территории Кемеровской области и установлении их границ».</w:t>
      </w:r>
    </w:p>
    <w:p w:rsidR="00625701" w:rsidRDefault="0028777D" w:rsidP="00382653">
      <w:pPr>
        <w:tabs>
          <w:tab w:val="left" w:pos="567"/>
        </w:tabs>
        <w:spacing w:line="360" w:lineRule="auto"/>
        <w:ind w:firstLine="709"/>
        <w:jc w:val="both"/>
        <w:rPr>
          <w:sz w:val="24"/>
        </w:rPr>
      </w:pPr>
      <w:r>
        <w:rPr>
          <w:spacing w:val="-4"/>
          <w:sz w:val="24"/>
        </w:rPr>
        <w:t xml:space="preserve">Деление на участковые лесничества приведено в соответствии с приказом Департамента лесного комплекса Кемеровской области от 14.08.2008 </w:t>
      </w:r>
      <w:r w:rsidR="00F272F9">
        <w:rPr>
          <w:spacing w:val="-4"/>
          <w:sz w:val="24"/>
        </w:rPr>
        <w:t>№ </w:t>
      </w:r>
      <w:r>
        <w:rPr>
          <w:spacing w:val="-4"/>
          <w:sz w:val="24"/>
        </w:rPr>
        <w:t xml:space="preserve">650 «Об участковых лесничествах». </w:t>
      </w:r>
    </w:p>
    <w:p w:rsidR="00625701" w:rsidRDefault="0028777D" w:rsidP="00382653">
      <w:pPr>
        <w:tabs>
          <w:tab w:val="left" w:pos="567"/>
        </w:tabs>
        <w:spacing w:line="360" w:lineRule="auto"/>
        <w:ind w:firstLine="720"/>
        <w:jc w:val="both"/>
        <w:rPr>
          <w:i/>
          <w:sz w:val="24"/>
        </w:rPr>
      </w:pPr>
      <w:bookmarkStart w:id="23" w:name="_Hlk205908433"/>
      <w:bookmarkEnd w:id="23"/>
      <w:r>
        <w:rPr>
          <w:sz w:val="24"/>
        </w:rPr>
        <w:t>Структура Таштагольского лесничества приведена в таблице 1.1.3.1.</w:t>
      </w:r>
    </w:p>
    <w:p w:rsidR="00625701" w:rsidRDefault="0028777D" w:rsidP="00382653">
      <w:pPr>
        <w:tabs>
          <w:tab w:val="left" w:pos="567"/>
        </w:tabs>
        <w:spacing w:line="360" w:lineRule="auto"/>
        <w:ind w:firstLine="720"/>
        <w:jc w:val="right"/>
        <w:rPr>
          <w:sz w:val="24"/>
        </w:rPr>
      </w:pPr>
      <w:r>
        <w:rPr>
          <w:i/>
          <w:sz w:val="24"/>
        </w:rPr>
        <w:t>Таблица 1.1.3.1</w:t>
      </w:r>
    </w:p>
    <w:p w:rsidR="00625701" w:rsidRDefault="0028777D" w:rsidP="00382653">
      <w:pPr>
        <w:tabs>
          <w:tab w:val="left" w:pos="567"/>
        </w:tabs>
        <w:spacing w:line="360" w:lineRule="auto"/>
        <w:rPr>
          <w:sz w:val="24"/>
        </w:rPr>
      </w:pPr>
      <w:r>
        <w:rPr>
          <w:sz w:val="24"/>
        </w:rPr>
        <w:t>Структура лесничества</w:t>
      </w:r>
    </w:p>
    <w:tbl>
      <w:tblPr>
        <w:tblW w:w="9639" w:type="dxa"/>
        <w:jc w:val="center"/>
        <w:tblLayout w:type="fixed"/>
        <w:tblCellMar>
          <w:left w:w="0" w:type="dxa"/>
          <w:right w:w="0" w:type="dxa"/>
        </w:tblCellMar>
        <w:tblLook w:val="04A0"/>
      </w:tblPr>
      <w:tblGrid>
        <w:gridCol w:w="568"/>
        <w:gridCol w:w="3260"/>
        <w:gridCol w:w="3106"/>
        <w:gridCol w:w="2705"/>
      </w:tblGrid>
      <w:tr w:rsidR="00625701">
        <w:trPr>
          <w:trHeight w:val="23"/>
          <w:tblHeade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F272F9" w:rsidP="00382653">
            <w:pPr>
              <w:rPr>
                <w:sz w:val="20"/>
              </w:rPr>
            </w:pPr>
            <w:r>
              <w:rPr>
                <w:sz w:val="24"/>
              </w:rPr>
              <w:t>№ </w:t>
            </w:r>
            <w:r w:rsidR="0028777D">
              <w:rPr>
                <w:sz w:val="24"/>
              </w:rPr>
              <w:t>п/п</w:t>
            </w:r>
          </w:p>
        </w:tc>
        <w:tc>
          <w:tcPr>
            <w:tcW w:w="3260"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4"/>
              </w:rPr>
              <w:t>Наименование участковых лесничеств</w:t>
            </w:r>
          </w:p>
        </w:tc>
        <w:tc>
          <w:tcPr>
            <w:tcW w:w="3106"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4"/>
              </w:rPr>
              <w:t>Административный район (муниципальное образование)</w:t>
            </w:r>
          </w:p>
        </w:tc>
        <w:tc>
          <w:tcPr>
            <w:tcW w:w="2705"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4"/>
              </w:rPr>
              <w:t>Общая площадь, га</w:t>
            </w:r>
          </w:p>
        </w:tc>
      </w:tr>
      <w:tr w:rsidR="00625701">
        <w:trPr>
          <w:trHeight w:val="23"/>
          <w:tblHeader/>
          <w:jc w:val="center"/>
        </w:trPr>
        <w:tc>
          <w:tcPr>
            <w:tcW w:w="567" w:type="dxa"/>
            <w:tcBorders>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4"/>
              </w:rPr>
              <w:t>1</w:t>
            </w:r>
          </w:p>
        </w:tc>
        <w:tc>
          <w:tcPr>
            <w:tcW w:w="3260" w:type="dxa"/>
            <w:tcBorders>
              <w:bottom w:val="single" w:sz="4" w:space="0" w:color="000000"/>
              <w:right w:val="single" w:sz="4" w:space="0" w:color="000000"/>
            </w:tcBorders>
            <w:shd w:val="clear" w:color="auto" w:fill="FFFFFF"/>
            <w:vAlign w:val="center"/>
          </w:tcPr>
          <w:p w:rsidR="00625701" w:rsidRDefault="0028777D" w:rsidP="00382653">
            <w:pPr>
              <w:rPr>
                <w:sz w:val="20"/>
              </w:rPr>
            </w:pPr>
            <w:r>
              <w:rPr>
                <w:sz w:val="24"/>
              </w:rPr>
              <w:t>2</w:t>
            </w:r>
          </w:p>
        </w:tc>
        <w:tc>
          <w:tcPr>
            <w:tcW w:w="3106" w:type="dxa"/>
            <w:tcBorders>
              <w:bottom w:val="single" w:sz="4" w:space="0" w:color="000000"/>
              <w:right w:val="single" w:sz="4" w:space="0" w:color="000000"/>
            </w:tcBorders>
            <w:shd w:val="clear" w:color="auto" w:fill="FFFFFF"/>
            <w:vAlign w:val="center"/>
          </w:tcPr>
          <w:p w:rsidR="00625701" w:rsidRDefault="0028777D" w:rsidP="00382653">
            <w:pPr>
              <w:rPr>
                <w:sz w:val="20"/>
              </w:rPr>
            </w:pPr>
            <w:r>
              <w:rPr>
                <w:sz w:val="24"/>
              </w:rPr>
              <w:t>3</w:t>
            </w:r>
          </w:p>
        </w:tc>
        <w:tc>
          <w:tcPr>
            <w:tcW w:w="2705" w:type="dxa"/>
            <w:tcBorders>
              <w:bottom w:val="single" w:sz="4" w:space="0" w:color="000000"/>
              <w:right w:val="single" w:sz="4" w:space="0" w:color="000000"/>
            </w:tcBorders>
            <w:shd w:val="clear" w:color="auto" w:fill="FFFFFF"/>
            <w:vAlign w:val="center"/>
          </w:tcPr>
          <w:p w:rsidR="00625701" w:rsidRDefault="0028777D" w:rsidP="00382653">
            <w:pPr>
              <w:rPr>
                <w:sz w:val="20"/>
              </w:rPr>
            </w:pPr>
            <w:r>
              <w:rPr>
                <w:sz w:val="24"/>
              </w:rPr>
              <w:t>4</w:t>
            </w:r>
          </w:p>
        </w:tc>
      </w:tr>
      <w:tr w:rsidR="00625701">
        <w:trPr>
          <w:trHeight w:val="23"/>
          <w:jc w:val="center"/>
        </w:trPr>
        <w:tc>
          <w:tcPr>
            <w:tcW w:w="56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Темиртаусское</w:t>
            </w:r>
          </w:p>
        </w:tc>
        <w:tc>
          <w:tcPr>
            <w:tcW w:w="3106"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Таштагольский муниципальный округ</w:t>
            </w: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138441,1392</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Темиртаусское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23207,07</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Амзасское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101009,1692</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Мундыбашское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14224,9</w:t>
            </w:r>
          </w:p>
        </w:tc>
      </w:tr>
      <w:tr w:rsidR="00625701">
        <w:trPr>
          <w:trHeight w:val="23"/>
          <w:jc w:val="center"/>
        </w:trPr>
        <w:tc>
          <w:tcPr>
            <w:tcW w:w="56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Шалымское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60510,0783</w:t>
            </w:r>
          </w:p>
        </w:tc>
      </w:tr>
      <w:tr w:rsidR="00625701">
        <w:trPr>
          <w:trHeight w:val="23"/>
          <w:jc w:val="center"/>
        </w:trPr>
        <w:tc>
          <w:tcPr>
            <w:tcW w:w="56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Кабырзинское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166249,64</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Верх-Кабырзинское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44108,7615</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Кабырзинское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47282</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Ортонское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74858,8785</w:t>
            </w:r>
          </w:p>
        </w:tc>
      </w:tr>
      <w:tr w:rsidR="00625701">
        <w:trPr>
          <w:trHeight w:val="23"/>
          <w:jc w:val="center"/>
        </w:trPr>
        <w:tc>
          <w:tcPr>
            <w:tcW w:w="56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Чугунашское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115463,0708</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Чугунашское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71483,8388</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Сельское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43979,232</w:t>
            </w:r>
          </w:p>
        </w:tc>
      </w:tr>
      <w:tr w:rsidR="00625701">
        <w:trPr>
          <w:trHeight w:val="23"/>
          <w:jc w:val="center"/>
        </w:trPr>
        <w:tc>
          <w:tcPr>
            <w:tcW w:w="56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Таштагольское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72188,69</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Таштагольское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51648,69</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Верх-Мрасское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13015</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Чулешское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3538</w:t>
            </w:r>
          </w:p>
        </w:tc>
      </w:tr>
      <w:tr w:rsidR="00625701">
        <w:trPr>
          <w:trHeight w:val="23"/>
          <w:jc w:val="center"/>
        </w:trPr>
        <w:tc>
          <w:tcPr>
            <w:tcW w:w="56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Кабырзинское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3987</w:t>
            </w:r>
          </w:p>
        </w:tc>
      </w:tr>
      <w:tr w:rsidR="00625701">
        <w:trPr>
          <w:trHeight w:val="23"/>
          <w:jc w:val="center"/>
        </w:trPr>
        <w:tc>
          <w:tcPr>
            <w:tcW w:w="56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326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Алтамашское</w:t>
            </w:r>
          </w:p>
        </w:tc>
        <w:tc>
          <w:tcPr>
            <w:tcW w:w="310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119937,408</w:t>
            </w:r>
          </w:p>
        </w:tc>
      </w:tr>
      <w:tr w:rsidR="00625701">
        <w:trPr>
          <w:trHeight w:val="23"/>
          <w:jc w:val="center"/>
        </w:trPr>
        <w:tc>
          <w:tcPr>
            <w:tcW w:w="69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 по лесничеству:</w:t>
            </w:r>
          </w:p>
        </w:tc>
        <w:tc>
          <w:tcPr>
            <w:tcW w:w="2705"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672790,0263</w:t>
            </w:r>
          </w:p>
        </w:tc>
      </w:tr>
    </w:tbl>
    <w:p w:rsidR="00625701" w:rsidRDefault="0028777D" w:rsidP="00382653">
      <w:pPr>
        <w:tabs>
          <w:tab w:val="left" w:pos="567"/>
        </w:tabs>
        <w:spacing w:before="120" w:line="360" w:lineRule="auto"/>
        <w:ind w:firstLine="709"/>
        <w:jc w:val="both"/>
        <w:rPr>
          <w:sz w:val="24"/>
        </w:rPr>
      </w:pPr>
      <w:r>
        <w:rPr>
          <w:sz w:val="24"/>
        </w:rPr>
        <w:t xml:space="preserve">Карта-схема Кемеровской области – Кузбасса с выделением территории Таштагольского лесничества прилагается. </w:t>
      </w:r>
    </w:p>
    <w:p w:rsidR="00625701" w:rsidRDefault="0028777D" w:rsidP="00382653">
      <w:pPr>
        <w:tabs>
          <w:tab w:val="left" w:pos="567"/>
        </w:tabs>
        <w:spacing w:line="360" w:lineRule="auto"/>
        <w:ind w:firstLine="709"/>
        <w:jc w:val="both"/>
      </w:pPr>
      <w:r>
        <w:rPr>
          <w:sz w:val="24"/>
        </w:rPr>
        <w:t>Лесистость Таштагольского муниципального округа составляет – 89,7 %.</w:t>
      </w:r>
    </w:p>
    <w:p w:rsidR="00625701" w:rsidRDefault="0028777D" w:rsidP="00382653">
      <w:pPr>
        <w:pStyle w:val="3-31"/>
      </w:pPr>
      <w:r>
        <w:lastRenderedPageBreak/>
        <w:t>1.1.4. Распределение лесов лесничества по лесорастительным зонам, лесным районам и зонам лесозащитного и лесосеменного районирования</w:t>
      </w:r>
    </w:p>
    <w:p w:rsidR="00625701" w:rsidRDefault="0028777D" w:rsidP="00382653">
      <w:pPr>
        <w:pStyle w:val="afffff9"/>
        <w:tabs>
          <w:tab w:val="left" w:pos="567"/>
          <w:tab w:val="left" w:pos="1134"/>
        </w:tabs>
        <w:spacing w:line="360" w:lineRule="auto"/>
        <w:ind w:firstLine="709"/>
      </w:pPr>
      <w:r>
        <w:rPr>
          <w:sz w:val="24"/>
        </w:rPr>
        <w:t>Распределение лесов лесничества по:</w:t>
      </w:r>
    </w:p>
    <w:p w:rsidR="00625701" w:rsidRDefault="0028777D" w:rsidP="00382653">
      <w:pPr>
        <w:pStyle w:val="10"/>
        <w:tabs>
          <w:tab w:val="left" w:pos="1134"/>
        </w:tabs>
        <w:ind w:left="1429" w:hanging="360"/>
      </w:pPr>
      <w:r>
        <w:t xml:space="preserve">лесорастительным зонам и лесным районам выполнено в соответствии с приказом Минприроды России от 18.08.2014 </w:t>
      </w:r>
      <w:r w:rsidR="00F272F9">
        <w:t>№ </w:t>
      </w:r>
      <w:r>
        <w:t>367 «Об утверждении Перечня лесорастительных зон Российской Федерации и Перечня лесных районов Российской Федерации»;</w:t>
      </w:r>
    </w:p>
    <w:p w:rsidR="00625701" w:rsidRDefault="0028777D" w:rsidP="00382653">
      <w:pPr>
        <w:pStyle w:val="10"/>
        <w:tabs>
          <w:tab w:val="left" w:pos="1134"/>
        </w:tabs>
        <w:ind w:left="1429" w:hanging="360"/>
      </w:pPr>
      <w:r>
        <w:t xml:space="preserve">зонам лесозащитного районирования выполнено в соответствии с приказом Минприроды России от 09.01.2017 </w:t>
      </w:r>
      <w:r w:rsidR="00F272F9">
        <w:t>№ </w:t>
      </w:r>
      <w:r>
        <w:t xml:space="preserve">1 «Об утверждении Порядка лесозащитного районирования» и приказом Федерального агентства лесного хозяйства от 26.12.2018 </w:t>
      </w:r>
      <w:r w:rsidR="00F272F9">
        <w:t>№ </w:t>
      </w:r>
      <w:r>
        <w:t xml:space="preserve">1067 «Об установлении лесозащитного районирования в лесах, расположенных на землях лесного фонда, и признании утратившим силу приказа Рослесхоза от 25.04.2017 </w:t>
      </w:r>
      <w:r w:rsidR="00F272F9">
        <w:t>№ </w:t>
      </w:r>
      <w:r>
        <w:t>179»;</w:t>
      </w:r>
    </w:p>
    <w:p w:rsidR="00625701" w:rsidRDefault="0028777D" w:rsidP="00382653">
      <w:pPr>
        <w:pStyle w:val="10"/>
        <w:tabs>
          <w:tab w:val="left" w:pos="1134"/>
        </w:tabs>
        <w:ind w:left="1429" w:hanging="360"/>
      </w:pPr>
      <w:r>
        <w:t xml:space="preserve">зонам лесосеменного районирования выполнено в соответствии с приказом Федерального агентства лесного хозяйства от 19.12.2022 </w:t>
      </w:r>
      <w:r w:rsidR="00F272F9">
        <w:t>№ </w:t>
      </w:r>
      <w:r>
        <w:t>1032 «Об установлении лесосеменного районирования» и приведено в таблице 1.1.4.1.</w:t>
      </w:r>
    </w:p>
    <w:p w:rsidR="00625701" w:rsidRDefault="0028777D" w:rsidP="00382653">
      <w:pPr>
        <w:pStyle w:val="15"/>
      </w:pPr>
      <w:r>
        <w:t>Схематическая карта территории лесничества по лесорастительным зонам и лесным районам прилагается.</w:t>
      </w:r>
    </w:p>
    <w:p w:rsidR="000A4E66" w:rsidRDefault="000A4E66" w:rsidP="00382653">
      <w:pPr>
        <w:pStyle w:val="15"/>
        <w:sectPr w:rsidR="000A4E66">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397" w:footer="720" w:gutter="0"/>
          <w:cols w:space="720"/>
          <w:formProt w:val="0"/>
          <w:docGrid w:linePitch="100"/>
        </w:sectPr>
      </w:pPr>
    </w:p>
    <w:p w:rsidR="00625701" w:rsidRDefault="0028777D" w:rsidP="00382653">
      <w:pPr>
        <w:pStyle w:val="12110"/>
        <w:tabs>
          <w:tab w:val="left" w:pos="567"/>
        </w:tabs>
        <w:spacing w:line="360" w:lineRule="auto"/>
        <w:rPr>
          <w:sz w:val="24"/>
        </w:rPr>
      </w:pPr>
      <w:bookmarkStart w:id="24" w:name="_Hlk205908473"/>
      <w:bookmarkEnd w:id="24"/>
      <w:r>
        <w:rPr>
          <w:sz w:val="24"/>
        </w:rPr>
        <w:lastRenderedPageBreak/>
        <w:t>Таблица 1.1.4.1</w:t>
      </w:r>
    </w:p>
    <w:p w:rsidR="00625701" w:rsidRDefault="0028777D" w:rsidP="00382653">
      <w:pPr>
        <w:pStyle w:val="251"/>
        <w:tabs>
          <w:tab w:val="left" w:pos="567"/>
        </w:tabs>
        <w:spacing w:line="360" w:lineRule="auto"/>
      </w:pPr>
      <w:r>
        <w:rPr>
          <w:sz w:val="24"/>
        </w:rPr>
        <w:t>Распределение лесов лесничества по лесорастительным зонам и лесным районам</w:t>
      </w:r>
    </w:p>
    <w:tbl>
      <w:tblPr>
        <w:tblW w:w="15309" w:type="dxa"/>
        <w:jc w:val="center"/>
        <w:tblLayout w:type="fixed"/>
        <w:tblCellMar>
          <w:left w:w="0" w:type="dxa"/>
          <w:right w:w="0" w:type="dxa"/>
        </w:tblCellMar>
        <w:tblLook w:val="04A0"/>
      </w:tblPr>
      <w:tblGrid>
        <w:gridCol w:w="512"/>
        <w:gridCol w:w="1701"/>
        <w:gridCol w:w="992"/>
        <w:gridCol w:w="851"/>
        <w:gridCol w:w="1416"/>
        <w:gridCol w:w="1419"/>
        <w:gridCol w:w="7043"/>
        <w:gridCol w:w="1375"/>
      </w:tblGrid>
      <w:tr w:rsidR="00625701">
        <w:trPr>
          <w:trHeight w:val="23"/>
          <w:tblHeader/>
          <w:jc w:val="center"/>
        </w:trPr>
        <w:tc>
          <w:tcPr>
            <w:tcW w:w="5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F272F9" w:rsidP="00382653">
            <w:pPr>
              <w:rPr>
                <w:sz w:val="20"/>
              </w:rPr>
            </w:pPr>
            <w:r>
              <w:rPr>
                <w:sz w:val="20"/>
              </w:rPr>
              <w:t>№ </w:t>
            </w:r>
            <w:r w:rsidR="0028777D">
              <w:rPr>
                <w:sz w:val="20"/>
              </w:rPr>
              <w:t>п/п</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Наименование участковых лесничеств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Лесорастительная зона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Лесной район</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Зона лесозащитного районирования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Зона лесосеменного районирования</w:t>
            </w:r>
          </w:p>
        </w:tc>
        <w:tc>
          <w:tcPr>
            <w:tcW w:w="70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Перечень лесных кварталов</w:t>
            </w:r>
          </w:p>
        </w:tc>
        <w:tc>
          <w:tcPr>
            <w:tcW w:w="13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Площадь, га</w:t>
            </w:r>
          </w:p>
        </w:tc>
      </w:tr>
      <w:tr w:rsidR="00625701">
        <w:trPr>
          <w:trHeight w:val="23"/>
          <w:tblHeader/>
          <w:jc w:val="center"/>
        </w:trPr>
        <w:tc>
          <w:tcPr>
            <w:tcW w:w="5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6</w:t>
            </w:r>
          </w:p>
        </w:tc>
        <w:tc>
          <w:tcPr>
            <w:tcW w:w="70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7</w:t>
            </w:r>
          </w:p>
        </w:tc>
        <w:tc>
          <w:tcPr>
            <w:tcW w:w="13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8</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Темиртаусское</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Южно-Сибирская горная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Алтае-Саянский горно-таежный район</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зона средней лесопатологической угрозы</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17 (Сосна обыкновенная), 11 (Ель), 11 (Лиственница), 7 (Сосна сибирская кедровая)</w:t>
            </w: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138441,1392</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Темиртаусское, кварталы 1-99; 101-155</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23207,07</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Амзасское, кварталы 1-94</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101009,1692</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Мундыбашское, кварталы 1-120</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14224,9</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Шалымское</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60510,0783</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кварталы 1-67; 70-79; 81-84; 88-96; 98-120</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60510,0783</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Кабырзинское</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166249,64</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Верх-Кабырзинское, кварталы 1-27; 31; 33; 35-39; 51-55; 65-69</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44108,7615</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Кабырзинское, кварталы 2, 3, 5, 6, 14-25, 28, 38, 39, 47-56, 68-77, 83-90, 96-99, 102</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47282</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Ортонское, кварталы 29, 44, 57, 58, 72-76, 95-97, 114-120, 135-145, 152-172, 178-189, 194-207</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74858,8785</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Чугунашское</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 xml:space="preserve">Всего </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115463,0708</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Чугунашское, кварталы 1-53; 58-59; 61-115</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71483,8388</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Сельское, кварталы 1-183</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43979,232</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Таштагольское</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72188,69</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Таштагольское, кварталы 1-5; 8-61; 63-82; 84-89; 91; 93-96; 98-117; 133-169</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51648,69</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Верх-Мрасское, кварталы 58, 59, 61, 63-65, 69</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13015</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Чулешское, кварталы 1-3, 5, 9</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3538</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Кабырзинское, кварталы 40, 57, 91-93</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3987</w:t>
            </w:r>
          </w:p>
        </w:tc>
      </w:tr>
      <w:tr w:rsidR="00625701">
        <w:trPr>
          <w:trHeight w:val="23"/>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Алтамашское</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119937,408</w:t>
            </w:r>
          </w:p>
        </w:tc>
      </w:tr>
      <w:tr w:rsidR="00625701">
        <w:trPr>
          <w:trHeight w:val="23"/>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кварталы 1-156</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119937,408</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Всего по лесничеству</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672790,0263</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Алтае-Саянский горно-таежный район</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672790,0263</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Итого по районам</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672790,0263</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Южно-Сибирская горная зона</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672790,0263</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Итого по зонам</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672790,0263</w:t>
            </w:r>
          </w:p>
        </w:tc>
      </w:tr>
      <w:tr w:rsidR="00625701">
        <w:trPr>
          <w:trHeight w:val="23"/>
          <w:jc w:val="center"/>
        </w:trPr>
        <w:tc>
          <w:tcPr>
            <w:tcW w:w="1393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b/>
                <w:sz w:val="20"/>
              </w:rPr>
              <w:t>Всего по лесничеству</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b/>
                <w:sz w:val="20"/>
              </w:rPr>
              <w:t>672790,0263</w:t>
            </w:r>
          </w:p>
        </w:tc>
      </w:tr>
    </w:tbl>
    <w:p w:rsidR="00625701" w:rsidRDefault="00625701" w:rsidP="00382653">
      <w:pPr>
        <w:sectPr w:rsidR="00625701">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851" w:bottom="1134" w:left="1134" w:header="397" w:footer="720" w:gutter="0"/>
          <w:cols w:space="720"/>
          <w:formProt w:val="0"/>
          <w:docGrid w:linePitch="100"/>
        </w:sectPr>
      </w:pPr>
    </w:p>
    <w:p w:rsidR="00625701" w:rsidRDefault="0028777D" w:rsidP="00382653">
      <w:pPr>
        <w:pStyle w:val="3-31110"/>
      </w:pPr>
      <w:bookmarkStart w:id="25" w:name="sub_1050"/>
      <w:bookmarkStart w:id="26" w:name="Т2"/>
      <w:bookmarkStart w:id="27" w:name="_Toc233814794"/>
      <w:bookmarkEnd w:id="25"/>
      <w:bookmarkEnd w:id="26"/>
      <w:r>
        <w:lastRenderedPageBreak/>
        <w:t>1.1.5.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bookmarkEnd w:id="27"/>
    </w:p>
    <w:p w:rsidR="00625701" w:rsidRDefault="0028777D" w:rsidP="00382653">
      <w:pPr>
        <w:pStyle w:val="251"/>
        <w:tabs>
          <w:tab w:val="left" w:pos="567"/>
        </w:tabs>
        <w:spacing w:line="360" w:lineRule="auto"/>
        <w:ind w:firstLine="709"/>
        <w:jc w:val="both"/>
        <w:rPr>
          <w:sz w:val="24"/>
        </w:rPr>
      </w:pPr>
      <w:bookmarkStart w:id="28" w:name="_Hlk205908510"/>
      <w:r>
        <w:rPr>
          <w:sz w:val="24"/>
        </w:rPr>
        <w:t xml:space="preserve">Категории защитных лесов установлены в соответствии со ст. 111 Лесного кодекса РФ, ст. 8, 8.1 Федерального Закона «О введении в действие Лесного кодекса Российской Федерации» и приказом Федерального агентства лесного хозяйства </w:t>
      </w:r>
      <w:bookmarkEnd w:id="28"/>
      <w:r>
        <w:rPr>
          <w:sz w:val="24"/>
        </w:rPr>
        <w:t xml:space="preserve">от 28.12.2011 </w:t>
      </w:r>
      <w:r w:rsidR="00F272F9">
        <w:rPr>
          <w:sz w:val="24"/>
        </w:rPr>
        <w:t>№ </w:t>
      </w:r>
      <w:r>
        <w:rPr>
          <w:sz w:val="24"/>
        </w:rPr>
        <w:t>577 «Об отнесении лесов на территории Кемеровской области к ценным лесам, эксплуатационным лесам и установлении их границ».</w:t>
      </w:r>
    </w:p>
    <w:p w:rsidR="00625701" w:rsidRDefault="0028777D" w:rsidP="00382653">
      <w:pPr>
        <w:pStyle w:val="251"/>
        <w:tabs>
          <w:tab w:val="left" w:pos="567"/>
        </w:tabs>
        <w:spacing w:line="360" w:lineRule="auto"/>
        <w:ind w:firstLine="709"/>
        <w:jc w:val="both"/>
        <w:rPr>
          <w:sz w:val="24"/>
        </w:rPr>
      </w:pPr>
      <w:r>
        <w:rPr>
          <w:sz w:val="24"/>
        </w:rPr>
        <w:t>В соответствии со ст. 10 Лесного кодекса РФ леса, расположенные на землях лесного фонда, делятся на следующие виды:</w:t>
      </w:r>
    </w:p>
    <w:p w:rsidR="00625701" w:rsidRDefault="0028777D" w:rsidP="00382653">
      <w:pPr>
        <w:pStyle w:val="251"/>
        <w:tabs>
          <w:tab w:val="left" w:pos="567"/>
        </w:tabs>
        <w:spacing w:line="360" w:lineRule="auto"/>
        <w:ind w:firstLine="709"/>
        <w:jc w:val="both"/>
        <w:rPr>
          <w:sz w:val="24"/>
        </w:rPr>
      </w:pPr>
      <w:r>
        <w:rPr>
          <w:sz w:val="24"/>
        </w:rPr>
        <w:t>1) защитные леса;</w:t>
      </w:r>
    </w:p>
    <w:p w:rsidR="00625701" w:rsidRDefault="0028777D" w:rsidP="00382653">
      <w:pPr>
        <w:pStyle w:val="251"/>
        <w:tabs>
          <w:tab w:val="left" w:pos="567"/>
        </w:tabs>
        <w:spacing w:line="360" w:lineRule="auto"/>
        <w:ind w:firstLine="709"/>
        <w:jc w:val="both"/>
        <w:rPr>
          <w:sz w:val="24"/>
        </w:rPr>
      </w:pPr>
      <w:r>
        <w:rPr>
          <w:sz w:val="24"/>
        </w:rPr>
        <w:t>2) эксплуатационные леса;</w:t>
      </w:r>
    </w:p>
    <w:p w:rsidR="00625701" w:rsidRDefault="0028777D" w:rsidP="00382653">
      <w:pPr>
        <w:pStyle w:val="251"/>
        <w:tabs>
          <w:tab w:val="left" w:pos="567"/>
        </w:tabs>
        <w:spacing w:line="360" w:lineRule="auto"/>
        <w:ind w:firstLine="709"/>
        <w:jc w:val="both"/>
        <w:rPr>
          <w:sz w:val="24"/>
        </w:rPr>
      </w:pPr>
      <w:r>
        <w:rPr>
          <w:sz w:val="24"/>
        </w:rPr>
        <w:t>3) резервные леса.</w:t>
      </w:r>
    </w:p>
    <w:p w:rsidR="00625701" w:rsidRDefault="0028777D" w:rsidP="00382653">
      <w:pPr>
        <w:tabs>
          <w:tab w:val="left" w:pos="567"/>
        </w:tabs>
        <w:spacing w:line="360" w:lineRule="auto"/>
        <w:ind w:firstLine="709"/>
        <w:jc w:val="both"/>
        <w:rPr>
          <w:sz w:val="24"/>
        </w:rPr>
      </w:pPr>
      <w:r>
        <w:rPr>
          <w:sz w:val="24"/>
        </w:rPr>
        <w:t>Распределение лесов по целевому назначению и категориям защитных лесов по кварталам или их частям приведено в таблице 1.1.5.1 и на карте</w:t>
      </w:r>
      <w:r w:rsidR="00FD0E7B">
        <w:rPr>
          <w:sz w:val="24"/>
        </w:rPr>
        <w:t>-</w:t>
      </w:r>
      <w:r>
        <w:rPr>
          <w:sz w:val="24"/>
        </w:rPr>
        <w:t>схеме.</w:t>
      </w:r>
    </w:p>
    <w:p w:rsidR="00625701" w:rsidRDefault="00625701" w:rsidP="00382653">
      <w:pPr>
        <w:tabs>
          <w:tab w:val="left" w:pos="567"/>
        </w:tabs>
        <w:spacing w:line="360" w:lineRule="auto"/>
        <w:rPr>
          <w:sz w:val="24"/>
        </w:rPr>
        <w:sectPr w:rsidR="00625701">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134" w:header="397" w:footer="720" w:gutter="0"/>
          <w:cols w:space="720"/>
          <w:formProt w:val="0"/>
          <w:docGrid w:linePitch="100"/>
        </w:sectPr>
      </w:pPr>
    </w:p>
    <w:p w:rsidR="00625701" w:rsidRDefault="0028777D" w:rsidP="00382653">
      <w:pPr>
        <w:pStyle w:val="ConsPlusNormal1"/>
        <w:widowControl/>
        <w:tabs>
          <w:tab w:val="left" w:pos="567"/>
        </w:tabs>
        <w:ind w:firstLine="540"/>
        <w:jc w:val="right"/>
      </w:pPr>
      <w:bookmarkStart w:id="29" w:name="Т3"/>
      <w:bookmarkEnd w:id="29"/>
      <w:r>
        <w:rPr>
          <w:rFonts w:ascii="Times New Roman" w:hAnsi="Times New Roman"/>
          <w:i/>
          <w:sz w:val="24"/>
        </w:rPr>
        <w:lastRenderedPageBreak/>
        <w:t>Таблица 1.1.5.1</w:t>
      </w:r>
    </w:p>
    <w:p w:rsidR="00625701" w:rsidRDefault="0028777D" w:rsidP="00382653">
      <w:pPr>
        <w:tabs>
          <w:tab w:val="left" w:pos="567"/>
        </w:tabs>
        <w:spacing w:after="120"/>
      </w:pPr>
      <w:r>
        <w:t>Распределение лесов по целевому назначению и категориям защитных лесов</w:t>
      </w:r>
    </w:p>
    <w:p w:rsidR="00625701" w:rsidRDefault="00625701" w:rsidP="00382653"/>
    <w:tbl>
      <w:tblPr>
        <w:tblW w:w="14879" w:type="dxa"/>
        <w:tblLook w:val="04A0"/>
      </w:tblPr>
      <w:tblGrid>
        <w:gridCol w:w="3397"/>
        <w:gridCol w:w="1701"/>
        <w:gridCol w:w="4536"/>
        <w:gridCol w:w="1476"/>
        <w:gridCol w:w="3769"/>
      </w:tblGrid>
      <w:tr w:rsidR="0076519B" w:rsidRPr="0076519B" w:rsidTr="0076519B">
        <w:trPr>
          <w:trHeight w:val="57"/>
          <w:tblHead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Целевое назначение лесов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Участковое лесничество</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Номера кварталов или их частей</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Площадь, га</w:t>
            </w:r>
          </w:p>
        </w:tc>
        <w:tc>
          <w:tcPr>
            <w:tcW w:w="3769" w:type="dxa"/>
            <w:tcBorders>
              <w:top w:val="single" w:sz="4" w:space="0" w:color="auto"/>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Основания деления лесов по целевому назначению</w:t>
            </w:r>
          </w:p>
        </w:tc>
      </w:tr>
      <w:tr w:rsidR="0076519B" w:rsidRPr="0076519B" w:rsidTr="0076519B">
        <w:trPr>
          <w:trHeight w:val="57"/>
          <w:tblHeader/>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1</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2</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3</w:t>
            </w:r>
          </w:p>
        </w:tc>
        <w:tc>
          <w:tcPr>
            <w:tcW w:w="147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w:t>
            </w:r>
          </w:p>
        </w:tc>
        <w:tc>
          <w:tcPr>
            <w:tcW w:w="3769"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5</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 w:val="24"/>
                <w:szCs w:val="24"/>
                <w:lang w:eastAsia="ru-RU" w:bidi="ar-SA"/>
              </w:rPr>
            </w:pPr>
            <w:r w:rsidRPr="0076519B">
              <w:rPr>
                <w:rFonts w:eastAsia="Times New Roman" w:cs="Times New Roman"/>
                <w:b/>
                <w:bCs/>
                <w:sz w:val="24"/>
                <w:szCs w:val="24"/>
                <w:lang w:eastAsia="ru-RU" w:bidi="ar-SA"/>
              </w:rPr>
              <w:t>Всего лесов</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 w:val="24"/>
                <w:szCs w:val="24"/>
                <w:lang w:eastAsia="ru-RU" w:bidi="ar-SA"/>
              </w:rPr>
            </w:pPr>
            <w:r w:rsidRPr="0076519B">
              <w:rPr>
                <w:rFonts w:eastAsia="Times New Roman" w:cs="Times New Roman"/>
                <w:b/>
                <w:bCs/>
                <w:color w:val="auto"/>
                <w:sz w:val="24"/>
                <w:szCs w:val="24"/>
                <w:lang w:eastAsia="ru-RU" w:bidi="ar-SA"/>
              </w:rPr>
              <w:t>672790,0263</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Защитные леса, всего:</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95033,7078</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 </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Леса, расположенные на особо охраняемых природных территориях</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454"/>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Леса, расположенные в водоохранных зонах</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Алтамашское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часть квартала 93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21,2813</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color w:val="auto"/>
                <w:szCs w:val="22"/>
                <w:lang w:eastAsia="ru-RU" w:bidi="ar-SA"/>
              </w:rPr>
              <w:t>№ </w:t>
            </w:r>
            <w:r w:rsidRPr="0076519B">
              <w:rPr>
                <w:rFonts w:eastAsia="Times New Roman" w:cs="Times New Roman"/>
                <w:color w:val="auto"/>
                <w:szCs w:val="22"/>
                <w:lang w:eastAsia="ru-RU" w:bidi="ar-SA"/>
              </w:rPr>
              <w:t xml:space="preserve">577, приказ Федерального агентства лесного хозяйства от 14.02.2022 </w:t>
            </w:r>
            <w:r w:rsidR="00F272F9">
              <w:rPr>
                <w:rFonts w:eastAsia="Times New Roman" w:cs="Times New Roman"/>
                <w:color w:val="auto"/>
                <w:szCs w:val="22"/>
                <w:lang w:eastAsia="ru-RU" w:bidi="ar-SA"/>
              </w:rPr>
              <w:t>№ </w:t>
            </w:r>
            <w:r w:rsidRPr="0076519B">
              <w:rPr>
                <w:rFonts w:eastAsia="Times New Roman" w:cs="Times New Roman"/>
                <w:color w:val="auto"/>
                <w:szCs w:val="22"/>
                <w:lang w:eastAsia="ru-RU" w:bidi="ar-SA"/>
              </w:rPr>
              <w:t xml:space="preserve">51, приказ Федерального агентства лесного хозяйства от 16.07.2025 </w:t>
            </w:r>
            <w:r w:rsidR="00F272F9">
              <w:rPr>
                <w:rFonts w:eastAsia="Times New Roman" w:cs="Times New Roman"/>
                <w:color w:val="auto"/>
                <w:szCs w:val="22"/>
                <w:lang w:eastAsia="ru-RU" w:bidi="ar-SA"/>
              </w:rPr>
              <w:t>№ </w:t>
            </w:r>
            <w:r w:rsidRPr="0076519B">
              <w:rPr>
                <w:rFonts w:eastAsia="Times New Roman" w:cs="Times New Roman"/>
                <w:color w:val="auto"/>
                <w:szCs w:val="22"/>
                <w:lang w:eastAsia="ru-RU" w:bidi="ar-SA"/>
              </w:rPr>
              <w:t xml:space="preserve">523, приказ Федерального агентства лесного хозяйства от 24.03.2026 </w:t>
            </w:r>
            <w:r w:rsidR="00F272F9">
              <w:rPr>
                <w:rFonts w:eastAsia="Times New Roman" w:cs="Times New Roman"/>
                <w:color w:val="auto"/>
                <w:szCs w:val="22"/>
                <w:lang w:eastAsia="ru-RU" w:bidi="ar-SA"/>
              </w:rPr>
              <w:t>№ </w:t>
            </w:r>
            <w:r w:rsidRPr="0076519B">
              <w:rPr>
                <w:rFonts w:eastAsia="Times New Roman" w:cs="Times New Roman"/>
                <w:color w:val="auto"/>
                <w:szCs w:val="22"/>
                <w:lang w:eastAsia="ru-RU" w:bidi="ar-SA"/>
              </w:rPr>
              <w:t xml:space="preserve">162, приказ Федерального агентства лесного хозяйства от 03.06.2026 </w:t>
            </w:r>
            <w:r w:rsidR="00F272F9">
              <w:rPr>
                <w:rFonts w:eastAsia="Times New Roman" w:cs="Times New Roman"/>
                <w:color w:val="auto"/>
                <w:szCs w:val="22"/>
                <w:lang w:eastAsia="ru-RU" w:bidi="ar-SA"/>
              </w:rPr>
              <w:t>№ </w:t>
            </w:r>
            <w:r w:rsidRPr="0076519B">
              <w:rPr>
                <w:rFonts w:eastAsia="Times New Roman" w:cs="Times New Roman"/>
                <w:color w:val="auto"/>
                <w:szCs w:val="22"/>
                <w:lang w:eastAsia="ru-RU" w:bidi="ar-SA"/>
              </w:rPr>
              <w:t>399</w:t>
            </w:r>
          </w:p>
        </w:tc>
      </w:tr>
      <w:tr w:rsidR="0076519B" w:rsidRPr="0076519B" w:rsidTr="0076519B">
        <w:trPr>
          <w:trHeight w:val="454"/>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val="restart"/>
            <w:tcBorders>
              <w:top w:val="nil"/>
              <w:left w:val="single" w:sz="4" w:space="0" w:color="auto"/>
              <w:bottom w:val="single" w:sz="4" w:space="0" w:color="000000"/>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Таштагольское, часть квартала 165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9,0623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color w:val="auto"/>
                <w:szCs w:val="22"/>
                <w:lang w:eastAsia="ru-RU" w:bidi="ar-SA"/>
              </w:rPr>
            </w:pPr>
          </w:p>
        </w:tc>
      </w:tr>
      <w:tr w:rsidR="0076519B" w:rsidRPr="0076519B" w:rsidTr="0076519B">
        <w:trPr>
          <w:trHeight w:val="454"/>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000000"/>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Чулешское, части кварталов 1, 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37,5088</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color w:val="auto"/>
                <w:szCs w:val="22"/>
                <w:lang w:eastAsia="ru-RU" w:bidi="ar-SA"/>
              </w:rPr>
            </w:pPr>
          </w:p>
        </w:tc>
      </w:tr>
      <w:tr w:rsidR="0076519B" w:rsidRPr="0076519B" w:rsidTr="0076519B">
        <w:trPr>
          <w:trHeight w:val="454"/>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Чугунашское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Чугунашское, части кварталов 22, 23, 41, 42</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116,8748</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color w:val="auto"/>
                <w:szCs w:val="22"/>
                <w:lang w:eastAsia="ru-RU" w:bidi="ar-SA"/>
              </w:rPr>
            </w:pPr>
          </w:p>
        </w:tc>
      </w:tr>
      <w:tr w:rsidR="0076519B" w:rsidRPr="0076519B" w:rsidTr="0076519B">
        <w:trPr>
          <w:trHeight w:val="454"/>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часть квартала 40, 67</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11,5313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color w:val="auto"/>
                <w:szCs w:val="22"/>
                <w:lang w:eastAsia="ru-RU" w:bidi="ar-SA"/>
              </w:rPr>
            </w:pPr>
          </w:p>
        </w:tc>
      </w:tr>
      <w:tr w:rsidR="0076519B" w:rsidRPr="0076519B" w:rsidTr="0076519B">
        <w:trPr>
          <w:trHeight w:val="454"/>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196,2585</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color w:val="auto"/>
                <w:szCs w:val="22"/>
                <w:lang w:eastAsia="ru-RU" w:bidi="ar-SA"/>
              </w:rPr>
            </w:pP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Леса, выполняющие функции защиты природных и иных объектов, всего:</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79197,7493</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vAlign w:val="center"/>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 </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леса, расположенные в первом и втором поясах зон санитарной охраны источников питьевого и хозяйственно-бытового водоснабжения</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части кварталов 40, 48-50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415,9716</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приказ Федерального агентства лесного хозяйства от 16.07.2025 </w:t>
            </w:r>
            <w:r w:rsidR="00F272F9">
              <w:rPr>
                <w:rFonts w:eastAsia="Times New Roman" w:cs="Times New Roman"/>
                <w:szCs w:val="22"/>
                <w:lang w:eastAsia="ru-RU" w:bidi="ar-SA"/>
              </w:rPr>
              <w:t>№ </w:t>
            </w:r>
            <w:r w:rsidRPr="0076519B">
              <w:rPr>
                <w:rFonts w:eastAsia="Times New Roman" w:cs="Times New Roman"/>
                <w:szCs w:val="22"/>
                <w:lang w:eastAsia="ru-RU" w:bidi="ar-SA"/>
              </w:rPr>
              <w:t>523</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415,9716</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lastRenderedPageBreak/>
              <w:t>леса, расположенные в защитных полосах лесов</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Алтамашское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части кварталов 1, 2, 4-9, 18, 25-27, 32-36, 40-42, 45-53, 70-75, 82, 92, 93, 104-108, 110-112, 122, 123, 125, 126, 129, 132, 136, 137, 140-143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12045,4869</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постановление СМ СССР от 07.04.1946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781, распоряжение СНК СССР от 11.09.1945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13552-р, решение Кемеровского облисполкома от 02.01.1948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 распоряжение СМ РСФСР от 18.07.1959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4292-р, приказ Федерального агентства лесного хозяйства от 25.06.2024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505, приказ Федерального агентства лесного хозяйства от 07.10.2024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744, приказ Федерального агентства лесного хозяйства от 24.03.2026 </w:t>
            </w:r>
            <w:r w:rsidR="00F272F9">
              <w:rPr>
                <w:rFonts w:eastAsia="Times New Roman" w:cs="Times New Roman"/>
                <w:szCs w:val="22"/>
                <w:lang w:eastAsia="ru-RU" w:bidi="ar-SA"/>
              </w:rPr>
              <w:t>№ </w:t>
            </w:r>
            <w:r w:rsidRPr="0076519B">
              <w:rPr>
                <w:rFonts w:eastAsia="Times New Roman" w:cs="Times New Roman"/>
                <w:szCs w:val="22"/>
                <w:lang w:eastAsia="ru-RU" w:bidi="ar-SA"/>
              </w:rPr>
              <w:t>162</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Кабырзинское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Кабырзинское, части кварталов 83, 96</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144,7000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Таштагольское, части кварталов 5, 23, 33, 34, 42, 48, 49, 54, 56-59, 61, 79-82, 87-89, 98, 104, 105, 143-145, 160, 165-169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2163,5397</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Чулешское, части кварталов 1, 2, 5, 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315,2016</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2478,7413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Термитаусское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Амзасское, части кварталов 68-73, 75, 78, 79, 82, 85-89, 91, 92, 94</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2431,6178</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Мундыбашское, части кварталов 1, 3, 25, 40, 55, 103, 114, 115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502,3000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Термитаусское, квартал 97, части кварталов 12-14, 27-32, 63-69, 91, 94-96, 98, 101, 113-116, 119-121, 123-125, 127, 128, 135, 141, 142, 147, 149, 150, 153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1947,4061</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4881,3239</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Чугунашское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Сельское, части кварталов 69, 73-75, 87, 88, 90, 91, 115-120, 129-136, 140-142, 150, 159, 163, 166, 169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1128,2200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Чугунашское, части кварталов 11, 16, 17, 22, 24-28, 35-39, 43-46, 48-53, 58, 59, 64, 65, 69, 70, 74, 75, 77-81, 83-85, 93, 114</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4142,2509</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5270,4709</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кварталы 78, 83, части кварталов 74, 79, 84, 88, 89, 92, 94, 96, 100, 101, 106, 107, 111, 112, 117-120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1239,7920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26060,5150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леса, расположенные в зеленых зонах</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Таштагольское, кварталы 2-4, 8, 10, 20, 21, 24, 26-28, 39-41, 43, 44, 46, 47, 50-52, 65, 68, 70, 84-86, 99-103, 107, 109-117, 139-</w:t>
            </w:r>
            <w:r w:rsidRPr="0076519B">
              <w:rPr>
                <w:rFonts w:eastAsia="Times New Roman" w:cs="Times New Roman"/>
                <w:szCs w:val="22"/>
                <w:lang w:eastAsia="ru-RU" w:bidi="ar-SA"/>
              </w:rPr>
              <w:lastRenderedPageBreak/>
              <w:t>142, 146-149, 159, 161, 162, части кварталов 9, 22, 25, 42, 49, 78, 80-82, 98, 104-106, 108, 110, 143-145, 150, 160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lastRenderedPageBreak/>
              <w:t>14050,1414</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w:t>
            </w:r>
            <w:r w:rsidRPr="0076519B">
              <w:rPr>
                <w:rFonts w:eastAsia="Times New Roman" w:cs="Times New Roman"/>
                <w:szCs w:val="22"/>
                <w:lang w:eastAsia="ru-RU" w:bidi="ar-SA"/>
              </w:rPr>
              <w:lastRenderedPageBreak/>
              <w:t xml:space="preserve">распоряжение СНК СССР от 18.06.1944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13058-р, решение Кемеровского облисполкома от 20.07.1944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637, распоряжение Коллегии Администрации Кемеровской области от 09.07.2014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457-р, постановление Коллегии Администрации Кемеровской области от 03.09.2015.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274, приказ Департамента лесного комплекса Кемеровской области от 22.01.2018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01-06/97, постановление Правительства Кемеровской области - Кузбасса от 28.12.2021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805, постановление Правительства Кемеровской области - Кузбасса от 23.05.2024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308, постановление Правительства Кемеровской области - Кузбасса от 16.08.2024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550, постановление Правительства Кемеровской области - Кузбасса от 24.06.2025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375, приказ Федерального агентства лесного хозяйства от 21.11.2025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834, постановление Правительства Кемеровской области - Кузбасса от 01.11.2025 </w:t>
            </w:r>
            <w:r w:rsidR="00F272F9">
              <w:rPr>
                <w:rFonts w:eastAsia="Times New Roman" w:cs="Times New Roman"/>
                <w:szCs w:val="22"/>
                <w:lang w:eastAsia="ru-RU" w:bidi="ar-SA"/>
              </w:rPr>
              <w:t>№ </w:t>
            </w:r>
            <w:r w:rsidRPr="0076519B">
              <w:rPr>
                <w:rFonts w:eastAsia="Times New Roman" w:cs="Times New Roman"/>
                <w:szCs w:val="22"/>
                <w:lang w:eastAsia="ru-RU" w:bidi="ar-SA"/>
              </w:rPr>
              <w:t>647</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Термитаусское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Мундыбашское, кварталы 2, 4-24, 26-39, 41-54, 56-102, 104-113, 116-120, части кварталов 1, 3, 25, 40, 55, 103, 114, 115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13722,6000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Термитаусское, кварталы 1-11, 15-26, 33-42, 49-51, 70, 92, 93, 109-112, 117, 118, 122, 146, 148, части кварталов 12-14, 27-32, 63, 66-69, 91, 94-96, 98, 99, 108, 113-116, 119-121, 147, 149, 150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7723,9000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21446,5000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Чугунашское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Чугунашское, кварталы 61, 62, 66, 71-73, 76, части кварталов 22, 23, 41-45, 48-51, 59, 69, 70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4532,2478</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кварталы 31, 36, 38, 41-44, 51-53, 73, 75, 81, 93, 95, 98, 99, 108-110, 113-115, части кварталов 30, 37, 40, 45, 48, 58, 74, 79, 84, 88-90, 100-102, 104, 106, 107</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12692,3735</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52721,2627</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леса, расположенные в лесопарковых зонах</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городские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xml:space="preserve">леса, расположенные в границах лечебно-оздоровительных местностей, курортов и </w:t>
            </w:r>
            <w:r w:rsidRPr="0076519B">
              <w:rPr>
                <w:rFonts w:eastAsia="Times New Roman" w:cs="Times New Roman"/>
                <w:szCs w:val="22"/>
                <w:lang w:eastAsia="ru-RU" w:bidi="ar-SA"/>
              </w:rPr>
              <w:lastRenderedPageBreak/>
              <w:t>курортных регионов, а также в границах округов санитарной (горно-санитарной) охраны природных лечебных ресурсов</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lastRenderedPageBreak/>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lastRenderedPageBreak/>
              <w:t>Ценные леса, всего:</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15639,7000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в том числе:</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 </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государственные защитные лесные полосы</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противоэрозионные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пустынные, полупустынные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лесостепные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лесотундровые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горные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леса, имеющие научное и историческое значение</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леса, расположенные в орехово-промысловых зонах</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кварталы 54, 64</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2091,0000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постановление СМ РСФСР от 16.01.1964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70, постановление СМ РСФСР от 04.10.1968 </w:t>
            </w:r>
            <w:r w:rsidR="00F272F9">
              <w:rPr>
                <w:rFonts w:eastAsia="Times New Roman" w:cs="Times New Roman"/>
                <w:szCs w:val="22"/>
                <w:lang w:eastAsia="ru-RU" w:bidi="ar-SA"/>
              </w:rPr>
              <w:t>№ </w:t>
            </w:r>
            <w:r w:rsidRPr="0076519B">
              <w:rPr>
                <w:rFonts w:eastAsia="Times New Roman" w:cs="Times New Roman"/>
                <w:szCs w:val="22"/>
                <w:lang w:eastAsia="ru-RU" w:bidi="ar-SA"/>
              </w:rPr>
              <w:t>671</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2091,0000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лесные плодовые насаждения</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ленточные боры</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запретные полосы лесов, расположенные вдоль водных объектов</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Алтамашское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части кварталов 6, 27</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127,3000</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распоряжение СМ РСФСР от 18.07.1959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4292-р, решение Кемеровского облисполкома от 02.01.1948 </w:t>
            </w:r>
            <w:r w:rsidR="00F272F9">
              <w:rPr>
                <w:rFonts w:eastAsia="Times New Roman" w:cs="Times New Roman"/>
                <w:szCs w:val="22"/>
                <w:lang w:eastAsia="ru-RU" w:bidi="ar-SA"/>
              </w:rPr>
              <w:t>№ </w:t>
            </w:r>
            <w:r w:rsidRPr="0076519B">
              <w:rPr>
                <w:rFonts w:eastAsia="Times New Roman" w:cs="Times New Roman"/>
                <w:szCs w:val="22"/>
                <w:lang w:eastAsia="ru-RU" w:bidi="ar-SA"/>
              </w:rPr>
              <w:t>13</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Таштагольское, кварталы 135, 136, части кварталов 57, 74, 75, 77, 78, 87, 91, 96, 133, 134, 137, 151, 152</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1308,9000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Чугунашское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Сельское, кварталы 170, 175, 176, части кварталов 1, 7-10, 21-24, 112, 129, 133, 137-142, 149-152, 171-174, 177, 178, 180, 181, 183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3398,6000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Чугунашское, части кварталов 6-8, 31-33, 83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3561,5000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6960,1000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8396,3000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нерестоохранные полосы лесов</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Кабырзинское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Кабырзинское, части кварталов 83, 84, 86, 96, 97, 102</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1055,6000</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постановление СМ РСФСР от 26.10.1973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554, распоряжение СМ РСФСР от 09.08.1979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1309-р, Федеральный закон РФ от 22.07.2008 </w:t>
            </w:r>
            <w:r w:rsidR="00F272F9">
              <w:rPr>
                <w:rFonts w:eastAsia="Times New Roman" w:cs="Times New Roman"/>
                <w:szCs w:val="22"/>
                <w:lang w:eastAsia="ru-RU" w:bidi="ar-SA"/>
              </w:rPr>
              <w:t>№ </w:t>
            </w:r>
            <w:r w:rsidRPr="0076519B">
              <w:rPr>
                <w:rFonts w:eastAsia="Times New Roman" w:cs="Times New Roman"/>
                <w:szCs w:val="22"/>
                <w:lang w:eastAsia="ru-RU" w:bidi="ar-SA"/>
              </w:rPr>
              <w:t>143-ФЗ</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Ортонское, части кварталов 29, 44, 58, 73, 76, 97, 115-119, 136, 137, 154, 155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3257,7000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4313,3000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Верх-Мрасское, части кварталов 58, 59, 61, 63-65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839,1000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5152,4000</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Эксплуатационные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Алтамашское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кварталы 3, 10-17, 19-24, 28-31, 37-39, 43, 44, 54-69, 76-81, 83-91, 94-103, 109, 113-121, 124, 127, 128, 130, 131, 133-135, 138-, 139, 144-156, части кварталов 1, 2, 4-9, 18, 25-27, 32-36, 40-42, 45-53, 70-75, 82, 92, 93, 104-108, 110-112, 122, 123, 125, 126, 129, 132, 136, 137, 140-143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107743,3398</w:t>
            </w:r>
          </w:p>
        </w:tc>
        <w:tc>
          <w:tcPr>
            <w:tcW w:w="3769"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xml:space="preserve">Лесной кодекс РФ, приказ Федерального агентства лесного хозяйства от 28.12.2011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577, распоряжение СНК СССР от 18.06.1944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13058-р и от 19.09.1945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13552-р, решение Кемеровского облисполкома от 20.07.1944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637, распоряжение Администрации Кемеровской области от 02.06.2010г.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426-р «О включении земельных участков из состава земель лесного фонда в границах поселка Учулен, ПГТ Темиртау Таштагольского района Кемеровской области», приказ Федерального агентства лесного хозяйства от 14.02.2022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51, приказ Федерального агентства лесного хозяйства от 16.07.2025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523, приказ Федерального агентства лесного хозяйства от 21.11.2025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834, постановление Правительства Кемеровской области - Кузбасса от </w:t>
            </w:r>
            <w:r w:rsidRPr="0076519B">
              <w:rPr>
                <w:rFonts w:eastAsia="Times New Roman" w:cs="Times New Roman"/>
                <w:szCs w:val="22"/>
                <w:lang w:eastAsia="ru-RU" w:bidi="ar-SA"/>
              </w:rPr>
              <w:lastRenderedPageBreak/>
              <w:t xml:space="preserve">01.11.2025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647, приказ Федерального агентства лесного хозяйства от 24.03.2026 </w:t>
            </w:r>
            <w:r w:rsidR="00F272F9">
              <w:rPr>
                <w:rFonts w:eastAsia="Times New Roman" w:cs="Times New Roman"/>
                <w:szCs w:val="22"/>
                <w:lang w:eastAsia="ru-RU" w:bidi="ar-SA"/>
              </w:rPr>
              <w:t>№ </w:t>
            </w:r>
            <w:r w:rsidRPr="0076519B">
              <w:rPr>
                <w:rFonts w:eastAsia="Times New Roman" w:cs="Times New Roman"/>
                <w:szCs w:val="22"/>
                <w:lang w:eastAsia="ru-RU" w:bidi="ar-SA"/>
              </w:rPr>
              <w:t xml:space="preserve">162, приказ Федерального агентства лесного хозяйства от 03.06.2026 </w:t>
            </w:r>
            <w:r w:rsidR="00F272F9">
              <w:rPr>
                <w:rFonts w:eastAsia="Times New Roman" w:cs="Times New Roman"/>
                <w:szCs w:val="22"/>
                <w:lang w:eastAsia="ru-RU" w:bidi="ar-SA"/>
              </w:rPr>
              <w:t>№ </w:t>
            </w:r>
            <w:r w:rsidRPr="0076519B">
              <w:rPr>
                <w:rFonts w:eastAsia="Times New Roman" w:cs="Times New Roman"/>
                <w:szCs w:val="22"/>
                <w:lang w:eastAsia="ru-RU" w:bidi="ar-SA"/>
              </w:rPr>
              <w:t>399</w:t>
            </w: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Кабырзинское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Верх-Кабырзинское, кварталы 1-27, 31, 33, 35-39, 51-55, 65-69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44108,7615</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Кабырзинское, кварталы 2, 3, 5, 6, 14-25, 28, 38, 39, 47-56, 68-77, 85, 87-90, 98, 99, части кварталов 83, 84, 86, 96, 97, 102</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46081,7000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Ортонское, кварталы 57, 72, 74, 75, 95, 96, 114, 120, 135, 138-145, 152, 153, 156-172, 178-189, 194-207, части кварталов 29, 44, 58, 73, 76, 97, 115-119, 136-137, 154, 155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71601,1785</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161791,6400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Таштагольское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Верх-Мрасское, квартал 69, части кварталов 58, 59, 61, 63-65</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12175,9000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Кабырзинское, кварталы 40, 57, 91-93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3987,0000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 xml:space="preserve">урочище Таштагольское, кварталы 1, 11-19, 29-32, 35-38, 45, 53, 55, 60, 63, 64, 66, 67, 69, </w:t>
            </w:r>
            <w:r w:rsidRPr="0076519B">
              <w:rPr>
                <w:rFonts w:eastAsia="Times New Roman" w:cs="Times New Roman"/>
                <w:szCs w:val="22"/>
                <w:lang w:eastAsia="ru-RU" w:bidi="ar-SA"/>
              </w:rPr>
              <w:lastRenderedPageBreak/>
              <w:t>71-73, 76, 93-95, 138, 153-158, 163, 164, части кварталов 5, 9, 22, 23, 25, 33, 34, 48, 54, 56-59, 61, 74, 75, 77, 79, 87-89, 91, 96, 106, 108, 110, 133, 134, 137, 150-152, 165-169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lastRenderedPageBreak/>
              <w:t>34117,0466</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Чулешское, квартал 3, части кварталов 1, 2, 5, 9</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3185,2896</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53465,2362</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Термитаусское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Амзасское, кварталы 1-67, 74, 76, 77, 80, 81, 83, 84, 90, 93, части кварталов 68-73, 75, 78, 79, 82, 85-89, 91, 92, 94</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98577,5514</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Термитаусское, кварталы 43-48, 52-62, 71-90, 102-107, 126, 129-134, 136-140, 143-145, 151, 152, 154, 155, части кварталов 64, 65, 99, 101, 108, 123-125, 127, 128, 135, 141, 142, 153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13535,7639</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112113,3153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Чугунашское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Сельское, кварталы 2-6, 11-20, 25-68, 70-72, 76-86, 89, 92-111, 113, 114, 121-128, 143-148, 153-158, 160-162, 164, 165, 167, 168, 179, 182, части кварталов 1, 7-10, 21-24, 69, 73-75, 87, 88, 90, 91, 112, 115-120, 129-142, 149-152, 159, 163, 166, 169, 171-174, 177, 178, 180, 181, 183</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39452,4120</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урочище Чугунашское, кварталы 1-5, 9, 10, 12-15, 18-21, 29, 30, 34, 40, 47, 63, 67, 68, 82, 86-92, 94-113, 115, части кварталов 6-8, 11, 16, 17, 22-28, 31-33, 35-39, 41, 42, 46, 52, 53, 58, 64, 65, 74, 75, 77-81, 83-85, 93, 114</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59130,9653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i/>
                <w:iCs/>
                <w:szCs w:val="22"/>
                <w:lang w:eastAsia="ru-RU" w:bidi="ar-SA"/>
              </w:rPr>
            </w:pPr>
            <w:r w:rsidRPr="0076519B">
              <w:rPr>
                <w:rFonts w:eastAsia="Times New Roman" w:cs="Times New Roman"/>
                <w:b/>
                <w:bCs/>
                <w:i/>
                <w:iCs/>
                <w:szCs w:val="22"/>
                <w:lang w:eastAsia="ru-RU" w:bidi="ar-SA"/>
              </w:rPr>
              <w:t>Всего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i/>
                <w:iCs/>
                <w:color w:val="auto"/>
                <w:szCs w:val="22"/>
                <w:lang w:eastAsia="ru-RU" w:bidi="ar-SA"/>
              </w:rPr>
            </w:pPr>
            <w:r w:rsidRPr="0076519B">
              <w:rPr>
                <w:rFonts w:eastAsia="Times New Roman" w:cs="Times New Roman"/>
                <w:b/>
                <w:bCs/>
                <w:i/>
                <w:iCs/>
                <w:color w:val="auto"/>
                <w:szCs w:val="22"/>
                <w:lang w:eastAsia="ru-RU" w:bidi="ar-SA"/>
              </w:rPr>
              <w:t>98583,3773</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Шалымское</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szCs w:val="22"/>
                <w:lang w:eastAsia="ru-RU" w:bidi="ar-SA"/>
              </w:rPr>
            </w:pPr>
            <w:r w:rsidRPr="0076519B">
              <w:rPr>
                <w:rFonts w:eastAsia="Times New Roman" w:cs="Times New Roman"/>
                <w:szCs w:val="22"/>
                <w:lang w:eastAsia="ru-RU" w:bidi="ar-SA"/>
              </w:rPr>
              <w:t>кварталы 1-29, 32-35, 39, 46, 47, 55-57, 59-63, 65, 66, 70-72, 76, 77, 82, 91, 103, 105, 116, части кварталов 30, 37, 40, 45, 48-50, 58, 67, 79, 90, 92, 94, 96, 100-102, 104, 111, 112, 117-120</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44059,4099</w:t>
            </w:r>
          </w:p>
        </w:tc>
        <w:tc>
          <w:tcPr>
            <w:tcW w:w="3769"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szCs w:val="22"/>
                <w:lang w:eastAsia="ru-RU" w:bidi="ar-SA"/>
              </w:rPr>
            </w:pPr>
          </w:p>
        </w:tc>
      </w:tr>
      <w:tr w:rsidR="0076519B" w:rsidRPr="0076519B" w:rsidTr="0076519B">
        <w:trPr>
          <w:trHeight w:val="57"/>
        </w:trPr>
        <w:tc>
          <w:tcPr>
            <w:tcW w:w="3397" w:type="dxa"/>
            <w:vMerge/>
            <w:tcBorders>
              <w:top w:val="nil"/>
              <w:left w:val="single" w:sz="4" w:space="0" w:color="auto"/>
              <w:bottom w:val="single" w:sz="4" w:space="0" w:color="auto"/>
              <w:right w:val="single" w:sz="4" w:space="0" w:color="auto"/>
            </w:tcBorders>
            <w:vAlign w:val="center"/>
            <w:hideMark/>
          </w:tcPr>
          <w:p w:rsidR="0076519B" w:rsidRPr="0076519B" w:rsidRDefault="0076519B" w:rsidP="0076519B">
            <w:pPr>
              <w:suppressAutoHyphens w:val="0"/>
              <w:jc w:val="left"/>
              <w:rPr>
                <w:rFonts w:eastAsia="Times New Roman" w:cs="Times New Roman"/>
                <w:b/>
                <w:bCs/>
                <w:szCs w:val="22"/>
                <w:lang w:eastAsia="ru-RU" w:bidi="ar-SA"/>
              </w:rPr>
            </w:pPr>
          </w:p>
        </w:tc>
        <w:tc>
          <w:tcPr>
            <w:tcW w:w="6237" w:type="dxa"/>
            <w:gridSpan w:val="2"/>
            <w:tcBorders>
              <w:top w:val="single" w:sz="4" w:space="0" w:color="auto"/>
              <w:left w:val="nil"/>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Итого</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color w:val="auto"/>
                <w:szCs w:val="22"/>
                <w:lang w:eastAsia="ru-RU" w:bidi="ar-SA"/>
              </w:rPr>
            </w:pPr>
            <w:r w:rsidRPr="0076519B">
              <w:rPr>
                <w:rFonts w:eastAsia="Times New Roman" w:cs="Times New Roman"/>
                <w:b/>
                <w:bCs/>
                <w:color w:val="auto"/>
                <w:szCs w:val="22"/>
                <w:lang w:eastAsia="ru-RU" w:bidi="ar-SA"/>
              </w:rPr>
              <w:t>577756,3185</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b/>
                <w:bCs/>
                <w:szCs w:val="22"/>
                <w:lang w:eastAsia="ru-RU" w:bidi="ar-SA"/>
              </w:rPr>
            </w:pPr>
            <w:r w:rsidRPr="0076519B">
              <w:rPr>
                <w:rFonts w:eastAsia="Times New Roman" w:cs="Times New Roman"/>
                <w:b/>
                <w:bCs/>
                <w:szCs w:val="22"/>
                <w:lang w:eastAsia="ru-RU" w:bidi="ar-SA"/>
              </w:rPr>
              <w:t> </w:t>
            </w:r>
          </w:p>
        </w:tc>
      </w:tr>
      <w:tr w:rsidR="0076519B" w:rsidRPr="0076519B" w:rsidTr="0076519B">
        <w:trPr>
          <w:trHeight w:val="57"/>
        </w:trPr>
        <w:tc>
          <w:tcPr>
            <w:tcW w:w="3397" w:type="dxa"/>
            <w:tcBorders>
              <w:top w:val="nil"/>
              <w:left w:val="single" w:sz="4" w:space="0" w:color="auto"/>
              <w:bottom w:val="single" w:sz="4" w:space="0" w:color="auto"/>
              <w:right w:val="single" w:sz="4" w:space="0" w:color="auto"/>
            </w:tcBorders>
            <w:shd w:val="clear" w:color="auto" w:fill="auto"/>
            <w:hideMark/>
          </w:tcPr>
          <w:p w:rsidR="0076519B" w:rsidRPr="0076519B" w:rsidRDefault="0076519B" w:rsidP="0076519B">
            <w:pPr>
              <w:suppressAutoHyphens w:val="0"/>
              <w:jc w:val="left"/>
              <w:rPr>
                <w:rFonts w:eastAsia="Times New Roman" w:cs="Times New Roman"/>
                <w:b/>
                <w:bCs/>
                <w:szCs w:val="22"/>
                <w:lang w:eastAsia="ru-RU" w:bidi="ar-SA"/>
              </w:rPr>
            </w:pPr>
            <w:r w:rsidRPr="0076519B">
              <w:rPr>
                <w:rFonts w:eastAsia="Times New Roman" w:cs="Times New Roman"/>
                <w:b/>
                <w:bCs/>
                <w:szCs w:val="22"/>
                <w:lang w:eastAsia="ru-RU" w:bidi="ar-SA"/>
              </w:rPr>
              <w:t>Резервные леса</w:t>
            </w:r>
          </w:p>
        </w:tc>
        <w:tc>
          <w:tcPr>
            <w:tcW w:w="1701"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453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w:t>
            </w:r>
          </w:p>
        </w:tc>
        <w:tc>
          <w:tcPr>
            <w:tcW w:w="1476"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color w:val="auto"/>
                <w:szCs w:val="22"/>
                <w:lang w:eastAsia="ru-RU" w:bidi="ar-SA"/>
              </w:rPr>
            </w:pPr>
            <w:r w:rsidRPr="0076519B">
              <w:rPr>
                <w:rFonts w:eastAsia="Times New Roman" w:cs="Times New Roman"/>
                <w:color w:val="auto"/>
                <w:szCs w:val="22"/>
                <w:lang w:eastAsia="ru-RU" w:bidi="ar-SA"/>
              </w:rPr>
              <w:t>-</w:t>
            </w:r>
          </w:p>
        </w:tc>
        <w:tc>
          <w:tcPr>
            <w:tcW w:w="3769" w:type="dxa"/>
            <w:tcBorders>
              <w:top w:val="nil"/>
              <w:left w:val="nil"/>
              <w:bottom w:val="single" w:sz="4" w:space="0" w:color="auto"/>
              <w:right w:val="single" w:sz="4" w:space="0" w:color="auto"/>
            </w:tcBorders>
            <w:shd w:val="clear" w:color="auto" w:fill="auto"/>
            <w:hideMark/>
          </w:tcPr>
          <w:p w:rsidR="0076519B" w:rsidRPr="0076519B" w:rsidRDefault="0076519B" w:rsidP="0076519B">
            <w:pPr>
              <w:suppressAutoHyphens w:val="0"/>
              <w:rPr>
                <w:rFonts w:eastAsia="Times New Roman" w:cs="Times New Roman"/>
                <w:szCs w:val="22"/>
                <w:lang w:eastAsia="ru-RU" w:bidi="ar-SA"/>
              </w:rPr>
            </w:pPr>
            <w:r w:rsidRPr="0076519B">
              <w:rPr>
                <w:rFonts w:eastAsia="Times New Roman" w:cs="Times New Roman"/>
                <w:szCs w:val="22"/>
                <w:lang w:eastAsia="ru-RU" w:bidi="ar-SA"/>
              </w:rPr>
              <w:t> </w:t>
            </w:r>
          </w:p>
        </w:tc>
      </w:tr>
    </w:tbl>
    <w:p w:rsidR="00E87627" w:rsidRDefault="00E87627" w:rsidP="00382653">
      <w:pPr>
        <w:sectPr w:rsidR="00E87627">
          <w:headerReference w:type="even" r:id="rId27"/>
          <w:headerReference w:type="default" r:id="rId28"/>
          <w:footerReference w:type="even" r:id="rId29"/>
          <w:footerReference w:type="default" r:id="rId30"/>
          <w:headerReference w:type="first" r:id="rId31"/>
          <w:footerReference w:type="first" r:id="rId32"/>
          <w:pgSz w:w="16838" w:h="11906" w:orient="landscape"/>
          <w:pgMar w:top="1134" w:right="851" w:bottom="1134" w:left="1134" w:header="397" w:footer="720" w:gutter="0"/>
          <w:cols w:space="720"/>
          <w:formProt w:val="0"/>
          <w:docGrid w:linePitch="100"/>
        </w:sectPr>
      </w:pPr>
    </w:p>
    <w:p w:rsidR="00625701" w:rsidRDefault="0028777D" w:rsidP="00382653">
      <w:pPr>
        <w:pStyle w:val="1fff8"/>
      </w:pPr>
      <w:r>
        <w:lastRenderedPageBreak/>
        <w:t xml:space="preserve">Как видно из таблицы, защитные </w:t>
      </w:r>
      <w:r w:rsidRPr="00C22E68">
        <w:t xml:space="preserve">леса занимают </w:t>
      </w:r>
      <w:r w:rsidR="00FD0E7B" w:rsidRPr="00C22E68">
        <w:t>95033,7078</w:t>
      </w:r>
      <w:r w:rsidRPr="00C22E68">
        <w:t xml:space="preserve"> га (14,1 % от общей площади), на эксплуатационные леса приходится </w:t>
      </w:r>
      <w:r w:rsidR="00FD0E7B" w:rsidRPr="00C22E68">
        <w:t>577756,3185</w:t>
      </w:r>
      <w:r w:rsidRPr="00C22E68">
        <w:t xml:space="preserve"> га (85,9 % от общей</w:t>
      </w:r>
      <w:r>
        <w:t xml:space="preserve"> площади).</w:t>
      </w:r>
    </w:p>
    <w:p w:rsidR="00625701" w:rsidRDefault="0028777D" w:rsidP="00382653">
      <w:pPr>
        <w:spacing w:line="360" w:lineRule="auto"/>
        <w:ind w:firstLine="708"/>
        <w:jc w:val="both"/>
        <w:rPr>
          <w:sz w:val="24"/>
        </w:rPr>
      </w:pPr>
      <w:bookmarkStart w:id="30" w:name="_Hlk205908566"/>
      <w:bookmarkEnd w:id="30"/>
      <w:r>
        <w:rPr>
          <w:sz w:val="24"/>
        </w:rPr>
        <w:t>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(ч. 3 ст. 12 Лесного кодекса РФ).</w:t>
      </w:r>
    </w:p>
    <w:p w:rsidR="00625701" w:rsidRDefault="0028777D" w:rsidP="00382653">
      <w:pPr>
        <w:spacing w:line="360" w:lineRule="auto"/>
        <w:ind w:firstLine="708"/>
        <w:jc w:val="both"/>
        <w:rPr>
          <w:sz w:val="24"/>
        </w:rPr>
      </w:pPr>
      <w:r>
        <w:rPr>
          <w:sz w:val="24"/>
        </w:rPr>
        <w:t xml:space="preserve">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(ч. 4 ст. 12 Лесного кодекса РФ); </w:t>
      </w:r>
    </w:p>
    <w:p w:rsidR="00625701" w:rsidRDefault="0028777D" w:rsidP="00382653">
      <w:pPr>
        <w:tabs>
          <w:tab w:val="left" w:pos="0"/>
        </w:tabs>
        <w:spacing w:line="360" w:lineRule="auto"/>
        <w:ind w:firstLine="709"/>
        <w:jc w:val="both"/>
        <w:rPr>
          <w:sz w:val="24"/>
        </w:rPr>
      </w:pPr>
      <w:r>
        <w:rPr>
          <w:sz w:val="24"/>
        </w:rPr>
        <w:t>К лесам, расположенным в водоохранных зонах, при проведении очередной инвентаризации необходимо отнести леса лесничества, примыкающие к поверхностным водным объектам. Минимальная ширина водоохранных зон устанавливается на основании ст. 65 Водного кодекса.</w:t>
      </w:r>
    </w:p>
    <w:p w:rsidR="00625701" w:rsidRDefault="0028777D" w:rsidP="00382653">
      <w:pPr>
        <w:pStyle w:val="1ff7"/>
        <w:spacing w:line="360" w:lineRule="auto"/>
        <w:rPr>
          <w:sz w:val="24"/>
        </w:rPr>
      </w:pPr>
      <w:r>
        <w:rPr>
          <w:sz w:val="24"/>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25701" w:rsidRDefault="0028777D" w:rsidP="00382653">
      <w:pPr>
        <w:pStyle w:val="1ff7"/>
        <w:spacing w:line="360" w:lineRule="auto"/>
      </w:pPr>
      <w:r>
        <w:rPr>
          <w:sz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25701" w:rsidRDefault="0028777D" w:rsidP="00382653">
      <w:pPr>
        <w:pStyle w:val="15"/>
      </w:pPr>
      <w:r>
        <w:t xml:space="preserve">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 </w:t>
      </w:r>
    </w:p>
    <w:p w:rsidR="00625701" w:rsidRDefault="0028777D" w:rsidP="00382653">
      <w:pPr>
        <w:pStyle w:val="1ff7"/>
        <w:spacing w:line="360" w:lineRule="auto"/>
        <w:rPr>
          <w:sz w:val="24"/>
        </w:rPr>
      </w:pPr>
      <w:r>
        <w:rPr>
          <w:sz w:val="24"/>
        </w:rPr>
        <w:t xml:space="preserve">Ширина водоохранной зоны морей, рек, ручьев, каналов, озер, водохранилищ и ширина их прибрежной защитной полосы за пределами территорий городов и других поселений устанавливаются от соответствующей береговой линии. При наличии ливневой канализации и набережных границы прибрежных защитных полос этих водных объектов совпадают с </w:t>
      </w:r>
      <w:r>
        <w:rPr>
          <w:sz w:val="24"/>
        </w:rPr>
        <w:lastRenderedPageBreak/>
        <w:t>парапетами набережных, ширина водоохранной зоны на таких территориях устанавливается от парапета набережной.</w:t>
      </w:r>
    </w:p>
    <w:p w:rsidR="00625701" w:rsidRDefault="0028777D" w:rsidP="00382653">
      <w:pPr>
        <w:pStyle w:val="1ff7"/>
        <w:spacing w:line="360" w:lineRule="auto"/>
        <w:rPr>
          <w:sz w:val="24"/>
        </w:rPr>
      </w:pPr>
      <w:r>
        <w:rPr>
          <w:sz w:val="24"/>
        </w:rPr>
        <w:t>Ширина водоохранной зоны рек или ручьев устанавливается от их истока для рек или ручьев протяженностью:</w:t>
      </w:r>
    </w:p>
    <w:p w:rsidR="00625701" w:rsidRDefault="0028777D" w:rsidP="00382653">
      <w:pPr>
        <w:pStyle w:val="1ff7"/>
        <w:spacing w:line="360" w:lineRule="auto"/>
        <w:rPr>
          <w:sz w:val="24"/>
        </w:rPr>
      </w:pPr>
      <w:r>
        <w:rPr>
          <w:sz w:val="24"/>
        </w:rPr>
        <w:t>1) до десяти километров - в размере пятидесяти метров;</w:t>
      </w:r>
    </w:p>
    <w:p w:rsidR="00625701" w:rsidRDefault="0028777D" w:rsidP="00382653">
      <w:pPr>
        <w:pStyle w:val="1ff7"/>
        <w:spacing w:line="360" w:lineRule="auto"/>
        <w:rPr>
          <w:sz w:val="24"/>
        </w:rPr>
      </w:pPr>
      <w:r>
        <w:rPr>
          <w:sz w:val="24"/>
        </w:rPr>
        <w:t>2) от десяти до пятидесяти километров - в размере ста метров;</w:t>
      </w:r>
    </w:p>
    <w:p w:rsidR="00625701" w:rsidRDefault="0028777D" w:rsidP="00382653">
      <w:pPr>
        <w:pStyle w:val="1ff7"/>
        <w:spacing w:line="360" w:lineRule="auto"/>
        <w:rPr>
          <w:sz w:val="24"/>
        </w:rPr>
      </w:pPr>
      <w:r>
        <w:rPr>
          <w:sz w:val="24"/>
        </w:rPr>
        <w:t>3) от пятидесяти километров и более - в размере двухсот метров.</w:t>
      </w:r>
    </w:p>
    <w:p w:rsidR="00625701" w:rsidRDefault="0028777D" w:rsidP="00382653">
      <w:pPr>
        <w:pStyle w:val="1ff7"/>
        <w:spacing w:line="360" w:lineRule="auto"/>
        <w:rPr>
          <w:sz w:val="24"/>
        </w:rPr>
      </w:pPr>
      <w:r>
        <w:rPr>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25701" w:rsidRDefault="0028777D" w:rsidP="00382653">
      <w:pPr>
        <w:pStyle w:val="1ff7"/>
        <w:spacing w:line="360" w:lineRule="auto"/>
        <w:rPr>
          <w:sz w:val="24"/>
        </w:rPr>
      </w:pPr>
      <w:r>
        <w:rPr>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625701" w:rsidRDefault="0028777D" w:rsidP="00382653">
      <w:pPr>
        <w:pStyle w:val="1ff7"/>
        <w:spacing w:line="360" w:lineRule="auto"/>
        <w:rPr>
          <w:sz w:val="24"/>
        </w:rPr>
      </w:pPr>
      <w:r>
        <w:rPr>
          <w:sz w:val="24"/>
        </w:rPr>
        <w:t>Водоохранные зоны магистральных или межхозяйственных каналов совпадают по ширине с полосами отводов таких каналов.</w:t>
      </w:r>
    </w:p>
    <w:p w:rsidR="00625701" w:rsidRDefault="0028777D" w:rsidP="00382653">
      <w:pPr>
        <w:pStyle w:val="1ff7"/>
        <w:spacing w:line="360" w:lineRule="auto"/>
      </w:pPr>
      <w:r>
        <w:rPr>
          <w:sz w:val="24"/>
        </w:rPr>
        <w:t>Водоохранные зоны рек, их частей, помещенных в закрытые коллекторы, не устанавливаются.</w:t>
      </w:r>
    </w:p>
    <w:p w:rsidR="00625701" w:rsidRDefault="0028777D" w:rsidP="00382653">
      <w:pPr>
        <w:pStyle w:val="15"/>
      </w:pPr>
      <w: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625701" w:rsidRDefault="0028777D" w:rsidP="00382653">
      <w:pPr>
        <w:pStyle w:val="1ff7"/>
        <w:spacing w:line="360" w:lineRule="auto"/>
        <w:rPr>
          <w:sz w:val="24"/>
        </w:rPr>
      </w:pPr>
      <w:r>
        <w:rPr>
          <w:sz w:val="24"/>
        </w:rPr>
        <w:t>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rsidR="00625701" w:rsidRDefault="0028777D" w:rsidP="00382653">
      <w:pPr>
        <w:pStyle w:val="1ff7"/>
        <w:spacing w:line="360" w:lineRule="auto"/>
        <w:rPr>
          <w:sz w:val="24"/>
        </w:rPr>
      </w:pPr>
      <w:bookmarkStart w:id="31" w:name="_Hlk205908583"/>
      <w:bookmarkEnd w:id="31"/>
      <w:r>
        <w:rPr>
          <w:sz w:val="24"/>
        </w:rPr>
        <w:t>Характеристика водных объектов, находящихся на территории лесничества приведена в приложении 7.</w:t>
      </w:r>
    </w:p>
    <w:p w:rsidR="00625701" w:rsidRDefault="0028777D" w:rsidP="00382653">
      <w:pPr>
        <w:pStyle w:val="2412"/>
        <w:spacing w:line="360" w:lineRule="auto"/>
        <w:ind w:left="284" w:firstLine="425"/>
        <w:rPr>
          <w:sz w:val="24"/>
        </w:rPr>
      </w:pPr>
      <w:bookmarkStart w:id="32" w:name="_Hlk210116080"/>
      <w:bookmarkEnd w:id="32"/>
      <w:r>
        <w:rPr>
          <w:sz w:val="24"/>
        </w:rPr>
        <w:t>Принадлежность лесов к водоохранным зонам должна учитываться при разработке проектов освоения лесов и использовании лесов.</w:t>
      </w:r>
    </w:p>
    <w:p w:rsidR="00625701" w:rsidRDefault="0028777D" w:rsidP="00382653">
      <w:pPr>
        <w:pStyle w:val="1ff7"/>
        <w:spacing w:line="360" w:lineRule="auto"/>
      </w:pPr>
      <w:r>
        <w:rPr>
          <w:sz w:val="24"/>
        </w:rPr>
        <w:t xml:space="preserve">Установление на местности границ водоохранных зон и границ прибрежных защитных полос водных объектов производится в соответствии с постановлением Правительства Российской Федерации от 31.10.2024 </w:t>
      </w:r>
      <w:r w:rsidR="00F272F9">
        <w:rPr>
          <w:sz w:val="24"/>
        </w:rPr>
        <w:t>№ </w:t>
      </w:r>
      <w:r>
        <w:rPr>
          <w:sz w:val="24"/>
        </w:rPr>
        <w:t>1459 «</w:t>
      </w:r>
      <w:r>
        <w:rPr>
          <w:sz w:val="24"/>
          <w:highlight w:val="white"/>
        </w:rPr>
        <w:t>Об утверждении Правил установления границ водоохранных зон и границ прибрежных защитных полос водных объектов</w:t>
      </w:r>
      <w:r>
        <w:rPr>
          <w:sz w:val="24"/>
        </w:rPr>
        <w:t>».</w:t>
      </w:r>
    </w:p>
    <w:p w:rsidR="00625701" w:rsidRDefault="0028777D" w:rsidP="00382653">
      <w:pPr>
        <w:pStyle w:val="3"/>
        <w:ind w:firstLine="0"/>
      </w:pPr>
      <w:bookmarkStart w:id="33" w:name="_Toc233814795"/>
      <w:r>
        <w:lastRenderedPageBreak/>
        <w:t>1.1.6. Характеристика лесных и нелесных земель из состава земель лесного фонда на территории лесничества</w:t>
      </w:r>
      <w:bookmarkEnd w:id="33"/>
    </w:p>
    <w:p w:rsidR="00625701" w:rsidRDefault="0028777D" w:rsidP="00382653">
      <w:pPr>
        <w:tabs>
          <w:tab w:val="left" w:pos="567"/>
        </w:tabs>
        <w:spacing w:line="360" w:lineRule="auto"/>
        <w:ind w:firstLine="709"/>
        <w:jc w:val="both"/>
        <w:rPr>
          <w:sz w:val="24"/>
        </w:rPr>
      </w:pPr>
      <w:bookmarkStart w:id="34" w:name="_Hlk205908615"/>
      <w:bookmarkEnd w:id="34"/>
      <w:r>
        <w:rPr>
          <w:sz w:val="24"/>
        </w:rPr>
        <w:t>Характеристика лесных и нелесных земель лесного фонда на территории Таштагольского лесничества представлена в таблице 1.1.6.1.</w:t>
      </w:r>
    </w:p>
    <w:p w:rsidR="00625701" w:rsidRDefault="0028777D" w:rsidP="00382653">
      <w:pPr>
        <w:pStyle w:val="310"/>
        <w:tabs>
          <w:tab w:val="left" w:pos="567"/>
        </w:tabs>
        <w:spacing w:after="120" w:line="360" w:lineRule="auto"/>
      </w:pPr>
      <w:r>
        <w:rPr>
          <w:sz w:val="24"/>
        </w:rPr>
        <w:t>Таблица 1.1.6.1</w:t>
      </w:r>
    </w:p>
    <w:p w:rsidR="00625701" w:rsidRDefault="0028777D" w:rsidP="00382653">
      <w:pPr>
        <w:pStyle w:val="15"/>
        <w:jc w:val="center"/>
      </w:pPr>
      <w:r>
        <w:t>Характеристика лесных и нелесных земель лесного фонда на территории лесничества</w:t>
      </w:r>
    </w:p>
    <w:tbl>
      <w:tblPr>
        <w:tblW w:w="9639" w:type="dxa"/>
        <w:jc w:val="center"/>
        <w:tblLayout w:type="fixed"/>
        <w:tblCellMar>
          <w:top w:w="15" w:type="dxa"/>
          <w:left w:w="15" w:type="dxa"/>
          <w:right w:w="15" w:type="dxa"/>
        </w:tblCellMar>
        <w:tblLook w:val="04A0"/>
      </w:tblPr>
      <w:tblGrid>
        <w:gridCol w:w="5619"/>
        <w:gridCol w:w="2319"/>
        <w:gridCol w:w="1701"/>
      </w:tblGrid>
      <w:tr w:rsidR="00625701">
        <w:trPr>
          <w:trHeight w:val="23"/>
          <w:tblHeader/>
          <w:jc w:val="center"/>
        </w:trPr>
        <w:tc>
          <w:tcPr>
            <w:tcW w:w="561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Показатели характеристики земель</w:t>
            </w:r>
          </w:p>
        </w:tc>
        <w:tc>
          <w:tcPr>
            <w:tcW w:w="4020"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Всего по лесничеству</w:t>
            </w:r>
          </w:p>
        </w:tc>
      </w:tr>
      <w:tr w:rsidR="00625701">
        <w:trPr>
          <w:trHeight w:val="23"/>
          <w:tblHeader/>
          <w:jc w:val="center"/>
        </w:trPr>
        <w:tc>
          <w:tcPr>
            <w:tcW w:w="561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Площадь, га</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w:t>
            </w:r>
          </w:p>
        </w:tc>
      </w:tr>
      <w:tr w:rsidR="00625701">
        <w:trPr>
          <w:trHeight w:val="23"/>
          <w:tblHeader/>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xml:space="preserve">Общая площадь земель </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672790,0263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100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Лесные земли, всего:</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648860</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96,4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Земли, на которых расположены леса – всего</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642372</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95,5</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в том числе лесные культуры</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30565</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4,5</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Земли, не покрытые лесной растительностью, всего:</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6488</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в том числе:</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Несомкнувшиеся лесные культуры</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811</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0,1</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Лесные питомники, плантации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Естественные редины</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2789</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Земли, предназначенные для лесовосстановления, всего:</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2888</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в том числе:</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гари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погибшие насаждения</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вырубки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2656</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xml:space="preserve"> - прогалины, пустыри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232</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Нелесные земли – всего</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23930,0263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3,6</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в том числе:</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Земли, необходимые для освоения лесов:</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953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0,1</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дороги, просеки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804</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0,1</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усадьбы и пр.</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149</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Земли неудобные для использования:</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22977,0263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пашни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сенокосы</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7335</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1,1</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пастбища</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2153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0,3</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воды</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3017</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0,4</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сады, тутовники, ягодники и др.</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 </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болота</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321</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пески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77</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0</w:t>
            </w:r>
          </w:p>
        </w:tc>
      </w:tr>
      <w:tr w:rsidR="00625701">
        <w:trPr>
          <w:trHeight w:val="23"/>
          <w:jc w:val="center"/>
        </w:trPr>
        <w:tc>
          <w:tcPr>
            <w:tcW w:w="561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ind w:left="57"/>
              <w:jc w:val="left"/>
              <w:rPr>
                <w:sz w:val="20"/>
              </w:rPr>
            </w:pPr>
            <w:r>
              <w:rPr>
                <w:sz w:val="20"/>
              </w:rPr>
              <w:t>- прочие земли</w:t>
            </w:r>
          </w:p>
        </w:tc>
        <w:tc>
          <w:tcPr>
            <w:tcW w:w="2319"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10074,0263</w:t>
            </w:r>
          </w:p>
        </w:tc>
        <w:tc>
          <w:tcPr>
            <w:tcW w:w="1701"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1,5</w:t>
            </w:r>
          </w:p>
        </w:tc>
      </w:tr>
    </w:tbl>
    <w:p w:rsidR="00625701" w:rsidRDefault="0028777D" w:rsidP="00382653">
      <w:pPr>
        <w:pStyle w:val="3"/>
        <w:ind w:firstLine="0"/>
      </w:pPr>
      <w:bookmarkStart w:id="35" w:name="_Hlk205908649"/>
      <w:bookmarkStart w:id="36" w:name="_Toc233814796"/>
      <w:bookmarkEnd w:id="35"/>
      <w:r>
        <w:t>1.1.7. 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bookmarkEnd w:id="36"/>
    </w:p>
    <w:p w:rsidR="00625701" w:rsidRDefault="0028777D" w:rsidP="00382653">
      <w:pPr>
        <w:spacing w:line="360" w:lineRule="auto"/>
        <w:ind w:firstLine="708"/>
        <w:jc w:val="both"/>
      </w:pPr>
      <w:r>
        <w:rPr>
          <w:sz w:val="24"/>
        </w:rPr>
        <w:t>В целях сохранения уникальных природных объектов, представляющих ценность в научном, культурно-эстетическом и оздоровительном отношениях, на территории лесничества выделены особо охраняемые природные территории.</w:t>
      </w:r>
    </w:p>
    <w:p w:rsidR="00625701" w:rsidRDefault="0028777D" w:rsidP="00382653">
      <w:pPr>
        <w:pStyle w:val="1ffffff3"/>
      </w:pPr>
      <w:bookmarkStart w:id="37" w:name="_Hlk146013831"/>
      <w:bookmarkEnd w:id="37"/>
      <w:r>
        <w:t xml:space="preserve">Виды деятельности, которые запрещаются или допускаются, на особо охраняемых природных территориях (ООПТ), в том числе в области использования охраны, защиты и </w:t>
      </w:r>
      <w:r>
        <w:lastRenderedPageBreak/>
        <w:t xml:space="preserve">воспроизводства лесов, определены </w:t>
      </w:r>
      <w:bookmarkStart w:id="38" w:name="_Hlk142914738"/>
      <w:r>
        <w:t>Федеральным законом</w:t>
      </w:r>
      <w:bookmarkEnd w:id="38"/>
      <w:r>
        <w:t xml:space="preserve"> от </w:t>
      </w:r>
      <w:bookmarkStart w:id="39" w:name="_Hlk137549732"/>
      <w:r>
        <w:t xml:space="preserve">14.03.1995 </w:t>
      </w:r>
      <w:r w:rsidR="00F272F9">
        <w:t>№ </w:t>
      </w:r>
      <w:r>
        <w:t xml:space="preserve">33-ФЗ </w:t>
      </w:r>
      <w:bookmarkEnd w:id="39"/>
      <w:r>
        <w:t xml:space="preserve">«Об особо охраняемых природных территориях», </w:t>
      </w:r>
      <w:bookmarkStart w:id="40" w:name="_Hlk170821699"/>
      <w:r>
        <w:t xml:space="preserve">Федеральным законом от </w:t>
      </w:r>
      <w:bookmarkStart w:id="41" w:name="_Hlk142914717"/>
      <w:bookmarkStart w:id="42" w:name="_Hlk137549787"/>
      <w:r>
        <w:t xml:space="preserve">10.01.2002 </w:t>
      </w:r>
      <w:r w:rsidR="00F272F9">
        <w:t>№ </w:t>
      </w:r>
      <w:r>
        <w:t>7-ФЗ</w:t>
      </w:r>
      <w:bookmarkEnd w:id="41"/>
      <w:r>
        <w:t xml:space="preserve"> </w:t>
      </w:r>
      <w:bookmarkEnd w:id="40"/>
      <w:bookmarkEnd w:id="42"/>
      <w:r>
        <w:t xml:space="preserve">«Об охране окружающей среды», Федеральным законом от </w:t>
      </w:r>
      <w:bookmarkStart w:id="43" w:name="_Hlk137549901"/>
      <w:r>
        <w:t xml:space="preserve">24.04.1995 </w:t>
      </w:r>
      <w:r w:rsidR="00F272F9">
        <w:t>№ </w:t>
      </w:r>
      <w:r>
        <w:t xml:space="preserve">52-ФЗ </w:t>
      </w:r>
      <w:bookmarkEnd w:id="43"/>
      <w:r>
        <w:t xml:space="preserve">«О животном мире» (далее - Федеральный закон «О животном мире»), Лесным кодексом РФ, приказом Минприроды России от </w:t>
      </w:r>
      <w:bookmarkStart w:id="44" w:name="_Hlk137549937"/>
      <w:bookmarkStart w:id="45" w:name="_Hlk170821716"/>
      <w:r>
        <w:t xml:space="preserve">12.08.2021 </w:t>
      </w:r>
      <w:bookmarkEnd w:id="44"/>
      <w:r w:rsidR="00F272F9">
        <w:t>№ </w:t>
      </w:r>
      <w:r>
        <w:t>558</w:t>
      </w:r>
      <w:bookmarkEnd w:id="45"/>
      <w:r>
        <w:t xml:space="preserve"> «Об утверждении особенностей использования, охраны, защиты, воспроизводства лесов, расположенных на особо охраняемых природных территориях», и иными нормативными правовыми актами Российской Федерации и Кемеровской области - Кузбасса, а также Положениями об особо охраняемых природных территориях.</w:t>
      </w:r>
    </w:p>
    <w:p w:rsidR="00625701" w:rsidRDefault="0028777D" w:rsidP="00382653">
      <w:pPr>
        <w:pStyle w:val="1ffffff3"/>
      </w:pPr>
      <w:r>
        <w:t>Перечень ООПТ, расположенных на территории Таштагольского лесничества, представлен в таблице 1.1.7.1.</w:t>
      </w:r>
    </w:p>
    <w:p w:rsidR="00625701" w:rsidRDefault="0028777D" w:rsidP="00382653">
      <w:pPr>
        <w:pStyle w:val="310"/>
        <w:tabs>
          <w:tab w:val="left" w:pos="567"/>
        </w:tabs>
        <w:spacing w:after="120" w:line="360" w:lineRule="auto"/>
      </w:pPr>
      <w:r>
        <w:rPr>
          <w:sz w:val="24"/>
        </w:rPr>
        <w:t>Таблица 1.1.7.1</w:t>
      </w:r>
    </w:p>
    <w:p w:rsidR="00625701" w:rsidRDefault="0028777D" w:rsidP="00382653">
      <w:pPr>
        <w:pStyle w:val="15"/>
        <w:jc w:val="center"/>
      </w:pPr>
      <w:r>
        <w:t>Перечень особо охраняемых природных территорий на территории лесничества</w:t>
      </w:r>
    </w:p>
    <w:tbl>
      <w:tblPr>
        <w:tblW w:w="9639" w:type="dxa"/>
        <w:jc w:val="center"/>
        <w:tblLayout w:type="fixed"/>
        <w:tblCellMar>
          <w:left w:w="0" w:type="dxa"/>
          <w:right w:w="0" w:type="dxa"/>
        </w:tblCellMar>
        <w:tblLook w:val="04A0"/>
      </w:tblPr>
      <w:tblGrid>
        <w:gridCol w:w="427"/>
        <w:gridCol w:w="1701"/>
        <w:gridCol w:w="2126"/>
        <w:gridCol w:w="992"/>
        <w:gridCol w:w="1216"/>
        <w:gridCol w:w="2187"/>
        <w:gridCol w:w="990"/>
      </w:tblGrid>
      <w:tr w:rsidR="00625701">
        <w:trPr>
          <w:trHeight w:val="23"/>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rPr>
                <w:sz w:val="20"/>
              </w:rPr>
            </w:pPr>
            <w:bookmarkStart w:id="46" w:name="edit_2015_122"/>
            <w:bookmarkEnd w:id="46"/>
            <w:r>
              <w:rPr>
                <w:sz w:val="20"/>
              </w:rPr>
              <w:t>№ </w:t>
            </w:r>
            <w:r w:rsidR="0028777D">
              <w:rPr>
                <w:sz w:val="20"/>
              </w:rPr>
              <w:t>п/п</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Категория,</w:t>
            </w:r>
            <w:r>
              <w:rPr>
                <w:b/>
                <w:sz w:val="20"/>
              </w:rPr>
              <w:t xml:space="preserve"> </w:t>
            </w:r>
            <w:r>
              <w:rPr>
                <w:sz w:val="20"/>
              </w:rPr>
              <w:t>значение,</w:t>
            </w:r>
            <w:r>
              <w:rPr>
                <w:b/>
                <w:sz w:val="20"/>
              </w:rPr>
              <w:t xml:space="preserve"> </w:t>
            </w:r>
            <w:r>
              <w:rPr>
                <w:sz w:val="20"/>
              </w:rPr>
              <w:t>название ООПТ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Нормативная основа функционирования ООПТ</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Общая площадь, тыс, га</w:t>
            </w:r>
          </w:p>
        </w:tc>
        <w:tc>
          <w:tcPr>
            <w:tcW w:w="4393" w:type="dxa"/>
            <w:gridSpan w:val="3"/>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Местоположение в границах лесничества</w:t>
            </w:r>
          </w:p>
        </w:tc>
      </w:tr>
      <w:tr w:rsidR="00625701">
        <w:trPr>
          <w:trHeight w:val="2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6"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Участковое лесничество</w:t>
            </w: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Номера кварталов или их частей</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 га</w:t>
            </w:r>
          </w:p>
        </w:tc>
      </w:tr>
      <w:tr w:rsidR="00625701">
        <w:trPr>
          <w:trHeight w:val="23"/>
          <w:jc w:val="center"/>
        </w:trPr>
        <w:tc>
          <w:tcPr>
            <w:tcW w:w="42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70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26"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99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216"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r>
      <w:tr w:rsidR="00625701">
        <w:trPr>
          <w:trHeight w:val="23"/>
          <w:jc w:val="center"/>
        </w:trPr>
        <w:tc>
          <w:tcPr>
            <w:tcW w:w="426"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701"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Государственный биологический (ботанический) природный заказник Кемеровской области - Кузбасса «Реликтовый», регионального значения</w:t>
            </w:r>
          </w:p>
        </w:tc>
        <w:tc>
          <w:tcPr>
            <w:tcW w:w="2126"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Постановление Правительства Кемеровской области – Кузбасса от 16.04.2021 </w:t>
            </w:r>
            <w:r w:rsidR="00F272F9">
              <w:rPr>
                <w:sz w:val="20"/>
              </w:rPr>
              <w:t>№ </w:t>
            </w:r>
            <w:r>
              <w:rPr>
                <w:sz w:val="20"/>
              </w:rPr>
              <w:t>200 «О государственном биологическом (ботаническом) природном заказнике Кемеровской области - Кузбасса «Реликтовый»</w:t>
            </w:r>
          </w:p>
        </w:tc>
        <w:tc>
          <w:tcPr>
            <w:tcW w:w="992"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214635</w:t>
            </w:r>
          </w:p>
        </w:tc>
        <w:tc>
          <w:tcPr>
            <w:tcW w:w="1216"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Темиртаусское</w:t>
            </w: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Мундыбашское, кварталы 2, 4-24, 26-39, 41-54, 62-68, 72-78, части кварталов 1, 3, 25, 40, 55</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7739,9</w:t>
            </w:r>
          </w:p>
        </w:tc>
      </w:tr>
      <w:tr w:rsidR="00625701">
        <w:trPr>
          <w:trHeight w:val="23"/>
          <w:jc w:val="center"/>
        </w:trPr>
        <w:tc>
          <w:tcPr>
            <w:tcW w:w="4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урочище Амзасское, кварталы 1-35, 38-47, 52-54, 57, части кварталов 36, 37, 58, 59</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57981,34</w:t>
            </w:r>
          </w:p>
        </w:tc>
      </w:tr>
      <w:tr w:rsidR="00625701">
        <w:trPr>
          <w:trHeight w:val="23"/>
          <w:jc w:val="center"/>
        </w:trPr>
        <w:tc>
          <w:tcPr>
            <w:tcW w:w="4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Итого</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65721,24</w:t>
            </w:r>
          </w:p>
        </w:tc>
      </w:tr>
      <w:tr w:rsidR="00625701">
        <w:trPr>
          <w:trHeight w:val="23"/>
          <w:jc w:val="center"/>
        </w:trPr>
        <w:tc>
          <w:tcPr>
            <w:tcW w:w="4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6"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Шалымское</w:t>
            </w: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кварталы 1-9, 11-13, 17, 18, 20-22, части кварталов 10, 14, 19, 23-25, 28-30</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15725,2</w:t>
            </w:r>
          </w:p>
        </w:tc>
      </w:tr>
      <w:tr w:rsidR="00625701">
        <w:trPr>
          <w:trHeight w:val="23"/>
          <w:jc w:val="center"/>
        </w:trPr>
        <w:tc>
          <w:tcPr>
            <w:tcW w:w="42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1701" w:type="dxa"/>
            <w:tcBorders>
              <w:bottom w:val="single" w:sz="4" w:space="0" w:color="000000"/>
              <w:right w:val="single" w:sz="4" w:space="0" w:color="000000"/>
            </w:tcBorders>
            <w:shd w:val="clear" w:color="auto" w:fill="auto"/>
            <w:vAlign w:val="center"/>
          </w:tcPr>
          <w:p w:rsidR="00625701" w:rsidRDefault="0028777D" w:rsidP="00382653">
            <w:pPr>
              <w:jc w:val="left"/>
              <w:rPr>
                <w:sz w:val="20"/>
              </w:rPr>
            </w:pPr>
            <w:r>
              <w:rPr>
                <w:b/>
                <w:sz w:val="20"/>
              </w:rPr>
              <w:t>Всего ООПТ</w:t>
            </w:r>
          </w:p>
        </w:tc>
        <w:tc>
          <w:tcPr>
            <w:tcW w:w="2126" w:type="dxa"/>
            <w:tcBorders>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992"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 </w:t>
            </w:r>
          </w:p>
        </w:tc>
        <w:tc>
          <w:tcPr>
            <w:tcW w:w="1216"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2187"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90" w:type="dxa"/>
            <w:tcBorders>
              <w:bottom w:val="single" w:sz="4" w:space="0" w:color="000000"/>
              <w:right w:val="single" w:sz="4" w:space="0" w:color="000000"/>
            </w:tcBorders>
            <w:shd w:val="clear" w:color="auto" w:fill="auto"/>
            <w:vAlign w:val="center"/>
          </w:tcPr>
          <w:p w:rsidR="00625701" w:rsidRDefault="0028777D" w:rsidP="00382653">
            <w:pPr>
              <w:rPr>
                <w:sz w:val="20"/>
              </w:rPr>
            </w:pPr>
            <w:r>
              <w:rPr>
                <w:b/>
                <w:sz w:val="20"/>
              </w:rPr>
              <w:t>81446,4</w:t>
            </w:r>
          </w:p>
        </w:tc>
      </w:tr>
    </w:tbl>
    <w:p w:rsidR="00625701" w:rsidRDefault="0028777D" w:rsidP="00382653">
      <w:pPr>
        <w:pStyle w:val="3-31"/>
      </w:pPr>
      <w:r>
        <w:t>1.1.8. Характеристика проектируемых лесов национального наследия</w:t>
      </w:r>
    </w:p>
    <w:p w:rsidR="00625701" w:rsidRDefault="0028777D" w:rsidP="00382653">
      <w:pPr>
        <w:pStyle w:val="15"/>
      </w:pPr>
      <w:r>
        <w:t>Леса национального наследия в Таштагольском лесничестве не проектируются.</w:t>
      </w:r>
    </w:p>
    <w:p w:rsidR="00625701" w:rsidRDefault="0028777D" w:rsidP="00382653">
      <w:pPr>
        <w:pStyle w:val="3-31"/>
      </w:pPr>
      <w:r>
        <w:t>1.1.9. Перечень видов биологического разнообразия и размеров буферных зон, подлежащих сохранению при осуществлении лесосечных работ</w:t>
      </w:r>
    </w:p>
    <w:p w:rsidR="00625701" w:rsidRDefault="0028777D" w:rsidP="00382653">
      <w:pPr>
        <w:pStyle w:val="15"/>
      </w:pPr>
      <w:r>
        <w:t>Согласно законодательству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w:t>
      </w:r>
    </w:p>
    <w:p w:rsidR="00625701" w:rsidRDefault="0028777D" w:rsidP="00382653">
      <w:pPr>
        <w:pStyle w:val="15"/>
      </w:pPr>
      <w:r>
        <w:t xml:space="preserve">При использовании лесов охране подлежат ключевые биотопы и ключевые объекты (отдельные деревья, их группы, или целые лесные участки - природные комплексы), имеющие большое значение, как среда обитания объектов растительного и животного мира, в том числе занесенных в Красную книгу Российской Федерации или </w:t>
      </w:r>
      <w:bookmarkStart w:id="47" w:name="_Hlk207891235"/>
      <w:r>
        <w:t>Красную книгу Кузбасса</w:t>
      </w:r>
      <w:bookmarkEnd w:id="47"/>
      <w:r>
        <w:t xml:space="preserve">. Правильное </w:t>
      </w:r>
      <w:r>
        <w:lastRenderedPageBreak/>
        <w:t>выделение ключевых биотопов и объектов будет способствовать сохранению значительной доли видового разнообразия лесных экосистем при исключении из хозяйственной деятельности относительно малых по площади участков леса. Не подлежащие рубке ключевые биотопы и объекты должны выделяться как в эксплуатационных, так и в защитных лесах.</w:t>
      </w:r>
    </w:p>
    <w:p w:rsidR="00625701" w:rsidRDefault="0028777D" w:rsidP="00382653">
      <w:pPr>
        <w:pStyle w:val="15"/>
      </w:pPr>
      <w:r>
        <w:t xml:space="preserve">Сохранение ключевых объектов биоразнообразия обеспечивается как на этапе отвода лесосек, путем выделения неэксплуатационных участков, так и непосредственно при проведении рубки, с сохранением среды обитания редких видов, ключевые биотопы, включая отдельные ценные деревья и их группы (старовозрастные, семенные, сухостойные, фаутные деревья, а также деревья с гнездами птиц и дуплами).(пункты 17, 18 </w:t>
      </w:r>
      <w:r>
        <w:rPr>
          <w:highlight w:val="white"/>
        </w:rPr>
        <w:t xml:space="preserve">приказа Министерства природных ресурсов и экологии РФ от 17.10.2022 </w:t>
      </w:r>
      <w:r w:rsidR="00F272F9">
        <w:rPr>
          <w:highlight w:val="white"/>
        </w:rPr>
        <w:t>№ </w:t>
      </w:r>
      <w:r>
        <w:rPr>
          <w:highlight w:val="white"/>
        </w:rPr>
        <w:t>688 «</w:t>
      </w:r>
      <w:r>
        <w:t xml:space="preserve">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Российской Федерации, утвержденные приказом Минприроды России от 01.12.2020 </w:t>
      </w:r>
      <w:r w:rsidR="00F272F9">
        <w:t>№ </w:t>
      </w:r>
      <w:r>
        <w:t>993»).</w:t>
      </w:r>
    </w:p>
    <w:p w:rsidR="00625701" w:rsidRDefault="0028777D" w:rsidP="00382653">
      <w:pPr>
        <w:pStyle w:val="15"/>
      </w:pPr>
      <w:bookmarkStart w:id="48" w:name="_Hlk208237917"/>
      <w:bookmarkEnd w:id="48"/>
      <w:r>
        <w:t>Для сохранения большинства ключевых биотопов и объектов требуется также выделение и исключение из рубок их буферных зон, поскольку примыкание рубок непосредственно к биотопам зачастую приводит к утрате их свойств, ценных для сохранения биоразнообразия.</w:t>
      </w:r>
    </w:p>
    <w:p w:rsidR="00625701" w:rsidRDefault="0028777D" w:rsidP="00382653">
      <w:pPr>
        <w:pStyle w:val="15"/>
      </w:pPr>
      <w:r>
        <w:t>При выполнении работ по отводу и таксации лесосек необходимо устанавливать наличие в границах конкретной лесосеки объектов биоразнообразия, по характерным признакам, отнесенным к ключевым биотопам или ключевым объектам, определить границы ключевых биотопов.</w:t>
      </w:r>
    </w:p>
    <w:p w:rsidR="00625701" w:rsidRDefault="0028777D" w:rsidP="00382653">
      <w:pPr>
        <w:pStyle w:val="15"/>
      </w:pPr>
      <w:r>
        <w:t>Площадные ключевые биотопы и объекты, необходимые для сохранения биоразнообразия, выделяются в процессе отвода делянки. При составлении технологической карты лесосеки на нее наносятся ключевые биотопы, объекты и их буферные зоны. Ключевые объекты и биотопы должны быть обозначены на местности.</w:t>
      </w:r>
    </w:p>
    <w:p w:rsidR="00625701" w:rsidRDefault="0028777D" w:rsidP="00382653">
      <w:pPr>
        <w:pStyle w:val="15"/>
      </w:pPr>
      <w:r>
        <w:t>Точечные ключевые объекты выделяются и сохраняются при отводе и непосредственно при лесозаготовке.</w:t>
      </w:r>
    </w:p>
    <w:p w:rsidR="00625701" w:rsidRDefault="0028777D" w:rsidP="00382653">
      <w:pPr>
        <w:pStyle w:val="15"/>
      </w:pPr>
      <w:r>
        <w:t>Ключевые биотопы могут совпадать с прочими неэксплуатационными участками: семенными куртинами и др.</w:t>
      </w:r>
    </w:p>
    <w:p w:rsidR="00625701" w:rsidRDefault="0028777D" w:rsidP="00382653">
      <w:pPr>
        <w:pStyle w:val="15"/>
      </w:pPr>
      <w:r>
        <w:t>Места расположения волоков и погрузочных площадок определяются с учетом выделенных биотопов. Прохождение техники в пределах выделяемых ключевых биотопов и буферных зон ключевых объектов возможно при условии наведения временных переправ и их последующего демонтажа.</w:t>
      </w:r>
    </w:p>
    <w:p w:rsidR="00625701" w:rsidRDefault="0028777D" w:rsidP="00382653">
      <w:pPr>
        <w:pStyle w:val="15"/>
      </w:pPr>
      <w:r>
        <w:t>Перед началом разработки лесосеки все члены лесозаготовительной бригады инструктируются и ознакомляются с количеством и местонахождением выделенных ключевых биотопов и объектов.</w:t>
      </w:r>
    </w:p>
    <w:p w:rsidR="00625701" w:rsidRDefault="0028777D" w:rsidP="00382653">
      <w:pPr>
        <w:pStyle w:val="15"/>
        <w:rPr>
          <w:i/>
        </w:rPr>
      </w:pPr>
      <w:r>
        <w:lastRenderedPageBreak/>
        <w:t>Нормативы и параметры объектов биологического разнообразия и буферных зон, подлежащих сохранению при осуществлении лесосечных работ, приведены в таблице 1.1.9.1.</w:t>
      </w:r>
    </w:p>
    <w:p w:rsidR="00625701" w:rsidRDefault="0028777D" w:rsidP="00382653">
      <w:pPr>
        <w:pStyle w:val="15"/>
        <w:jc w:val="right"/>
      </w:pPr>
      <w:r>
        <w:rPr>
          <w:i/>
        </w:rPr>
        <w:t>Таблица 1.1.9.1</w:t>
      </w:r>
    </w:p>
    <w:p w:rsidR="00625701" w:rsidRDefault="0028777D" w:rsidP="00382653">
      <w:pPr>
        <w:pStyle w:val="15"/>
        <w:jc w:val="center"/>
      </w:pPr>
      <w:r>
        <w:t>Нормативы и параметры объектов биологического разнообразия и буферных зон, подлежащих сохранению при осуществлении лесосечных работ</w:t>
      </w:r>
    </w:p>
    <w:tbl>
      <w:tblPr>
        <w:tblW w:w="9921" w:type="dxa"/>
        <w:tblLayout w:type="fixed"/>
        <w:tblLook w:val="04A0"/>
      </w:tblPr>
      <w:tblGrid>
        <w:gridCol w:w="660"/>
        <w:gridCol w:w="2221"/>
        <w:gridCol w:w="3745"/>
        <w:gridCol w:w="3295"/>
      </w:tblGrid>
      <w:tr w:rsidR="00625701">
        <w:trPr>
          <w:trHeight w:val="57"/>
          <w:tblHeader/>
        </w:trPr>
        <w:tc>
          <w:tcPr>
            <w:tcW w:w="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tabs>
                <w:tab w:val="left" w:pos="567"/>
              </w:tabs>
              <w:rPr>
                <w:sz w:val="20"/>
              </w:rPr>
            </w:pPr>
            <w:bookmarkStart w:id="49" w:name="_Hlk207891259"/>
            <w:bookmarkEnd w:id="49"/>
            <w:r>
              <w:rPr>
                <w:sz w:val="20"/>
              </w:rPr>
              <w:t>№ </w:t>
            </w:r>
            <w:r w:rsidR="0028777D">
              <w:rPr>
                <w:sz w:val="20"/>
              </w:rPr>
              <w:t>п/п</w:t>
            </w:r>
          </w:p>
        </w:tc>
        <w:tc>
          <w:tcPr>
            <w:tcW w:w="2221"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Наименование объектов биологического разнообразия</w:t>
            </w:r>
          </w:p>
        </w:tc>
        <w:tc>
          <w:tcPr>
            <w:tcW w:w="374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Характеристика объектов биологического разнообразия</w:t>
            </w:r>
          </w:p>
        </w:tc>
        <w:tc>
          <w:tcPr>
            <w:tcW w:w="329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Размеры буферных зон (при необходимости)</w:t>
            </w:r>
          </w:p>
        </w:tc>
      </w:tr>
      <w:tr w:rsidR="00625701">
        <w:trPr>
          <w:trHeight w:val="57"/>
          <w:tblHeader/>
        </w:trPr>
        <w:tc>
          <w:tcPr>
            <w:tcW w:w="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2221"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374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329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произрастания редких и находящихся под угрозой исчезновения видов растений и грибов</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лесов и нелесные участки, являющиеся местами произрастания видов растений и грибов, включенных в Красную книгу Российской Федерации и/или Красную книгу Кузбасса. Указанные виды могут быть представлены единичными особями, их компактными группами, а также популяциями</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Кузбасса для данного вида. В прочих случаях она должна составлять не менее 20 м, если в соответствии с биологией данного вида не требуется иное</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2</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обитания редких и находящихся под угрозой исчезновения видов животных</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лесов и нелесные участки, являющиеся местами обитания видов, включенных в Красную книгу Российской Федерации и Красную книгу Кузбасса</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Кузбасса для данного вида. В прочих случаях она устанавливается в соответствии с биологией данного вида</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3</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вблизи временных водотоков и иных водных объектов</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вдоль постоянных водотоков, включая затапливаемые 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 Ширина буферной зоны вокруг природных выходов подземных вод и небольших лесных озер должна составлять не менее 50 м</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4</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на крутых склонах, скальных обнажениях, маломощных почвах, уязвимых для эрозии и дефляции</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оврагов, склонов болотных котловин</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На облесенных частях указанных объектов, а также в прилегающих к ним полосам леса, ширина буферной зоны должна составлять не менее 20 м</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5</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Крупные валуны и каменные глыбы</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Отдельные крупные валуны и каменные глыбы, покрытые лишайниками и растениями, а также скопления таких объектов</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должна обеспечивать сохранение микроклимата для данного объекта, обычно не менее 20 м</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6</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Карстовые явления</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 xml:space="preserve">Щели, воронки, исчезающие водотоки и </w:t>
            </w:r>
            <w:r>
              <w:rPr>
                <w:sz w:val="20"/>
              </w:rPr>
              <w:lastRenderedPageBreak/>
              <w:t>водоемы, суходольные болота в местностях, где близко к поверхности залегают породы, содержащие сравнительно легкорастворимые породы (карбонаты, гипс и т.д.)</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lastRenderedPageBreak/>
              <w:t xml:space="preserve">Ширина буферной зоны должна </w:t>
            </w:r>
            <w:r>
              <w:rPr>
                <w:sz w:val="20"/>
              </w:rPr>
              <w:lastRenderedPageBreak/>
              <w:t>составлять не менее 20 м от края понижения (полости)</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lastRenderedPageBreak/>
              <w:t>7</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Естественные солонцы</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лесов вокруг выходов горных пород или водных источников с повышенным содержанием веществ и элементов (в первую очередь натрия), необходимых копытным</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может составлять до 500 м, но не менее 100 м для исключения фактора беспокойства</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8</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Окна распада со скоплениями валежа и ветровальнопочвенными комплексами</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со скоплением крупномерного валежа (диаметром от 20 см) на разных стадиях разложения и ветровально-почвенными комплексами, образовавшимися в результате вывала крупных деревьев. При выборе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Должны сохраняться в границах объекта</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9</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Сухостой, высокие пни, единичный крупный валеж</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Крупномерные сухостойные деревья и естественные крупные пни высотой 2-5 м разных пород (диаметром от 20 см), сухостойные деревья с дуплами, крупномерный валеж (диаметром от 20 см) на разных этапах разложения</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Сухостой (до 10 шт. на га) сохраняется в виде отдельных деревьев, либо их групп для обеспечения ветроустойчивости, а также в составе других ценных объектов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10</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Деревья с дуплами</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Единичные живые или сухостойные деревья с дуплами</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Сохраняются в виде отдельных деревьев или групп для обеспечения ветроустойчивости, а также в составе других ценных объектов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11</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Старовозрастные деревья и их группы</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Сохраняются (до 30 шт. на га) в виде отдельных деревьев или групп для обеспечения ветроустойчивости, а также в составе других ценных объектов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12</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Деревья и кустарники редких пород и их группы</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13</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Редкие сообщества и местообитания</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 xml:space="preserve">Участки леса, включающие редкие породы деревьев и кустарников (в соответствии с п. 14),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местности сообществ, ставших редкими 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 редкие нелесные сообщества (болотные, </w:t>
            </w:r>
            <w:r>
              <w:rPr>
                <w:sz w:val="20"/>
              </w:rPr>
              <w:lastRenderedPageBreak/>
              <w:t>степные, скальные и пр.). Критерии выделения данного типа объектов должны учитывать региональную и местную специфику</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lastRenderedPageBreak/>
              <w:t>Сохраняются в границах объекта</w:t>
            </w:r>
          </w:p>
        </w:tc>
      </w:tr>
      <w:tr w:rsidR="00625701">
        <w:trPr>
          <w:trHeight w:val="860"/>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lastRenderedPageBreak/>
              <w:t>14</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зимовок медведей</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компактного расположения берлог бурого медведя</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рекомендуется не менее 300 м</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15</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Многолетние норы и убежища крупных хищников</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где располагаются многолетние норы барсука, лисы, росомахи, рыси и других крупных хищников</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рекомендуется не менее 200 м, в зависимости от вида животного</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16</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токования птиц</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токования птиц, в том числе глухаря, тетерева, журавля, дупеля</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Ширина буферной зоны рекомендуется не менее 200 м, в зависимости от вида животного</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17</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Деревья с большими гнездами</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Сохраняются деревья с большими гнездами, особую ценность имеют гнезда более 1 м в диаметре, а также места концентрации крупных гнезд</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Для гнезд диаметром 1 м и более ширина буферной зоны должна составлять 500 м (в любое время года), для остальных гнезд - не менее 100-300 м (в зависимости от предполагаемого вида птицы) в период гнездования, в остальное время - 50-200 м. Размер буферной зоны может быть уточнен по результатам обследования специалистом- орнитологом, определения принадлежности гнезда и его статуса</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18</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Крупные муравейники</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Муравейники высотой более 0,5 м</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Вокруг муравейников высотой более 0,5 м выделяется буферная зона с запретом рубок в радиусе 20 метров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19</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Места концентрации копытных в зимний период</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в местах концентрации копытных в зимний период, стойбах лося</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Сохраняются в границах объекта</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20</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Иные ключевые (в том числе сезонные) местообитания животных</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минеральных кормов, подготовки к зимовке, зимнего сна, переживания глубокоснежья и бескормицы, спасения от врагов, и других критически важных периодов. Дополнительные типы ключевых (в том числе сезонных) мест обитания животных могут быть определены на уровне субъекта Российской Федерации</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Границы объекта и ограничения на ведение хозяйственной деятельности устанавливаются в зависимости от биологии сохраняемых видов</w:t>
            </w:r>
          </w:p>
        </w:tc>
      </w:tr>
      <w:tr w:rsidR="00625701">
        <w:trPr>
          <w:trHeight w:val="57"/>
        </w:trPr>
        <w:tc>
          <w:tcPr>
            <w:tcW w:w="659" w:type="dxa"/>
            <w:tcBorders>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21</w:t>
            </w:r>
          </w:p>
        </w:tc>
        <w:tc>
          <w:tcPr>
            <w:tcW w:w="2221"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Объекты, имеющие культурно-историческое значение</w:t>
            </w:r>
          </w:p>
        </w:tc>
        <w:tc>
          <w:tcPr>
            <w:tcW w:w="374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Участки леса вблизи культовых сооружений и природных объектов, имеющих религиозное, историческое и архитектурное значение</w:t>
            </w:r>
          </w:p>
        </w:tc>
        <w:tc>
          <w:tcPr>
            <w:tcW w:w="3295" w:type="dxa"/>
            <w:tcBorders>
              <w:bottom w:val="single" w:sz="4" w:space="0" w:color="000000"/>
              <w:right w:val="single" w:sz="4" w:space="0" w:color="000000"/>
            </w:tcBorders>
            <w:shd w:val="clear" w:color="auto" w:fill="auto"/>
          </w:tcPr>
          <w:p w:rsidR="00625701" w:rsidRDefault="0028777D" w:rsidP="00382653">
            <w:pPr>
              <w:tabs>
                <w:tab w:val="left" w:pos="567"/>
              </w:tabs>
              <w:jc w:val="left"/>
              <w:rPr>
                <w:sz w:val="20"/>
              </w:rPr>
            </w:pPr>
            <w:r>
              <w:rPr>
                <w:sz w:val="20"/>
              </w:rPr>
              <w:t>Границы объектов и ограничения на ведение хозяйственной деятельности устанавливаются в зависимости от особенностей объекта</w:t>
            </w:r>
          </w:p>
        </w:tc>
      </w:tr>
    </w:tbl>
    <w:p w:rsidR="00625701" w:rsidRDefault="0028777D" w:rsidP="00382653">
      <w:pPr>
        <w:pStyle w:val="3-31"/>
      </w:pPr>
      <w:bookmarkStart w:id="50" w:name="_Hlk205911459"/>
      <w:bookmarkEnd w:id="50"/>
      <w:r>
        <w:t xml:space="preserve">1.1.10. Характеристика существующих объектов лесной, лесоперерабатывающей инфраструктуры, объектов, не связанных с созданием лесной инфраструктуры, </w:t>
      </w:r>
      <w:r>
        <w:lastRenderedPageBreak/>
        <w:t>мероприятий по строительству, реконструкции и эксплуатации указанных объектов, предусмотренных документами территориального планирования</w:t>
      </w:r>
    </w:p>
    <w:p w:rsidR="00625701" w:rsidRDefault="0028777D" w:rsidP="00382653">
      <w:pPr>
        <w:pStyle w:val="1fffff7"/>
      </w:pPr>
      <w:r>
        <w:t>Объекты лесной инфраструктуры</w:t>
      </w:r>
    </w:p>
    <w:p w:rsidR="00625701" w:rsidRDefault="0028777D" w:rsidP="00382653">
      <w:pPr>
        <w:pStyle w:val="15"/>
      </w:pPr>
      <w:r>
        <w:t>В целях использования, охраны, защиты, воспроизводства лесов допускается создание лесной инфраструктуры, в том числе лесных дорог (ч. 1 ст. 13 Лесного кодекса РФ).</w:t>
      </w:r>
    </w:p>
    <w:p w:rsidR="00625701" w:rsidRDefault="0028777D" w:rsidP="00382653">
      <w:pPr>
        <w:pStyle w:val="15"/>
      </w:pPr>
      <w:r>
        <w:t xml:space="preserve">В целях использования, охраны, защиты, воспроизводства лесов допускается создание объектов лесной инфраструктуры. Перечень объектов лесной инфраструктуры для защитных, эксплуатационных и резервных лесов утвержден распоряжением Правительства Российской Федерации от 17.07.2012 </w:t>
      </w:r>
      <w:r w:rsidR="00F272F9">
        <w:t>№ </w:t>
      </w:r>
      <w:r>
        <w:t xml:space="preserve">1283-р. Порядок проектирования, создания и эксплуатации объектов лесной инфраструктуры утвержден Приказом Минприроды России от 05.08.2020 </w:t>
      </w:r>
      <w:r w:rsidR="00F272F9">
        <w:t>№ </w:t>
      </w:r>
      <w:r>
        <w:t>565 «Об утверждении Порядка проектирования, создания, содержания и эксплуатации объектов лесной инфра-структуры».</w:t>
      </w:r>
    </w:p>
    <w:p w:rsidR="00625701" w:rsidRDefault="0028777D" w:rsidP="00382653">
      <w:pPr>
        <w:pStyle w:val="15"/>
      </w:pPr>
      <w:r>
        <w:t>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625701" w:rsidRDefault="0028777D" w:rsidP="00382653">
      <w:pPr>
        <w:pStyle w:val="15"/>
      </w:pPr>
      <w:r>
        <w:t>Объекты лесной инфраструктуры после того, как отпадет надобность в них, подлежат сносу, а земли, на которых они располагались, - рекультивации.</w:t>
      </w:r>
    </w:p>
    <w:p w:rsidR="00625701" w:rsidRDefault="0028777D" w:rsidP="00382653">
      <w:pPr>
        <w:pStyle w:val="15"/>
      </w:pPr>
      <w:r>
        <w:t>На территории лесничества расположены автомобильные дороги общего пользования, лесовозные и лесохозяйственные дороги, зимники, протяженность которых приведена в таблице 1.1.10.1. Вывоз древесины осуществляется по зимникам.</w:t>
      </w:r>
    </w:p>
    <w:p w:rsidR="00625701" w:rsidRDefault="0028777D" w:rsidP="00382653">
      <w:pPr>
        <w:pStyle w:val="15"/>
      </w:pPr>
      <w:r>
        <w:t>Город Таштагол связан с промышленно-развитыми районами Кузбасса меридиальной железнодорожной линией Анжеро-Судженск – Кемерово – Новокузнецк – Таштагол и автомобильной дорогой общего пользования Кузедеево – Мундыбаш – Таштагол. С Республикой Алтай транспортная связь осуществляется по автомобильной дороге межрегионального значения Горно-Алтайск – Турочак – Таштагол.</w:t>
      </w:r>
    </w:p>
    <w:p w:rsidR="00625701" w:rsidRDefault="0028777D" w:rsidP="00382653">
      <w:pPr>
        <w:pStyle w:val="15"/>
      </w:pPr>
      <w:r>
        <w:t>Плотность дорожного покрытия в Таштагольском лесничестве составляет 6,0 км на 1000 га.</w:t>
      </w:r>
    </w:p>
    <w:p w:rsidR="00625701" w:rsidRDefault="0028777D" w:rsidP="00382653">
      <w:pPr>
        <w:pStyle w:val="15"/>
        <w:jc w:val="right"/>
      </w:pPr>
      <w:r>
        <w:t>Таблица 1.1.10.1</w:t>
      </w:r>
    </w:p>
    <w:p w:rsidR="00625701" w:rsidRDefault="0028777D" w:rsidP="00382653">
      <w:pPr>
        <w:pStyle w:val="15"/>
        <w:jc w:val="center"/>
      </w:pPr>
      <w:r>
        <w:t>Характеристика путей автомобильного транспорта, расположенных в лесном фонде лесничества</w:t>
      </w:r>
    </w:p>
    <w:tbl>
      <w:tblPr>
        <w:tblW w:w="9639" w:type="dxa"/>
        <w:jc w:val="center"/>
        <w:tblLayout w:type="fixed"/>
        <w:tblCellMar>
          <w:left w:w="0" w:type="dxa"/>
          <w:right w:w="0" w:type="dxa"/>
        </w:tblCellMar>
        <w:tblLook w:val="04A0"/>
      </w:tblPr>
      <w:tblGrid>
        <w:gridCol w:w="3656"/>
        <w:gridCol w:w="1342"/>
        <w:gridCol w:w="1838"/>
        <w:gridCol w:w="1402"/>
        <w:gridCol w:w="1401"/>
      </w:tblGrid>
      <w:tr w:rsidR="00625701">
        <w:trPr>
          <w:trHeight w:val="23"/>
          <w:jc w:val="center"/>
        </w:trPr>
        <w:tc>
          <w:tcPr>
            <w:tcW w:w="3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Тип дороги</w:t>
            </w:r>
          </w:p>
        </w:tc>
        <w:tc>
          <w:tcPr>
            <w:tcW w:w="5983" w:type="dxa"/>
            <w:gridSpan w:val="4"/>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Назначение дороги - лесная:</w:t>
            </w:r>
          </w:p>
        </w:tc>
      </w:tr>
      <w:tr w:rsidR="00625701">
        <w:trPr>
          <w:trHeight w:val="23"/>
          <w:jc w:val="center"/>
        </w:trPr>
        <w:tc>
          <w:tcPr>
            <w:tcW w:w="3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34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в т.ч. лесовозная</w:t>
            </w:r>
          </w:p>
        </w:tc>
        <w:tc>
          <w:tcPr>
            <w:tcW w:w="1838"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в т.ч. лесохозяйственная</w:t>
            </w:r>
          </w:p>
        </w:tc>
        <w:tc>
          <w:tcPr>
            <w:tcW w:w="140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в т.ч. общего пользования</w:t>
            </w:r>
          </w:p>
        </w:tc>
        <w:tc>
          <w:tcPr>
            <w:tcW w:w="140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Всего лесных дорог</w:t>
            </w: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w:t>
            </w:r>
          </w:p>
        </w:tc>
        <w:tc>
          <w:tcPr>
            <w:tcW w:w="134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w:t>
            </w:r>
          </w:p>
        </w:tc>
        <w:tc>
          <w:tcPr>
            <w:tcW w:w="1838"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w:t>
            </w:r>
          </w:p>
        </w:tc>
        <w:tc>
          <w:tcPr>
            <w:tcW w:w="140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w:t>
            </w:r>
          </w:p>
        </w:tc>
        <w:tc>
          <w:tcPr>
            <w:tcW w:w="140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w:t>
            </w: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Железная дорога широкой колеи</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Железная дорога узкой колеи</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 xml:space="preserve">Автомобильная дорога с искусственным покрытием </w:t>
            </w:r>
          </w:p>
        </w:tc>
        <w:tc>
          <w:tcPr>
            <w:tcW w:w="134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525,0</w:t>
            </w: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626,5</w:t>
            </w:r>
          </w:p>
        </w:tc>
        <w:tc>
          <w:tcPr>
            <w:tcW w:w="140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b/>
                <w:sz w:val="20"/>
              </w:rPr>
              <w:t>1151,5</w:t>
            </w: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 xml:space="preserve">Грунтовая дорога круглогодичного </w:t>
            </w:r>
            <w:r>
              <w:rPr>
                <w:sz w:val="20"/>
              </w:rPr>
              <w:lastRenderedPageBreak/>
              <w:t>действия</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lastRenderedPageBreak/>
              <w:t>Грунтовая дорога сезонного действия</w:t>
            </w:r>
          </w:p>
        </w:tc>
        <w:tc>
          <w:tcPr>
            <w:tcW w:w="134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473,0</w:t>
            </w: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0,0</w:t>
            </w:r>
          </w:p>
        </w:tc>
        <w:tc>
          <w:tcPr>
            <w:tcW w:w="140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b/>
                <w:sz w:val="20"/>
              </w:rPr>
              <w:t>473,0</w:t>
            </w: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Постоянная канатная дорога</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Лежневая дорога</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sz w:val="20"/>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sz w:val="20"/>
              </w:rPr>
              <w:t>Лесоспуск</w:t>
            </w:r>
          </w:p>
        </w:tc>
        <w:tc>
          <w:tcPr>
            <w:tcW w:w="134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2"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1"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r>
      <w:tr w:rsidR="00625701">
        <w:trPr>
          <w:trHeight w:val="23"/>
          <w:jc w:val="center"/>
        </w:trPr>
        <w:tc>
          <w:tcPr>
            <w:tcW w:w="365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left"/>
              <w:rPr>
                <w:sz w:val="20"/>
              </w:rPr>
            </w:pPr>
            <w:r>
              <w:rPr>
                <w:b/>
                <w:sz w:val="20"/>
              </w:rPr>
              <w:t>Итого</w:t>
            </w:r>
          </w:p>
        </w:tc>
        <w:tc>
          <w:tcPr>
            <w:tcW w:w="134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b/>
                <w:sz w:val="20"/>
              </w:rPr>
              <w:t>998,0</w:t>
            </w:r>
          </w:p>
        </w:tc>
        <w:tc>
          <w:tcPr>
            <w:tcW w:w="1838" w:type="dxa"/>
            <w:tcBorders>
              <w:bottom w:val="single" w:sz="4" w:space="0" w:color="000000"/>
              <w:right w:val="single" w:sz="4" w:space="0" w:color="000000"/>
            </w:tcBorders>
            <w:shd w:val="clear" w:color="auto" w:fill="auto"/>
            <w:vAlign w:val="center"/>
          </w:tcPr>
          <w:p w:rsidR="00625701" w:rsidRDefault="00625701" w:rsidP="00382653">
            <w:pPr>
              <w:ind w:left="57"/>
              <w:rPr>
                <w:b/>
              </w:rPr>
            </w:pPr>
          </w:p>
        </w:tc>
        <w:tc>
          <w:tcPr>
            <w:tcW w:w="140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b/>
                <w:sz w:val="20"/>
              </w:rPr>
              <w:t>626,5</w:t>
            </w:r>
          </w:p>
        </w:tc>
        <w:tc>
          <w:tcPr>
            <w:tcW w:w="140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b/>
                <w:sz w:val="20"/>
              </w:rPr>
              <w:t>1624,5</w:t>
            </w:r>
          </w:p>
        </w:tc>
      </w:tr>
    </w:tbl>
    <w:p w:rsidR="00625701" w:rsidRDefault="0028777D" w:rsidP="00382653">
      <w:pPr>
        <w:pStyle w:val="15"/>
        <w:spacing w:before="120"/>
      </w:pPr>
      <w:r>
        <w:t xml:space="preserve">Перечень автомобильных дорог общего пользования Кемеровской </w:t>
      </w:r>
      <w:bookmarkStart w:id="51" w:name="_Hlk207891871"/>
      <w:r>
        <w:t>области – Кузбасса</w:t>
      </w:r>
      <w:bookmarkEnd w:id="51"/>
      <w:r>
        <w:t xml:space="preserve"> утвержден распоряжением постановлением Коллегии Администрации Кемеровской области от 05.02.2008 </w:t>
      </w:r>
      <w:r w:rsidR="00F272F9">
        <w:t>№ </w:t>
      </w:r>
      <w:r>
        <w:t>24 «О перечне автомобильных дорог общего пользования регионального или межмуниципального значения Кемеровской области - Кузбасса».</w:t>
      </w:r>
    </w:p>
    <w:p w:rsidR="00625701" w:rsidRDefault="0028777D" w:rsidP="00382653">
      <w:pPr>
        <w:pStyle w:val="15"/>
      </w:pPr>
      <w:r>
        <w:t>Лесовозные дороги предназначены для вывозки древесины к местам ее последующей переработки или временного хранения. Они могут быть постоянными (круглогодичного действия), сезонными или временными (лесовозные усы).</w:t>
      </w:r>
    </w:p>
    <w:p w:rsidR="00625701" w:rsidRDefault="0028777D" w:rsidP="00382653">
      <w:pPr>
        <w:pStyle w:val="15"/>
      </w:pPr>
      <w:r>
        <w:t>Лесовозные дороги (магистраль и прилегающие к ней ветки) после окончания срока вывозки древесины не подлежат сносу и должны быть переданы лицам, на которых возложена обязанность по организации использования лесов, а также по охране, защите и воспроизводству лесов.</w:t>
      </w:r>
    </w:p>
    <w:p w:rsidR="00625701" w:rsidRDefault="0028777D" w:rsidP="00382653">
      <w:pPr>
        <w:pStyle w:val="15"/>
      </w:pPr>
      <w:r>
        <w:t xml:space="preserve">Временные лесовозные дороги (лесовозные усы) после завершения заготовки древесины подлежат сносу (разборке), а занимаемые ими земли – рекультивации. </w:t>
      </w:r>
    </w:p>
    <w:p w:rsidR="00625701" w:rsidRDefault="0028777D" w:rsidP="00382653">
      <w:pPr>
        <w:pStyle w:val="15"/>
      </w:pPr>
      <w:r>
        <w:t xml:space="preserve">Лесные склады при лесозаготовках служат для временного хранения, первичной обработки круглого леса, частичной его переработки и отгрузки потребителям, в соответствии с ГОСТом 17461-84 «Межгосударственный стандарт. Технология лесозаготовительной промышленности. Термины и определения», утвержденным постановлением Государственного комитета СССР по стандартам (далее – Госстандарт СССР) от 14.12.1984 </w:t>
      </w:r>
      <w:r w:rsidR="00F272F9">
        <w:t>№ </w:t>
      </w:r>
      <w:r>
        <w:t>4435.</w:t>
      </w:r>
    </w:p>
    <w:p w:rsidR="00625701" w:rsidRDefault="0028777D" w:rsidP="00382653">
      <w:pPr>
        <w:pStyle w:val="15"/>
      </w:pPr>
      <w:r>
        <w:t>Лесные склады делятся на:</w:t>
      </w:r>
    </w:p>
    <w:p w:rsidR="00625701" w:rsidRDefault="0028777D" w:rsidP="00382653">
      <w:pPr>
        <w:pStyle w:val="10"/>
        <w:tabs>
          <w:tab w:val="left" w:pos="1134"/>
        </w:tabs>
        <w:ind w:left="1429" w:hanging="360"/>
      </w:pPr>
      <w:r>
        <w:t>верхние;</w:t>
      </w:r>
    </w:p>
    <w:p w:rsidR="00625701" w:rsidRDefault="0028777D" w:rsidP="00382653">
      <w:pPr>
        <w:pStyle w:val="10"/>
        <w:tabs>
          <w:tab w:val="left" w:pos="1134"/>
        </w:tabs>
        <w:ind w:left="1429" w:hanging="360"/>
      </w:pPr>
      <w:r>
        <w:t>нижние.</w:t>
      </w:r>
    </w:p>
    <w:p w:rsidR="00625701" w:rsidRDefault="0028777D" w:rsidP="00382653">
      <w:pPr>
        <w:pStyle w:val="15"/>
      </w:pPr>
      <w:r>
        <w:t>Верхние лесные склады располагаются на лесосеке, к ним примыкает первичный лесовозный путь. Обычно служат площадкой для погрузки деревьев или хлыстов на лесовозный транспорт. Срок действия их незначителен (1–2 месяца).</w:t>
      </w:r>
    </w:p>
    <w:p w:rsidR="00625701" w:rsidRDefault="0028777D" w:rsidP="00382653">
      <w:pPr>
        <w:pStyle w:val="15"/>
      </w:pPr>
      <w:r>
        <w:t>Нижние лесные склады размещаются в конечном пункте лесовозных дорог. Основной задачей является временное (межсезонное) хранение круглых лесоматериалов. На нижних складах осуществляются первичная обработка и частичная переработка круглого леса.</w:t>
      </w:r>
    </w:p>
    <w:p w:rsidR="00625701" w:rsidRDefault="0028777D" w:rsidP="00382653">
      <w:pPr>
        <w:pStyle w:val="15"/>
      </w:pPr>
      <w:r>
        <w:t>Объекты лесной инфраструктуры после того, как отпадет надобность в них, подлежат сносу, а земли, на которых они располагались, - рекультивации.</w:t>
      </w:r>
    </w:p>
    <w:p w:rsidR="00625701" w:rsidRDefault="0028777D" w:rsidP="00382653">
      <w:pPr>
        <w:pStyle w:val="15"/>
      </w:pPr>
      <w:r>
        <w:t>Лесные дороги могут создаваться при любых видах использования лесов, а также в целях охраны, защиты и воспроизводства лесов.</w:t>
      </w:r>
    </w:p>
    <w:p w:rsidR="00625701" w:rsidRDefault="0028777D" w:rsidP="00382653">
      <w:pPr>
        <w:pStyle w:val="1fffff7"/>
      </w:pPr>
      <w:r>
        <w:lastRenderedPageBreak/>
        <w:t>Характеристика водных путей транспорта</w:t>
      </w:r>
    </w:p>
    <w:p w:rsidR="00625701" w:rsidRDefault="0028777D" w:rsidP="00382653">
      <w:pPr>
        <w:pStyle w:val="15"/>
      </w:pPr>
      <w:r>
        <w:t xml:space="preserve">Водные пути транспорта относятся к бассейну реки Оби. Наиболее крупными на территории Таштагольского лесничества являются река Мрас-Су, вдоль которой выделена нерестоохранная полоса и река Кондома, вдоль которой выделена запретная полоса леса. </w:t>
      </w:r>
    </w:p>
    <w:p w:rsidR="00625701" w:rsidRDefault="0028777D" w:rsidP="00382653">
      <w:pPr>
        <w:pStyle w:val="1fffff7"/>
      </w:pPr>
      <w:r>
        <w:t>Лесоперерабатывающая инфраструктура</w:t>
      </w:r>
    </w:p>
    <w:p w:rsidR="00625701" w:rsidRDefault="0028777D" w:rsidP="00382653">
      <w:pPr>
        <w:pStyle w:val="15"/>
      </w:pPr>
      <w:r>
        <w:t>К объектам лесоперерабатывающей инфраструктуры относятся объекты переработки заготовленной древесины и биоэнергетические объекты.</w:t>
      </w:r>
    </w:p>
    <w:p w:rsidR="00625701" w:rsidRDefault="0028777D" w:rsidP="00382653">
      <w:pPr>
        <w:pStyle w:val="15"/>
      </w:pPr>
      <w:bookmarkStart w:id="52" w:name="_Hlk205911523"/>
      <w:bookmarkEnd w:id="52"/>
      <w:r>
        <w:t xml:space="preserve">В соответствии </w:t>
      </w:r>
      <w:bookmarkStart w:id="53" w:name="_Hlk208401948"/>
      <w:r>
        <w:t xml:space="preserve">с </w:t>
      </w:r>
      <w:bookmarkStart w:id="54" w:name="_Hlk208403543"/>
      <w:r>
        <w:t xml:space="preserve">ч. 3 </w:t>
      </w:r>
      <w:bookmarkEnd w:id="53"/>
      <w:bookmarkEnd w:id="54"/>
      <w:r>
        <w:t xml:space="preserve">ст. 12 Лесного кодекса РФ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t>
      </w:r>
    </w:p>
    <w:p w:rsidR="00625701" w:rsidRDefault="0028777D" w:rsidP="00382653">
      <w:pPr>
        <w:pStyle w:val="15"/>
      </w:pPr>
      <w:r>
        <w:t xml:space="preserve">Согласно ч. 2 ст. 14 </w:t>
      </w:r>
      <w:bookmarkStart w:id="55" w:name="_Hlk208401959"/>
      <w:r>
        <w:t xml:space="preserve">Лесного кодекса РФ </w:t>
      </w:r>
      <w:bookmarkEnd w:id="55"/>
      <w:r>
        <w:t>создание и эксплуатация лесоперерабатывающей инфраструктуры запрещается в защитных лесах.</w:t>
      </w:r>
    </w:p>
    <w:p w:rsidR="00625701" w:rsidRDefault="0028777D" w:rsidP="00382653">
      <w:pPr>
        <w:pStyle w:val="1fffff7"/>
      </w:pPr>
      <w:bookmarkStart w:id="56" w:name="_Hlk208408333"/>
      <w:bookmarkEnd w:id="56"/>
      <w:r>
        <w:t>Объекты, не связанные с созданием лесной инфраструктуры</w:t>
      </w:r>
    </w:p>
    <w:p w:rsidR="00625701" w:rsidRDefault="0028777D" w:rsidP="00382653">
      <w:pPr>
        <w:pStyle w:val="15"/>
      </w:pPr>
      <w:r>
        <w:t xml:space="preserve">Перечни объектов, не связанных с созданием лесной инфраструктуры для защитных лесов, эксплуатационных лесов, резервных лесов, утверждены распоряжениями Правительства РФ от 30.04.2022 </w:t>
      </w:r>
      <w:r w:rsidR="00F272F9">
        <w:t>№ </w:t>
      </w:r>
      <w:r>
        <w:t xml:space="preserve">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и от 23.04.2022 </w:t>
      </w:r>
      <w:r w:rsidR="00F272F9">
        <w:t>№ </w:t>
      </w:r>
      <w:r>
        <w:t>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625701" w:rsidRDefault="0028777D" w:rsidP="00382653">
      <w:pPr>
        <w:pStyle w:val="15"/>
      </w:pPr>
      <w:r>
        <w:t>Перечень лесных кварталов, в разрезе участковых лесничеств, в которых допускается создание объектов лесоперерабатывающей инфраструктуры, приведен в таблице 1.2.1.</w:t>
      </w:r>
    </w:p>
    <w:p w:rsidR="00625701" w:rsidRDefault="0028777D" w:rsidP="00382653">
      <w:pPr>
        <w:pStyle w:val="15"/>
      </w:pPr>
      <w: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 приведено на карте-схеме.</w:t>
      </w:r>
    </w:p>
    <w:p w:rsidR="00625701" w:rsidRDefault="0028777D" w:rsidP="00382653">
      <w:pPr>
        <w:pStyle w:val="3-31110"/>
      </w:pPr>
      <w:bookmarkStart w:id="57" w:name="_Hlk205911530"/>
      <w:bookmarkStart w:id="58" w:name="_Toc233814797"/>
      <w:bookmarkEnd w:id="57"/>
      <w:r>
        <w:t>1.2. Виды разрешенного использования лесов на территории лесничества с распределением по кварталам</w:t>
      </w:r>
      <w:bookmarkEnd w:id="58"/>
    </w:p>
    <w:p w:rsidR="00625701" w:rsidRDefault="0028777D" w:rsidP="00382653">
      <w:pPr>
        <w:pStyle w:val="15"/>
      </w:pPr>
      <w:r>
        <w:t>В соответствии со статьями 24, 25 Лесного кодекса РФ и нормативными правовыми актами, утвержденными уполномоченными органами исполнительной власти Российской Федерации, в Таштагольском лесничестве установлены виды разрешенного использования лесов, указанные в таблице 1.2.1</w:t>
      </w:r>
      <w:r>
        <w:rPr>
          <w:i/>
        </w:rPr>
        <w:t>.</w:t>
      </w:r>
    </w:p>
    <w:p w:rsidR="00625701" w:rsidRDefault="0028777D" w:rsidP="00382653">
      <w:pPr>
        <w:pStyle w:val="15"/>
      </w:pPr>
      <w:r>
        <w:lastRenderedPageBreak/>
        <w:t xml:space="preserve">В местах традиционного проживания и хозяйственной деятельности лиц, относящихся к коренным малочисленным народам Севера, Сибири и Дальнего Востока РФ, при использовании лесов обеспечиваются защита исконной среды обитания этих народов и их традиционный образ жизни в соответствии со ст. 48 Лесного кодекса РФ, Федеральным законом от 30.04.1999 </w:t>
      </w:r>
      <w:r w:rsidR="00F272F9">
        <w:br/>
        <w:t>№ </w:t>
      </w:r>
      <w:r>
        <w:t xml:space="preserve">82-ФЗ «О гарантиях прав коренных малочисленных народов Российской Федерации», Федеральным законом от 07.05.2001 </w:t>
      </w:r>
      <w:r w:rsidR="00F272F9">
        <w:t>№ </w:t>
      </w:r>
      <w:r>
        <w:t xml:space="preserve">49-ФЗ «О территориях традиционного природопользования коренных малочисленных народов Севера, Сибири и Дальнего Востока Российской Федерации», законом Кемеровской области от 09.03.2005 </w:t>
      </w:r>
      <w:r w:rsidR="00F272F9">
        <w:t>№ </w:t>
      </w:r>
      <w:r>
        <w:t>42-ОЗ «О коренных малочисленных народах Кемеровской области-Кузбасса».</w:t>
      </w:r>
    </w:p>
    <w:p w:rsidR="00625701" w:rsidRDefault="0028777D" w:rsidP="00382653">
      <w:pPr>
        <w:pStyle w:val="15"/>
      </w:pPr>
      <w:r>
        <w:t>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r w:rsidR="00F272F9">
        <w:t xml:space="preserve"> </w:t>
      </w:r>
      <w:r>
        <w:t>Леса могут использоваться для одной или нескольких целей, предусмотренных ч. 1 ст. 25 Лесного кодекса РФ, если иное не установлено Лесным кодексом РФ, другими федеральными законами.</w:t>
      </w:r>
    </w:p>
    <w:p w:rsidR="00625701" w:rsidRDefault="0028777D" w:rsidP="00382653">
      <w:pPr>
        <w:pStyle w:val="15"/>
      </w:pPr>
      <w:r>
        <w:t>Нормативы, параметры и сроки разрешенного использования лесов, требования по охране, защите и воспроизводству лесов приведены в главе 2 настоящего регламента.</w:t>
      </w:r>
    </w:p>
    <w:p w:rsidR="00F272F9" w:rsidRPr="00C22E68" w:rsidRDefault="0028777D" w:rsidP="00382653">
      <w:pPr>
        <w:pStyle w:val="15"/>
      </w:pPr>
      <w:r w:rsidRPr="00C22E68">
        <w:t>Использование лесов может ограничиваться только в случаях и в порядке, которые предусмотрены Лесным кодексом РФ, другими федеральными законами. Ограничения по использованию лесов на территории лесничества приведены в главе 3 настоящего регламента.</w:t>
      </w:r>
    </w:p>
    <w:p w:rsidR="00F272F9" w:rsidRPr="00C22E68" w:rsidRDefault="00F272F9" w:rsidP="00382653">
      <w:pPr>
        <w:pStyle w:val="15"/>
      </w:pPr>
      <w:r w:rsidRPr="00C22E68">
        <w:t>На территории государственного биологического (ботанического) природного заказника регионального значения Кемеровской области - Кузбасса «Реликтовый» использование лесов осуществляется в соответствии с его Положением, утвержденным Постановлением Правительства Кемеровской обл</w:t>
      </w:r>
      <w:r w:rsidR="00B87E57" w:rsidRPr="00C22E68">
        <w:t>асти – Кузбасса от 16.04.2021 № </w:t>
      </w:r>
      <w:r w:rsidRPr="00C22E68">
        <w:t>200 «О государственном биологическом (ботаническом) природном заказнике Кемеровской области - Кузбасса «Реликтовый».</w:t>
      </w:r>
    </w:p>
    <w:p w:rsidR="00F272F9" w:rsidRPr="00C22E68" w:rsidRDefault="00F272F9" w:rsidP="00F272F9">
      <w:pPr>
        <w:pStyle w:val="15"/>
      </w:pPr>
      <w:r w:rsidRPr="00C22E68">
        <w:t>Выполнение работ по рекультивации производится в соответствии с постановлением Правительства РФ от 29.05.2025 № 781 «Об утверждении Правил проведения рекультивации и консервации земель».</w:t>
      </w:r>
    </w:p>
    <w:p w:rsidR="00625701" w:rsidRDefault="00F272F9" w:rsidP="00382653">
      <w:pPr>
        <w:pStyle w:val="15"/>
      </w:pPr>
      <w:r w:rsidRPr="00C22E68">
        <w:t>Обязательным условием рекультивации являет</w:t>
      </w:r>
      <w:r>
        <w:t>ся прогнозирование состояния лесного участка к моменту завершения его использования с учетом продуктивности лесных земель и их доступности. Необходимо учитывать целевое назначение лесов, категорию учета земель лесного фонда, а также учетные подкатегории (лесные, нелесные земли), связанные с продуктивностью земель лесного фонда.</w:t>
      </w:r>
    </w:p>
    <w:p w:rsidR="00625701" w:rsidRDefault="00625701" w:rsidP="00382653">
      <w:pPr>
        <w:pStyle w:val="141252"/>
        <w:tabs>
          <w:tab w:val="left" w:pos="567"/>
        </w:tabs>
        <w:sectPr w:rsidR="00625701">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134" w:header="397" w:footer="720" w:gutter="0"/>
          <w:cols w:space="720"/>
          <w:formProt w:val="0"/>
          <w:docGrid w:linePitch="100"/>
        </w:sectPr>
      </w:pPr>
    </w:p>
    <w:p w:rsidR="00625701" w:rsidRDefault="0028777D" w:rsidP="00382653">
      <w:pPr>
        <w:pStyle w:val="ConsPlusNormal1"/>
        <w:widowControl/>
        <w:tabs>
          <w:tab w:val="left" w:pos="567"/>
        </w:tabs>
        <w:ind w:firstLine="709"/>
        <w:jc w:val="right"/>
        <w:rPr>
          <w:sz w:val="24"/>
        </w:rPr>
      </w:pPr>
      <w:r>
        <w:rPr>
          <w:rFonts w:ascii="Times New Roman" w:hAnsi="Times New Roman"/>
          <w:i/>
          <w:sz w:val="24"/>
        </w:rPr>
        <w:lastRenderedPageBreak/>
        <w:t>Таблица 1.2.1</w:t>
      </w:r>
    </w:p>
    <w:p w:rsidR="00625701" w:rsidRDefault="0028777D" w:rsidP="00382653">
      <w:pPr>
        <w:tabs>
          <w:tab w:val="left" w:pos="567"/>
        </w:tabs>
        <w:spacing w:line="360" w:lineRule="auto"/>
      </w:pPr>
      <w:r>
        <w:rPr>
          <w:sz w:val="24"/>
        </w:rPr>
        <w:t>Виды разрешенного использования лесов</w:t>
      </w:r>
    </w:p>
    <w:tbl>
      <w:tblPr>
        <w:tblW w:w="5000" w:type="pct"/>
        <w:tblLook w:val="04A0"/>
      </w:tblPr>
      <w:tblGrid>
        <w:gridCol w:w="2972"/>
        <w:gridCol w:w="1853"/>
        <w:gridCol w:w="8806"/>
        <w:gridCol w:w="1438"/>
      </w:tblGrid>
      <w:tr w:rsidR="00F272F9" w:rsidRPr="00F272F9" w:rsidTr="00F272F9">
        <w:trPr>
          <w:trHeight w:val="57"/>
          <w:tblHeader/>
        </w:trPr>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bookmarkStart w:id="59" w:name="_Hlk208305775"/>
            <w:bookmarkEnd w:id="59"/>
            <w:r w:rsidRPr="00F272F9">
              <w:rPr>
                <w:rFonts w:eastAsia="Times New Roman" w:cs="Times New Roman"/>
                <w:szCs w:val="22"/>
                <w:lang w:eastAsia="ru-RU" w:bidi="ar-SA"/>
              </w:rPr>
              <w:t>Виды разрешенного использования лесов</w:t>
            </w:r>
          </w:p>
        </w:tc>
        <w:tc>
          <w:tcPr>
            <w:tcW w:w="615" w:type="pct"/>
            <w:tcBorders>
              <w:top w:val="single" w:sz="4" w:space="0" w:color="auto"/>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xml:space="preserve">Наименование участкового лесничества </w:t>
            </w:r>
          </w:p>
        </w:tc>
        <w:tc>
          <w:tcPr>
            <w:tcW w:w="2922" w:type="pct"/>
            <w:tcBorders>
              <w:top w:val="single" w:sz="4" w:space="0" w:color="auto"/>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Перечень кварталов или их частей</w:t>
            </w:r>
          </w:p>
        </w:tc>
        <w:tc>
          <w:tcPr>
            <w:tcW w:w="477" w:type="pct"/>
            <w:tcBorders>
              <w:top w:val="single" w:sz="4" w:space="0" w:color="auto"/>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Площадь, га</w:t>
            </w:r>
          </w:p>
        </w:tc>
      </w:tr>
      <w:tr w:rsidR="00F272F9" w:rsidRPr="00F272F9" w:rsidTr="00F272F9">
        <w:trPr>
          <w:trHeight w:val="57"/>
          <w:tblHeader/>
        </w:trPr>
        <w:tc>
          <w:tcPr>
            <w:tcW w:w="986" w:type="pct"/>
            <w:tcBorders>
              <w:top w:val="nil"/>
              <w:left w:val="single" w:sz="4" w:space="0" w:color="auto"/>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w:t>
            </w:r>
          </w:p>
        </w:tc>
        <w:tc>
          <w:tcPr>
            <w:tcW w:w="2922"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w:t>
            </w:r>
          </w:p>
        </w:tc>
        <w:tc>
          <w:tcPr>
            <w:tcW w:w="477"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noWrap/>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Заготовка древесины</w:t>
            </w:r>
            <w:r w:rsidRPr="00F272F9">
              <w:rPr>
                <w:rFonts w:eastAsia="Times New Roman" w:cs="Times New Roman"/>
                <w:b/>
                <w:bCs/>
                <w:szCs w:val="22"/>
                <w:vertAlign w:val="superscript"/>
                <w:lang w:eastAsia="ru-RU" w:bidi="ar-SA"/>
              </w:rPr>
              <w:t>1</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noWrap/>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Заготовка живицы</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Заготовка и сбор недревесных лесных ресурсов</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lastRenderedPageBreak/>
              <w:t>Заготовка пищевых лесных ресурсов и сбор лекарственных растений</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видов деятельности в сфере охотничьего хозяйства</w:t>
            </w:r>
            <w:r w:rsidRPr="00F272F9">
              <w:rPr>
                <w:rFonts w:eastAsia="Times New Roman" w:cs="Times New Roman"/>
                <w:b/>
                <w:bCs/>
                <w:szCs w:val="22"/>
                <w:vertAlign w:val="superscript"/>
                <w:lang w:eastAsia="ru-RU" w:bidi="ar-SA"/>
              </w:rPr>
              <w:t>2</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Ведение сельского хозяйства</w:t>
            </w:r>
            <w:r w:rsidRPr="00F272F9">
              <w:rPr>
                <w:rFonts w:eastAsia="Times New Roman" w:cs="Times New Roman"/>
                <w:b/>
                <w:bCs/>
                <w:szCs w:val="22"/>
                <w:vertAlign w:val="superscript"/>
                <w:lang w:eastAsia="ru-RU" w:bidi="ar-SA"/>
              </w:rPr>
              <w:t>3</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xml:space="preserve">Осуществление рыболовства, за исключением любительского </w:t>
            </w:r>
            <w:r w:rsidRPr="00F272F9">
              <w:rPr>
                <w:rFonts w:eastAsia="Times New Roman" w:cs="Times New Roman"/>
                <w:szCs w:val="22"/>
                <w:lang w:eastAsia="ru-RU" w:bidi="ar-SA"/>
              </w:rPr>
              <w:lastRenderedPageBreak/>
              <w:t>рыболовства</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научно-исследовательской деятельности, образовательной деятельности</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рекреационной деятельности</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Создание лесных плантаций и их эксплуатация</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Термитаусское, кварталы 43-48, 52-62, 71-90, 102-107, 126, 129-134, 136-140, 143-145, 151, 152, 154, 155, части кварталов 64, 65, 99, 101, 108, 123-125, 127, 128, 135, 141, 142, 153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13535,7639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60-67, 74, 76, 77, 80, 81, 83, 84, 90, 93, части кварталов 36, 37, 58, 59, 68-73, 75, 78, 79, 82, 85-89, 91, 92, 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40596,2114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54131,9753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32-35, 39, 46, 47, 55-57, 59-63, 65, 66, 70-72, 76, 77, 82, 91, 103, 105, 116, части кварталов 10, 14, 19, 23-25, 28-30, 37, 40, 45, 48-50, 58, 67, 79, 90, 92, 94, 96, 100-102, 104, 111, 112, 117-120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28334,2099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85, 87-90, 98, 99, части кварталов 83, 84, 86, 96, 97,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46081,7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57, 72, 74, 75, 95, 96, 114, 120, 135, 138-145, 152, 153, 156-172, 178-189, 194-207, части кварталов 29, 44, 58, 73, 76, 97, 115-119, 136-137, 154, 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71601,1785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161791,64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 9, 10, 12-15, 18-21, 29, 30, 34, 40, 47, 63, 67, 68, 82, 86-92, 94-113, 115, части кварталов 6-8, 11, 16, 17, 22-28, 31-33, 35-39, 41, 42, 46, 52, 53, 58, 64, 65, 74, 75, 77-81, 83-85, 93, 114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59130,9653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2-6, 11-20, 25-68, 70-72, 76-86, 89, 92-111, 113, 114, 121-128, 143-148, 153-158, 160-162, 164, 165, 167, 168, 179, 182, части кварталов 1, 7-10, 21-24, 69, 73-75, 87, 88, 90, 91, 112, 115-120, 129-142, 149-152, 159, 163, 166, 169, 171-174, 177, 178, 180, 181, 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39452,412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98583,3773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 11-19, 29-32, 35-38, 45, 53, 55, 60, 63, 64, 66, 67, 69, 71-73, 76, 93-95, 138, 153-158, 163, 164, части кварталов 5, 9, 22, 23, 25, 33, 34, 48, 54, 56-59, 61, 74, 75, 77, 79, 87-89, 91, 96, 106, 108, 110, 133, 134, 137, 150-152, 165-169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34117,0466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 69, части кварталов 58, 59, 61, 63-65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12175,9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 3, части кварталов 1, 2,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3185,2896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53465,2362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3, 10-17, 19-24, 28-31, 37-39, 43, 44, 54-69, 76-81, 83-91, 94-103, 109, 113-121, 124, 127, 128, 130, 131, 133-135, 138-, 139, 144-156, части кварталов 1, 2, 4-9, 18, 25-27, 32-36, 40-42, 45-53, 70-75, 82, 92, 93, 104-108, 110-112, 122, 123, 125, 126, 129, 132, 136, 137, 140-143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107743,3398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504049,7785</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Выращивание лесных плодовых, ягодных, декоративных растений, лекарственных растений</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Термитаусское, кварталы 43-48, 52-62, 71-90, 102-107, 126, 129-134, 136-140, 143-145, 151, 152, 154, 155, части кварталов 64, 65, 99, 101, 108, 123-125, 127, 128, 135, 141, 142, 153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13535,7639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xml:space="preserve">урочище Амзасское, кварталы 48-51, 55, 56, 60-67, 74, 76, 77, 80, 81, 83, 84, 90, 93, части </w:t>
            </w:r>
            <w:r w:rsidRPr="00F272F9">
              <w:rPr>
                <w:rFonts w:eastAsia="Times New Roman" w:cs="Times New Roman"/>
                <w:szCs w:val="22"/>
                <w:lang w:eastAsia="ru-RU" w:bidi="ar-SA"/>
              </w:rPr>
              <w:lastRenderedPageBreak/>
              <w:t>кварталов 36, 37, 58, 59, 68-73, 75, 78, 79, 82, 85-89, 91, 92, 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40596,2114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54131,9753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32-35, 39, 46, 47, 55-57, 59-63, 65, 66, 70-72, 76, 77, 82, 91, 103, 105, 116, части кварталов 10, 14, 19, 23-25, 28-30, 37, 40, 45, 48-50, 58, 67, 79, 90, 92, 94, 96, 100-102, 104, 111, 112, 117-120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28334,2099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85, 87-90, 98, 99, части кварталов 83, 84, 86, 96, 97,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46081,7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57, 72, 74, 75, 95, 96, 114, 120, 135, 138-145, 152, 153, 156-172, 178-189, 194-207, части кварталов 29, 44, 58, 73, 76, 97, 115-119, 136-137, 154, 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71601,1785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161791,64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 9, 10, 12-15, 18-21, 29, 30, 34, 40, 47, 63, 67, 68, 82, 86-92, 94-113, 115, части кварталов 6-8, 11, 16, 17, 22-28, 31-33, 35-39, 41, 42, 46, 52, 53, 58, 64, 65, 74, 75, 77-81, 83-85, 93, 114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59130,9653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2-6, 11-20, 25-68, 70-72, 76-86, 89, 92-111, 113, 114, 121-128, 143-148, 153-158, 160-162, 164, 165, 167, 168, 179, 182, части кварталов 1, 7-10, 21-24, 69, 73-75, 87, 88, 90, 91, 112, 115-120, 129-142, 149-152, 159, 163, 166, 169, 171-174, 177, 178, 180, 181, 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39452,412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98583,3773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 11-19, 29-32, 35-38, 45, 53, 55, 60, 63, 64, 66, 67, 69, 71-73, 76, 93-95, 138, 153-158, 163, 164, части кварталов 5, 9, 22, 23, 25, 33, 34, 48, 54, 56-59, 61, 74, 75, 77, 79, 87-89, 91, 96, 106, 108, 110, 133, 134, 137, 150-152, 165-169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34117,0466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 69, части кварталов 58, 59, 61, 63-65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12175,9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 3, части кварталов 1, 2,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3185,2896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53465,2362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3, 10-17, 19-24, 28-31, 37-39, 43, 44, 54-69, 76-81, 83-91, 94-103, 109, 113-121, 124, 127, 128, 130, 131, 133-135, 138-, 139, 144-156, части кварталов 1, 2, 4-9, 18, 25-27, 32-36, 40-42, 45-53, 70-75, 82, 92, 93, 104-108, 110-112, 122, 123, 125, 126, 129, 132, 136, 137, 140-143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107743,3398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504049,7785</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xml:space="preserve">Создание лесных питомников и их </w:t>
            </w:r>
            <w:r w:rsidRPr="00F272F9">
              <w:rPr>
                <w:rFonts w:eastAsia="Times New Roman" w:cs="Times New Roman"/>
                <w:szCs w:val="22"/>
                <w:lang w:eastAsia="ru-RU" w:bidi="ar-SA"/>
              </w:rPr>
              <w:lastRenderedPageBreak/>
              <w:t xml:space="preserve">эксплуатация </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геологического изучения недр, разведка и добыча полезных ископаемых</w:t>
            </w:r>
            <w:r w:rsidRPr="00F272F9">
              <w:rPr>
                <w:rFonts w:eastAsia="Times New Roman" w:cs="Times New Roman"/>
                <w:b/>
                <w:bCs/>
                <w:szCs w:val="22"/>
                <w:vertAlign w:val="superscript"/>
                <w:lang w:eastAsia="ru-RU" w:bidi="ar-SA"/>
              </w:rPr>
              <w:t>4</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изыскательской деятельности</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xml:space="preserve">Строительство и эксплуатация водохранилищ и иных искусственных водных объектов, создание и расширение территорий </w:t>
            </w:r>
            <w:r w:rsidRPr="00F272F9">
              <w:rPr>
                <w:rFonts w:eastAsia="Times New Roman" w:cs="Times New Roman"/>
                <w:szCs w:val="22"/>
                <w:lang w:eastAsia="ru-RU" w:bidi="ar-SA"/>
              </w:rPr>
              <w:lastRenderedPageBreak/>
              <w:t>морских и речных портов, строительство, реконструкция и эксплуатация гидротехнических сооружений</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60-94, части кварталов 36, 37, 58, 59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43027,8292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56-61, 69-71, 79-120, части кварталов 1, 3, 25, 40, 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6485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72719,8992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31-67, 70-79, 81-84, 88-96, 98-120, части кварталов 10, 14, 19, 23-</w:t>
            </w:r>
            <w:r w:rsidRPr="00F272F9">
              <w:rPr>
                <w:rFonts w:eastAsia="Times New Roman" w:cs="Times New Roman"/>
                <w:szCs w:val="22"/>
                <w:lang w:eastAsia="ru-RU" w:bidi="ar-SA"/>
              </w:rPr>
              <w:lastRenderedPageBreak/>
              <w:t>25, 28-30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44784,8783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591343,5863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Строительство, реконструкция, эксплуатация линейных объектов</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Создание и эксплуатация объектов лесоперерабатывающей инфраструктуры</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Термитаусское, кварталы 43-48, 52-62, 71-90, 102-107, 126, 129-134, 136-140, 143-145, 151, 152, 154, 155, части кварталов 64, 65, 99, 101, 108, 123-125, 127, 128, 135, 141, 142, 153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13535,7639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48-51, 55, 56, 60-67, 74, 76, 77, 80, 81, 83, 84, 90, 93, части кварталов 36, 37, 58, 59, 68-73, 75, 78, 79, 82, 85-89, 91, 92, 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40596,2114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54131,9753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15, 16, 26, 27, 32-35, 39, 46, 47, 55-57, 59-63, 65, 66, 70-72, 76, 77, 82, 91, 103, 105, 116, части кварталов 10, 14, 19, 23-25, 28-30, 37, 40, 45, 48-50, 58, 67, 79, 90, 92, 94, 96, 100-102, 104, 111, 112, 117-120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28334,2099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85, 87-90, 98, 99, части кварталов 83, 84, 86, 96, 97,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46081,7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57, 72, 74, 75, 95, 96, 114, 120, 135, 138-145, 152, 153, 156-172, 178-189, 194-207, части кварталов 29, 44, 58, 73, 76, 97, 115-119, 136-137, 154, 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71601,1785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161791,64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 9, 10, 12-15, 18-21, 29, 30, 34, 40, 47, 63, 67, 68, 82, 86-92, 94-113, 115, части кварталов 6-8, 11, 16, 17, 22-28, 31-33, 35-39, 41, 42, 46, 52, 53, 58, 64, 65, 74, 75, 77-81, 83-85, 93, 114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59130,9653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2-6, 11-20, 25-68, 70-72, 76-86, 89, 92-111, 113, 114, 121-128, 143-148, 153-158, 160-162, 164, 165, 167, 168, 179, 182, части кварталов 1, 7-10, 21-24, 69, 73-75, 87, 88, 90, 91, 112, 115-120, 129-142, 149-152, 159, 163, 166, 169, 171-174, 177, 178, 180, 181, 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39452,412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98583,3773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 11-19, 29-32, 35-38, 45, 53, 55, 60, 63, 64, 66, 67, 69, 71-73, 76, 93-95, 138, 153-158, 163, 164, части кварталов 5, 9, 22, 23, 25, 33, 34, 48, 54, 56-59, 61, 74, 75, 77, 79, 87-89, 91, 96, 106, 108, 110, 133, 134, 137, 150-152, 165-169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34117,0466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 69, части кварталов 58, 59, 61, 63-65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12175,9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 3, части кварталов 1, 2,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3185,2896</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53465,2362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3, 10-17, 19-24, 28-31, 37-39, 43, 44, 54-69, 76-81, 83-91, 94-103, 109, 113-121, 124, 127, 128, 130, 131, 133-135, 138-, 139, 144-156, части кварталов 1, 2, 4-9, 18, 25-27, 32-36, 40-42, 45-53, 70-75, 82, 92, 93, 104-108, 110-112, 122, 123, 125, 126, 129, 132, 136, 137, 140-143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107743,3398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504049,7785</w:t>
            </w:r>
          </w:p>
        </w:tc>
      </w:tr>
      <w:tr w:rsidR="00F272F9" w:rsidRPr="00F272F9" w:rsidTr="00F272F9">
        <w:trPr>
          <w:trHeight w:val="57"/>
        </w:trPr>
        <w:tc>
          <w:tcPr>
            <w:tcW w:w="986"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Осуществление религиозной деятельности</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Темиртаусское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Темиртаусское, кварталы 1-99, 101-155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23207,07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Амзасское, кварталы 1-94</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101009,1692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Мундыбашское, кварталы 1-120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14224,9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138441,1392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Шалымское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1-67, 70-79, 81-84, 88-96, 98-120</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60510,0783</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Кабырзинское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Верх-Кабырзинское, кварталы 1-27, 31, 33, 35-39, 51-55, 65-69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44108,7615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2, 3, 5, 6, 14-25, 28, 38, 39, 47-56, 68-77, 83-90, 96-99, 102</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47282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Ортонское, кварталы 29, 44, 57, 58, 72-76, 95-97, 114-120, 135-145, 152-172, 178-189, 194-207</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74858,8785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166249,64</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Чугунашское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Чугунашское, кварталы 1-53, 58, 59, 61-115</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71483,8388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Сельское, кварталы 1-183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43979,232</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115463,0708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val="restart"/>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Таштагольское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Таштагольское, кварталы 1-5, 8-61, 63-82, 84-89, 91, 93-96, 98-117, 133-169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51648,69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Верх-Мрасское, кварталы 58, 59, 61, 63-65, 69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13015</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Чулешское, кварталы 1-3, 5, 9</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3538</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урочище Кабырзинское, кварталы 40, 57, 91-93</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3987</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b/>
                <w:bCs/>
                <w:i/>
                <w:iCs/>
                <w:szCs w:val="22"/>
                <w:lang w:eastAsia="ru-RU" w:bidi="ar-SA"/>
              </w:rPr>
            </w:pPr>
            <w:r w:rsidRPr="00F272F9">
              <w:rPr>
                <w:rFonts w:eastAsia="Times New Roman" w:cs="Times New Roman"/>
                <w:b/>
                <w:bCs/>
                <w:i/>
                <w:iCs/>
                <w:szCs w:val="22"/>
                <w:lang w:eastAsia="ru-RU" w:bidi="ar-SA"/>
              </w:rPr>
              <w:t>Всего</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i/>
                <w:iCs/>
                <w:szCs w:val="22"/>
                <w:lang w:eastAsia="ru-RU" w:bidi="ar-SA"/>
              </w:rPr>
            </w:pPr>
            <w:r w:rsidRPr="00F272F9">
              <w:rPr>
                <w:rFonts w:eastAsia="Times New Roman" w:cs="Times New Roman"/>
                <w:b/>
                <w:bCs/>
                <w:i/>
                <w:iCs/>
                <w:szCs w:val="22"/>
                <w:lang w:eastAsia="ru-RU" w:bidi="ar-SA"/>
              </w:rPr>
              <w:t>72188,69</w:t>
            </w:r>
          </w:p>
        </w:tc>
      </w:tr>
      <w:tr w:rsidR="00F272F9" w:rsidRPr="00F272F9" w:rsidTr="00F272F9">
        <w:trPr>
          <w:trHeight w:val="57"/>
        </w:trPr>
        <w:tc>
          <w:tcPr>
            <w:tcW w:w="986" w:type="pct"/>
            <w:vMerge/>
            <w:tcBorders>
              <w:top w:val="nil"/>
              <w:left w:val="single" w:sz="4" w:space="0" w:color="auto"/>
              <w:bottom w:val="single" w:sz="4" w:space="0" w:color="auto"/>
              <w:right w:val="single" w:sz="4" w:space="0" w:color="auto"/>
            </w:tcBorders>
            <w:vAlign w:val="center"/>
            <w:hideMark/>
          </w:tcPr>
          <w:p w:rsidR="00F272F9" w:rsidRPr="00F272F9" w:rsidRDefault="00F272F9" w:rsidP="00F272F9">
            <w:pPr>
              <w:suppressAutoHyphens w:val="0"/>
              <w:jc w:val="left"/>
              <w:rPr>
                <w:rFonts w:eastAsia="Times New Roman" w:cs="Times New Roman"/>
                <w:szCs w:val="22"/>
                <w:lang w:eastAsia="ru-RU" w:bidi="ar-SA"/>
              </w:rPr>
            </w:pPr>
          </w:p>
        </w:tc>
        <w:tc>
          <w:tcPr>
            <w:tcW w:w="615"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Алтамашское</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кварталы 1-156</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119937,408</w:t>
            </w:r>
          </w:p>
        </w:tc>
      </w:tr>
      <w:tr w:rsidR="00F272F9" w:rsidRPr="00F272F9" w:rsidTr="00F272F9">
        <w:trPr>
          <w:trHeight w:val="57"/>
        </w:trPr>
        <w:tc>
          <w:tcPr>
            <w:tcW w:w="986" w:type="pct"/>
            <w:tcBorders>
              <w:top w:val="nil"/>
              <w:left w:val="single" w:sz="4" w:space="0" w:color="auto"/>
              <w:bottom w:val="single" w:sz="4" w:space="0" w:color="auto"/>
              <w:right w:val="single" w:sz="4" w:space="0" w:color="auto"/>
            </w:tcBorders>
            <w:shd w:val="clear" w:color="auto" w:fill="auto"/>
            <w:noWrap/>
            <w:vAlign w:val="bottom"/>
            <w:hideMark/>
          </w:tcPr>
          <w:p w:rsidR="00F272F9" w:rsidRPr="00F272F9" w:rsidRDefault="00F272F9" w:rsidP="00F272F9">
            <w:pPr>
              <w:suppressAutoHyphens w:val="0"/>
              <w:jc w:val="left"/>
              <w:rPr>
                <w:rFonts w:eastAsia="Times New Roman" w:cs="Times New Roman"/>
                <w:b/>
                <w:bCs/>
                <w:szCs w:val="22"/>
                <w:lang w:eastAsia="ru-RU" w:bidi="ar-SA"/>
              </w:rPr>
            </w:pPr>
            <w:r w:rsidRPr="00F272F9">
              <w:rPr>
                <w:rFonts w:eastAsia="Times New Roman" w:cs="Times New Roman"/>
                <w:b/>
                <w:bCs/>
                <w:szCs w:val="22"/>
                <w:lang w:eastAsia="ru-RU" w:bidi="ar-SA"/>
              </w:rPr>
              <w:t>Итого</w:t>
            </w:r>
          </w:p>
        </w:tc>
        <w:tc>
          <w:tcPr>
            <w:tcW w:w="615" w:type="pct"/>
            <w:tcBorders>
              <w:top w:val="nil"/>
              <w:left w:val="nil"/>
              <w:bottom w:val="single" w:sz="4" w:space="0" w:color="auto"/>
              <w:right w:val="single" w:sz="4" w:space="0" w:color="auto"/>
            </w:tcBorders>
            <w:shd w:val="clear" w:color="auto" w:fill="auto"/>
            <w:vAlign w:val="center"/>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t> </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b/>
                <w:bCs/>
                <w:szCs w:val="22"/>
                <w:lang w:eastAsia="ru-RU" w:bidi="ar-SA"/>
              </w:rPr>
            </w:pPr>
            <w:r w:rsidRPr="00F272F9">
              <w:rPr>
                <w:rFonts w:eastAsia="Times New Roman" w:cs="Times New Roman"/>
                <w:b/>
                <w:bCs/>
                <w:szCs w:val="22"/>
                <w:lang w:eastAsia="ru-RU" w:bidi="ar-SA"/>
              </w:rPr>
              <w:t>672790,0263</w:t>
            </w:r>
          </w:p>
        </w:tc>
      </w:tr>
      <w:tr w:rsidR="00F272F9" w:rsidRPr="00F272F9" w:rsidTr="00F272F9">
        <w:trPr>
          <w:trHeight w:val="57"/>
        </w:trPr>
        <w:tc>
          <w:tcPr>
            <w:tcW w:w="1601" w:type="pct"/>
            <w:gridSpan w:val="2"/>
            <w:tcBorders>
              <w:top w:val="nil"/>
              <w:left w:val="single" w:sz="4" w:space="0" w:color="auto"/>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xml:space="preserve">Иные виды, в том числе,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строительство, реконструкция, эксплуатация объектов военной </w:t>
            </w:r>
            <w:r w:rsidRPr="00F272F9">
              <w:rPr>
                <w:rFonts w:eastAsia="Times New Roman" w:cs="Times New Roman"/>
                <w:szCs w:val="22"/>
                <w:lang w:eastAsia="ru-RU" w:bidi="ar-SA"/>
              </w:rPr>
              <w:lastRenderedPageBreak/>
              <w:t>инфраструктуры, в том числе в границах установленной запретной зоны, в соответствии с действующим режимом запретной зоны </w:t>
            </w:r>
          </w:p>
        </w:tc>
        <w:tc>
          <w:tcPr>
            <w:tcW w:w="2922"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rPr>
                <w:rFonts w:eastAsia="Times New Roman" w:cs="Times New Roman"/>
                <w:szCs w:val="22"/>
                <w:lang w:eastAsia="ru-RU" w:bidi="ar-SA"/>
              </w:rPr>
            </w:pPr>
            <w:r w:rsidRPr="00F272F9">
              <w:rPr>
                <w:rFonts w:eastAsia="Times New Roman" w:cs="Times New Roman"/>
                <w:szCs w:val="22"/>
                <w:lang w:eastAsia="ru-RU" w:bidi="ar-SA"/>
              </w:rPr>
              <w:lastRenderedPageBreak/>
              <w:t>Не предусматривается</w:t>
            </w:r>
          </w:p>
        </w:tc>
        <w:tc>
          <w:tcPr>
            <w:tcW w:w="477" w:type="pct"/>
            <w:tcBorders>
              <w:top w:val="nil"/>
              <w:left w:val="nil"/>
              <w:bottom w:val="single" w:sz="4" w:space="0" w:color="auto"/>
              <w:right w:val="single" w:sz="4" w:space="0" w:color="auto"/>
            </w:tcBorders>
            <w:shd w:val="clear" w:color="auto" w:fill="auto"/>
            <w:hideMark/>
          </w:tcPr>
          <w:p w:rsidR="00F272F9" w:rsidRPr="00F272F9" w:rsidRDefault="00F272F9" w:rsidP="00F272F9">
            <w:pPr>
              <w:suppressAutoHyphens w:val="0"/>
              <w:jc w:val="left"/>
              <w:rPr>
                <w:rFonts w:eastAsia="Times New Roman" w:cs="Times New Roman"/>
                <w:szCs w:val="22"/>
                <w:lang w:eastAsia="ru-RU" w:bidi="ar-SA"/>
              </w:rPr>
            </w:pPr>
            <w:r w:rsidRPr="00F272F9">
              <w:rPr>
                <w:rFonts w:eastAsia="Times New Roman" w:cs="Times New Roman"/>
                <w:szCs w:val="22"/>
                <w:lang w:eastAsia="ru-RU" w:bidi="ar-SA"/>
              </w:rPr>
              <w:t> </w:t>
            </w:r>
          </w:p>
        </w:tc>
      </w:tr>
    </w:tbl>
    <w:p w:rsidR="00F272F9" w:rsidRDefault="00F272F9"/>
    <w:tbl>
      <w:tblPr>
        <w:tblW w:w="4998" w:type="pct"/>
        <w:tblLook w:val="04A0"/>
      </w:tblPr>
      <w:tblGrid>
        <w:gridCol w:w="15063"/>
      </w:tblGrid>
      <w:tr w:rsidR="00F272F9" w:rsidRPr="00F272F9" w:rsidTr="00F272F9">
        <w:trPr>
          <w:trHeight w:val="57"/>
        </w:trPr>
        <w:tc>
          <w:tcPr>
            <w:tcW w:w="5000" w:type="pct"/>
            <w:shd w:val="clear" w:color="auto" w:fill="auto"/>
            <w:noWrap/>
            <w:hideMark/>
          </w:tcPr>
          <w:p w:rsidR="00F272F9" w:rsidRPr="00F272F9" w:rsidRDefault="00F272F9" w:rsidP="00F272F9">
            <w:pPr>
              <w:suppressAutoHyphens w:val="0"/>
              <w:ind w:firstLine="284"/>
              <w:jc w:val="left"/>
              <w:rPr>
                <w:rFonts w:eastAsia="Times New Roman" w:cs="Times New Roman"/>
                <w:b/>
                <w:bCs/>
                <w:szCs w:val="22"/>
                <w:lang w:eastAsia="ru-RU" w:bidi="ar-SA"/>
              </w:rPr>
            </w:pPr>
            <w:r w:rsidRPr="00F272F9">
              <w:rPr>
                <w:rFonts w:eastAsia="Times New Roman" w:cs="Times New Roman"/>
                <w:b/>
                <w:bCs/>
                <w:szCs w:val="22"/>
                <w:lang w:eastAsia="ru-RU" w:bidi="ar-SA"/>
              </w:rPr>
              <w:t>Примечание:</w:t>
            </w:r>
          </w:p>
        </w:tc>
      </w:tr>
      <w:tr w:rsidR="00F272F9" w:rsidRPr="00F272F9" w:rsidTr="00F272F9">
        <w:trPr>
          <w:trHeight w:val="57"/>
        </w:trPr>
        <w:tc>
          <w:tcPr>
            <w:tcW w:w="5000" w:type="pct"/>
            <w:shd w:val="clear" w:color="auto" w:fill="auto"/>
            <w:hideMark/>
          </w:tcPr>
          <w:p w:rsidR="00F272F9" w:rsidRDefault="00F272F9" w:rsidP="00F272F9">
            <w:pPr>
              <w:suppressAutoHyphens w:val="0"/>
              <w:ind w:firstLine="284"/>
              <w:jc w:val="both"/>
              <w:rPr>
                <w:rFonts w:eastAsia="Times New Roman" w:cs="Times New Roman"/>
                <w:szCs w:val="22"/>
                <w:lang w:eastAsia="ru-RU" w:bidi="ar-SA"/>
              </w:rPr>
            </w:pPr>
            <w:r w:rsidRPr="00F272F9">
              <w:rPr>
                <w:rFonts w:eastAsia="Times New Roman" w:cs="Times New Roman"/>
                <w:szCs w:val="22"/>
                <w:lang w:eastAsia="ru-RU" w:bidi="ar-SA"/>
              </w:rPr>
              <w:t>1. Заготовка древесины осуществляется в соответствии с частью 2 статьи 16 Лесного кодекса РФ: в спелых и перестойных лесных насаждениях; средневозрастных, приспевающих, спелых, перестойных лесных насаждений при вырубке погибших и поврежденных лесных насаждений, уходе за лесами;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21 Лесного кодекса РФ, с учетом запретов, предусмотренных Лесным кодексом РФ, другими федеральными законами.</w:t>
            </w:r>
          </w:p>
          <w:p w:rsidR="00F272F9" w:rsidRPr="00F272F9" w:rsidRDefault="00F272F9" w:rsidP="00F272F9">
            <w:pPr>
              <w:suppressAutoHyphens w:val="0"/>
              <w:ind w:firstLine="284"/>
              <w:jc w:val="both"/>
              <w:rPr>
                <w:rFonts w:eastAsia="Times New Roman" w:cs="Times New Roman"/>
                <w:szCs w:val="22"/>
                <w:lang w:eastAsia="ru-RU" w:bidi="ar-SA"/>
              </w:rPr>
            </w:pPr>
            <w:r w:rsidRPr="00F272F9">
              <w:rPr>
                <w:rFonts w:eastAsia="Times New Roman" w:cs="Times New Roman"/>
                <w:szCs w:val="22"/>
                <w:lang w:eastAsia="ru-RU" w:bidi="ar-SA"/>
              </w:rPr>
              <w:t>На территории государственного биологического (ботанического) природного заказника регионального значения Кемеровской области - Кузбасса «Реликтовый», разрешается: проведение рубок, связанных с тушением лесных пожаров, в том числе с созданием противопожарных разрывов, очистки мест рубок (лесосек) и иные меры противопожарного обустройства лесов), с уведомлением Департамента и учреждения Департаментом лесного комплекса Кузбасса до начала их проведения; выборочные рубки лесных насаждений, на которые право их использования возникло на основании договора аренды лесных участков до дня вступления в силу постановления о природном заказнике, на срок до даты окончания действия договора; проведение санитарно-оздоровительных мероприятий, в том числе рубок погибших и поврежденных лесных насаждений, выборочных рубок, проводимых в целях ухода за лесными насаждениями с уведомлением Департамента и учреждения Департаментом лесного комплекса Кузбасса до начала их проведения.</w:t>
            </w:r>
          </w:p>
        </w:tc>
      </w:tr>
      <w:tr w:rsidR="00F272F9" w:rsidRPr="00F272F9" w:rsidTr="00F272F9">
        <w:trPr>
          <w:trHeight w:val="57"/>
        </w:trPr>
        <w:tc>
          <w:tcPr>
            <w:tcW w:w="5000" w:type="pct"/>
            <w:shd w:val="clear" w:color="auto" w:fill="auto"/>
            <w:vAlign w:val="bottom"/>
            <w:hideMark/>
          </w:tcPr>
          <w:p w:rsidR="00F272F9" w:rsidRPr="00F272F9" w:rsidRDefault="00F272F9" w:rsidP="00F272F9">
            <w:pPr>
              <w:suppressAutoHyphens w:val="0"/>
              <w:ind w:firstLine="284"/>
              <w:jc w:val="both"/>
              <w:rPr>
                <w:rFonts w:eastAsia="Times New Roman" w:cs="Times New Roman"/>
                <w:szCs w:val="22"/>
                <w:lang w:eastAsia="ru-RU" w:bidi="ar-SA"/>
              </w:rPr>
            </w:pPr>
            <w:r w:rsidRPr="00F272F9">
              <w:rPr>
                <w:rFonts w:eastAsia="Times New Roman" w:cs="Times New Roman"/>
                <w:szCs w:val="22"/>
                <w:lang w:eastAsia="ru-RU" w:bidi="ar-SA"/>
              </w:rPr>
              <w:t>2. В лесах, расположенных в зеленых зонах, осуществление видов деятельности в сфере охотничьего хозяйства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 (п. 4 ч. 4 ст. 114 Лесного кодекса РФ).</w:t>
            </w:r>
          </w:p>
        </w:tc>
      </w:tr>
      <w:tr w:rsidR="00F272F9" w:rsidRPr="00F272F9" w:rsidTr="00F272F9">
        <w:trPr>
          <w:trHeight w:val="57"/>
        </w:trPr>
        <w:tc>
          <w:tcPr>
            <w:tcW w:w="5000" w:type="pct"/>
            <w:shd w:val="clear" w:color="auto" w:fill="auto"/>
            <w:vAlign w:val="bottom"/>
            <w:hideMark/>
          </w:tcPr>
          <w:p w:rsidR="00F272F9" w:rsidRPr="00F272F9" w:rsidRDefault="00F272F9" w:rsidP="00F272F9">
            <w:pPr>
              <w:suppressAutoHyphens w:val="0"/>
              <w:ind w:firstLine="284"/>
              <w:jc w:val="both"/>
              <w:rPr>
                <w:rFonts w:eastAsia="Times New Roman" w:cs="Times New Roman"/>
                <w:szCs w:val="22"/>
                <w:lang w:eastAsia="ru-RU" w:bidi="ar-SA"/>
              </w:rPr>
            </w:pPr>
            <w:r w:rsidRPr="00F272F9">
              <w:rPr>
                <w:rFonts w:eastAsia="Times New Roman" w:cs="Times New Roman"/>
                <w:szCs w:val="22"/>
                <w:lang w:eastAsia="ru-RU" w:bidi="ar-SA"/>
              </w:rPr>
              <w:t>3. В лесах, расположенных в водоохранных зонах, допускается ведение сельского хозяйства в части сенокошения, пчеловодства и товарной аквакультуры (п. 2 ст. 113 Лесного кодекса РФ). В лесах, расположенных в зеленых зонах, допускается сенокошение и пчеловодство, а также возведение изгородей в целях сенокошения и пчеловодства (п. 2 ч. 4 ст. 114 Лесного кодекса РФ).</w:t>
            </w:r>
          </w:p>
        </w:tc>
      </w:tr>
      <w:tr w:rsidR="00F272F9" w:rsidRPr="00F272F9" w:rsidTr="00F272F9">
        <w:trPr>
          <w:trHeight w:val="57"/>
        </w:trPr>
        <w:tc>
          <w:tcPr>
            <w:tcW w:w="5000" w:type="pct"/>
            <w:shd w:val="clear" w:color="auto" w:fill="auto"/>
            <w:vAlign w:val="bottom"/>
            <w:hideMark/>
          </w:tcPr>
          <w:p w:rsidR="00F272F9" w:rsidRPr="00F272F9" w:rsidRDefault="00F272F9" w:rsidP="00F272F9">
            <w:pPr>
              <w:suppressAutoHyphens w:val="0"/>
              <w:ind w:firstLine="284"/>
              <w:jc w:val="both"/>
              <w:rPr>
                <w:rFonts w:eastAsia="Times New Roman" w:cs="Times New Roman"/>
                <w:szCs w:val="22"/>
                <w:lang w:eastAsia="ru-RU" w:bidi="ar-SA"/>
              </w:rPr>
            </w:pPr>
            <w:r w:rsidRPr="00F272F9">
              <w:rPr>
                <w:rFonts w:eastAsia="Times New Roman" w:cs="Times New Roman"/>
                <w:szCs w:val="22"/>
                <w:lang w:eastAsia="ru-RU" w:bidi="ar-SA"/>
              </w:rPr>
              <w:t xml:space="preserve">4. Допускается использование расположенных в зеленых зонах лесных участков для разведки и добычи полезных ископаемых, в отношении которых лицензии на пользование недрами получены до дня введения в действие Лесного кодекса Российской Федерации, на срок, не превышающий срока действия таких лицензий (статья 8.2 Федерального закона от 04.12.2006 </w:t>
            </w:r>
            <w:r>
              <w:rPr>
                <w:rFonts w:eastAsia="Times New Roman" w:cs="Times New Roman"/>
                <w:szCs w:val="22"/>
                <w:lang w:eastAsia="ru-RU" w:bidi="ar-SA"/>
              </w:rPr>
              <w:t>№ </w:t>
            </w:r>
            <w:r w:rsidRPr="00F272F9">
              <w:rPr>
                <w:rFonts w:eastAsia="Times New Roman" w:cs="Times New Roman"/>
                <w:szCs w:val="22"/>
                <w:lang w:eastAsia="ru-RU" w:bidi="ar-SA"/>
              </w:rPr>
              <w:t>201-ФЗ «О введении в действие Лесного кодекса Российской Федерации»)</w:t>
            </w:r>
          </w:p>
        </w:tc>
      </w:tr>
    </w:tbl>
    <w:p w:rsidR="00625701" w:rsidRDefault="00625701" w:rsidP="00382653">
      <w:pPr>
        <w:spacing w:before="120"/>
        <w:ind w:firstLine="709"/>
        <w:jc w:val="both"/>
        <w:rPr>
          <w:i/>
          <w:sz w:val="24"/>
        </w:rPr>
      </w:pPr>
    </w:p>
    <w:p w:rsidR="00625701" w:rsidRDefault="00625701" w:rsidP="00382653">
      <w:pPr>
        <w:pStyle w:val="ConsPlusNormal1"/>
        <w:widowControl/>
        <w:tabs>
          <w:tab w:val="left" w:pos="567"/>
        </w:tabs>
        <w:ind w:firstLine="0"/>
        <w:jc w:val="both"/>
        <w:rPr>
          <w:rFonts w:ascii="Times New Roman" w:hAnsi="Times New Roman"/>
          <w:i/>
          <w:sz w:val="24"/>
        </w:rPr>
      </w:pPr>
    </w:p>
    <w:p w:rsidR="00625701" w:rsidRDefault="00625701" w:rsidP="00382653">
      <w:pPr>
        <w:pStyle w:val="ConsPlusNormal1"/>
        <w:widowControl/>
        <w:tabs>
          <w:tab w:val="left" w:pos="567"/>
        </w:tabs>
        <w:ind w:firstLine="0"/>
        <w:jc w:val="both"/>
        <w:rPr>
          <w:rFonts w:ascii="Times New Roman" w:hAnsi="Times New Roman"/>
          <w:i/>
          <w:sz w:val="24"/>
        </w:rPr>
        <w:sectPr w:rsidR="00625701">
          <w:headerReference w:type="even" r:id="rId39"/>
          <w:headerReference w:type="default" r:id="rId40"/>
          <w:footerReference w:type="even" r:id="rId41"/>
          <w:footerReference w:type="default" r:id="rId42"/>
          <w:headerReference w:type="first" r:id="rId43"/>
          <w:footerReference w:type="first" r:id="rId44"/>
          <w:pgSz w:w="16838" w:h="11906" w:orient="landscape"/>
          <w:pgMar w:top="1134" w:right="851" w:bottom="1134" w:left="1134" w:header="397" w:footer="720" w:gutter="0"/>
          <w:cols w:space="720"/>
          <w:formProt w:val="0"/>
          <w:docGrid w:linePitch="100"/>
        </w:sectPr>
      </w:pPr>
    </w:p>
    <w:p w:rsidR="00625701" w:rsidRDefault="0028777D" w:rsidP="00382653">
      <w:pPr>
        <w:pStyle w:val="3-31110"/>
      </w:pPr>
      <w:bookmarkStart w:id="60" w:name="_Toc233814798"/>
      <w:r>
        <w:lastRenderedPageBreak/>
        <w:t>Глава 2.</w:t>
      </w:r>
      <w:bookmarkEnd w:id="60"/>
      <w:r>
        <w:t xml:space="preserve"> </w:t>
      </w:r>
    </w:p>
    <w:p w:rsidR="00625701" w:rsidRDefault="0028777D" w:rsidP="00382653">
      <w:pPr>
        <w:pStyle w:val="3-31110"/>
      </w:pPr>
      <w:bookmarkStart w:id="61" w:name="_Toc233814799"/>
      <w:r>
        <w:t>2.1. Нормативы, параметры и сроки использования лесов для заготовки древесины</w:t>
      </w:r>
      <w:bookmarkEnd w:id="61"/>
    </w:p>
    <w:p w:rsidR="00625701" w:rsidRDefault="0028777D" w:rsidP="00382653">
      <w:pPr>
        <w:pStyle w:val="15"/>
      </w:pPr>
      <w:r>
        <w:t xml:space="preserve">Нормативы, параметры и сроки использования лесов для заготовки древесины определяются ст. 29 Лесного кодекса РФ, приказом Минприроды России от 01.12.2020 </w:t>
      </w:r>
      <w:r w:rsidR="00F272F9">
        <w:t>№ </w:t>
      </w:r>
      <w:r>
        <w:t>993 «Об утверждении Правил заготовки древесины и особенностей заготовки древесины в лесничествах, указанных в ст. 23 Лесного кодекса Российской Федерации» (далее – Правила заготовки древесины).</w:t>
      </w:r>
    </w:p>
    <w:p w:rsidR="00625701" w:rsidRDefault="0028777D" w:rsidP="00382653">
      <w:pPr>
        <w:pStyle w:val="15"/>
      </w:pPr>
      <w:r>
        <w:t>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rsidR="00625701" w:rsidRDefault="0028777D" w:rsidP="00382653">
      <w:pPr>
        <w:pStyle w:val="15"/>
      </w:pPr>
      <w:r>
        <w:t>Для заготовки древесины на лесосеке (территории, на которой расположены предназначенные для рубки лесные насаждения) допускается осуществление рубок, если иное не установлено Лесным кодексом РФ:</w:t>
      </w:r>
    </w:p>
    <w:p w:rsidR="00625701" w:rsidRDefault="0028777D" w:rsidP="00382653">
      <w:pPr>
        <w:pStyle w:val="15"/>
      </w:pPr>
      <w:r>
        <w:t>1) спелых, перестойных лесных насаждений;</w:t>
      </w:r>
    </w:p>
    <w:p w:rsidR="00625701" w:rsidRDefault="0028777D" w:rsidP="00382653">
      <w:pPr>
        <w:pStyle w:val="15"/>
      </w:pPr>
      <w:r>
        <w:t>2) средневозрастных, приспевающих, спелых, перестойных лесных насаждений при осуществлении мероприятий по сохранению лесов;</w:t>
      </w:r>
    </w:p>
    <w:p w:rsidR="00625701" w:rsidRDefault="0028777D" w:rsidP="00382653">
      <w:pPr>
        <w:pStyle w:val="15"/>
      </w:pPr>
      <w:r>
        <w:t>3) лесных насаждений любого возраста на лесных участках, предназначенных для строительства, реконструкции и эксплуатации объектов, предусмотренных ст. 13, 14, 21 и 21.1 Лесного кодекса РФ, для выполнения работ, предусмотренных ст. 68.3 Лесного кодекса РФ.</w:t>
      </w:r>
    </w:p>
    <w:p w:rsidR="00625701" w:rsidRDefault="0028777D" w:rsidP="00382653">
      <w:pPr>
        <w:pStyle w:val="15"/>
      </w:pPr>
      <w:r>
        <w:t>Рубки лесных насаждений осуществляются в форме выборочных рубок или сплошных рубок.</w:t>
      </w:r>
    </w:p>
    <w:p w:rsidR="00625701" w:rsidRDefault="0028777D" w:rsidP="00382653">
      <w:pPr>
        <w:pStyle w:val="15"/>
      </w:pPr>
      <w:r>
        <w:t>Выборочными рубками являются рубки, при которых на соответствующих землях или земельных участках вырубается часть деревьев и кустарников.</w:t>
      </w:r>
    </w:p>
    <w:p w:rsidR="00625701" w:rsidRDefault="0028777D" w:rsidP="00382653">
      <w:pPr>
        <w:pStyle w:val="15"/>
      </w:pPr>
      <w:r>
        <w:t>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rsidR="00625701" w:rsidRDefault="0028777D" w:rsidP="00382653">
      <w:pPr>
        <w:pStyle w:val="15"/>
      </w:pPr>
      <w:r>
        <w:t xml:space="preserve">Сплошные рубки лесных насаждений в защитных лесах запрещаются, за исключением случаев, предусмотренных ч. 6 ст. 21 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w:t>
      </w:r>
      <w:r>
        <w:lastRenderedPageBreak/>
        <w:t>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p>
    <w:p w:rsidR="00625701" w:rsidRDefault="0028777D" w:rsidP="00382653">
      <w:pPr>
        <w:pStyle w:val="15"/>
      </w:pPr>
      <w:r>
        <w:t>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rsidR="00625701" w:rsidRDefault="0028777D" w:rsidP="00382653">
      <w:pPr>
        <w:pStyle w:val="15"/>
      </w:pPr>
      <w:r>
        <w:t>Запрещаются сплошные рубки в случаях, предусмотренных Лесным кодексом РФ, другими федеральными законами.</w:t>
      </w:r>
    </w:p>
    <w:p w:rsidR="00625701" w:rsidRDefault="0028777D" w:rsidP="00382653">
      <w:pPr>
        <w:pStyle w:val="15"/>
      </w:pPr>
      <w: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625701" w:rsidRDefault="0028777D" w:rsidP="00382653">
      <w:pPr>
        <w:pStyle w:val="15"/>
      </w:pPr>
      <w:r>
        <w:t>Заготовка древесины осуществляется в эксплуатационных лесах, защитных лесах, если иное не предусмотрено Лесным кодексом РФ, другими федеральными законами.</w:t>
      </w:r>
    </w:p>
    <w:p w:rsidR="00625701" w:rsidRDefault="0028777D" w:rsidP="00382653">
      <w:pPr>
        <w:pStyle w:val="15"/>
      </w:pPr>
      <w:r>
        <w:t>Для заготовки древесины предоставляются в первую очередь погибшие, поврежденные и перестойные лесные насаждения.</w:t>
      </w:r>
    </w:p>
    <w:p w:rsidR="00625701" w:rsidRDefault="0028777D" w:rsidP="00382653">
      <w:pPr>
        <w:pStyle w:val="15"/>
      </w:pPr>
      <w: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625701" w:rsidRDefault="0028777D" w:rsidP="00382653">
      <w:pPr>
        <w:pStyle w:val="15"/>
      </w:pPr>
      <w:r>
        <w:t xml:space="preserve">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 </w:t>
      </w:r>
    </w:p>
    <w:p w:rsidR="00625701" w:rsidRDefault="0028777D" w:rsidP="00382653">
      <w:pPr>
        <w:pStyle w:val="15"/>
      </w:pPr>
      <w:r>
        <w:t>Граждане, юридические лица осуществляют заготовку древесины на основании договоров аренды лесных участков, если иное не установлено Лесным кодексом РФ.</w:t>
      </w:r>
    </w:p>
    <w:p w:rsidR="00625701" w:rsidRDefault="0028777D" w:rsidP="00382653">
      <w:pPr>
        <w:pStyle w:val="15"/>
      </w:pPr>
      <w:r>
        <w:t>Особенности заготовки древесины отдельными категориями лиц осуществляется в соответствии ст. 29.1 Лесного кодекса РФ.</w:t>
      </w:r>
    </w:p>
    <w:p w:rsidR="00625701" w:rsidRDefault="0028777D" w:rsidP="00382653">
      <w:pPr>
        <w:pStyle w:val="15"/>
      </w:pPr>
      <w:r>
        <w:t>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625701" w:rsidRDefault="0028777D" w:rsidP="00382653">
      <w:pPr>
        <w:pStyle w:val="15"/>
      </w:pPr>
      <w:r>
        <w:t>В исключительных случаях, предусмотренных законами Кемеровской области - Кузбасса,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625701" w:rsidRDefault="0028777D" w:rsidP="00382653">
      <w:pPr>
        <w:pStyle w:val="15"/>
      </w:pPr>
      <w:r>
        <w:t xml:space="preserve">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24.07.2007 </w:t>
      </w:r>
      <w:r w:rsidR="00F272F9">
        <w:t>№ </w:t>
      </w:r>
      <w:r>
        <w:t>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rsidR="00625701" w:rsidRDefault="0028777D" w:rsidP="00382653">
      <w:pPr>
        <w:pStyle w:val="15"/>
      </w:pPr>
      <w:r>
        <w:lastRenderedPageBreak/>
        <w:t>К заготовке древесины, осуществляемой в соответствии с ч. 2 – 4 ст. 29.1, положения ч. 8 ст. 29 Лесного кодекса РФ не применяются.</w:t>
      </w:r>
    </w:p>
    <w:p w:rsidR="00625701" w:rsidRDefault="0028777D" w:rsidP="00382653">
      <w:pPr>
        <w:pStyle w:val="15"/>
      </w:pPr>
      <w:r>
        <w:t>Заготовка гражданами древесины для собственных нужд регламентируется ст. 30 Лесного кодекса РФ.</w:t>
      </w:r>
    </w:p>
    <w:p w:rsidR="00625701" w:rsidRDefault="0028777D" w:rsidP="00382653">
      <w:pPr>
        <w:pStyle w:val="15"/>
      </w:pPr>
      <w:r>
        <w:t>Граждане вправе заготавливать древесину для целей отопления, возведения строений и иных собственных нужд.</w:t>
      </w:r>
    </w:p>
    <w:p w:rsidR="00625701" w:rsidRDefault="0028777D" w:rsidP="00382653">
      <w:pPr>
        <w:pStyle w:val="15"/>
      </w:pPr>
      <w:r>
        <w:t>К заготовке гражданами древесины для собственных нужд не применяются ч. 1, 2 и 7 ст. 29 Лесного кодекса РФ.</w:t>
      </w:r>
    </w:p>
    <w:p w:rsidR="00625701" w:rsidRDefault="0028777D" w:rsidP="00382653">
      <w:pPr>
        <w:pStyle w:val="15"/>
      </w:pPr>
      <w:r>
        <w:t>Древесина, заготовленная гражданами для собственных нужд, не может отчуждаться или переходить от одного лица к другому иными способами.</w:t>
      </w:r>
    </w:p>
    <w:p w:rsidR="00625701" w:rsidRDefault="0028777D" w:rsidP="00382653">
      <w:pPr>
        <w:pStyle w:val="15"/>
      </w:pPr>
      <w:r>
        <w:t xml:space="preserve">Порядок и нормативы заготовки гражданами древесины для собственных нужд регламентируются Законом Кемеровской области от 30.06.2007 </w:t>
      </w:r>
      <w:r w:rsidR="00F272F9">
        <w:t>№ </w:t>
      </w:r>
      <w:r>
        <w:t>87-ОЗ «О порядке и нормативах заготовки гражданами древесины для собственных нужд», а порядок и нормативы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625701" w:rsidRDefault="0028777D" w:rsidP="00382653">
      <w:pPr>
        <w:pStyle w:val="15"/>
      </w:pPr>
      <w:r>
        <w:t xml:space="preserve">Заготовка древесины гражданами для собственных нужд в соответствии с Лесным кодексом РФ является платной, за исключением такой заготовки в местах традиционного проживания и традиционной хозяйственной деятельности лицами, относящимися к коренным малочисленным народам Севера и ведущими традиционный образ жизни. Ставки платы установлены постановлением Правительства Кемеровской области - Кузбасса от 05.04.2021 </w:t>
      </w:r>
      <w:r w:rsidR="00F272F9">
        <w:t>№ </w:t>
      </w:r>
      <w:r>
        <w:t xml:space="preserve">167 «Об установлении ставок платы для граждан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29.06.2016 </w:t>
      </w:r>
      <w:r w:rsidR="00F272F9">
        <w:t>№ </w:t>
      </w:r>
      <w:r>
        <w:t>260 «Об установлении для граждан ставок платы по договору купли-продажи лесных насаждений для собственных нужд на территории Кемеровской области и признании утратившими силу некоторых постановлений Коллегии Администрации Кемеровской области».</w:t>
      </w:r>
    </w:p>
    <w:p w:rsidR="00625701" w:rsidRDefault="0028777D" w:rsidP="00382653">
      <w:pPr>
        <w:pStyle w:val="3-31110"/>
      </w:pPr>
      <w:bookmarkStart w:id="62" w:name="_Hlk205911639"/>
      <w:bookmarkStart w:id="63" w:name="_Toc233814800"/>
      <w:bookmarkEnd w:id="62"/>
      <w:r>
        <w:t>2.1.1. Расчетная лесосека для осуществления рубок спелых и перестойных лесных насаждений</w:t>
      </w:r>
      <w:bookmarkEnd w:id="63"/>
    </w:p>
    <w:p w:rsidR="00625701" w:rsidRDefault="0028777D" w:rsidP="00382653">
      <w:pPr>
        <w:pStyle w:val="15"/>
      </w:pPr>
      <w:bookmarkStart w:id="64" w:name="edit_2015_131"/>
      <w:bookmarkEnd w:id="64"/>
      <w:r>
        <w:t xml:space="preserve">В соответствии со ст. 29 Лесного кодекса РФ, Порядком исчисления расчетной лесосеки, утвержденным приказом Федерального агентства лесного хозяйства от 27.05.2011 </w:t>
      </w:r>
      <w:r w:rsidR="00F272F9">
        <w:t>№ </w:t>
      </w:r>
      <w:r>
        <w:t xml:space="preserve">191 «Об утверждении Порядка исчисления расчетной лесосеки», возрастами рубок лесных насаждений, установленными приказом Федерального агентства лесного хозяйства от 09.04.2015 </w:t>
      </w:r>
      <w:r w:rsidR="00F272F9">
        <w:t>№ </w:t>
      </w:r>
      <w:r>
        <w:t xml:space="preserve">105 «Об </w:t>
      </w:r>
      <w:r>
        <w:lastRenderedPageBreak/>
        <w:t>установлении возрастов рубок», произведено исчисление расчетных лесосек (таблицы 2.1.1.1, 2.1.1.2).</w:t>
      </w:r>
    </w:p>
    <w:p w:rsidR="00625701" w:rsidRDefault="0028777D" w:rsidP="00382653">
      <w:pPr>
        <w:pStyle w:val="15"/>
      </w:pPr>
      <w:bookmarkStart w:id="65" w:name="_Hlk205911649"/>
      <w:bookmarkEnd w:id="65"/>
      <w:r>
        <w:t xml:space="preserve">В соответствии с Особенностями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в защитных лесах Таштагольского лесничества допускаются выборочные рубки в спелых и перестойных лесных насаждениях. </w:t>
      </w:r>
    </w:p>
    <w:p w:rsidR="00625701" w:rsidRDefault="0028777D" w:rsidP="00382653">
      <w:pPr>
        <w:pStyle w:val="15"/>
      </w:pPr>
      <w:r>
        <w:t>В защитных лесах Таштагольского лесничества (запретные полосы лесов, расположенные вдоль водных объектов, нерестоохранных полосах леса, в лесах орехово-промысловых зон) Особенностями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предусматриваются выборочные рубки лесных насаждений очень слабой, слабой и умеренной интенсивности, за исключением санитарных рубок, интенсивность которых для вырубки погибших, поврежденных и малоценных насаждений может достигать очень высокой интенсивности, устанавливаемой Правилами заготовки древесины.</w:t>
      </w:r>
    </w:p>
    <w:p w:rsidR="00625701" w:rsidRDefault="0028777D" w:rsidP="00382653">
      <w:pPr>
        <w:pStyle w:val="15"/>
        <w:rPr>
          <w:spacing w:val="4"/>
        </w:rPr>
      </w:pPr>
      <w:r>
        <w:t>Расчеты по определению ежегодных объемов заготовки древесины в спелых и перестойных лесных насаждениях выполнены в специальных программах в соответствии с установленными возрастами рубок.</w:t>
      </w:r>
    </w:p>
    <w:p w:rsidR="00625701" w:rsidRDefault="0028777D" w:rsidP="00382653">
      <w:pPr>
        <w:pStyle w:val="15"/>
        <w:rPr>
          <w:sz w:val="28"/>
        </w:rPr>
      </w:pPr>
      <w:r>
        <w:rPr>
          <w:spacing w:val="4"/>
        </w:rPr>
        <w:t>Ежегодный допустимый объем изъятия древесины, при всех видах рубок в спелых и перестойных насаждениях приведен в таблице</w:t>
      </w:r>
      <w:r>
        <w:t xml:space="preserve"> 2.1.1.3.</w:t>
      </w:r>
    </w:p>
    <w:p w:rsidR="00625701" w:rsidRDefault="00625701" w:rsidP="00382653">
      <w:pPr>
        <w:pStyle w:val="ConsPlusNormal1"/>
        <w:widowControl/>
        <w:tabs>
          <w:tab w:val="left" w:pos="567"/>
        </w:tabs>
        <w:ind w:firstLine="709"/>
        <w:jc w:val="both"/>
        <w:rPr>
          <w:rFonts w:ascii="Times New Roman" w:hAnsi="Times New Roman"/>
          <w:sz w:val="28"/>
        </w:rPr>
        <w:sectPr w:rsidR="00625701">
          <w:headerReference w:type="even" r:id="rId45"/>
          <w:headerReference w:type="default" r:id="rId46"/>
          <w:footerReference w:type="even" r:id="rId47"/>
          <w:footerReference w:type="default" r:id="rId48"/>
          <w:headerReference w:type="first" r:id="rId49"/>
          <w:footerReference w:type="first" r:id="rId50"/>
          <w:pgSz w:w="11906" w:h="16838"/>
          <w:pgMar w:top="1134" w:right="851" w:bottom="1134" w:left="1134" w:header="397" w:footer="720" w:gutter="0"/>
          <w:cols w:space="720"/>
          <w:formProt w:val="0"/>
          <w:docGrid w:linePitch="100"/>
        </w:sectPr>
      </w:pPr>
      <w:bookmarkStart w:id="66" w:name="_Hlk205911675"/>
      <w:bookmarkEnd w:id="66"/>
    </w:p>
    <w:p w:rsidR="00625701" w:rsidRDefault="0028777D" w:rsidP="00382653">
      <w:pPr>
        <w:tabs>
          <w:tab w:val="left" w:pos="567"/>
        </w:tabs>
        <w:spacing w:line="360" w:lineRule="auto"/>
        <w:jc w:val="right"/>
        <w:rPr>
          <w:sz w:val="24"/>
        </w:rPr>
      </w:pPr>
      <w:r>
        <w:rPr>
          <w:i/>
          <w:sz w:val="24"/>
        </w:rPr>
        <w:lastRenderedPageBreak/>
        <w:t>Таблица 2.1.1.1</w:t>
      </w:r>
    </w:p>
    <w:p w:rsidR="00625701" w:rsidRDefault="0028777D" w:rsidP="00382653">
      <w:pPr>
        <w:tabs>
          <w:tab w:val="left" w:pos="567"/>
        </w:tabs>
        <w:spacing w:line="360" w:lineRule="auto"/>
        <w:rPr>
          <w:sz w:val="20"/>
        </w:rPr>
      </w:pPr>
      <w:r>
        <w:rPr>
          <w:sz w:val="24"/>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tbl>
      <w:tblPr>
        <w:tblW w:w="15309" w:type="dxa"/>
        <w:jc w:val="center"/>
        <w:tblLayout w:type="fixed"/>
        <w:tblCellMar>
          <w:left w:w="0" w:type="dxa"/>
          <w:right w:w="0" w:type="dxa"/>
        </w:tblCellMar>
        <w:tblLook w:val="04A0"/>
      </w:tblPr>
      <w:tblGrid>
        <w:gridCol w:w="2680"/>
        <w:gridCol w:w="902"/>
        <w:gridCol w:w="903"/>
        <w:gridCol w:w="902"/>
        <w:gridCol w:w="901"/>
        <w:gridCol w:w="902"/>
        <w:gridCol w:w="902"/>
        <w:gridCol w:w="903"/>
        <w:gridCol w:w="902"/>
        <w:gridCol w:w="901"/>
        <w:gridCol w:w="902"/>
        <w:gridCol w:w="902"/>
        <w:gridCol w:w="903"/>
        <w:gridCol w:w="902"/>
        <w:gridCol w:w="902"/>
      </w:tblGrid>
      <w:tr w:rsidR="00625701">
        <w:trPr>
          <w:trHeight w:val="23"/>
          <w:tblHeader/>
          <w:jc w:val="center"/>
        </w:trPr>
        <w:tc>
          <w:tcPr>
            <w:tcW w:w="26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Показатели</w:t>
            </w:r>
          </w:p>
        </w:tc>
        <w:tc>
          <w:tcPr>
            <w:tcW w:w="180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w:t>
            </w:r>
          </w:p>
        </w:tc>
        <w:tc>
          <w:tcPr>
            <w:tcW w:w="10824" w:type="dxa"/>
            <w:gridSpan w:val="1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по полнотам</w:t>
            </w:r>
          </w:p>
        </w:tc>
      </w:tr>
      <w:tr w:rsidR="00625701">
        <w:trPr>
          <w:trHeight w:val="23"/>
          <w:tblHeader/>
          <w:jc w:val="center"/>
        </w:trPr>
        <w:tc>
          <w:tcPr>
            <w:tcW w:w="26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80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803"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1804"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1805"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1803"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0.7</w:t>
            </w:r>
          </w:p>
        </w:tc>
        <w:tc>
          <w:tcPr>
            <w:tcW w:w="1805"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0.6</w:t>
            </w:r>
          </w:p>
        </w:tc>
        <w:tc>
          <w:tcPr>
            <w:tcW w:w="1804"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0.3-0.5</w:t>
            </w:r>
          </w:p>
        </w:tc>
      </w:tr>
      <w:tr w:rsidR="00625701">
        <w:trPr>
          <w:trHeight w:val="23"/>
          <w:tblHeader/>
          <w:jc w:val="center"/>
        </w:trPr>
        <w:tc>
          <w:tcPr>
            <w:tcW w:w="26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га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тыс.м</w:t>
            </w:r>
            <w:r>
              <w:rPr>
                <w:sz w:val="20"/>
                <w:vertAlign w:val="superscript"/>
              </w:rPr>
              <w:t>3</w:t>
            </w:r>
          </w:p>
        </w:tc>
      </w:tr>
      <w:tr w:rsidR="00625701">
        <w:trPr>
          <w:trHeight w:val="23"/>
          <w:tblHeader/>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Целевое назначение лесов: Защитные леса</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леса, расположенные в защитных полосах лесов</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Хозяйственная секция: березовая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23,2</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Хозяйственная секция: осиновая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леса, расположенные в зеленых зонах</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2815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98,1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200,6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1363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192,8</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1452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2992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392,7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69,9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161,4</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1473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1056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219,2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87,9</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48,2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44,5</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738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26,4</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66,2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43,2</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запретные полосы лесов, расположенные вдоль водных объектов</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1533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284,4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68,9</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1090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lastRenderedPageBreak/>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Хозяйственная секция: березовая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422,2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823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126,1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244,3</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823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Хозяйственная секция: осиновая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1664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114,1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697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102,3</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967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lastRenderedPageBreak/>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278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35,2</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Нерестоохранные полосы лесов</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30,8</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78,1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47,4</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5,6</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 xml:space="preserve">Средний период </w:t>
            </w:r>
            <w:r>
              <w:rPr>
                <w:sz w:val="20"/>
              </w:rPr>
              <w:lastRenderedPageBreak/>
              <w:t>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lastRenderedPageBreak/>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Орехово-промысловые зоны</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12,7</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 xml:space="preserve">Запас, вырубаемый за один </w:t>
            </w:r>
            <w:r>
              <w:rPr>
                <w:sz w:val="20"/>
              </w:rPr>
              <w:lastRenderedPageBreak/>
              <w:t>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lastRenderedPageBreak/>
              <w:t>34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пихтовая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Итого по защитным лесам</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хвойные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мягколиственные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523</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lastRenderedPageBreak/>
              <w:t>Кроме того, малоценные насаждения</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запретные полосы лесов, расположенные вдоль водных объектов</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 xml:space="preserve">Запас, вырубаемый за один прием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леса, расположенные в защитных полосах лесов</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Категория защитных лесов: леса, расположенные в зеленых зонах</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 xml:space="preserve">Средний период </w:t>
            </w:r>
            <w:r>
              <w:rPr>
                <w:sz w:val="20"/>
              </w:rPr>
              <w:lastRenderedPageBreak/>
              <w:t>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lastRenderedPageBreak/>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378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60,9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 малоценных насаждений</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мягколиственные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Целевое назначение лесов: Эксплуатационные леса</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1377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283,8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1290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129</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894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228,6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798</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березовая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692,4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Запас, вырубаемый за один 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2000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Хозяйственная секция: осиновая 21-30</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 включено в расчет</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586</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116,1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Средний процент выборки от общего запаса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 xml:space="preserve">Запас, вырубаемый за один </w:t>
            </w:r>
            <w:r>
              <w:rPr>
                <w:sz w:val="20"/>
              </w:rPr>
              <w:lastRenderedPageBreak/>
              <w:t>прием</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lastRenderedPageBreak/>
              <w:t>420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lastRenderedPageBreak/>
              <w:t>Средний период повторяемости</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 по эксплуатационным лесам</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мягколиственные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Итого по выборочным рубкам</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1125</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хвойные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мягколиственные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974</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45,9</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40,4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19,8</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Кроме того, малоценные насаждения</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lastRenderedPageBreak/>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15309"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мягколиственные</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Ежегодная расчетная лесосека:</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корневой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87</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ликвид</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2680"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both"/>
              <w:rPr>
                <w:sz w:val="20"/>
              </w:rPr>
            </w:pPr>
            <w:r>
              <w:rPr>
                <w:sz w:val="20"/>
              </w:rPr>
              <w:t>деловой</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90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bl>
    <w:p w:rsidR="00625701" w:rsidRDefault="0028777D" w:rsidP="00382653">
      <w:pPr>
        <w:pStyle w:val="ConsPlusNormal1"/>
        <w:widowControl/>
        <w:tabs>
          <w:tab w:val="left" w:pos="567"/>
        </w:tabs>
        <w:ind w:firstLine="0"/>
        <w:rPr>
          <w:rFonts w:ascii="Times New Roman" w:hAnsi="Times New Roman"/>
          <w:i/>
          <w:sz w:val="28"/>
        </w:rPr>
      </w:pPr>
      <w:r>
        <w:br w:type="page"/>
      </w:r>
    </w:p>
    <w:p w:rsidR="00625701" w:rsidRDefault="0028777D" w:rsidP="00382653">
      <w:pPr>
        <w:tabs>
          <w:tab w:val="left" w:pos="567"/>
        </w:tabs>
        <w:spacing w:line="360" w:lineRule="auto"/>
        <w:jc w:val="right"/>
        <w:rPr>
          <w:sz w:val="24"/>
        </w:rPr>
      </w:pPr>
      <w:r>
        <w:rPr>
          <w:i/>
          <w:sz w:val="24"/>
        </w:rPr>
        <w:lastRenderedPageBreak/>
        <w:t xml:space="preserve"> </w:t>
      </w:r>
      <w:bookmarkStart w:id="67" w:name="Т7"/>
      <w:r>
        <w:rPr>
          <w:i/>
          <w:sz w:val="24"/>
        </w:rPr>
        <w:t>Таблица 2.1.1.2</w:t>
      </w:r>
    </w:p>
    <w:p w:rsidR="00625701" w:rsidRDefault="0028777D" w:rsidP="00382653">
      <w:pPr>
        <w:tabs>
          <w:tab w:val="left" w:pos="567"/>
        </w:tabs>
        <w:spacing w:line="360" w:lineRule="auto"/>
        <w:rPr>
          <w:sz w:val="20"/>
        </w:rPr>
      </w:pPr>
      <w:r>
        <w:rPr>
          <w:sz w:val="24"/>
        </w:rPr>
        <w:t>Расчетная лесосека для осуществления сплошных рубок спелых и перестойных лесных насаждений</w:t>
      </w:r>
    </w:p>
    <w:tbl>
      <w:tblPr>
        <w:tblW w:w="15309" w:type="dxa"/>
        <w:jc w:val="center"/>
        <w:tblLayout w:type="fixed"/>
        <w:tblCellMar>
          <w:left w:w="0" w:type="dxa"/>
          <w:right w:w="0" w:type="dxa"/>
        </w:tblCellMar>
        <w:tblLook w:val="04A0"/>
      </w:tblPr>
      <w:tblGrid>
        <w:gridCol w:w="936"/>
        <w:gridCol w:w="711"/>
        <w:gridCol w:w="696"/>
        <w:gridCol w:w="756"/>
        <w:gridCol w:w="822"/>
        <w:gridCol w:w="619"/>
        <w:gridCol w:w="695"/>
        <w:gridCol w:w="618"/>
        <w:gridCol w:w="735"/>
        <w:gridCol w:w="462"/>
        <w:gridCol w:w="579"/>
        <w:gridCol w:w="756"/>
        <w:gridCol w:w="539"/>
        <w:gridCol w:w="540"/>
        <w:gridCol w:w="619"/>
        <w:gridCol w:w="539"/>
        <w:gridCol w:w="540"/>
        <w:gridCol w:w="579"/>
        <w:gridCol w:w="580"/>
        <w:gridCol w:w="579"/>
        <w:gridCol w:w="418"/>
        <w:gridCol w:w="418"/>
        <w:gridCol w:w="765"/>
        <w:gridCol w:w="808"/>
      </w:tblGrid>
      <w:tr w:rsidR="00625701">
        <w:trPr>
          <w:trHeight w:val="23"/>
          <w:jc w:val="center"/>
        </w:trPr>
        <w:tc>
          <w:tcPr>
            <w:tcW w:w="93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Хозсекция и преобладающая порода</w:t>
            </w:r>
          </w:p>
        </w:tc>
        <w:tc>
          <w:tcPr>
            <w:tcW w:w="71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Земли, покрытые лесной растительностью, га</w:t>
            </w:r>
          </w:p>
        </w:tc>
        <w:tc>
          <w:tcPr>
            <w:tcW w:w="4204" w:type="dxa"/>
            <w:gridSpan w:val="6"/>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по группам возраста</w:t>
            </w:r>
          </w:p>
        </w:tc>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Запас спелых и перестойных насаждений, тыс. м</w:t>
            </w:r>
            <w:r>
              <w:rPr>
                <w:sz w:val="20"/>
                <w:vertAlign w:val="superscript"/>
              </w:rPr>
              <w:t>3</w:t>
            </w:r>
          </w:p>
        </w:tc>
        <w:tc>
          <w:tcPr>
            <w:tcW w:w="462"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Средний запас на 1 га эксплуатационного фонда, м</w:t>
            </w:r>
            <w:r>
              <w:rPr>
                <w:sz w:val="20"/>
                <w:vertAlign w:val="superscript"/>
              </w:rPr>
              <w:t>3</w:t>
            </w:r>
          </w:p>
        </w:tc>
        <w:tc>
          <w:tcPr>
            <w:tcW w:w="57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Средний прирост корневой массы, тыс.м</w:t>
            </w:r>
            <w:r>
              <w:rPr>
                <w:sz w:val="20"/>
                <w:vertAlign w:val="superscript"/>
              </w:rPr>
              <w:t>3</w:t>
            </w:r>
          </w:p>
        </w:tc>
        <w:tc>
          <w:tcPr>
            <w:tcW w:w="75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Возраст рубки</w:t>
            </w:r>
          </w:p>
        </w:tc>
        <w:tc>
          <w:tcPr>
            <w:tcW w:w="2237" w:type="dxa"/>
            <w:gridSpan w:val="4"/>
            <w:tcBorders>
              <w:top w:val="single" w:sz="8" w:space="0" w:color="000000"/>
            </w:tcBorders>
            <w:shd w:val="clear" w:color="auto" w:fill="auto"/>
            <w:vAlign w:val="center"/>
          </w:tcPr>
          <w:p w:rsidR="00625701" w:rsidRDefault="0028777D" w:rsidP="00382653">
            <w:pPr>
              <w:rPr>
                <w:sz w:val="20"/>
              </w:rPr>
            </w:pPr>
            <w:r>
              <w:rPr>
                <w:sz w:val="20"/>
              </w:rPr>
              <w:t>Исчисленные расчетные</w:t>
            </w:r>
          </w:p>
        </w:tc>
        <w:tc>
          <w:tcPr>
            <w:tcW w:w="2696" w:type="dxa"/>
            <w:gridSpan w:val="5"/>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Рекомендуемая к принятию расчетная лесосека</w:t>
            </w:r>
          </w:p>
        </w:tc>
        <w:tc>
          <w:tcPr>
            <w:tcW w:w="418"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Число лет использования эксплуатационного фонда</w:t>
            </w:r>
          </w:p>
        </w:tc>
        <w:tc>
          <w:tcPr>
            <w:tcW w:w="157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Предполагаемый остаток насаждений, га</w:t>
            </w:r>
          </w:p>
        </w:tc>
      </w:tr>
      <w:tr w:rsidR="00625701">
        <w:trPr>
          <w:trHeight w:val="23"/>
          <w:jc w:val="center"/>
        </w:trPr>
        <w:tc>
          <w:tcPr>
            <w:tcW w:w="9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10"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молодняки</w:t>
            </w:r>
          </w:p>
        </w:tc>
        <w:tc>
          <w:tcPr>
            <w:tcW w:w="15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средневозрастные</w:t>
            </w:r>
          </w:p>
        </w:tc>
        <w:tc>
          <w:tcPr>
            <w:tcW w:w="61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приспевающие</w:t>
            </w:r>
          </w:p>
        </w:tc>
        <w:tc>
          <w:tcPr>
            <w:tcW w:w="131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спелые и перестойные</w:t>
            </w:r>
          </w:p>
        </w:tc>
        <w:tc>
          <w:tcPr>
            <w:tcW w:w="7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62"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237" w:type="dxa"/>
            <w:gridSpan w:val="4"/>
            <w:tcBorders>
              <w:bottom w:val="single" w:sz="8" w:space="0" w:color="000000"/>
            </w:tcBorders>
            <w:shd w:val="clear" w:color="auto" w:fill="auto"/>
            <w:vAlign w:val="center"/>
          </w:tcPr>
          <w:p w:rsidR="00625701" w:rsidRDefault="0028777D" w:rsidP="00382653">
            <w:pPr>
              <w:rPr>
                <w:sz w:val="20"/>
              </w:rPr>
            </w:pPr>
            <w:r>
              <w:rPr>
                <w:sz w:val="20"/>
              </w:rPr>
              <w:t>лесосеки, га</w:t>
            </w:r>
          </w:p>
        </w:tc>
        <w:tc>
          <w:tcPr>
            <w:tcW w:w="2696" w:type="dxa"/>
            <w:gridSpan w:val="5"/>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418"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57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r>
      <w:tr w:rsidR="00625701">
        <w:trPr>
          <w:trHeight w:val="23"/>
          <w:jc w:val="center"/>
        </w:trPr>
        <w:tc>
          <w:tcPr>
            <w:tcW w:w="9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10"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577"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31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7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62"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3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равномерного пользования</w:t>
            </w:r>
          </w:p>
        </w:tc>
        <w:tc>
          <w:tcPr>
            <w:tcW w:w="540"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2-я возрастная</w:t>
            </w:r>
          </w:p>
        </w:tc>
        <w:tc>
          <w:tcPr>
            <w:tcW w:w="61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1-я возрастная</w:t>
            </w:r>
          </w:p>
        </w:tc>
        <w:tc>
          <w:tcPr>
            <w:tcW w:w="53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интегральная</w:t>
            </w:r>
          </w:p>
        </w:tc>
        <w:tc>
          <w:tcPr>
            <w:tcW w:w="540" w:type="dxa"/>
            <w:vMerge w:val="restart"/>
            <w:tcBorders>
              <w:left w:val="single" w:sz="8" w:space="0" w:color="000000"/>
              <w:bottom w:val="single" w:sz="8" w:space="0" w:color="000000"/>
            </w:tcBorders>
            <w:shd w:val="clear" w:color="auto" w:fill="auto"/>
            <w:textDirection w:val="btLr"/>
            <w:vAlign w:val="center"/>
          </w:tcPr>
          <w:p w:rsidR="00625701" w:rsidRDefault="0028777D" w:rsidP="00382653">
            <w:pPr>
              <w:rPr>
                <w:sz w:val="20"/>
              </w:rPr>
            </w:pPr>
            <w:r>
              <w:rPr>
                <w:sz w:val="20"/>
              </w:rPr>
              <w:t>площадь, га</w:t>
            </w:r>
          </w:p>
        </w:tc>
        <w:tc>
          <w:tcPr>
            <w:tcW w:w="57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запас корневой, тыс. м</w:t>
            </w:r>
            <w:r>
              <w:rPr>
                <w:sz w:val="20"/>
                <w:vertAlign w:val="superscript"/>
              </w:rPr>
              <w:t>3</w:t>
            </w:r>
          </w:p>
        </w:tc>
        <w:tc>
          <w:tcPr>
            <w:tcW w:w="1577"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 ликвиде</w:t>
            </w:r>
          </w:p>
        </w:tc>
        <w:tc>
          <w:tcPr>
            <w:tcW w:w="418"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57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r>
      <w:tr w:rsidR="00625701">
        <w:trPr>
          <w:trHeight w:val="236"/>
          <w:jc w:val="center"/>
        </w:trPr>
        <w:tc>
          <w:tcPr>
            <w:tcW w:w="9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10"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5"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всего</w:t>
            </w:r>
          </w:p>
        </w:tc>
        <w:tc>
          <w:tcPr>
            <w:tcW w:w="822"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включено в расчет</w:t>
            </w: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31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7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62"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tcBorders>
            <w:shd w:val="clear" w:color="auto" w:fill="auto"/>
            <w:textDirection w:val="btLr"/>
            <w:vAlign w:val="center"/>
          </w:tcPr>
          <w:p w:rsidR="00625701" w:rsidRDefault="00625701" w:rsidP="00382653">
            <w:pPr>
              <w:rPr>
                <w:sz w:val="20"/>
              </w:rPr>
            </w:pPr>
          </w:p>
        </w:tc>
        <w:tc>
          <w:tcPr>
            <w:tcW w:w="57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80"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всего</w:t>
            </w:r>
          </w:p>
        </w:tc>
        <w:tc>
          <w:tcPr>
            <w:tcW w:w="579"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 том числе деловой</w:t>
            </w:r>
          </w:p>
        </w:tc>
        <w:tc>
          <w:tcPr>
            <w:tcW w:w="418"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 деловой от ликвида</w:t>
            </w:r>
          </w:p>
        </w:tc>
        <w:tc>
          <w:tcPr>
            <w:tcW w:w="418"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57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r>
      <w:tr w:rsidR="00625701">
        <w:trPr>
          <w:trHeight w:val="236"/>
          <w:jc w:val="center"/>
        </w:trPr>
        <w:tc>
          <w:tcPr>
            <w:tcW w:w="9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10"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822"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всего</w:t>
            </w:r>
          </w:p>
        </w:tc>
        <w:tc>
          <w:tcPr>
            <w:tcW w:w="618"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в том числе перестойные</w:t>
            </w:r>
          </w:p>
        </w:tc>
        <w:tc>
          <w:tcPr>
            <w:tcW w:w="7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62"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6" w:type="dxa"/>
            <w:vMerge w:val="restart"/>
            <w:tcBorders>
              <w:left w:val="single" w:sz="8" w:space="0" w:color="000000"/>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класс возраста</w:t>
            </w: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tcBorders>
            <w:shd w:val="clear" w:color="auto" w:fill="auto"/>
            <w:textDirection w:val="btLr"/>
            <w:vAlign w:val="center"/>
          </w:tcPr>
          <w:p w:rsidR="00625701" w:rsidRDefault="00625701" w:rsidP="00382653">
            <w:pPr>
              <w:rPr>
                <w:sz w:val="20"/>
              </w:rPr>
            </w:pPr>
          </w:p>
        </w:tc>
        <w:tc>
          <w:tcPr>
            <w:tcW w:w="57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80"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18"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18"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157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r>
      <w:tr w:rsidR="00625701">
        <w:trPr>
          <w:trHeight w:val="1312"/>
          <w:jc w:val="center"/>
        </w:trPr>
        <w:tc>
          <w:tcPr>
            <w:tcW w:w="9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10"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822"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95"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8"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35"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62"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56"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61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3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40" w:type="dxa"/>
            <w:vMerge/>
            <w:tcBorders>
              <w:left w:val="single" w:sz="8" w:space="0" w:color="000000"/>
              <w:bottom w:val="single" w:sz="8" w:space="0" w:color="000000"/>
            </w:tcBorders>
            <w:shd w:val="clear" w:color="auto" w:fill="auto"/>
            <w:textDirection w:val="btLr"/>
            <w:vAlign w:val="center"/>
          </w:tcPr>
          <w:p w:rsidR="00625701" w:rsidRDefault="00625701" w:rsidP="00382653">
            <w:pPr>
              <w:rPr>
                <w:sz w:val="20"/>
              </w:rPr>
            </w:pPr>
          </w:p>
        </w:tc>
        <w:tc>
          <w:tcPr>
            <w:tcW w:w="57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80"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579"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18" w:type="dxa"/>
            <w:vMerge/>
            <w:tcBorders>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418" w:type="dxa"/>
            <w:vMerge/>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rsidR="00625701" w:rsidRDefault="00625701" w:rsidP="00382653">
            <w:pPr>
              <w:rPr>
                <w:sz w:val="20"/>
              </w:rPr>
            </w:pPr>
          </w:p>
        </w:tc>
        <w:tc>
          <w:tcPr>
            <w:tcW w:w="765" w:type="dxa"/>
            <w:tcBorders>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приспевающих</w:t>
            </w:r>
          </w:p>
        </w:tc>
        <w:tc>
          <w:tcPr>
            <w:tcW w:w="808" w:type="dxa"/>
            <w:tcBorders>
              <w:bottom w:val="single" w:sz="8" w:space="0" w:color="000000"/>
              <w:right w:val="single" w:sz="8" w:space="0" w:color="000000"/>
            </w:tcBorders>
            <w:shd w:val="clear" w:color="auto" w:fill="auto"/>
            <w:textDirection w:val="btLr"/>
            <w:vAlign w:val="center"/>
          </w:tcPr>
          <w:p w:rsidR="00625701" w:rsidRDefault="0028777D" w:rsidP="00382653">
            <w:pPr>
              <w:rPr>
                <w:sz w:val="20"/>
              </w:rPr>
            </w:pPr>
            <w:r>
              <w:rPr>
                <w:sz w:val="20"/>
              </w:rPr>
              <w:t>спелых и перестойных</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r>
      <w:tr w:rsidR="00625701">
        <w:trPr>
          <w:trHeight w:val="23"/>
          <w:jc w:val="center"/>
        </w:trPr>
        <w:tc>
          <w:tcPr>
            <w:tcW w:w="15305" w:type="dxa"/>
            <w:gridSpan w:val="24"/>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Целевое назначение лесов: Эксплуатационные леса</w:t>
            </w:r>
          </w:p>
        </w:tc>
      </w:tr>
      <w:tr w:rsidR="00625701">
        <w:trPr>
          <w:trHeight w:val="23"/>
          <w:jc w:val="center"/>
        </w:trPr>
        <w:tc>
          <w:tcPr>
            <w:tcW w:w="15305" w:type="dxa"/>
            <w:gridSpan w:val="24"/>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Сплошные рубки</w:t>
            </w:r>
          </w:p>
        </w:tc>
      </w:tr>
      <w:tr w:rsidR="00625701">
        <w:trPr>
          <w:trHeight w:val="23"/>
          <w:jc w:val="center"/>
        </w:trPr>
        <w:tc>
          <w:tcPr>
            <w:tcW w:w="15305" w:type="dxa"/>
            <w:gridSpan w:val="24"/>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Хвойные</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Сосновая 1-3 бон. 21-30</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39</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0,2</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101/VI</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Еловая 1-3 бон. 21-30</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534</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485</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101/VI</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Пихтовая</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100818</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1760</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5149</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5149</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19011</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74898</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13140</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11978,9</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160</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164,5</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81/V</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1120</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1651</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2348</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540" w:type="dxa"/>
            <w:tcBorders>
              <w:bottom w:val="single" w:sz="8" w:space="0" w:color="000000"/>
              <w:right w:val="single" w:sz="8" w:space="0" w:color="000000"/>
            </w:tcBorders>
            <w:shd w:val="clear" w:color="auto" w:fill="auto"/>
            <w:vAlign w:val="center"/>
          </w:tcPr>
          <w:p w:rsidR="00625701" w:rsidRDefault="0028777D" w:rsidP="00382653">
            <w:pPr>
              <w:jc w:val="right"/>
              <w:rPr>
                <w:sz w:val="20"/>
              </w:rPr>
            </w:pPr>
            <w:r>
              <w:rPr>
                <w:sz w:val="20"/>
              </w:rPr>
              <w:t>1649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263,7</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234,7</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154,9</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66</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9531</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70077</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Итого </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101391</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2245</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5235</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5149</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19013</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74898</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13140</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11978,9</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165,8</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1126</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1651</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2348</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263,7</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234,7</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154,9</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66</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9533</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70077</w:t>
            </w:r>
          </w:p>
        </w:tc>
      </w:tr>
      <w:tr w:rsidR="00625701">
        <w:trPr>
          <w:trHeight w:val="23"/>
          <w:jc w:val="center"/>
        </w:trPr>
        <w:tc>
          <w:tcPr>
            <w:tcW w:w="15305" w:type="dxa"/>
            <w:gridSpan w:val="24"/>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Мягколиственные</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Березовая</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186228</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24730</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55779</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15230</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17339</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88380</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34039</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11949,9</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135</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344,4</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61/VII</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2865</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4031</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5286</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4276</w:t>
            </w:r>
          </w:p>
        </w:tc>
        <w:tc>
          <w:tcPr>
            <w:tcW w:w="540" w:type="dxa"/>
            <w:tcBorders>
              <w:bottom w:val="single" w:sz="8" w:space="0" w:color="000000"/>
              <w:right w:val="single" w:sz="8" w:space="0" w:color="000000"/>
            </w:tcBorders>
            <w:shd w:val="clear" w:color="auto" w:fill="auto"/>
            <w:vAlign w:val="center"/>
          </w:tcPr>
          <w:p w:rsidR="00625701" w:rsidRDefault="0028777D" w:rsidP="00382653">
            <w:pPr>
              <w:jc w:val="right"/>
              <w:rPr>
                <w:sz w:val="20"/>
              </w:rPr>
            </w:pPr>
            <w:r>
              <w:rPr>
                <w:sz w:val="20"/>
              </w:rPr>
              <w:t>4031</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545,1</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479,7</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225,4</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47</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19"/>
              </w:rPr>
              <w:t>15230</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65402</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Осиновая</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66374</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6287</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12662</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5333</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8993</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38432</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8801</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6822,7</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178</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194,3</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51/VI</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1207</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1759</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2371</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1855</w:t>
            </w:r>
          </w:p>
        </w:tc>
        <w:tc>
          <w:tcPr>
            <w:tcW w:w="540" w:type="dxa"/>
            <w:tcBorders>
              <w:bottom w:val="single" w:sz="8" w:space="0" w:color="000000"/>
              <w:right w:val="single" w:sz="8" w:space="0" w:color="000000"/>
            </w:tcBorders>
            <w:shd w:val="clear" w:color="auto" w:fill="auto"/>
            <w:vAlign w:val="center"/>
          </w:tcPr>
          <w:p w:rsidR="00625701" w:rsidRDefault="0028777D" w:rsidP="00382653">
            <w:pPr>
              <w:jc w:val="right"/>
              <w:rPr>
                <w:sz w:val="20"/>
              </w:rPr>
            </w:pPr>
            <w:r>
              <w:rPr>
                <w:sz w:val="20"/>
              </w:rPr>
              <w:t>1759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312,2</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274,7</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109,9</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40</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5334</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29838</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Ивовая</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596</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574</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0,8</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41/V</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Итого </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253198</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31591</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68456</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20578</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26332</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126819</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42840</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18773,4</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540,2</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4085</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5791</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7658</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6132</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5790</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857,3</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754,4</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335,3</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20579</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95244</w:t>
            </w:r>
          </w:p>
        </w:tc>
      </w:tr>
      <w:tr w:rsidR="00625701">
        <w:trPr>
          <w:trHeight w:val="23"/>
          <w:jc w:val="center"/>
        </w:trPr>
        <w:tc>
          <w:tcPr>
            <w:tcW w:w="935"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w:t>
            </w:r>
          </w:p>
        </w:tc>
        <w:tc>
          <w:tcPr>
            <w:tcW w:w="7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354589</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33836</w:t>
            </w:r>
          </w:p>
        </w:tc>
        <w:tc>
          <w:tcPr>
            <w:tcW w:w="75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73691</w:t>
            </w:r>
          </w:p>
        </w:tc>
        <w:tc>
          <w:tcPr>
            <w:tcW w:w="82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25727</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45345</w:t>
            </w:r>
          </w:p>
        </w:tc>
        <w:tc>
          <w:tcPr>
            <w:tcW w:w="69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201717</w:t>
            </w:r>
          </w:p>
        </w:tc>
        <w:tc>
          <w:tcPr>
            <w:tcW w:w="6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55980</w:t>
            </w:r>
          </w:p>
        </w:tc>
        <w:tc>
          <w:tcPr>
            <w:tcW w:w="73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30752,3</w:t>
            </w:r>
          </w:p>
        </w:tc>
        <w:tc>
          <w:tcPr>
            <w:tcW w:w="46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706</w:t>
            </w:r>
          </w:p>
        </w:tc>
        <w:tc>
          <w:tcPr>
            <w:tcW w:w="75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5211</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7442</w:t>
            </w:r>
          </w:p>
        </w:tc>
        <w:tc>
          <w:tcPr>
            <w:tcW w:w="61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10006</w:t>
            </w:r>
          </w:p>
        </w:tc>
        <w:tc>
          <w:tcPr>
            <w:tcW w:w="5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7781</w:t>
            </w:r>
          </w:p>
        </w:tc>
        <w:tc>
          <w:tcPr>
            <w:tcW w:w="54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7439</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1121</w:t>
            </w:r>
          </w:p>
        </w:tc>
        <w:tc>
          <w:tcPr>
            <w:tcW w:w="58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989,1</w:t>
            </w:r>
          </w:p>
        </w:tc>
        <w:tc>
          <w:tcPr>
            <w:tcW w:w="57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490,2</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w:t>
            </w:r>
          </w:p>
        </w:tc>
        <w:tc>
          <w:tcPr>
            <w:tcW w:w="41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6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30112</w:t>
            </w:r>
          </w:p>
        </w:tc>
        <w:tc>
          <w:tcPr>
            <w:tcW w:w="808"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165321</w:t>
            </w:r>
          </w:p>
        </w:tc>
      </w:tr>
    </w:tbl>
    <w:p w:rsidR="00625701" w:rsidRDefault="00625701" w:rsidP="00382653">
      <w:pPr>
        <w:sectPr w:rsidR="00625701">
          <w:headerReference w:type="even" r:id="rId51"/>
          <w:headerReference w:type="default" r:id="rId52"/>
          <w:footerReference w:type="even" r:id="rId53"/>
          <w:footerReference w:type="default" r:id="rId54"/>
          <w:headerReference w:type="first" r:id="rId55"/>
          <w:footerReference w:type="first" r:id="rId56"/>
          <w:pgSz w:w="16838" w:h="11906" w:orient="landscape"/>
          <w:pgMar w:top="1134" w:right="851" w:bottom="1134" w:left="1134" w:header="397" w:footer="720" w:gutter="0"/>
          <w:cols w:space="720"/>
          <w:formProt w:val="0"/>
          <w:docGrid w:linePitch="100"/>
        </w:sectPr>
      </w:pPr>
    </w:p>
    <w:bookmarkEnd w:id="67"/>
    <w:p w:rsidR="00625701" w:rsidRDefault="0028777D" w:rsidP="00382653">
      <w:pPr>
        <w:tabs>
          <w:tab w:val="left" w:pos="567"/>
        </w:tabs>
        <w:spacing w:line="360" w:lineRule="auto"/>
        <w:jc w:val="right"/>
        <w:rPr>
          <w:sz w:val="24"/>
        </w:rPr>
      </w:pPr>
      <w:r>
        <w:rPr>
          <w:i/>
          <w:sz w:val="24"/>
        </w:rPr>
        <w:lastRenderedPageBreak/>
        <w:t>Таблица 2.1.1.3</w:t>
      </w:r>
    </w:p>
    <w:p w:rsidR="00625701" w:rsidRDefault="0028777D" w:rsidP="00382653">
      <w:pPr>
        <w:tabs>
          <w:tab w:val="left" w:pos="142"/>
          <w:tab w:val="left" w:pos="567"/>
        </w:tabs>
        <w:spacing w:line="360" w:lineRule="auto"/>
      </w:pPr>
      <w:r>
        <w:rPr>
          <w:sz w:val="24"/>
        </w:rPr>
        <w:t>Ежегодный допустимый объём изъятия древесины (расчётная лесосека) при рубке спелых и перестойных лесных насаждений</w:t>
      </w:r>
    </w:p>
    <w:tbl>
      <w:tblPr>
        <w:tblW w:w="9639" w:type="dxa"/>
        <w:jc w:val="center"/>
        <w:tblLayout w:type="fixed"/>
        <w:tblCellMar>
          <w:left w:w="0" w:type="dxa"/>
          <w:right w:w="0" w:type="dxa"/>
        </w:tblCellMar>
        <w:tblLook w:val="04A0"/>
      </w:tblPr>
      <w:tblGrid>
        <w:gridCol w:w="3513"/>
        <w:gridCol w:w="1687"/>
        <w:gridCol w:w="1406"/>
        <w:gridCol w:w="1073"/>
        <w:gridCol w:w="1960"/>
      </w:tblGrid>
      <w:tr w:rsidR="00625701">
        <w:trPr>
          <w:trHeight w:val="23"/>
          <w:jc w:val="center"/>
        </w:trPr>
        <w:tc>
          <w:tcPr>
            <w:tcW w:w="35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bookmarkStart w:id="68" w:name="_Hlk205911727"/>
            <w:bookmarkEnd w:id="68"/>
            <w:r>
              <w:rPr>
                <w:sz w:val="20"/>
              </w:rPr>
              <w:t>Хозяйства</w:t>
            </w:r>
          </w:p>
        </w:tc>
        <w:tc>
          <w:tcPr>
            <w:tcW w:w="6126" w:type="dxa"/>
            <w:gridSpan w:val="4"/>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Расчётная лесосека</w:t>
            </w:r>
          </w:p>
        </w:tc>
      </w:tr>
      <w:tr w:rsidR="00625701">
        <w:trPr>
          <w:trHeight w:val="23"/>
          <w:jc w:val="center"/>
        </w:trPr>
        <w:tc>
          <w:tcPr>
            <w:tcW w:w="351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687"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xml:space="preserve">Площадь, га </w:t>
            </w:r>
          </w:p>
        </w:tc>
        <w:tc>
          <w:tcPr>
            <w:tcW w:w="4439"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 тыс. м</w:t>
            </w:r>
            <w:r>
              <w:rPr>
                <w:sz w:val="20"/>
                <w:vertAlign w:val="superscript"/>
              </w:rPr>
              <w:t>3</w:t>
            </w:r>
          </w:p>
        </w:tc>
      </w:tr>
      <w:tr w:rsidR="00625701">
        <w:trPr>
          <w:trHeight w:val="23"/>
          <w:jc w:val="center"/>
        </w:trPr>
        <w:tc>
          <w:tcPr>
            <w:tcW w:w="351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687"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корневой</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в том числе деловой</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Целевое назначение лесов: Защитные леса</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Выборочные рубки</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523</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17,4</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Итого выборочные рубки</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674</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22,5</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11,8</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 по защитным лесам</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523</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17,4</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674</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22,5</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11,8</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Целевое назначение лесов: Эксплуатационные леса</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Выборочные рубки</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451</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28,5</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Итого выборочные рубки</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451</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28,5</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Сплошные рубки</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263,7</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234,7</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154,9</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Мягколиственное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5790</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857,3</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754,4</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335,3</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Итого сплошные рубки</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7439</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1121</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989,1</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490,2</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 по эксплуатационным лесам</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263,7</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234,7</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154,9</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6241</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885,8</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779,4</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346,5</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Всего</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7890</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1149,5</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1014,1</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501,4</w:t>
            </w:r>
          </w:p>
        </w:tc>
      </w:tr>
      <w:tr w:rsidR="00625701">
        <w:trPr>
          <w:trHeight w:val="23"/>
          <w:jc w:val="center"/>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ВСЕГО по лесничеству</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хвойные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1800</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268,8</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239,3</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158,1</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мягколиственные</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6764</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903,2</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794,8</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355,1</w:t>
            </w:r>
          </w:p>
        </w:tc>
      </w:tr>
      <w:tr w:rsidR="00625701">
        <w:trPr>
          <w:trHeight w:val="23"/>
          <w:jc w:val="center"/>
        </w:trPr>
        <w:tc>
          <w:tcPr>
            <w:tcW w:w="3513"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Всего</w:t>
            </w:r>
          </w:p>
        </w:tc>
        <w:tc>
          <w:tcPr>
            <w:tcW w:w="1687"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8564</w:t>
            </w:r>
          </w:p>
        </w:tc>
        <w:tc>
          <w:tcPr>
            <w:tcW w:w="140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1172</w:t>
            </w:r>
          </w:p>
        </w:tc>
        <w:tc>
          <w:tcPr>
            <w:tcW w:w="1073"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1034,1</w:t>
            </w:r>
          </w:p>
        </w:tc>
        <w:tc>
          <w:tcPr>
            <w:tcW w:w="1960"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513,2</w:t>
            </w:r>
          </w:p>
        </w:tc>
      </w:tr>
    </w:tbl>
    <w:p w:rsidR="00625701" w:rsidRDefault="0028777D" w:rsidP="00382653">
      <w:pPr>
        <w:pStyle w:val="3"/>
        <w:ind w:firstLine="0"/>
      </w:pPr>
      <w:bookmarkStart w:id="69" w:name="_Toc233814801"/>
      <w:r>
        <w:t>2.1.2.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насаждений при уходе за лесами</w:t>
      </w:r>
      <w:bookmarkEnd w:id="69"/>
    </w:p>
    <w:p w:rsidR="00625701" w:rsidRDefault="0028777D" w:rsidP="00382653">
      <w:pPr>
        <w:pStyle w:val="15"/>
      </w:pPr>
      <w:r>
        <w:t>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(далее - лесосека), допускается осуществление рубок:</w:t>
      </w:r>
    </w:p>
    <w:p w:rsidR="00625701" w:rsidRDefault="0028777D" w:rsidP="00382653">
      <w:pPr>
        <w:pStyle w:val="10"/>
        <w:tabs>
          <w:tab w:val="left" w:pos="1134"/>
        </w:tabs>
        <w:ind w:left="1429" w:hanging="360"/>
      </w:pPr>
      <w:r>
        <w:t>спелых, перестойных лесных насаждений;</w:t>
      </w:r>
    </w:p>
    <w:p w:rsidR="00625701" w:rsidRDefault="0028777D" w:rsidP="00382653">
      <w:pPr>
        <w:pStyle w:val="10"/>
        <w:tabs>
          <w:tab w:val="left" w:pos="1134"/>
        </w:tabs>
        <w:ind w:left="1429" w:hanging="360"/>
      </w:pPr>
      <w:r>
        <w:t>средневозрастных, приспевающих, спелых, перестойных лесных насаждений при вырубке погибших и поврежденных лесных насаждений, уходе за лесами;</w:t>
      </w:r>
    </w:p>
    <w:p w:rsidR="00625701" w:rsidRDefault="0028777D" w:rsidP="00382653">
      <w:pPr>
        <w:pStyle w:val="10"/>
        <w:tabs>
          <w:tab w:val="left" w:pos="1134"/>
        </w:tabs>
        <w:ind w:left="1429" w:hanging="360"/>
      </w:pPr>
      <w:r>
        <w:t>лесных насаждений любого возраста на лесных участках, предназначенных для строительства, реконструкции и эксплуатации объектов, предусмотренных ст. 13, 14 и 21 Лесного кодекса РФ.</w:t>
      </w:r>
    </w:p>
    <w:p w:rsidR="00625701" w:rsidRDefault="0028777D" w:rsidP="00382653">
      <w:pPr>
        <w:pStyle w:val="15"/>
      </w:pPr>
      <w:bookmarkStart w:id="70" w:name="_Hlk205448569"/>
      <w:r>
        <w:lastRenderedPageBreak/>
        <w:t>Рубки, проводимые в целях ухода за лесными насаждениями</w:t>
      </w:r>
      <w:bookmarkEnd w:id="70"/>
      <w:r>
        <w:t>, в эксплуатационных лесах направлены на повышение продуктивности лесов, получение высококачественной древесины и недревесных лесных ресурсов, в защитных лесах и на особо защитных участках – на сохранение и восстановление средообразующих, водоохранных, защитных, санитарно-гигиенических, оздоровительных и полезных функций лесов.</w:t>
      </w:r>
    </w:p>
    <w:p w:rsidR="00625701" w:rsidRDefault="0028777D" w:rsidP="00382653">
      <w:pPr>
        <w:pStyle w:val="15"/>
      </w:pPr>
      <w:r>
        <w:t xml:space="preserve">При проведении рубок ухода за лесом следует руководствоваться Правилами ухода за лесами, утвержденными приказом Минприроды России от 30.07.2020 </w:t>
      </w:r>
      <w:r w:rsidR="00F272F9">
        <w:t>№ </w:t>
      </w:r>
      <w:r>
        <w:t xml:space="preserve">534 «Об утверждении Правил ухода за лесами» (далее – Правила ухода за лесами). </w:t>
      </w:r>
    </w:p>
    <w:p w:rsidR="00625701" w:rsidRDefault="0028777D" w:rsidP="00382653">
      <w:pPr>
        <w:pStyle w:val="15"/>
      </w:pPr>
      <w:r>
        <w:t>Возрастные периоды проведения рубок ухода за лесом и нормативы режима рубок ухода определены по Алтае-Саянскому горно-таежному лесному району Южно-Сибирской горной лесорастительной зоны и приведены в таблицах 2.1.2.1 – 2.1.2.2.</w:t>
      </w:r>
    </w:p>
    <w:p w:rsidR="00625701" w:rsidRDefault="0028777D" w:rsidP="00382653">
      <w:pPr>
        <w:pStyle w:val="15"/>
      </w:pPr>
      <w: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625701" w:rsidRDefault="0028777D" w:rsidP="00382653">
      <w:pPr>
        <w:pStyle w:val="10"/>
        <w:tabs>
          <w:tab w:val="left" w:pos="1134"/>
        </w:tabs>
        <w:ind w:left="1429" w:hanging="360"/>
      </w:pPr>
      <w:r>
        <w:t>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rsidR="00625701" w:rsidRDefault="0028777D" w:rsidP="00382653">
      <w:pPr>
        <w:pStyle w:val="10"/>
        <w:tabs>
          <w:tab w:val="left" w:pos="1134"/>
        </w:tabs>
        <w:ind w:left="1429" w:hanging="360"/>
      </w:pPr>
      <w:r>
        <w:t>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625701" w:rsidRDefault="0028777D" w:rsidP="00382653">
      <w:pPr>
        <w:pStyle w:val="10"/>
        <w:tabs>
          <w:tab w:val="left" w:pos="1134"/>
        </w:tabs>
        <w:ind w:left="1429" w:hanging="360"/>
      </w:pPr>
      <w:r>
        <w:t>рубки прореживания, направленные на создание в лесных насаждениях благоприятных условий для формирования стволов и крон лучших деревьев;</w:t>
      </w:r>
    </w:p>
    <w:p w:rsidR="00625701" w:rsidRDefault="0028777D" w:rsidP="00382653">
      <w:pPr>
        <w:pStyle w:val="10"/>
        <w:tabs>
          <w:tab w:val="left" w:pos="1134"/>
        </w:tabs>
        <w:ind w:left="1429" w:hanging="360"/>
      </w:pPr>
      <w:r>
        <w:t>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rsidR="00625701" w:rsidRDefault="0028777D" w:rsidP="00382653">
      <w:pPr>
        <w:pStyle w:val="10"/>
        <w:tabs>
          <w:tab w:val="left" w:pos="1134"/>
        </w:tabs>
        <w:ind w:left="1429" w:hanging="360"/>
      </w:pPr>
      <w:r>
        <w:t>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rsidR="00625701" w:rsidRDefault="0028777D" w:rsidP="00382653">
      <w:pPr>
        <w:pStyle w:val="10"/>
        <w:tabs>
          <w:tab w:val="left" w:pos="1134"/>
        </w:tabs>
        <w:ind w:left="1429" w:hanging="360"/>
      </w:pPr>
      <w:r>
        <w:t>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rsidR="00625701" w:rsidRDefault="0028777D" w:rsidP="00382653">
      <w:pPr>
        <w:pStyle w:val="10"/>
        <w:tabs>
          <w:tab w:val="left" w:pos="1134"/>
        </w:tabs>
        <w:ind w:left="1429" w:hanging="360"/>
      </w:pPr>
      <w:r>
        <w:lastRenderedPageBreak/>
        <w:t>рубки переформирования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rsidR="00625701" w:rsidRDefault="0028777D" w:rsidP="00382653">
      <w:pPr>
        <w:pStyle w:val="10"/>
        <w:tabs>
          <w:tab w:val="left" w:pos="1134"/>
        </w:tabs>
        <w:ind w:left="1429" w:hanging="360"/>
      </w:pPr>
      <w:r>
        <w:t>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rsidR="00625701" w:rsidRDefault="0028777D" w:rsidP="00382653">
      <w:pPr>
        <w:pStyle w:val="10"/>
        <w:tabs>
          <w:tab w:val="left" w:pos="1134"/>
        </w:tabs>
        <w:ind w:left="1429" w:hanging="360"/>
      </w:pPr>
      <w:r>
        <w:t>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625701" w:rsidRDefault="0028777D" w:rsidP="00382653">
      <w:pPr>
        <w:pStyle w:val="10"/>
        <w:tabs>
          <w:tab w:val="left" w:pos="1134"/>
        </w:tabs>
        <w:ind w:left="1429" w:hanging="360"/>
      </w:pPr>
      <w:r>
        <w:t>рубки единичных деревьев, в том числе семенников, выполнивших свою функцию, должна осуществляться при рубках осветления, рубках прочистки.</w:t>
      </w:r>
    </w:p>
    <w:p w:rsidR="00625701" w:rsidRDefault="0028777D" w:rsidP="00382653">
      <w:pPr>
        <w:pStyle w:val="15"/>
        <w:rPr>
          <w:i/>
        </w:rPr>
      </w:pPr>
      <w:r>
        <w:t>Расчетная лесосека (ежегодный допустимый объем изъятия древесины) в средневозрастных, приспевающих, спелых, перестойных лесных насаждениях приведена в таблице 2.1.2.3.</w:t>
      </w:r>
    </w:p>
    <w:p w:rsidR="00625701" w:rsidRDefault="0028777D" w:rsidP="00382653">
      <w:pPr>
        <w:tabs>
          <w:tab w:val="left" w:pos="567"/>
        </w:tabs>
        <w:spacing w:line="360" w:lineRule="auto"/>
        <w:jc w:val="right"/>
        <w:rPr>
          <w:sz w:val="24"/>
        </w:rPr>
      </w:pPr>
      <w:r>
        <w:rPr>
          <w:i/>
          <w:sz w:val="24"/>
        </w:rPr>
        <w:t>Таблица 2.1.2.1</w:t>
      </w:r>
    </w:p>
    <w:p w:rsidR="00625701" w:rsidRDefault="0028777D" w:rsidP="00382653">
      <w:pPr>
        <w:tabs>
          <w:tab w:val="left" w:pos="567"/>
        </w:tabs>
        <w:spacing w:line="360" w:lineRule="auto"/>
      </w:pPr>
      <w:r>
        <w:rPr>
          <w:sz w:val="24"/>
        </w:rPr>
        <w:t>Возрастные периоды проведения различных видов рубок ухода за лесом</w:t>
      </w:r>
    </w:p>
    <w:tbl>
      <w:tblPr>
        <w:tblW w:w="9639" w:type="dxa"/>
        <w:jc w:val="center"/>
        <w:tblLayout w:type="fixed"/>
        <w:tblCellMar>
          <w:left w:w="0" w:type="dxa"/>
          <w:right w:w="0" w:type="dxa"/>
        </w:tblCellMar>
        <w:tblLook w:val="04A0"/>
      </w:tblPr>
      <w:tblGrid>
        <w:gridCol w:w="3374"/>
        <w:gridCol w:w="1566"/>
        <w:gridCol w:w="1567"/>
        <w:gridCol w:w="1565"/>
        <w:gridCol w:w="1567"/>
      </w:tblGrid>
      <w:tr w:rsidR="00625701">
        <w:trPr>
          <w:jc w:val="center"/>
        </w:trPr>
        <w:tc>
          <w:tcPr>
            <w:tcW w:w="33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bookmarkStart w:id="71" w:name="_Hlk208924289"/>
            <w:bookmarkEnd w:id="71"/>
            <w:r>
              <w:rPr>
                <w:rFonts w:ascii="Times New Roman" w:hAnsi="Times New Roman"/>
                <w:sz w:val="22"/>
              </w:rPr>
              <w:t>Виды рубок, проводимых в целях ухода за лесными насаждениями</w:t>
            </w:r>
          </w:p>
        </w:tc>
        <w:tc>
          <w:tcPr>
            <w:tcW w:w="62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Возраст лесных насаждений по лесным районам, лет</w:t>
            </w:r>
          </w:p>
        </w:tc>
      </w:tr>
      <w:tr w:rsidR="00625701">
        <w:trPr>
          <w:jc w:val="center"/>
        </w:trPr>
        <w:tc>
          <w:tcPr>
            <w:tcW w:w="3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подтаежно-лесостепной лесной район</w:t>
            </w:r>
          </w:p>
        </w:tc>
        <w:tc>
          <w:tcPr>
            <w:tcW w:w="3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равнинный таежный лесной район</w:t>
            </w:r>
          </w:p>
        </w:tc>
      </w:tr>
      <w:tr w:rsidR="00625701">
        <w:trPr>
          <w:jc w:val="center"/>
        </w:trPr>
        <w:tc>
          <w:tcPr>
            <w:tcW w:w="3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хвойных</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лиственных</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хвойных</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лиственных</w:t>
            </w:r>
          </w:p>
        </w:tc>
      </w:tr>
      <w:tr w:rsidR="00625701">
        <w:trPr>
          <w:jc w:val="center"/>
        </w:trPr>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1</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2</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3</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4</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5</w:t>
            </w:r>
          </w:p>
        </w:tc>
      </w:tr>
      <w:tr w:rsidR="00625701">
        <w:trPr>
          <w:jc w:val="center"/>
        </w:trPr>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pPr>
            <w:r>
              <w:rPr>
                <w:rFonts w:ascii="Times New Roman" w:hAnsi="Times New Roman"/>
                <w:sz w:val="22"/>
              </w:rPr>
              <w:t>Уход за молодняками (рубки осветления и рубки прочистки)</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до 20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до 20</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до 40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до 20</w:t>
            </w:r>
          </w:p>
        </w:tc>
      </w:tr>
      <w:tr w:rsidR="00625701">
        <w:trPr>
          <w:jc w:val="center"/>
        </w:trPr>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pPr>
            <w:r>
              <w:rPr>
                <w:rFonts w:ascii="Times New Roman" w:hAnsi="Times New Roman"/>
                <w:sz w:val="22"/>
              </w:rPr>
              <w:t>Рубки прореживания</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21 - 60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21 - 30</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41 - 60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21 - 40</w:t>
            </w:r>
          </w:p>
        </w:tc>
      </w:tr>
      <w:tr w:rsidR="00625701">
        <w:trPr>
          <w:jc w:val="center"/>
        </w:trPr>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pPr>
            <w:r>
              <w:rPr>
                <w:rFonts w:ascii="Times New Roman" w:hAnsi="Times New Roman"/>
                <w:sz w:val="22"/>
              </w:rPr>
              <w:t>Проходные рубки</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61 - 80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31 - 40</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61 - 100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34"/>
              <w:jc w:val="center"/>
            </w:pPr>
            <w:r>
              <w:rPr>
                <w:rFonts w:ascii="Times New Roman" w:hAnsi="Times New Roman"/>
                <w:sz w:val="22"/>
              </w:rPr>
              <w:t>41 - 50</w:t>
            </w:r>
          </w:p>
        </w:tc>
      </w:tr>
    </w:tbl>
    <w:p w:rsidR="00625701" w:rsidRDefault="0028777D" w:rsidP="00382653">
      <w:pPr>
        <w:spacing w:before="120" w:line="360" w:lineRule="auto"/>
        <w:ind w:firstLine="709"/>
        <w:jc w:val="both"/>
        <w:rPr>
          <w:spacing w:val="-8"/>
          <w:sz w:val="28"/>
        </w:rPr>
      </w:pPr>
      <w:bookmarkStart w:id="72" w:name="_Hlk205911745"/>
      <w:bookmarkStart w:id="73" w:name="_Hlk209012142"/>
      <w:bookmarkEnd w:id="72"/>
      <w:r>
        <w:rPr>
          <w:sz w:val="24"/>
        </w:rPr>
        <w:t xml:space="preserve">Планирование лесохозяйственных мероприятий связано с типологией. Классификационная схема типов лесорастительных условий таежной лесорастительной зоны, приведена в </w:t>
      </w:r>
      <w:r>
        <w:rPr>
          <w:spacing w:val="-6"/>
          <w:sz w:val="24"/>
        </w:rPr>
        <w:t>приложении 5 к настоящему регламенту</w:t>
      </w:r>
      <w:r>
        <w:rPr>
          <w:spacing w:val="-8"/>
          <w:sz w:val="24"/>
        </w:rPr>
        <w:t>.</w:t>
      </w:r>
      <w:bookmarkEnd w:id="73"/>
    </w:p>
    <w:p w:rsidR="00625701" w:rsidRDefault="00625701" w:rsidP="00382653">
      <w:pPr>
        <w:tabs>
          <w:tab w:val="left" w:pos="567"/>
        </w:tabs>
        <w:ind w:firstLine="709"/>
        <w:jc w:val="both"/>
        <w:rPr>
          <w:spacing w:val="-8"/>
          <w:sz w:val="28"/>
        </w:rPr>
        <w:sectPr w:rsidR="00625701">
          <w:headerReference w:type="even" r:id="rId57"/>
          <w:headerReference w:type="default" r:id="rId58"/>
          <w:footerReference w:type="even" r:id="rId59"/>
          <w:footerReference w:type="default" r:id="rId60"/>
          <w:headerReference w:type="first" r:id="rId61"/>
          <w:footerReference w:type="first" r:id="rId62"/>
          <w:pgSz w:w="11906" w:h="16838"/>
          <w:pgMar w:top="1134" w:right="851" w:bottom="1134" w:left="1134" w:header="397" w:footer="720" w:gutter="0"/>
          <w:cols w:space="720"/>
          <w:formProt w:val="0"/>
          <w:docGrid w:linePitch="100"/>
        </w:sectPr>
      </w:pPr>
    </w:p>
    <w:p w:rsidR="00625701" w:rsidRDefault="0028777D" w:rsidP="00382653">
      <w:pPr>
        <w:pStyle w:val="ConsPlusNormal1"/>
        <w:widowControl/>
        <w:tabs>
          <w:tab w:val="left" w:pos="567"/>
        </w:tabs>
        <w:spacing w:line="360" w:lineRule="auto"/>
        <w:ind w:firstLine="709"/>
        <w:jc w:val="right"/>
        <w:rPr>
          <w:sz w:val="24"/>
        </w:rPr>
      </w:pPr>
      <w:r>
        <w:rPr>
          <w:rFonts w:ascii="Times New Roman" w:hAnsi="Times New Roman"/>
          <w:i/>
          <w:sz w:val="24"/>
        </w:rPr>
        <w:lastRenderedPageBreak/>
        <w:t>Таблица 2.1.2.2</w:t>
      </w:r>
    </w:p>
    <w:p w:rsidR="00625701" w:rsidRDefault="0028777D" w:rsidP="00382653">
      <w:pPr>
        <w:tabs>
          <w:tab w:val="left" w:pos="567"/>
        </w:tabs>
        <w:spacing w:line="360" w:lineRule="auto"/>
        <w:ind w:left="720"/>
      </w:pPr>
      <w:bookmarkStart w:id="74" w:name="_Hlk208924172"/>
      <w:bookmarkEnd w:id="74"/>
      <w:r>
        <w:rPr>
          <w:sz w:val="24"/>
        </w:rPr>
        <w:t>Нормативы рубок, проводимых в целях ухода за лесными насаждениями, Алтае-Саянского горно-таежного района</w:t>
      </w:r>
    </w:p>
    <w:tbl>
      <w:tblPr>
        <w:tblW w:w="15309" w:type="dxa"/>
        <w:jc w:val="center"/>
        <w:tblLayout w:type="fixed"/>
        <w:tblCellMar>
          <w:left w:w="0" w:type="dxa"/>
          <w:right w:w="0" w:type="dxa"/>
        </w:tblCellMar>
        <w:tblLook w:val="04A0"/>
      </w:tblPr>
      <w:tblGrid>
        <w:gridCol w:w="1787"/>
        <w:gridCol w:w="2062"/>
        <w:gridCol w:w="995"/>
        <w:gridCol w:w="1133"/>
        <w:gridCol w:w="1136"/>
        <w:gridCol w:w="1136"/>
        <w:gridCol w:w="992"/>
        <w:gridCol w:w="1280"/>
        <w:gridCol w:w="1001"/>
        <w:gridCol w:w="1289"/>
        <w:gridCol w:w="1139"/>
        <w:gridCol w:w="1359"/>
      </w:tblGrid>
      <w:tr w:rsidR="00625701">
        <w:trPr>
          <w:tblHeade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bookmarkStart w:id="75" w:name="_Hlk208924317"/>
            <w:bookmarkEnd w:id="75"/>
            <w:r>
              <w:rPr>
                <w:rFonts w:ascii="Times New Roman" w:hAnsi="Times New Roman"/>
                <w:sz w:val="22"/>
              </w:rPr>
              <w:t>Состав лесных насаждений до рубки</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Группы типов леса (класс бонитета)</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Возраст начала ухода, лет</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Рубки осветления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Рубки прочистки</w:t>
            </w:r>
          </w:p>
        </w:tc>
        <w:tc>
          <w:tcPr>
            <w:tcW w:w="22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Рубки прореживания</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Проходные рубки</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Целевой состав к возрасту рубки (спелости)</w:t>
            </w:r>
          </w:p>
        </w:tc>
      </w:tr>
      <w:tr w:rsidR="00625701">
        <w:trPr>
          <w:tblHeade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Минимальная сомкнутость крон до ухода</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Интенсивность рубки, % по запасу</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Минимальная сомкнутость крон до ухода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Интенсивность рубки, % по запасу</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Минимальная полнота до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Интенсивность рубки, % по запасу</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Минимальная полнота до ухода</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Интенсивность рубки, % по запасу</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blHeade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после ухода</w:t>
            </w: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после ухода</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после ухода</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повторяемость (лет)</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после ухода</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повторяемость (лет)</w:t>
            </w: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blHeader/>
          <w:jc w:val="center"/>
        </w:trPr>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5</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9</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11</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12</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1. Сложные (осина, береза, ель, пихта) с кедром под пологом</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Травяно-зеленомошная, вейниковая, разнотравная, зеленомошная</w:t>
            </w:r>
          </w:p>
          <w:p w:rsidR="00625701" w:rsidRDefault="0028777D" w:rsidP="00382653">
            <w:pPr>
              <w:pStyle w:val="ConsPlusNormal1"/>
              <w:widowControl/>
              <w:ind w:firstLine="0"/>
              <w:jc w:val="center"/>
            </w:pPr>
            <w:r>
              <w:rPr>
                <w:rFonts w:ascii="Times New Roman" w:hAnsi="Times New Roman"/>
                <w:sz w:val="22"/>
              </w:rPr>
              <w:t>(I - III)</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10 - 15</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0,6</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55 - 80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0,6</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55 - 80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0,6</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30 - 50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35 - 50</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(6 - 8)</w:t>
            </w:r>
          </w:p>
          <w:p w:rsidR="00625701" w:rsidRDefault="0028777D" w:rsidP="00382653">
            <w:pPr>
              <w:pStyle w:val="ConsPlusNormal1"/>
              <w:widowControl/>
              <w:ind w:firstLine="0"/>
              <w:jc w:val="center"/>
            </w:pPr>
            <w:r>
              <w:rPr>
                <w:rFonts w:ascii="Times New Roman" w:hAnsi="Times New Roman"/>
                <w:sz w:val="22"/>
              </w:rPr>
              <w:t>К, Е, П</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0,3</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0,3</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0,4</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5 - 7</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0,4</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6 - 8</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(2 - 4)</w:t>
            </w:r>
          </w:p>
          <w:p w:rsidR="00625701" w:rsidRDefault="0028777D" w:rsidP="00382653">
            <w:pPr>
              <w:pStyle w:val="ConsPlusNormal1"/>
              <w:widowControl/>
              <w:ind w:firstLine="0"/>
              <w:jc w:val="center"/>
            </w:pPr>
            <w:r>
              <w:rPr>
                <w:rFonts w:ascii="Times New Roman" w:hAnsi="Times New Roman"/>
                <w:sz w:val="22"/>
              </w:rPr>
              <w:t>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2. Смешанные (береза, осина, пихта, ель) с кедром до 4 единиц состава</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Зеленомошная, разнотравная, травяно-зеленомошная</w:t>
            </w:r>
          </w:p>
          <w:p w:rsidR="00625701" w:rsidRDefault="0028777D" w:rsidP="00382653">
            <w:pPr>
              <w:pStyle w:val="ConsPlusNormal1"/>
              <w:widowControl/>
              <w:ind w:firstLine="0"/>
              <w:jc w:val="center"/>
            </w:pPr>
            <w:r>
              <w:rPr>
                <w:rFonts w:ascii="Times New Roman" w:hAnsi="Times New Roman"/>
                <w:sz w:val="22"/>
              </w:rPr>
              <w:t>(III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15 - 20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0,6</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50 - 75</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0,6</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50 - 75</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30 - 45</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25 - 40</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(8 - 10)К</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0,3 - 0,4</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6</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0,3 - 0,4</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0,5 - 0,6</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7 - 8</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0,5</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6 - 10</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(0 - 2)Е, П, 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3. Кедровые с примесью березы и других пород до 4 единиц состава</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Зеленомошная, разнотравная, баданово-моховая</w:t>
            </w:r>
          </w:p>
          <w:p w:rsidR="00625701" w:rsidRDefault="0028777D" w:rsidP="00382653">
            <w:pPr>
              <w:pStyle w:val="ConsPlusNormal1"/>
              <w:widowControl/>
              <w:ind w:firstLine="0"/>
              <w:jc w:val="center"/>
            </w:pPr>
            <w:r>
              <w:rPr>
                <w:rFonts w:ascii="Times New Roman" w:hAnsi="Times New Roman"/>
                <w:sz w:val="22"/>
              </w:rPr>
              <w:t>(III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20 - 25</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0,6</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30 - 50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0,6</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30 - 50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25 - 35</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25 - 30</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(8 - 10)К</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0,4</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0,4</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0,5 - 0,6</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8 - 10</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0,5</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8 - 10</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(0 - 2)Е,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4. Лиственные с долей сосны до 3 единиц в составе</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Орляковая, крупнотравная, рододендроново-разнотравная, травяно-зеленомошная</w:t>
            </w:r>
          </w:p>
          <w:p w:rsidR="00625701" w:rsidRDefault="0028777D" w:rsidP="00382653">
            <w:pPr>
              <w:pStyle w:val="ConsPlusNormal1"/>
              <w:widowControl/>
              <w:ind w:firstLine="0"/>
              <w:jc w:val="center"/>
            </w:pPr>
            <w:r>
              <w:rPr>
                <w:rFonts w:ascii="Times New Roman" w:hAnsi="Times New Roman"/>
                <w:sz w:val="22"/>
              </w:rPr>
              <w:t>(I - III)</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10 - 20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40 - 70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40 - 70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25 - 40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20 - 35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(6 - 9)С</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0,4 - 0,5</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0,4 - 0,5</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0,5 - 0,6</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8 - 10</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(0 - 4)Б,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5. Смешанные сосново-</w:t>
            </w:r>
            <w:r>
              <w:rPr>
                <w:rFonts w:ascii="Times New Roman" w:hAnsi="Times New Roman"/>
                <w:sz w:val="22"/>
              </w:rPr>
              <w:lastRenderedPageBreak/>
              <w:t>лиственные (с долей сосны 4 - 6 единиц)</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lastRenderedPageBreak/>
              <w:t xml:space="preserve">Разнотравная, рододендроново - </w:t>
            </w:r>
            <w:r>
              <w:rPr>
                <w:rFonts w:ascii="Times New Roman" w:hAnsi="Times New Roman"/>
                <w:sz w:val="22"/>
              </w:rPr>
              <w:lastRenderedPageBreak/>
              <w:t>брусничная, ольховная, травяно-зеленомошная, зеленомошная</w:t>
            </w:r>
          </w:p>
          <w:p w:rsidR="00625701" w:rsidRDefault="0028777D" w:rsidP="00382653">
            <w:pPr>
              <w:pStyle w:val="ConsPlusNormal1"/>
              <w:widowControl/>
              <w:ind w:firstLine="0"/>
              <w:jc w:val="center"/>
            </w:pPr>
            <w:r>
              <w:rPr>
                <w:rFonts w:ascii="Times New Roman" w:hAnsi="Times New Roman"/>
                <w:sz w:val="22"/>
              </w:rPr>
              <w:t>(II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lastRenderedPageBreak/>
              <w:t>15 - 20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30 - 60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30 - 60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20 - 35</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20 - 30</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(7 - 10)С</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0,5 - 0,6</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0,5 - 0,6</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0,6 - 0,7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15 - 20</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(0 - 3)Б,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lastRenderedPageBreak/>
              <w:t>6. Сосновые (чистые и с примесью лиственных до 3 единиц)</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Зеленомошная, брусничная, рододендроново - зеленомошная, сухоразнотравная</w:t>
            </w:r>
          </w:p>
          <w:p w:rsidR="00625701" w:rsidRDefault="0028777D" w:rsidP="00382653">
            <w:pPr>
              <w:pStyle w:val="ConsPlusNormal1"/>
              <w:widowControl/>
              <w:ind w:firstLine="0"/>
              <w:jc w:val="center"/>
            </w:pPr>
            <w:r>
              <w:rPr>
                <w:rFonts w:ascii="Times New Roman" w:hAnsi="Times New Roman"/>
                <w:sz w:val="22"/>
              </w:rPr>
              <w:t>(II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15 - 30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20 - 40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20 - 40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15 - 30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(9 - 10)С</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0,6 - 0,7</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0,6 - 0, 7</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10 - 20</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20 - 25</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(0 - 1)Б,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7. Лиственные с пихтой и елью под пологом</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Вейниковая, травяно-зеленомошная, разнотравная</w:t>
            </w:r>
          </w:p>
          <w:p w:rsidR="00625701" w:rsidRDefault="0028777D" w:rsidP="00382653">
            <w:pPr>
              <w:pStyle w:val="ConsPlusNormal1"/>
              <w:widowControl/>
              <w:ind w:firstLine="0"/>
              <w:jc w:val="center"/>
            </w:pPr>
            <w:r>
              <w:rPr>
                <w:rFonts w:ascii="Times New Roman" w:hAnsi="Times New Roman"/>
                <w:sz w:val="22"/>
              </w:rPr>
              <w:t>(II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10 - 15</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40 - 60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40 - 60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40 - 50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(7 - 8)Е, П</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0,5 - 0,6</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0,5 - 0,6</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5 - 7</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(2 - 3)Б,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8. Смешанные (береза, осина, кедр) с елью и пихтой</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Травяно-зеленомошная, зеленомошная, разнотравная</w:t>
            </w:r>
          </w:p>
          <w:p w:rsidR="00625701" w:rsidRDefault="0028777D" w:rsidP="00382653">
            <w:pPr>
              <w:pStyle w:val="ConsPlusNormal1"/>
              <w:widowControl/>
              <w:ind w:firstLine="0"/>
              <w:jc w:val="center"/>
            </w:pPr>
            <w:r>
              <w:rPr>
                <w:rFonts w:ascii="Times New Roman" w:hAnsi="Times New Roman"/>
                <w:sz w:val="22"/>
              </w:rPr>
              <w:t>(II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15 - 20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40 - 60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40 - 60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30 - 40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20 - 35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6 - 7)К</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0,5</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0,6 - 0,7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8 - 12</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10 - 18</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(3 - 4)Е, П, 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9. Пихтовые, еловые с примесью осины, березы, кедра</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Зеленомошная, травяно-зеленомошная, бадановая, разнотравно-зеленомошная</w:t>
            </w:r>
          </w:p>
          <w:p w:rsidR="00625701" w:rsidRDefault="0028777D" w:rsidP="00382653">
            <w:pPr>
              <w:pStyle w:val="ConsPlusNormal1"/>
              <w:widowControl/>
              <w:ind w:firstLine="0"/>
              <w:jc w:val="center"/>
            </w:pPr>
            <w:r>
              <w:rPr>
                <w:rFonts w:ascii="Times New Roman" w:hAnsi="Times New Roman"/>
                <w:sz w:val="22"/>
              </w:rPr>
              <w:t>(II - IV)</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20 - 25</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25 - 40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25 - 40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15 - 20</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(7 - 10)К, Е, П</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8 - 10</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(0 - 3)Б, Ос</w:t>
            </w: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lastRenderedPageBreak/>
              <w:t>10. Чистые березовые</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Крупнотравная, папоротниковая, вейниковая, разнотравная, травяно-зеленомошная, зеленомошная</w:t>
            </w:r>
          </w:p>
          <w:p w:rsidR="00625701" w:rsidRDefault="0028777D" w:rsidP="00382653">
            <w:pPr>
              <w:pStyle w:val="ConsPlusNormal1"/>
              <w:widowControl/>
              <w:ind w:firstLine="0"/>
              <w:jc w:val="center"/>
            </w:pPr>
            <w:r>
              <w:rPr>
                <w:rFonts w:ascii="Times New Roman" w:hAnsi="Times New Roman"/>
                <w:sz w:val="22"/>
              </w:rPr>
              <w:t>(I - III)</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10 - 15</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0,8</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15 - 30</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0,8</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15 - 30</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20 - 30</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15 - 25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10Б</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0,7</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10 - 15</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r>
      <w:tr w:rsidR="00625701">
        <w:trPr>
          <w:jc w:val="center"/>
        </w:trPr>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pPr>
            <w:r>
              <w:rPr>
                <w:rFonts w:ascii="Times New Roman" w:hAnsi="Times New Roman"/>
                <w:sz w:val="22"/>
              </w:rPr>
              <w:t>11. Березовые и осиновые с редкой примесью хвойных</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Крупнотравная, папоротниковая, орляковая, вейниковая, разнотравная, травяно-зеленомошная, зеленомошная</w:t>
            </w:r>
          </w:p>
          <w:p w:rsidR="00625701" w:rsidRDefault="0028777D" w:rsidP="00382653">
            <w:pPr>
              <w:pStyle w:val="ConsPlusNormal1"/>
              <w:widowControl/>
              <w:ind w:firstLine="0"/>
              <w:jc w:val="center"/>
            </w:pPr>
            <w:r>
              <w:rPr>
                <w:rFonts w:ascii="Times New Roman" w:hAnsi="Times New Roman"/>
                <w:sz w:val="22"/>
              </w:rPr>
              <w:t>(I - III)</w:t>
            </w:r>
          </w:p>
        </w:tc>
        <w:tc>
          <w:tcPr>
            <w:tcW w:w="995"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8 - 10</w:t>
            </w:r>
          </w:p>
        </w:tc>
        <w:tc>
          <w:tcPr>
            <w:tcW w:w="1133"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0,7</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35 - 55</w:t>
            </w:r>
          </w:p>
        </w:tc>
        <w:tc>
          <w:tcPr>
            <w:tcW w:w="1136"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0,7</w:t>
            </w:r>
          </w:p>
        </w:tc>
        <w:tc>
          <w:tcPr>
            <w:tcW w:w="992"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35 - 55</w:t>
            </w:r>
          </w:p>
        </w:tc>
        <w:tc>
          <w:tcPr>
            <w:tcW w:w="1280"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0,8</w:t>
            </w:r>
          </w:p>
        </w:tc>
        <w:tc>
          <w:tcPr>
            <w:tcW w:w="1001"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30 - 4</w:t>
            </w:r>
          </w:p>
        </w:tc>
        <w:tc>
          <w:tcPr>
            <w:tcW w:w="128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0,8</w:t>
            </w:r>
          </w:p>
        </w:tc>
        <w:tc>
          <w:tcPr>
            <w:tcW w:w="113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25 - 35</w:t>
            </w:r>
          </w:p>
        </w:tc>
        <w:tc>
          <w:tcPr>
            <w:tcW w:w="1359" w:type="dxa"/>
            <w:tcBorders>
              <w:top w:val="single" w:sz="4" w:space="0" w:color="000000"/>
              <w:left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(5 - 6)К, П, Е</w:t>
            </w:r>
          </w:p>
        </w:tc>
      </w:tr>
      <w:tr w:rsidR="00625701">
        <w:trPr>
          <w:jc w:val="center"/>
        </w:trPr>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5"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0"/>
              <w:rPr>
                <w:rFonts w:ascii="Times New Roman" w:hAnsi="Times New Roman"/>
                <w:sz w:val="22"/>
              </w:rPr>
            </w:pPr>
          </w:p>
        </w:tc>
        <w:tc>
          <w:tcPr>
            <w:tcW w:w="113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hanging="39"/>
              <w:jc w:val="center"/>
            </w:pPr>
            <w:r>
              <w:rPr>
                <w:rFonts w:ascii="Times New Roman" w:hAnsi="Times New Roman"/>
                <w:sz w:val="22"/>
              </w:rPr>
              <w:t>0,5</w:t>
            </w: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hanging="39"/>
              <w:rPr>
                <w:rFonts w:ascii="Times New Roman" w:hAnsi="Times New Roman"/>
                <w:sz w:val="22"/>
              </w:rPr>
            </w:pPr>
          </w:p>
        </w:tc>
        <w:tc>
          <w:tcPr>
            <w:tcW w:w="113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12"/>
              <w:jc w:val="center"/>
            </w:pPr>
            <w:r>
              <w:rPr>
                <w:rFonts w:ascii="Times New Roman" w:hAnsi="Times New Roman"/>
                <w:sz w:val="22"/>
              </w:rPr>
              <w:t>0,5</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pStyle w:val="ConsPlusNormal1"/>
              <w:widowControl/>
              <w:ind w:firstLine="112"/>
              <w:rPr>
                <w:rFonts w:ascii="Times New Roman" w:hAnsi="Times New Roman"/>
                <w:sz w:val="22"/>
              </w:rPr>
            </w:pPr>
          </w:p>
        </w:tc>
        <w:tc>
          <w:tcPr>
            <w:tcW w:w="1280"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0,6</w:t>
            </w:r>
          </w:p>
        </w:tc>
        <w:tc>
          <w:tcPr>
            <w:tcW w:w="1001"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6"/>
              <w:jc w:val="center"/>
            </w:pPr>
            <w:r>
              <w:rPr>
                <w:rFonts w:ascii="Times New Roman" w:hAnsi="Times New Roman"/>
                <w:sz w:val="22"/>
              </w:rPr>
              <w:t>8 - 12</w:t>
            </w:r>
          </w:p>
        </w:tc>
        <w:tc>
          <w:tcPr>
            <w:tcW w:w="128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0,7</w:t>
            </w:r>
          </w:p>
        </w:tc>
        <w:tc>
          <w:tcPr>
            <w:tcW w:w="113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100"/>
              <w:jc w:val="center"/>
            </w:pPr>
            <w:r>
              <w:rPr>
                <w:rFonts w:ascii="Times New Roman" w:hAnsi="Times New Roman"/>
                <w:sz w:val="22"/>
              </w:rPr>
              <w:t>10 - 15</w:t>
            </w:r>
          </w:p>
        </w:tc>
        <w:tc>
          <w:tcPr>
            <w:tcW w:w="1359"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(4 - 5)Б, Ос</w:t>
            </w:r>
          </w:p>
        </w:tc>
      </w:tr>
    </w:tbl>
    <w:p w:rsidR="00625701" w:rsidRDefault="00625701" w:rsidP="00382653">
      <w:pPr>
        <w:sectPr w:rsidR="00625701">
          <w:headerReference w:type="even" r:id="rId63"/>
          <w:headerReference w:type="default" r:id="rId64"/>
          <w:footerReference w:type="even" r:id="rId65"/>
          <w:footerReference w:type="default" r:id="rId66"/>
          <w:headerReference w:type="first" r:id="rId67"/>
          <w:footerReference w:type="first" r:id="rId68"/>
          <w:pgSz w:w="16838" w:h="11906" w:orient="landscape"/>
          <w:pgMar w:top="1134" w:right="851" w:bottom="1134" w:left="1134" w:header="397" w:footer="720" w:gutter="0"/>
          <w:cols w:space="720"/>
          <w:formProt w:val="0"/>
          <w:docGrid w:linePitch="100"/>
        </w:sectPr>
      </w:pPr>
    </w:p>
    <w:p w:rsidR="00625701" w:rsidRDefault="0028777D" w:rsidP="00382653">
      <w:pPr>
        <w:pStyle w:val="ConsPlusNormal1"/>
        <w:widowControl/>
        <w:tabs>
          <w:tab w:val="left" w:pos="567"/>
        </w:tabs>
        <w:spacing w:line="360" w:lineRule="auto"/>
        <w:ind w:firstLine="709"/>
        <w:jc w:val="right"/>
        <w:rPr>
          <w:rFonts w:ascii="Times New Roman" w:hAnsi="Times New Roman"/>
          <w:sz w:val="24"/>
        </w:rPr>
      </w:pPr>
      <w:bookmarkStart w:id="76" w:name="_Hlk205911812"/>
      <w:bookmarkEnd w:id="76"/>
      <w:r>
        <w:rPr>
          <w:rFonts w:ascii="Times New Roman" w:hAnsi="Times New Roman"/>
          <w:i/>
          <w:sz w:val="24"/>
        </w:rPr>
        <w:lastRenderedPageBreak/>
        <w:t>Таблица 2.1.2.3</w:t>
      </w:r>
    </w:p>
    <w:p w:rsidR="00625701" w:rsidRDefault="0028777D" w:rsidP="00382653">
      <w:pPr>
        <w:pStyle w:val="ConsPlusNormal1"/>
        <w:widowControl/>
        <w:tabs>
          <w:tab w:val="left" w:pos="567"/>
        </w:tabs>
        <w:spacing w:line="360" w:lineRule="auto"/>
        <w:ind w:firstLine="0"/>
        <w:jc w:val="center"/>
      </w:pPr>
      <w:r>
        <w:rPr>
          <w:rFonts w:ascii="Times New Roman" w:hAnsi="Times New Roman"/>
          <w:sz w:val="24"/>
        </w:rPr>
        <w:t>Расчетная лесосека (ежегодный допустимый объем изъятия древесины) в средневозрастных, приспевающих, спелых, перестойных лесных насаждений при уходе за лесами</w:t>
      </w:r>
    </w:p>
    <w:tbl>
      <w:tblPr>
        <w:tblW w:w="9639" w:type="dxa"/>
        <w:jc w:val="center"/>
        <w:tblLayout w:type="fixed"/>
        <w:tblCellMar>
          <w:left w:w="0" w:type="dxa"/>
          <w:right w:w="0" w:type="dxa"/>
        </w:tblCellMar>
        <w:tblLook w:val="04A0"/>
      </w:tblPr>
      <w:tblGrid>
        <w:gridCol w:w="421"/>
        <w:gridCol w:w="2199"/>
        <w:gridCol w:w="688"/>
        <w:gridCol w:w="826"/>
        <w:gridCol w:w="825"/>
        <w:gridCol w:w="687"/>
        <w:gridCol w:w="1101"/>
        <w:gridCol w:w="964"/>
        <w:gridCol w:w="1099"/>
        <w:gridCol w:w="829"/>
      </w:tblGrid>
      <w:tr w:rsidR="00625701">
        <w:trPr>
          <w:trHeight w:val="23"/>
          <w:tblHeader/>
          <w:jc w:val="center"/>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rPr>
                <w:sz w:val="20"/>
              </w:rPr>
            </w:pPr>
            <w:r>
              <w:rPr>
                <w:sz w:val="20"/>
              </w:rPr>
              <w:t>№ </w:t>
            </w:r>
            <w:r w:rsidR="0028777D">
              <w:rPr>
                <w:sz w:val="20"/>
              </w:rPr>
              <w:t>п/п</w:t>
            </w:r>
          </w:p>
        </w:tc>
        <w:tc>
          <w:tcPr>
            <w:tcW w:w="2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Показатели</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Ед. изм.</w:t>
            </w:r>
          </w:p>
        </w:tc>
        <w:tc>
          <w:tcPr>
            <w:tcW w:w="55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Виды ухода за лесами</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Итого</w:t>
            </w:r>
          </w:p>
        </w:tc>
      </w:tr>
      <w:tr w:rsidR="00625701">
        <w:trPr>
          <w:trHeight w:val="23"/>
          <w:tblHeader/>
          <w:jc w:val="center"/>
        </w:trPr>
        <w:tc>
          <w:tcPr>
            <w:tcW w:w="4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прореживания</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проходные рубки</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рубки обновления</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рубки переформирования</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рубки реконструкции</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рубка единичных деревьев</w:t>
            </w: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23"/>
          <w:tblHeader/>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Эксплуатационные леса</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Хозяйство - хвойное</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Сосна</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0,8</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0,8</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Ель</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118,6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118,6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0,8</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0,8</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11,9</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Пихта</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135,7</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205,2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2416,6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2757,5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3,7</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8,4</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57,1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30</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241,7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275,8</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5,8</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0,3</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3,4</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Кедр</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54</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202,1</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256,1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7,3</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5,4</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20,2</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25,6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lastRenderedPageBreak/>
              <w:t>Итого хвойные</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508,3</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212,2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2618,7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3339,2</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52,3</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76,1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50,9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261,9</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334</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5,2</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3,1</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4,3</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Эксплуатационные леса</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Хозяйство - мягколиственное</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Береза</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1496,6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530,1</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2138,8</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4165,5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13,3</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90,3</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149,7</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53</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213,9</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416,6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0,3</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2,5</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Осина</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952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265,8</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237,2</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1455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6,6</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30,2</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30</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95,2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26,6</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145,5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0,7</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Итого мягколиственные</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2448,6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795,9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2376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5620,5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49,6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120,5</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Ежегодный размер 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244,9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79,6</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237,6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562,1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0,5</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3,2</w:t>
            </w:r>
          </w:p>
        </w:tc>
      </w:tr>
      <w:tr w:rsidR="00625701">
        <w:trPr>
          <w:trHeight w:val="23"/>
          <w:jc w:val="center"/>
        </w:trPr>
        <w:tc>
          <w:tcPr>
            <w:tcW w:w="96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Всего по лесничеству</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Выявленный фонд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2956,9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1008,1</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4994,7</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8959,7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 лесоводственным требованиям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65,9</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28,8</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101,9</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196,6</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Срок повторяемости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лет</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Ежегодный размер </w:t>
            </w:r>
            <w:r>
              <w:rPr>
                <w:sz w:val="20"/>
              </w:rPr>
              <w:lastRenderedPageBreak/>
              <w:t>пользования:</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lastRenderedPageBreak/>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площадь</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295,8</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100,8</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499,5</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896,1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выбираемый запас:</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корневой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2,9</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10,2</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19,7</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ликвидный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4,3</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2,2</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15,1</w:t>
            </w:r>
          </w:p>
        </w:tc>
      </w:tr>
      <w:tr w:rsidR="00625701">
        <w:trPr>
          <w:trHeight w:val="23"/>
          <w:jc w:val="center"/>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деловой</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тыс. м</w:t>
            </w:r>
            <w:r>
              <w:rPr>
                <w:sz w:val="20"/>
                <w:vertAlign w:val="superscript"/>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1,7</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4,8</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7,5</w:t>
            </w:r>
          </w:p>
        </w:tc>
      </w:tr>
    </w:tbl>
    <w:p w:rsidR="00625701" w:rsidRDefault="0028777D" w:rsidP="00382653">
      <w:pPr>
        <w:pStyle w:val="15"/>
        <w:spacing w:before="120"/>
        <w:rPr>
          <w:sz w:val="12"/>
        </w:rPr>
      </w:pPr>
      <w:r>
        <w:t>Нормативы рубок обновления, переформирования и реконструкции лесных насаждений Правилами ухода за лесами для Алтае-Саянского горно-таежного лесного района Южно-Сибирской горной лесорастительной зоны не установлены, поэтому их объемы регламентом не определялись.</w:t>
      </w:r>
    </w:p>
    <w:p w:rsidR="00625701" w:rsidRDefault="00625701" w:rsidP="00382653">
      <w:pPr>
        <w:tabs>
          <w:tab w:val="left" w:pos="567"/>
        </w:tabs>
        <w:ind w:firstLine="709"/>
        <w:jc w:val="both"/>
        <w:rPr>
          <w:sz w:val="12"/>
        </w:rPr>
        <w:sectPr w:rsidR="00625701">
          <w:headerReference w:type="even" r:id="rId69"/>
          <w:headerReference w:type="default" r:id="rId70"/>
          <w:footerReference w:type="even" r:id="rId71"/>
          <w:footerReference w:type="default" r:id="rId72"/>
          <w:headerReference w:type="first" r:id="rId73"/>
          <w:footerReference w:type="first" r:id="rId74"/>
          <w:pgSz w:w="11906" w:h="16838"/>
          <w:pgMar w:top="1134" w:right="851" w:bottom="1134" w:left="1134" w:header="397" w:footer="720" w:gutter="0"/>
          <w:cols w:space="720"/>
          <w:formProt w:val="0"/>
          <w:docGrid w:linePitch="100"/>
        </w:sectPr>
      </w:pPr>
    </w:p>
    <w:p w:rsidR="00625701" w:rsidRDefault="0028777D" w:rsidP="00382653">
      <w:pPr>
        <w:pStyle w:val="3-31110"/>
        <w:rPr>
          <w:i/>
        </w:rPr>
      </w:pPr>
      <w:bookmarkStart w:id="77" w:name="Т8"/>
      <w:bookmarkStart w:id="78" w:name="_Hlk205911840"/>
      <w:bookmarkStart w:id="79" w:name="_Toc233814802"/>
      <w:bookmarkEnd w:id="77"/>
      <w:bookmarkEnd w:id="78"/>
      <w:r>
        <w:lastRenderedPageBreak/>
        <w:t>2.1.3. Расчетная лесосека (ежегодный допустимый объем изъятия древесины) при всех видах рубок</w:t>
      </w:r>
      <w:bookmarkEnd w:id="79"/>
    </w:p>
    <w:p w:rsidR="00625701" w:rsidRDefault="0028777D" w:rsidP="00382653">
      <w:pPr>
        <w:tabs>
          <w:tab w:val="left" w:pos="567"/>
        </w:tabs>
        <w:spacing w:line="360" w:lineRule="auto"/>
        <w:jc w:val="right"/>
        <w:rPr>
          <w:sz w:val="24"/>
        </w:rPr>
      </w:pPr>
      <w:r>
        <w:rPr>
          <w:i/>
          <w:sz w:val="24"/>
        </w:rPr>
        <w:t>Таблица 2.1.3.1</w:t>
      </w:r>
    </w:p>
    <w:p w:rsidR="00625701" w:rsidRDefault="0028777D" w:rsidP="00382653">
      <w:pPr>
        <w:pStyle w:val="ConsPlusNormal1"/>
        <w:widowControl/>
        <w:tabs>
          <w:tab w:val="left" w:pos="567"/>
        </w:tabs>
        <w:spacing w:line="360" w:lineRule="auto"/>
        <w:ind w:firstLine="0"/>
        <w:jc w:val="center"/>
        <w:rPr>
          <w:rFonts w:ascii="Times New Roman" w:hAnsi="Times New Roman"/>
          <w:i/>
          <w:sz w:val="22"/>
          <w:vertAlign w:val="superscript"/>
        </w:rPr>
      </w:pPr>
      <w:r>
        <w:rPr>
          <w:rFonts w:ascii="Times New Roman" w:hAnsi="Times New Roman"/>
          <w:sz w:val="24"/>
        </w:rPr>
        <w:t>Расчетная лесосека (ежегодный допустимый объем изъятия древесины) при всех видах рубок</w:t>
      </w:r>
    </w:p>
    <w:p w:rsidR="00625701" w:rsidRDefault="0028777D" w:rsidP="00382653">
      <w:pPr>
        <w:pStyle w:val="ConsPlusNormal1"/>
        <w:widowControl/>
        <w:tabs>
          <w:tab w:val="left" w:pos="567"/>
        </w:tabs>
        <w:spacing w:line="360" w:lineRule="auto"/>
        <w:ind w:firstLine="0"/>
        <w:jc w:val="right"/>
      </w:pPr>
      <w:r>
        <w:rPr>
          <w:rFonts w:ascii="Times New Roman" w:hAnsi="Times New Roman"/>
          <w:i/>
          <w:sz w:val="22"/>
          <w:vertAlign w:val="superscript"/>
        </w:rPr>
        <w:t>площадь – га; запас (ликвид) – тыс. м3</w:t>
      </w:r>
    </w:p>
    <w:tbl>
      <w:tblPr>
        <w:tblW w:w="15309" w:type="dxa"/>
        <w:jc w:val="center"/>
        <w:tblLayout w:type="fixed"/>
        <w:tblCellMar>
          <w:left w:w="0" w:type="dxa"/>
          <w:right w:w="0" w:type="dxa"/>
        </w:tblCellMar>
        <w:tblLook w:val="04A0"/>
      </w:tblPr>
      <w:tblGrid>
        <w:gridCol w:w="1793"/>
        <w:gridCol w:w="843"/>
        <w:gridCol w:w="1077"/>
        <w:gridCol w:w="787"/>
        <w:gridCol w:w="842"/>
        <w:gridCol w:w="1076"/>
        <w:gridCol w:w="785"/>
        <w:gridCol w:w="842"/>
        <w:gridCol w:w="1075"/>
        <w:gridCol w:w="787"/>
        <w:gridCol w:w="842"/>
        <w:gridCol w:w="1075"/>
        <w:gridCol w:w="785"/>
        <w:gridCol w:w="842"/>
        <w:gridCol w:w="1076"/>
        <w:gridCol w:w="782"/>
      </w:tblGrid>
      <w:tr w:rsidR="00625701">
        <w:trPr>
          <w:trHeight w:val="23"/>
          <w:jc w:val="center"/>
        </w:trPr>
        <w:tc>
          <w:tcPr>
            <w:tcW w:w="179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Хозяйства</w:t>
            </w:r>
          </w:p>
        </w:tc>
        <w:tc>
          <w:tcPr>
            <w:tcW w:w="13513" w:type="dxa"/>
            <w:gridSpan w:val="15"/>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Ежегодный допустимый объём изъятия древесины</w:t>
            </w:r>
          </w:p>
        </w:tc>
      </w:tr>
      <w:tr w:rsidR="00625701">
        <w:trPr>
          <w:trHeight w:val="23"/>
          <w:jc w:val="center"/>
        </w:trPr>
        <w:tc>
          <w:tcPr>
            <w:tcW w:w="17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704"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при рубке спелых и перестойных лесных насаждений</w:t>
            </w:r>
          </w:p>
        </w:tc>
        <w:tc>
          <w:tcPr>
            <w:tcW w:w="2703"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при рубке лесных насаждений при уходе за лесами</w:t>
            </w:r>
          </w:p>
        </w:tc>
        <w:tc>
          <w:tcPr>
            <w:tcW w:w="2704"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при рубке поврежденных и погибших лесных насаждений</w:t>
            </w:r>
          </w:p>
        </w:tc>
        <w:tc>
          <w:tcPr>
            <w:tcW w:w="2702"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700" w:type="dxa"/>
            <w:gridSpan w:val="3"/>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w:t>
            </w:r>
          </w:p>
        </w:tc>
      </w:tr>
      <w:tr w:rsidR="00625701">
        <w:trPr>
          <w:trHeight w:val="23"/>
          <w:jc w:val="center"/>
        </w:trPr>
        <w:tc>
          <w:tcPr>
            <w:tcW w:w="17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842"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w:t>
            </w:r>
          </w:p>
        </w:tc>
        <w:tc>
          <w:tcPr>
            <w:tcW w:w="1862"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w:t>
            </w:r>
          </w:p>
        </w:tc>
        <w:tc>
          <w:tcPr>
            <w:tcW w:w="842"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w:t>
            </w:r>
          </w:p>
        </w:tc>
        <w:tc>
          <w:tcPr>
            <w:tcW w:w="1861"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w:t>
            </w:r>
          </w:p>
        </w:tc>
        <w:tc>
          <w:tcPr>
            <w:tcW w:w="842"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w:t>
            </w:r>
          </w:p>
        </w:tc>
        <w:tc>
          <w:tcPr>
            <w:tcW w:w="1862"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w:t>
            </w:r>
          </w:p>
        </w:tc>
        <w:tc>
          <w:tcPr>
            <w:tcW w:w="842"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w:t>
            </w:r>
          </w:p>
        </w:tc>
        <w:tc>
          <w:tcPr>
            <w:tcW w:w="1860"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w:t>
            </w:r>
          </w:p>
        </w:tc>
        <w:tc>
          <w:tcPr>
            <w:tcW w:w="842" w:type="dxa"/>
            <w:vMerge w:val="restart"/>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w:t>
            </w:r>
          </w:p>
        </w:tc>
        <w:tc>
          <w:tcPr>
            <w:tcW w:w="1858" w:type="dxa"/>
            <w:gridSpan w:val="2"/>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запас</w:t>
            </w:r>
          </w:p>
        </w:tc>
      </w:tr>
      <w:tr w:rsidR="00625701">
        <w:trPr>
          <w:trHeight w:val="23"/>
          <w:jc w:val="center"/>
        </w:trPr>
        <w:tc>
          <w:tcPr>
            <w:tcW w:w="17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842"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деловой</w:t>
            </w:r>
          </w:p>
        </w:tc>
        <w:tc>
          <w:tcPr>
            <w:tcW w:w="842"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деловой</w:t>
            </w:r>
          </w:p>
        </w:tc>
        <w:tc>
          <w:tcPr>
            <w:tcW w:w="842"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деловой</w:t>
            </w:r>
          </w:p>
        </w:tc>
        <w:tc>
          <w:tcPr>
            <w:tcW w:w="842"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деловой</w:t>
            </w:r>
          </w:p>
        </w:tc>
        <w:tc>
          <w:tcPr>
            <w:tcW w:w="842" w:type="dxa"/>
            <w:vMerge/>
            <w:tcBorders>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ликвидный</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деловой</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w:t>
            </w:r>
          </w:p>
        </w:tc>
      </w:tr>
      <w:tr w:rsidR="00625701">
        <w:trPr>
          <w:trHeight w:val="23"/>
          <w:jc w:val="center"/>
        </w:trPr>
        <w:tc>
          <w:tcPr>
            <w:tcW w:w="15305" w:type="dxa"/>
            <w:gridSpan w:val="16"/>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Защитные леса</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4,6</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3,2</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3,5</w:t>
            </w:r>
          </w:p>
        </w:tc>
        <w:tc>
          <w:tcPr>
            <w:tcW w:w="107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0,12</w:t>
            </w:r>
          </w:p>
        </w:tc>
        <w:tc>
          <w:tcPr>
            <w:tcW w:w="7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0,04</w:t>
            </w:r>
          </w:p>
        </w:tc>
        <w:tc>
          <w:tcPr>
            <w:tcW w:w="84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63</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6,3</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217,5</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11,02</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8,34</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Твердолиственные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5"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7"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523</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1,7</w:t>
            </w:r>
          </w:p>
        </w:tc>
        <w:tc>
          <w:tcPr>
            <w:tcW w:w="107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0,05</w:t>
            </w:r>
          </w:p>
        </w:tc>
        <w:tc>
          <w:tcPr>
            <w:tcW w:w="7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0,01</w:t>
            </w:r>
          </w:p>
        </w:tc>
        <w:tc>
          <w:tcPr>
            <w:tcW w:w="84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546,7</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17,65</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9,81</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 xml:space="preserve">Итого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674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20</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11,8</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0</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0</w:t>
            </w:r>
          </w:p>
        </w:tc>
        <w:tc>
          <w:tcPr>
            <w:tcW w:w="84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5,2</w:t>
            </w:r>
          </w:p>
        </w:tc>
        <w:tc>
          <w:tcPr>
            <w:tcW w:w="1075"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0,17</w:t>
            </w:r>
          </w:p>
        </w:tc>
        <w:tc>
          <w:tcPr>
            <w:tcW w:w="787"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0,05</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85</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8,5</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6,3</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764,2</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28,67</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18,15</w:t>
            </w:r>
          </w:p>
        </w:tc>
      </w:tr>
      <w:tr w:rsidR="00625701">
        <w:trPr>
          <w:trHeight w:val="23"/>
          <w:jc w:val="center"/>
        </w:trPr>
        <w:tc>
          <w:tcPr>
            <w:tcW w:w="15305" w:type="dxa"/>
            <w:gridSpan w:val="16"/>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Эксплуатационные леса</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1649</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234,7</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154,9</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6,5</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1,34</w:t>
            </w:r>
          </w:p>
        </w:tc>
        <w:tc>
          <w:tcPr>
            <w:tcW w:w="107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0,05</w:t>
            </w:r>
          </w:p>
        </w:tc>
        <w:tc>
          <w:tcPr>
            <w:tcW w:w="7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0,02</w:t>
            </w:r>
          </w:p>
        </w:tc>
        <w:tc>
          <w:tcPr>
            <w:tcW w:w="84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53</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5,3</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2037,34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246,55</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163,52</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Твердолиственные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5"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7"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6241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779,4</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346,5</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562,1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7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84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1,2</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6825,1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790,2</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350,8</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 xml:space="preserve">Итого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7890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1014,1</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501,4</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896,1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15,1</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7,4</w:t>
            </w:r>
          </w:p>
        </w:tc>
        <w:tc>
          <w:tcPr>
            <w:tcW w:w="84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 </w:t>
            </w:r>
          </w:p>
        </w:tc>
        <w:tc>
          <w:tcPr>
            <w:tcW w:w="1075"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 </w:t>
            </w:r>
          </w:p>
        </w:tc>
        <w:tc>
          <w:tcPr>
            <w:tcW w:w="787"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b/>
                <w:sz w:val="20"/>
              </w:rPr>
              <w:t>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75</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7,5</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5,5</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8862,44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1036,75</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514,32</w:t>
            </w:r>
          </w:p>
        </w:tc>
      </w:tr>
      <w:tr w:rsidR="00625701">
        <w:trPr>
          <w:trHeight w:val="23"/>
          <w:jc w:val="center"/>
        </w:trPr>
        <w:tc>
          <w:tcPr>
            <w:tcW w:w="15305" w:type="dxa"/>
            <w:gridSpan w:val="16"/>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Всего по лесничеству</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Хвойные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1800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239,3</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158,1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334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6,5</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4,3</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4,84</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0,17</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0,06</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116</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11,6</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9,4</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2254,84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257,57</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171,86</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Твердолиственные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Мягколиственные</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6764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794,8</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355,1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562,1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8,6</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1,7</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0,05</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0,01</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2,4</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7371,8</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807,85</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360,61</w:t>
            </w:r>
          </w:p>
        </w:tc>
      </w:tr>
      <w:tr w:rsidR="00625701">
        <w:trPr>
          <w:trHeight w:val="23"/>
          <w:jc w:val="center"/>
        </w:trPr>
        <w:tc>
          <w:tcPr>
            <w:tcW w:w="1792"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 xml:space="preserve">Итого </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8564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1034,1</w:t>
            </w:r>
          </w:p>
        </w:tc>
        <w:tc>
          <w:tcPr>
            <w:tcW w:w="78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513,2</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896,1</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15,1</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7,4</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6,54</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0,22</w:t>
            </w:r>
          </w:p>
        </w:tc>
        <w:tc>
          <w:tcPr>
            <w:tcW w:w="787"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0,07</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160</w:t>
            </w:r>
          </w:p>
        </w:tc>
        <w:tc>
          <w:tcPr>
            <w:tcW w:w="107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16</w:t>
            </w:r>
          </w:p>
        </w:tc>
        <w:tc>
          <w:tcPr>
            <w:tcW w:w="785"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11,8</w:t>
            </w:r>
          </w:p>
        </w:tc>
        <w:tc>
          <w:tcPr>
            <w:tcW w:w="84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9626,64</w:t>
            </w:r>
          </w:p>
        </w:tc>
        <w:tc>
          <w:tcPr>
            <w:tcW w:w="107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1065,42</w:t>
            </w:r>
          </w:p>
        </w:tc>
        <w:tc>
          <w:tcPr>
            <w:tcW w:w="782"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532,47</w:t>
            </w:r>
          </w:p>
        </w:tc>
      </w:tr>
    </w:tbl>
    <w:p w:rsidR="00625701" w:rsidRDefault="00625701" w:rsidP="00382653">
      <w:pPr>
        <w:sectPr w:rsidR="00625701">
          <w:headerReference w:type="even" r:id="rId75"/>
          <w:headerReference w:type="default" r:id="rId76"/>
          <w:footerReference w:type="even" r:id="rId77"/>
          <w:footerReference w:type="default" r:id="rId78"/>
          <w:headerReference w:type="first" r:id="rId79"/>
          <w:footerReference w:type="first" r:id="rId80"/>
          <w:pgSz w:w="16838" w:h="11906" w:orient="landscape"/>
          <w:pgMar w:top="1134" w:right="851" w:bottom="1134" w:left="1134" w:header="397" w:footer="720" w:gutter="0"/>
          <w:cols w:space="720"/>
          <w:formProt w:val="0"/>
          <w:docGrid w:linePitch="100"/>
        </w:sectPr>
      </w:pPr>
    </w:p>
    <w:p w:rsidR="00625701" w:rsidRDefault="0028777D" w:rsidP="00382653">
      <w:pPr>
        <w:pStyle w:val="3-31110"/>
      </w:pPr>
      <w:bookmarkStart w:id="80" w:name="_Hlk205911850"/>
      <w:bookmarkStart w:id="81" w:name="_Toc233814803"/>
      <w:bookmarkEnd w:id="80"/>
      <w:r>
        <w:lastRenderedPageBreak/>
        <w:t>2.1.4. Возрасты рубок</w:t>
      </w:r>
      <w:bookmarkEnd w:id="81"/>
    </w:p>
    <w:p w:rsidR="00625701" w:rsidRDefault="0028777D" w:rsidP="00382653">
      <w:pPr>
        <w:tabs>
          <w:tab w:val="left" w:pos="567"/>
        </w:tabs>
        <w:spacing w:line="360" w:lineRule="auto"/>
        <w:ind w:firstLine="709"/>
        <w:jc w:val="both"/>
      </w:pPr>
      <w:r>
        <w:rPr>
          <w:sz w:val="24"/>
        </w:rPr>
        <w:t xml:space="preserve">Возрасты рубок лесных насаждений установлены приказом Федерального агентства лесного хозяйства от 09.04.2015 </w:t>
      </w:r>
      <w:r w:rsidR="00F272F9">
        <w:rPr>
          <w:sz w:val="24"/>
        </w:rPr>
        <w:t>№ </w:t>
      </w:r>
      <w:r>
        <w:rPr>
          <w:sz w:val="24"/>
        </w:rPr>
        <w:t>105 «Об установлении возрастов рубок» и приведены в таблице 2.1.4.1.</w:t>
      </w:r>
    </w:p>
    <w:p w:rsidR="00625701" w:rsidRDefault="0028777D" w:rsidP="00382653">
      <w:pPr>
        <w:pStyle w:val="1ff5"/>
        <w:tabs>
          <w:tab w:val="left" w:pos="567"/>
        </w:tabs>
        <w:spacing w:line="360" w:lineRule="auto"/>
      </w:pPr>
      <w:r>
        <w:t>Таблица 2.1.4.1</w:t>
      </w:r>
    </w:p>
    <w:p w:rsidR="00625701" w:rsidRDefault="0028777D" w:rsidP="00382653">
      <w:pPr>
        <w:pStyle w:val="1f6"/>
        <w:tabs>
          <w:tab w:val="left" w:pos="567"/>
        </w:tabs>
        <w:spacing w:line="360" w:lineRule="auto"/>
      </w:pPr>
      <w:r>
        <w:rPr>
          <w:sz w:val="24"/>
        </w:rPr>
        <w:t>Возрасты рубок</w:t>
      </w:r>
    </w:p>
    <w:tbl>
      <w:tblPr>
        <w:tblW w:w="9639" w:type="dxa"/>
        <w:jc w:val="center"/>
        <w:tblLayout w:type="fixed"/>
        <w:tblCellMar>
          <w:left w:w="0" w:type="dxa"/>
          <w:right w:w="0" w:type="dxa"/>
        </w:tblCellMar>
        <w:tblLook w:val="04A0"/>
      </w:tblPr>
      <w:tblGrid>
        <w:gridCol w:w="3688"/>
        <w:gridCol w:w="2694"/>
        <w:gridCol w:w="1700"/>
        <w:gridCol w:w="1557"/>
      </w:tblGrid>
      <w:tr w:rsidR="00625701">
        <w:trPr>
          <w:trHeight w:val="523"/>
          <w:tblHeader/>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Вид целевого назначения лесов, в т. ч. категории защитных лесов</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Хозсекции и входящие в них преобладающие породы</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Классы бонитета</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Возрасты рубок, лет</w:t>
            </w:r>
          </w:p>
        </w:tc>
      </w:tr>
      <w:tr w:rsidR="00625701">
        <w:trPr>
          <w:trHeight w:val="70"/>
          <w:tblHeader/>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r>
      <w:tr w:rsidR="00625701">
        <w:trPr>
          <w:trHeight w:val="591"/>
          <w:jc w:val="center"/>
        </w:trPr>
        <w:tc>
          <w:tcPr>
            <w:tcW w:w="3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tabs>
                <w:tab w:val="left" w:pos="567"/>
              </w:tabs>
              <w:ind w:firstLine="0"/>
              <w:rPr>
                <w:rFonts w:ascii="Times New Roman" w:hAnsi="Times New Roman"/>
                <w:sz w:val="22"/>
              </w:rPr>
            </w:pPr>
            <w:r>
              <w:rPr>
                <w:rFonts w:ascii="Times New Roman" w:hAnsi="Times New Roman"/>
                <w:sz w:val="22"/>
              </w:rPr>
              <w:t>Защитные леса</w:t>
            </w:r>
          </w:p>
          <w:p w:rsidR="00625701" w:rsidRDefault="0028777D" w:rsidP="00382653">
            <w:pPr>
              <w:pStyle w:val="ConsPlusNormal1"/>
              <w:widowControl/>
              <w:tabs>
                <w:tab w:val="left" w:pos="567"/>
              </w:tabs>
              <w:ind w:firstLine="0"/>
              <w:rPr>
                <w:rFonts w:ascii="Times New Roman" w:hAnsi="Times New Roman"/>
                <w:sz w:val="22"/>
              </w:rPr>
            </w:pPr>
            <w:r>
              <w:rPr>
                <w:rFonts w:ascii="Times New Roman" w:hAnsi="Times New Roman"/>
                <w:sz w:val="22"/>
              </w:rPr>
              <w:t>в том числе:</w:t>
            </w:r>
          </w:p>
          <w:p w:rsidR="00625701" w:rsidRDefault="0028777D" w:rsidP="00382653">
            <w:pPr>
              <w:pStyle w:val="ConsPlusNormal1"/>
              <w:widowControl/>
              <w:numPr>
                <w:ilvl w:val="0"/>
                <w:numId w:val="3"/>
              </w:numPr>
              <w:tabs>
                <w:tab w:val="left" w:pos="525"/>
                <w:tab w:val="left" w:pos="993"/>
              </w:tabs>
              <w:ind w:left="0" w:firstLine="131"/>
              <w:rPr>
                <w:rFonts w:ascii="Times New Roman" w:hAnsi="Times New Roman"/>
                <w:sz w:val="22"/>
              </w:rPr>
            </w:pPr>
            <w:r>
              <w:rPr>
                <w:rFonts w:ascii="Times New Roman" w:hAnsi="Times New Roman"/>
                <w:sz w:val="22"/>
              </w:rPr>
              <w:t>Леса, расположенные в водоохранных зонах</w:t>
            </w:r>
          </w:p>
          <w:p w:rsidR="00625701" w:rsidRDefault="0028777D" w:rsidP="00382653">
            <w:pPr>
              <w:pStyle w:val="ConsPlusNormal1"/>
              <w:widowControl/>
              <w:numPr>
                <w:ilvl w:val="0"/>
                <w:numId w:val="3"/>
              </w:numPr>
              <w:tabs>
                <w:tab w:val="left" w:pos="525"/>
                <w:tab w:val="left" w:pos="993"/>
              </w:tabs>
              <w:ind w:left="0" w:firstLine="131"/>
            </w:pPr>
            <w:r>
              <w:rPr>
                <w:rFonts w:ascii="Times New Roman" w:hAnsi="Times New Roman"/>
                <w:sz w:val="22"/>
              </w:rPr>
              <w:t>Леса, выполняющие функции защиты природных и иных объектов:</w:t>
            </w:r>
          </w:p>
          <w:p w:rsidR="00625701" w:rsidRDefault="0028777D" w:rsidP="00382653">
            <w:pPr>
              <w:numPr>
                <w:ilvl w:val="0"/>
                <w:numId w:val="4"/>
              </w:numPr>
              <w:tabs>
                <w:tab w:val="left" w:pos="525"/>
                <w:tab w:val="left" w:pos="993"/>
              </w:tabs>
              <w:ind w:left="0" w:firstLine="131"/>
              <w:jc w:val="left"/>
              <w:rPr>
                <w:sz w:val="20"/>
              </w:rPr>
            </w:pPr>
            <w:r>
              <w:rPr>
                <w:sz w:val="20"/>
              </w:rPr>
              <w:t>Леса, расположенные в первом и втором поясах зон санитарной охраны источников питьевого и хозяйственно-бытового водоснабжения;</w:t>
            </w:r>
          </w:p>
          <w:p w:rsidR="00625701" w:rsidRDefault="0028777D" w:rsidP="00382653">
            <w:pPr>
              <w:numPr>
                <w:ilvl w:val="0"/>
                <w:numId w:val="4"/>
              </w:numPr>
              <w:tabs>
                <w:tab w:val="left" w:pos="525"/>
                <w:tab w:val="left" w:pos="993"/>
              </w:tabs>
              <w:ind w:left="0" w:firstLine="131"/>
              <w:jc w:val="left"/>
              <w:rPr>
                <w:sz w:val="20"/>
              </w:rPr>
            </w:pPr>
            <w:r>
              <w:rPr>
                <w:sz w:val="20"/>
              </w:rPr>
              <w:t>Леса, расположенные в защитных полосах лесов;</w:t>
            </w:r>
          </w:p>
          <w:p w:rsidR="00625701" w:rsidRDefault="0028777D" w:rsidP="00382653">
            <w:pPr>
              <w:numPr>
                <w:ilvl w:val="0"/>
                <w:numId w:val="4"/>
              </w:numPr>
              <w:tabs>
                <w:tab w:val="left" w:pos="525"/>
                <w:tab w:val="left" w:pos="993"/>
              </w:tabs>
              <w:ind w:left="0" w:firstLine="131"/>
              <w:jc w:val="left"/>
              <w:rPr>
                <w:sz w:val="20"/>
              </w:rPr>
            </w:pPr>
            <w:r>
              <w:rPr>
                <w:sz w:val="20"/>
              </w:rPr>
              <w:t>Леса, расположенные в зеленых зонах</w:t>
            </w:r>
          </w:p>
          <w:p w:rsidR="00625701" w:rsidRDefault="0028777D" w:rsidP="00382653">
            <w:pPr>
              <w:numPr>
                <w:ilvl w:val="0"/>
                <w:numId w:val="3"/>
              </w:numPr>
              <w:tabs>
                <w:tab w:val="left" w:pos="525"/>
                <w:tab w:val="left" w:pos="993"/>
              </w:tabs>
              <w:jc w:val="left"/>
              <w:rPr>
                <w:sz w:val="20"/>
              </w:rPr>
            </w:pPr>
            <w:r>
              <w:rPr>
                <w:sz w:val="20"/>
              </w:rPr>
              <w:t>Ценные леса:</w:t>
            </w:r>
          </w:p>
          <w:p w:rsidR="00625701" w:rsidRDefault="0028777D" w:rsidP="00382653">
            <w:pPr>
              <w:numPr>
                <w:ilvl w:val="0"/>
                <w:numId w:val="5"/>
              </w:numPr>
              <w:tabs>
                <w:tab w:val="left" w:pos="567"/>
                <w:tab w:val="left" w:pos="709"/>
                <w:tab w:val="left" w:pos="993"/>
              </w:tabs>
              <w:ind w:left="0" w:firstLine="142"/>
              <w:jc w:val="left"/>
              <w:rPr>
                <w:sz w:val="20"/>
              </w:rPr>
            </w:pPr>
            <w:r>
              <w:rPr>
                <w:sz w:val="20"/>
              </w:rPr>
              <w:t>Нерестоохранные полосы лесов;</w:t>
            </w:r>
          </w:p>
          <w:p w:rsidR="00625701" w:rsidRDefault="0028777D" w:rsidP="00382653">
            <w:pPr>
              <w:numPr>
                <w:ilvl w:val="0"/>
                <w:numId w:val="5"/>
              </w:numPr>
              <w:tabs>
                <w:tab w:val="left" w:pos="567"/>
                <w:tab w:val="left" w:pos="709"/>
                <w:tab w:val="left" w:pos="993"/>
              </w:tabs>
              <w:ind w:left="0" w:firstLine="142"/>
              <w:jc w:val="left"/>
              <w:rPr>
                <w:sz w:val="20"/>
              </w:rPr>
            </w:pPr>
            <w:r>
              <w:rPr>
                <w:sz w:val="20"/>
              </w:rPr>
              <w:t>Орехово-промысловые зоны</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Сосна, лиственница, ель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III и выше</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Default1"/>
              <w:tabs>
                <w:tab w:val="left" w:pos="567"/>
              </w:tabs>
              <w:jc w:val="center"/>
            </w:pPr>
            <w:r>
              <w:rPr>
                <w:rFonts w:ascii="Times New Roman" w:hAnsi="Times New Roman"/>
                <w:sz w:val="22"/>
              </w:rPr>
              <w:t>121 - 140</w:t>
            </w:r>
          </w:p>
        </w:tc>
      </w:tr>
      <w:tr w:rsidR="00625701">
        <w:trPr>
          <w:trHeight w:val="415"/>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IV и ниже</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Default1"/>
              <w:tabs>
                <w:tab w:val="left" w:pos="567"/>
              </w:tabs>
              <w:jc w:val="center"/>
            </w:pPr>
            <w:r>
              <w:rPr>
                <w:rFonts w:ascii="Times New Roman" w:hAnsi="Times New Roman"/>
                <w:sz w:val="22"/>
              </w:rPr>
              <w:t>141 - 160</w:t>
            </w:r>
          </w:p>
        </w:tc>
      </w:tr>
      <w:tr w:rsidR="00625701">
        <w:trPr>
          <w:trHeight w:val="564"/>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Пихта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101 - 120</w:t>
            </w:r>
          </w:p>
        </w:tc>
      </w:tr>
      <w:tr w:rsidR="00625701">
        <w:trPr>
          <w:trHeight w:val="402"/>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Кедр</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241 - 280</w:t>
            </w:r>
          </w:p>
        </w:tc>
      </w:tr>
      <w:tr w:rsidR="00625701">
        <w:trPr>
          <w:trHeight w:val="56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Береза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71 - 80</w:t>
            </w:r>
          </w:p>
        </w:tc>
      </w:tr>
      <w:tr w:rsidR="00625701">
        <w:trPr>
          <w:trHeight w:val="557"/>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Осина, тополь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61 - 70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Ива древовидная</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51 - 60</w:t>
            </w:r>
          </w:p>
        </w:tc>
      </w:tr>
      <w:tr w:rsidR="00625701">
        <w:trPr>
          <w:trHeight w:val="23"/>
          <w:jc w:val="center"/>
        </w:trPr>
        <w:tc>
          <w:tcPr>
            <w:tcW w:w="3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Защитные леса,</w:t>
            </w:r>
          </w:p>
          <w:p w:rsidR="00625701" w:rsidRDefault="0028777D" w:rsidP="00382653">
            <w:pPr>
              <w:tabs>
                <w:tab w:val="left" w:pos="567"/>
              </w:tabs>
              <w:jc w:val="left"/>
              <w:rPr>
                <w:sz w:val="20"/>
              </w:rPr>
            </w:pPr>
            <w:r>
              <w:rPr>
                <w:sz w:val="20"/>
              </w:rPr>
              <w:t>в том числе:</w:t>
            </w:r>
          </w:p>
          <w:p w:rsidR="00625701" w:rsidRDefault="0028777D" w:rsidP="00382653">
            <w:pPr>
              <w:numPr>
                <w:ilvl w:val="0"/>
                <w:numId w:val="6"/>
              </w:numPr>
              <w:tabs>
                <w:tab w:val="left" w:pos="567"/>
              </w:tabs>
              <w:jc w:val="left"/>
              <w:rPr>
                <w:sz w:val="20"/>
              </w:rPr>
            </w:pPr>
            <w:r>
              <w:rPr>
                <w:sz w:val="20"/>
              </w:rPr>
              <w:t>Ценные леса:</w:t>
            </w:r>
          </w:p>
          <w:p w:rsidR="00625701" w:rsidRDefault="0028777D" w:rsidP="00382653">
            <w:pPr>
              <w:numPr>
                <w:ilvl w:val="0"/>
                <w:numId w:val="7"/>
              </w:numPr>
              <w:tabs>
                <w:tab w:val="left" w:pos="567"/>
              </w:tabs>
              <w:ind w:left="0" w:firstLine="160"/>
              <w:jc w:val="left"/>
              <w:rPr>
                <w:sz w:val="20"/>
              </w:rPr>
            </w:pPr>
            <w:r>
              <w:rPr>
                <w:sz w:val="20"/>
              </w:rPr>
              <w:t>Запретные полосы лесов, расположенные вдоль водных объектов.</w:t>
            </w:r>
          </w:p>
          <w:p w:rsidR="00625701" w:rsidRDefault="00625701" w:rsidP="00382653">
            <w:pPr>
              <w:tabs>
                <w:tab w:val="left" w:pos="567"/>
              </w:tabs>
              <w:jc w:val="left"/>
              <w:rPr>
                <w:sz w:val="20"/>
              </w:rPr>
            </w:pPr>
          </w:p>
          <w:p w:rsidR="00625701" w:rsidRDefault="0028777D" w:rsidP="00382653">
            <w:pPr>
              <w:tabs>
                <w:tab w:val="left" w:pos="567"/>
              </w:tabs>
              <w:jc w:val="left"/>
              <w:rPr>
                <w:sz w:val="20"/>
              </w:rPr>
            </w:pPr>
            <w:r>
              <w:rPr>
                <w:sz w:val="20"/>
              </w:rPr>
              <w:t>Эксплуатационные леса</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Сосна, лиственница, ель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III и выше</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101 - 120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IV и ниже</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121 - 140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Пихта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81 - 100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Кедр</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201 - 240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Береза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61 - 70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Осина, тополь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51 - 60</w:t>
            </w:r>
          </w:p>
        </w:tc>
      </w:tr>
      <w:tr w:rsidR="00625701">
        <w:trPr>
          <w:trHeight w:val="23"/>
          <w:jc w:val="center"/>
        </w:trPr>
        <w:tc>
          <w:tcPr>
            <w:tcW w:w="36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Ива древовидная</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 бонитеты</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41 - 50</w:t>
            </w:r>
          </w:p>
        </w:tc>
      </w:tr>
    </w:tbl>
    <w:p w:rsidR="00625701" w:rsidRDefault="0028777D" w:rsidP="00382653">
      <w:pPr>
        <w:pStyle w:val="3-31110"/>
      </w:pPr>
      <w:bookmarkStart w:id="82" w:name="_Toc233814804"/>
      <w:r>
        <w:t>2.1.5. Процент (интенсивность) выборки древесины с учетом полноты древостоя и состава</w:t>
      </w:r>
      <w:bookmarkEnd w:id="82"/>
    </w:p>
    <w:p w:rsidR="00625701" w:rsidRDefault="0028777D" w:rsidP="00382653">
      <w:pPr>
        <w:pStyle w:val="15"/>
      </w:pPr>
      <w:r>
        <w:t>Выборочные рубки спелых, перестойных лесных насаждений проводятся с интенсивностью, обеспечивающей формирование устойчивых лесных насаждений из второго яруса и подроста главных (целевых) пород. В этом случае проводится рубка части спелых и перестойных деревьев с сохранением второго яруса и подроста.</w:t>
      </w:r>
    </w:p>
    <w:p w:rsidR="00625701" w:rsidRDefault="0028777D" w:rsidP="00382653">
      <w:pPr>
        <w:pStyle w:val="15"/>
      </w:pPr>
      <w:r>
        <w:t>С учетом объема вырубаемой древесины за один прием (интенсивность рубки) выборочные рубки подразделяются на следующие виды: очень слабой интенсивности - объем вырубаемой древесины достигает 10 процентов от общего ее запаса, слабой интенсивности - 11 - 20 процентов, умеренной интенсивности - 21 - 30 процентов, умеренно высокой интенсивности - 31 - 40 процентов, высокой интенсивности - 41 - 50 процентов, очень высокой интенсивности - 51 - 70 процентов.</w:t>
      </w:r>
    </w:p>
    <w:p w:rsidR="00625701" w:rsidRDefault="0028777D" w:rsidP="00382653">
      <w:pPr>
        <w:pStyle w:val="15"/>
      </w:pPr>
      <w:r>
        <w:lastRenderedPageBreak/>
        <w:t>В защитных лесах Таштагольского лесничества предусматривается проведение добровольно-выборочных и длительно-постепенных рубок.</w:t>
      </w:r>
    </w:p>
    <w:p w:rsidR="00625701" w:rsidRDefault="0028777D" w:rsidP="00382653">
      <w:pPr>
        <w:pStyle w:val="15"/>
      </w:pPr>
      <w:r>
        <w:t>При добровольно-выборочных рубках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насаждений не должна быть ниже 0,5.</w:t>
      </w:r>
    </w:p>
    <w:p w:rsidR="00625701" w:rsidRDefault="0028777D" w:rsidP="00382653">
      <w:pPr>
        <w:pStyle w:val="15"/>
      </w:pPr>
      <w:r>
        <w:t>Длительно-постепенные рубки проводятся в эксплуатационных лесах, недоступных для проведения добровольно-выборочных рубок, в разновозрастных насаждениях в два приема с оставлением на второй прием части деревьев, устойчивых в данных условиях, не достигших возраста спелости, которые вырубаются после достижения ими эксплуатационных размеров. Относительная полнота после первого приема рубки не должна быть ниже 0,5 в темнохвойных и ниже 0,4 в светлохвойных насаждениях. Период повторяемости приемов рубки - через 30 - 40 лет.</w:t>
      </w:r>
    </w:p>
    <w:p w:rsidR="00625701" w:rsidRDefault="0028777D" w:rsidP="00382653">
      <w:pPr>
        <w:pStyle w:val="3-31110"/>
      </w:pPr>
      <w:bookmarkStart w:id="83" w:name="_Hlk205911875"/>
      <w:bookmarkStart w:id="84" w:name="_Hlk205911887"/>
      <w:bookmarkStart w:id="85" w:name="_Toc233814805"/>
      <w:bookmarkEnd w:id="83"/>
      <w:bookmarkEnd w:id="84"/>
      <w:r>
        <w:t>2.1.6. Размеры лесосек</w:t>
      </w:r>
      <w:bookmarkEnd w:id="85"/>
    </w:p>
    <w:p w:rsidR="00625701" w:rsidRDefault="0028777D" w:rsidP="00382653">
      <w:pPr>
        <w:pStyle w:val="15"/>
        <w:rPr>
          <w:i/>
        </w:rPr>
      </w:pPr>
      <w:r>
        <w:t>Размеры лесосек установлены согласно требованиям Правил заготовки древесины и приведены в таблицах 2.1.6.1 – 2.1.6.2.</w:t>
      </w:r>
    </w:p>
    <w:p w:rsidR="00625701" w:rsidRDefault="0028777D" w:rsidP="00382653">
      <w:pPr>
        <w:pStyle w:val="15"/>
        <w:jc w:val="right"/>
      </w:pPr>
      <w:r>
        <w:rPr>
          <w:i/>
        </w:rPr>
        <w:t>Таблица 2.1.6.1</w:t>
      </w:r>
    </w:p>
    <w:p w:rsidR="00625701" w:rsidRDefault="0028777D" w:rsidP="00382653">
      <w:pPr>
        <w:pStyle w:val="15"/>
        <w:jc w:val="center"/>
      </w:pPr>
      <w:r>
        <w:t>Сплошные рубки спелых, перестойных лесных насаждений в эксплуатационных лесах</w:t>
      </w:r>
    </w:p>
    <w:tbl>
      <w:tblPr>
        <w:tblW w:w="9639" w:type="dxa"/>
        <w:jc w:val="center"/>
        <w:tblLayout w:type="fixed"/>
        <w:tblCellMar>
          <w:left w:w="0" w:type="dxa"/>
          <w:right w:w="0" w:type="dxa"/>
        </w:tblCellMar>
        <w:tblLook w:val="04A0"/>
      </w:tblPr>
      <w:tblGrid>
        <w:gridCol w:w="2736"/>
        <w:gridCol w:w="2260"/>
        <w:gridCol w:w="2561"/>
        <w:gridCol w:w="2082"/>
      </w:tblGrid>
      <w:tr w:rsidR="00625701">
        <w:trPr>
          <w:jc w:val="cent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Состав лесных насаждений по преобладающим породам</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Предельная ширина лесосек *, м</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Предельная площадь лесосек *, га</w:t>
            </w:r>
          </w:p>
        </w:tc>
        <w:tc>
          <w:tcPr>
            <w:tcW w:w="2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Срок примыкания, лет</w:t>
            </w:r>
          </w:p>
        </w:tc>
      </w:tr>
      <w:tr w:rsidR="00625701">
        <w:trPr>
          <w:jc w:val="cent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1</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2</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3</w:t>
            </w:r>
          </w:p>
        </w:tc>
        <w:tc>
          <w:tcPr>
            <w:tcW w:w="2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4</w:t>
            </w:r>
          </w:p>
        </w:tc>
      </w:tr>
      <w:tr w:rsidR="00625701">
        <w:trPr>
          <w:jc w:val="cent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jc w:val="left"/>
              <w:rPr>
                <w:sz w:val="20"/>
              </w:rPr>
            </w:pPr>
            <w:r>
              <w:rPr>
                <w:sz w:val="20"/>
              </w:rPr>
              <w:t>сосна, лиственница</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400/350</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40/35</w:t>
            </w:r>
          </w:p>
        </w:tc>
        <w:tc>
          <w:tcPr>
            <w:tcW w:w="2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both"/>
              <w:rPr>
                <w:sz w:val="20"/>
              </w:rPr>
            </w:pPr>
            <w:r>
              <w:rPr>
                <w:sz w:val="20"/>
              </w:rPr>
              <w:t>4</w:t>
            </w:r>
          </w:p>
        </w:tc>
      </w:tr>
      <w:tr w:rsidR="00625701">
        <w:trPr>
          <w:jc w:val="cent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jc w:val="left"/>
              <w:rPr>
                <w:sz w:val="20"/>
              </w:rPr>
            </w:pPr>
            <w:r>
              <w:rPr>
                <w:sz w:val="20"/>
              </w:rPr>
              <w:t>ель, пихта</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350/250</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35/25</w:t>
            </w:r>
          </w:p>
        </w:tc>
        <w:tc>
          <w:tcPr>
            <w:tcW w:w="2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both"/>
              <w:rPr>
                <w:sz w:val="20"/>
              </w:rPr>
            </w:pPr>
            <w:r>
              <w:rPr>
                <w:sz w:val="20"/>
              </w:rPr>
              <w:t>5</w:t>
            </w:r>
          </w:p>
        </w:tc>
      </w:tr>
      <w:tr w:rsidR="00625701">
        <w:trPr>
          <w:jc w:val="cent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jc w:val="left"/>
              <w:rPr>
                <w:sz w:val="20"/>
              </w:rPr>
            </w:pPr>
            <w:r>
              <w:rPr>
                <w:sz w:val="20"/>
              </w:rPr>
              <w:t xml:space="preserve">мягколиственные </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500/350</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left"/>
              <w:rPr>
                <w:sz w:val="20"/>
              </w:rPr>
            </w:pPr>
            <w:r>
              <w:rPr>
                <w:sz w:val="20"/>
              </w:rPr>
              <w:t>50/35</w:t>
            </w:r>
          </w:p>
        </w:tc>
        <w:tc>
          <w:tcPr>
            <w:tcW w:w="2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firstLine="720"/>
              <w:jc w:val="both"/>
              <w:rPr>
                <w:sz w:val="20"/>
              </w:rPr>
            </w:pPr>
            <w:r>
              <w:rPr>
                <w:sz w:val="20"/>
              </w:rPr>
              <w:t>2</w:t>
            </w:r>
          </w:p>
        </w:tc>
      </w:tr>
    </w:tbl>
    <w:p w:rsidR="00625701" w:rsidRDefault="0028777D" w:rsidP="00382653">
      <w:pPr>
        <w:tabs>
          <w:tab w:val="left" w:pos="567"/>
        </w:tabs>
        <w:spacing w:before="120"/>
        <w:ind w:firstLine="709"/>
        <w:jc w:val="both"/>
        <w:rPr>
          <w:i/>
          <w:sz w:val="24"/>
        </w:rPr>
      </w:pPr>
      <w:r>
        <w:rPr>
          <w:sz w:val="20"/>
        </w:rPr>
        <w:t>*</w:t>
      </w:r>
      <w:r>
        <w:rPr>
          <w:sz w:val="18"/>
        </w:rPr>
        <w:t xml:space="preserve"> </w:t>
      </w:r>
      <w:r>
        <w:rPr>
          <w:sz w:val="20"/>
        </w:rPr>
        <w:t>в знаменателе предельная ширина и предельная площадь лесосеки приводятся для крутизны склонов свыше 20 градусов</w:t>
      </w:r>
    </w:p>
    <w:p w:rsidR="00625701" w:rsidRDefault="0028777D" w:rsidP="00382653">
      <w:pPr>
        <w:tabs>
          <w:tab w:val="left" w:pos="567"/>
        </w:tabs>
        <w:spacing w:line="360" w:lineRule="auto"/>
        <w:ind w:firstLine="709"/>
        <w:jc w:val="right"/>
        <w:rPr>
          <w:sz w:val="24"/>
        </w:rPr>
      </w:pPr>
      <w:bookmarkStart w:id="86" w:name="_Hlk205911895"/>
      <w:bookmarkEnd w:id="86"/>
      <w:r>
        <w:rPr>
          <w:i/>
          <w:sz w:val="24"/>
        </w:rPr>
        <w:t>Таблица 2.1.6.2</w:t>
      </w:r>
    </w:p>
    <w:p w:rsidR="00625701" w:rsidRDefault="0028777D" w:rsidP="00382653">
      <w:pPr>
        <w:tabs>
          <w:tab w:val="left" w:pos="567"/>
        </w:tabs>
        <w:spacing w:line="360" w:lineRule="auto"/>
        <w:ind w:firstLine="709"/>
      </w:pPr>
      <w:r>
        <w:rPr>
          <w:sz w:val="24"/>
        </w:rPr>
        <w:t>Выборочные рубки спелых, перестойных лесных насаждений</w:t>
      </w:r>
    </w:p>
    <w:tbl>
      <w:tblPr>
        <w:tblW w:w="9639" w:type="dxa"/>
        <w:jc w:val="center"/>
        <w:tblLayout w:type="fixed"/>
        <w:tblCellMar>
          <w:left w:w="0" w:type="dxa"/>
          <w:right w:w="0" w:type="dxa"/>
        </w:tblCellMar>
        <w:tblLook w:val="04A0"/>
      </w:tblPr>
      <w:tblGrid>
        <w:gridCol w:w="4066"/>
        <w:gridCol w:w="2712"/>
        <w:gridCol w:w="2861"/>
      </w:tblGrid>
      <w:tr w:rsidR="00625701">
        <w:trPr>
          <w:jc w:val="center"/>
        </w:trPr>
        <w:tc>
          <w:tcPr>
            <w:tcW w:w="4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Виды выборочных рубок</w:t>
            </w:r>
          </w:p>
        </w:tc>
        <w:tc>
          <w:tcPr>
            <w:tcW w:w="55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Предельная площадь лесосек, га</w:t>
            </w:r>
          </w:p>
        </w:tc>
      </w:tr>
      <w:tr w:rsidR="00625701">
        <w:trPr>
          <w:jc w:val="center"/>
        </w:trPr>
        <w:tc>
          <w:tcPr>
            <w:tcW w:w="4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Защитные леса</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Эксплуатационные леса</w:t>
            </w:r>
          </w:p>
        </w:tc>
      </w:tr>
      <w:tr w:rsidR="00625701">
        <w:trPr>
          <w:jc w:val="center"/>
        </w:trPr>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1</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2</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3</w:t>
            </w:r>
          </w:p>
        </w:tc>
      </w:tr>
      <w:tr w:rsidR="00625701">
        <w:trPr>
          <w:jc w:val="center"/>
        </w:trPr>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jc w:val="left"/>
              <w:rPr>
                <w:sz w:val="20"/>
              </w:rPr>
            </w:pPr>
            <w:r>
              <w:rPr>
                <w:sz w:val="20"/>
              </w:rPr>
              <w:t>Добровольно-выборочные рубки, группово-выборочные рубки, длительно-постепенные рубки</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25</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50</w:t>
            </w:r>
          </w:p>
        </w:tc>
      </w:tr>
    </w:tbl>
    <w:p w:rsidR="00625701" w:rsidRDefault="0028777D" w:rsidP="00382653">
      <w:pPr>
        <w:pStyle w:val="15"/>
        <w:spacing w:before="120"/>
      </w:pPr>
      <w:r>
        <w:t>Площадь лесосек при сплошных рубках спелых, перестойных лесных насаждений в эксплуатационных лесах не должна превышать предельных параметров.</w:t>
      </w:r>
    </w:p>
    <w:p w:rsidR="00625701" w:rsidRDefault="0028777D" w:rsidP="00382653">
      <w:pPr>
        <w:pStyle w:val="15"/>
      </w:pPr>
      <w:r>
        <w:t xml:space="preserve">Лесотаксационные выделы, не превышающие по площади допустимые размеры лесосек, назначаются в рубку полностью независимо от их фактической ширины, если они не примыкают к другим выделам со спелыми древостоями. Мелкие смежные лесотаксационные </w:t>
      </w:r>
      <w:r>
        <w:lastRenderedPageBreak/>
        <w:t>выделы могут объединяться в одну лесосеку в пределах установленных максимальных размеров лесосек.</w:t>
      </w:r>
    </w:p>
    <w:p w:rsidR="00625701" w:rsidRDefault="0028777D" w:rsidP="00382653">
      <w:pPr>
        <w:pStyle w:val="15"/>
      </w:pPr>
      <w:r>
        <w:t>Лесотаксационные выделы, расположенные среди неспелых лесных насаждений, превышающие установленные размеры лесосек менее чем в 1,5 раза, назначаются в рубку полностью.</w:t>
      </w:r>
    </w:p>
    <w:p w:rsidR="00625701" w:rsidRDefault="0028777D" w:rsidP="00382653">
      <w:pPr>
        <w:pStyle w:val="15"/>
      </w:pPr>
      <w:r>
        <w:t>В целях обеспечения рационального использования лесов, восстановления и поддержания естественной структуры лесных насаждений, утрачивающих свои средообразующие, водоохранные, санитарно-гигиенические, оздоровительные и иные полезные функции (перестойные и спелые осинники, тополевники, деградирующие дубравы и другие лесные насаждения вегетативного происхождения многократных генераций, а также погибшие насаждения, требующие по своему состоянию назначения сплошной санитарной рубки), на лесных участках, предоставленных для заготовки древесины на правах аренды или постоянного (бессрочного) пользования, площади отдельных лесосек при сплошных рубках могут быть увеличены, но не более чем в 1,5 раза.</w:t>
      </w:r>
    </w:p>
    <w:p w:rsidR="00625701" w:rsidRDefault="0028777D" w:rsidP="00382653">
      <w:pPr>
        <w:pStyle w:val="3-31110"/>
      </w:pPr>
      <w:bookmarkStart w:id="87" w:name="_Toc233814806"/>
      <w:r>
        <w:t>2.1.7. Сроки примыкания лесосек</w:t>
      </w:r>
      <w:bookmarkEnd w:id="87"/>
    </w:p>
    <w:p w:rsidR="00625701" w:rsidRDefault="0028777D" w:rsidP="00382653">
      <w:pPr>
        <w:pStyle w:val="15"/>
      </w:pPr>
      <w:r>
        <w:t>Срок примыкания лесосек при сплошных рубках устанавливается, не считая года рубки, с учетом периодичности плодоношения древесных пород, обеспечения их успешного естественного восстановления лесов или условий создания лесных культур, сохранения экологических свойств лесов.</w:t>
      </w:r>
    </w:p>
    <w:p w:rsidR="00625701" w:rsidRDefault="0028777D" w:rsidP="00382653">
      <w:pPr>
        <w:pStyle w:val="15"/>
      </w:pPr>
      <w:r>
        <w:t>При искусственном восстановлении лесов на лесосеке или при сохранении подроста целевых пород допускается установление срока примыкания по любой стороне лесосеки не менее двух лет.</w:t>
      </w:r>
    </w:p>
    <w:p w:rsidR="00625701" w:rsidRDefault="0028777D" w:rsidP="00382653">
      <w:pPr>
        <w:pStyle w:val="15"/>
      </w:pPr>
      <w:r>
        <w:t>Сроки примыкания лесосек при выборочных рубках спелых, перестойных лесных насаждений не устанавливаются.</w:t>
      </w:r>
    </w:p>
    <w:p w:rsidR="00625701" w:rsidRDefault="0028777D" w:rsidP="00382653">
      <w:pPr>
        <w:pStyle w:val="15"/>
      </w:pPr>
      <w:r>
        <w:t>В случае примыкания лесосек при выборочных рубках спелых, перестойных лесных насаждений интенсивностью 40 процентов и более при их примыкании к лесосекам сплошных рубок спелых, перестойных лесных насаждений сроки примыкания устанавливаются такие же, как и для сплошных рубок спелых, перестойных лесных насаждений.</w:t>
      </w:r>
    </w:p>
    <w:p w:rsidR="00625701" w:rsidRDefault="0028777D" w:rsidP="00382653">
      <w:pPr>
        <w:pStyle w:val="3-31110"/>
      </w:pPr>
      <w:bookmarkStart w:id="88" w:name="_Toc233814807"/>
      <w:r>
        <w:t>2.1.8. Количество зарубов</w:t>
      </w:r>
      <w:bookmarkEnd w:id="88"/>
    </w:p>
    <w:p w:rsidR="00625701" w:rsidRDefault="0028777D" w:rsidP="00382653">
      <w:pPr>
        <w:pStyle w:val="15"/>
      </w:pPr>
      <w:r>
        <w:t>Количество зарубов в расчете на 1 км в зависимости от ширины лесосек, ветроустойчивости оставляемых полос леса устанавливается: при ширине (протяженности) лесосек до 50 м - не более 4; при ширине (протяженности) лесосек 51 - 150 м - не более 3; при ширине (протяженности) лесосек 151 - 250 м - не более 2; при ширине (протяженности) лесосек свыше 250 м - 1.</w:t>
      </w:r>
    </w:p>
    <w:p w:rsidR="00625701" w:rsidRDefault="0028777D" w:rsidP="00382653">
      <w:pPr>
        <w:pStyle w:val="15"/>
      </w:pPr>
      <w:r>
        <w:lastRenderedPageBreak/>
        <w:t>Между зарубами должны оставляться участки леса шириной, соответствующей ширине лесосеки, установленной для этих насаждений.</w:t>
      </w:r>
    </w:p>
    <w:p w:rsidR="00625701" w:rsidRDefault="0028777D" w:rsidP="00382653">
      <w:pPr>
        <w:pStyle w:val="3-31110"/>
      </w:pPr>
      <w:bookmarkStart w:id="89" w:name="_Toc233814808"/>
      <w:r>
        <w:t>2.1.9. Сроки повторяемости рубок</w:t>
      </w:r>
      <w:bookmarkEnd w:id="89"/>
    </w:p>
    <w:p w:rsidR="00625701" w:rsidRDefault="0028777D" w:rsidP="00382653">
      <w:pPr>
        <w:pStyle w:val="15"/>
      </w:pPr>
      <w:r>
        <w:t xml:space="preserve">В соответствии с приказом Минприроды России от 01.12.2020 </w:t>
      </w:r>
      <w:r w:rsidR="00F272F9">
        <w:t>№ </w:t>
      </w:r>
      <w:r>
        <w:t>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определены следующие сроки повторяемости выборочных рубок:</w:t>
      </w:r>
    </w:p>
    <w:p w:rsidR="00625701" w:rsidRDefault="0028777D" w:rsidP="00382653">
      <w:pPr>
        <w:pStyle w:val="10"/>
        <w:tabs>
          <w:tab w:val="left" w:pos="1134"/>
        </w:tabs>
        <w:ind w:left="1429" w:hanging="360"/>
      </w:pPr>
      <w:r>
        <w:t>группово-выборочные рубки ведутся в лесных насаждениях с группово-разновозрастной структурой, при которых вырубаются перестойные и спелые деревья группами в соответствии с их размещением по площади лесосеки. Площадь вырубаемых групп составляет от 0,01 до 0,5 гектара. Нормативы рубок по интенсивности и повторяемости такие же, как и добровольно-выборочных рубок;</w:t>
      </w:r>
    </w:p>
    <w:p w:rsidR="00625701" w:rsidRDefault="0028777D" w:rsidP="00382653">
      <w:pPr>
        <w:pStyle w:val="10"/>
        <w:tabs>
          <w:tab w:val="left" w:pos="1134"/>
        </w:tabs>
        <w:ind w:left="1429" w:hanging="360"/>
      </w:pPr>
      <w:r>
        <w:t>при группово-постепенных (котловинных) рубках древостой вырубается группами (котловинами) в несколько приемов в течение периода, равного двум классам возраста, в местах, где имеются куртины подроста, а также обеспечивается их последующее появление, рубки проводятся в одновозрастных древостоях с групповым размещением подроста. Рубка спелого древостоя осуществляется постепенно вокруг групп подроста на площадях от 0,01 до 1,0 гектара (котловинами) за 3 - 5 приемов, проводимых в течение 30 - 40 лет;</w:t>
      </w:r>
    </w:p>
    <w:p w:rsidR="00625701" w:rsidRDefault="0028777D" w:rsidP="00382653">
      <w:pPr>
        <w:pStyle w:val="10"/>
        <w:tabs>
          <w:tab w:val="left" w:pos="1134"/>
        </w:tabs>
        <w:ind w:left="1429" w:hanging="360"/>
      </w:pPr>
      <w:r>
        <w:t>при равномерно-постепенных рубках древостой одного класса возраста вырубается на лесосеке в несколько приемов путем равномерного разреживания с формированием в процессе рубки лесных насаждений из второго яруса и подроста предварительного или сопутствующего лесовосстановления. Равномерно-постепенные рубки также осуществляются в высоко- и среднеполнотных древостоях с угнетенным жизнеспособным подростом или вторым ярусом, в смешанных древостоях, образованных древесными породами, имеющими разный возраст спелости (хвойно-лиственных, осиново-березовых). Полнота древостоев при первых приемах рубок снижается до 0,5. При отсутствии или недостаточном для формирования насаждений количестве подроста в соответствующих лесорастительных условиях в процессе равномерно-постепенных рубок осуществляются меры содействия возобновлению леса;</w:t>
      </w:r>
    </w:p>
    <w:p w:rsidR="00625701" w:rsidRDefault="0028777D" w:rsidP="00382653">
      <w:pPr>
        <w:pStyle w:val="10"/>
        <w:tabs>
          <w:tab w:val="left" w:pos="1134"/>
        </w:tabs>
        <w:ind w:left="1429" w:hanging="360"/>
      </w:pPr>
      <w:r>
        <w:t xml:space="preserve">длительно-постепенные рубки проводятся в эксплуатационных лесах, недоступных для проведения добровольно-выборочных рубок, в разновозрастных </w:t>
      </w:r>
      <w:r>
        <w:lastRenderedPageBreak/>
        <w:t>насаждениях в два приема с оставлением на второй прием части деревьев, устойчивых в данных условиях, не достигших возраста спелости, которые вырубаются после достижения ими эксплуатационных размеров. Относительная полнота после первого приема рубки не должна быть ниже 0,5 в темнохвойных и ниже 0,4 в светлохвойных насаждениях. Период повторяемости приемов рубки - через 30 - 40 лет.</w:t>
      </w:r>
    </w:p>
    <w:p w:rsidR="00625701" w:rsidRDefault="0028777D" w:rsidP="00382653">
      <w:pPr>
        <w:pStyle w:val="15"/>
      </w:pPr>
      <w:r>
        <w:t>При проведении чересполосных постепенных рубок древостой вырубается в течение периода, равного одному классу возраста, в два - четыре приема. Рубка древостоя осуществляется в полосах шириной, не превышающей полуторной высоты древостоя, а в дубравах - двойной высоты древостоя при условии последующего создания лесных культур дуба с периодом повторяемости приемов 4 - 8 лет.</w:t>
      </w:r>
    </w:p>
    <w:p w:rsidR="00625701" w:rsidRDefault="0028777D" w:rsidP="00382653">
      <w:pPr>
        <w:pStyle w:val="15"/>
      </w:pPr>
      <w:r>
        <w:t>В мягколиственных ветроустойчивых насаждениях допускается проведение чересполосных постепенных рубок в течение периода, равного двум классам возраста.</w:t>
      </w:r>
    </w:p>
    <w:p w:rsidR="00625701" w:rsidRDefault="0028777D" w:rsidP="00382653">
      <w:pPr>
        <w:pStyle w:val="15"/>
      </w:pPr>
      <w:r>
        <w:t>Каждый последующий прием рубки проводится после того, как на вырубленных в предшествующий прием рубки полосах обеспечено надежное возобновление леса.</w:t>
      </w:r>
    </w:p>
    <w:p w:rsidR="00625701" w:rsidRDefault="0028777D" w:rsidP="00382653">
      <w:pPr>
        <w:pStyle w:val="3-31110"/>
      </w:pPr>
      <w:bookmarkStart w:id="90" w:name="_Toc233814809"/>
      <w:r>
        <w:t>2.1.10. Методы лесовосстановления</w:t>
      </w:r>
      <w:bookmarkEnd w:id="90"/>
    </w:p>
    <w:p w:rsidR="00625701" w:rsidRDefault="0028777D" w:rsidP="00382653">
      <w:pPr>
        <w:pStyle w:val="15"/>
      </w:pPr>
      <w: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625701" w:rsidRDefault="0028777D" w:rsidP="00382653">
      <w:pPr>
        <w:pStyle w:val="15"/>
      </w:pPr>
      <w: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 лесовосстановления.</w:t>
      </w:r>
    </w:p>
    <w:p w:rsidR="00625701" w:rsidRDefault="0028777D" w:rsidP="00382653">
      <w:pPr>
        <w:pStyle w:val="15"/>
      </w:pPr>
      <w:r>
        <w:t>В целях содействия естественному лесовосстановлению осуществляются следующие мероприятия:</w:t>
      </w:r>
    </w:p>
    <w:p w:rsidR="00625701" w:rsidRDefault="0028777D" w:rsidP="00382653">
      <w:pPr>
        <w:pStyle w:val="10"/>
        <w:tabs>
          <w:tab w:val="left" w:pos="1134"/>
        </w:tabs>
        <w:ind w:left="1429" w:hanging="360"/>
      </w:pPr>
      <w:r>
        <w:t>сохранение жизнеспособного укоренившегося подроста и молодняка основных лесных древесных пород при проведении рубок лесных насаждений;</w:t>
      </w:r>
    </w:p>
    <w:p w:rsidR="00625701" w:rsidRDefault="0028777D" w:rsidP="00382653">
      <w:pPr>
        <w:pStyle w:val="10"/>
        <w:tabs>
          <w:tab w:val="left" w:pos="1134"/>
        </w:tabs>
        <w:ind w:left="1429" w:hanging="360"/>
      </w:pPr>
      <w:r>
        <w:t>уход за подростом (молодняком)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625701" w:rsidRDefault="0028777D" w:rsidP="00382653">
      <w:pPr>
        <w:pStyle w:val="10"/>
        <w:tabs>
          <w:tab w:val="left" w:pos="1134"/>
        </w:tabs>
        <w:ind w:left="1429" w:hanging="360"/>
      </w:pPr>
      <w:r>
        <w:lastRenderedPageBreak/>
        <w:t>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625701" w:rsidRDefault="0028777D" w:rsidP="00382653">
      <w:pPr>
        <w:pStyle w:val="10"/>
        <w:tabs>
          <w:tab w:val="left" w:pos="1134"/>
        </w:tabs>
        <w:ind w:left="1429" w:hanging="360"/>
      </w:pPr>
      <w: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rsidR="00625701" w:rsidRDefault="0028777D" w:rsidP="00382653">
      <w:pPr>
        <w:pStyle w:val="10"/>
        <w:tabs>
          <w:tab w:val="left" w:pos="1134"/>
        </w:tabs>
        <w:ind w:left="1429" w:hanging="360"/>
      </w:pPr>
      <w:r>
        <w:t>огораживание лесного участка;</w:t>
      </w:r>
    </w:p>
    <w:p w:rsidR="00625701" w:rsidRDefault="0028777D" w:rsidP="00382653">
      <w:pPr>
        <w:pStyle w:val="10"/>
        <w:tabs>
          <w:tab w:val="left" w:pos="1134"/>
        </w:tabs>
        <w:ind w:left="1429" w:hanging="360"/>
      </w:pPr>
      <w:r>
        <w:t>подавление порослевой и корнеотпрысковой способности деревьев (инъекции арборицидов или окольцовывание);</w:t>
      </w:r>
    </w:p>
    <w:p w:rsidR="00625701" w:rsidRDefault="0028777D" w:rsidP="00382653">
      <w:pPr>
        <w:pStyle w:val="10"/>
        <w:tabs>
          <w:tab w:val="left" w:pos="1134"/>
        </w:tabs>
        <w:ind w:left="1429" w:hanging="360"/>
      </w:pPr>
      <w:r>
        <w:t>иные мероприятия, указанные в лесохозяйственном регламенте лесничества.</w:t>
      </w:r>
    </w:p>
    <w:p w:rsidR="00625701" w:rsidRDefault="0028777D" w:rsidP="00382653">
      <w:pPr>
        <w:pStyle w:val="15"/>
      </w:pPr>
      <w:r>
        <w:t>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лесовосстановления, до момента отнесения земель, на которых осуществляется искусственное лесовосстановление, к землям, на которых расположены леса.</w:t>
      </w:r>
    </w:p>
    <w:p w:rsidR="00625701" w:rsidRDefault="0028777D" w:rsidP="00382653">
      <w:pPr>
        <w:pStyle w:val="15"/>
      </w:pPr>
      <w: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w:t>
      </w:r>
    </w:p>
    <w:p w:rsidR="00625701" w:rsidRDefault="0028777D" w:rsidP="00382653">
      <w:pPr>
        <w:pStyle w:val="15"/>
      </w:pPr>
      <w:r>
        <w:t>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rsidR="00625701" w:rsidRDefault="0028777D" w:rsidP="00382653">
      <w:pPr>
        <w:pStyle w:val="15"/>
      </w:pPr>
      <w: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эрозиям, на избыточно увлажненных почвах и на лесных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625701" w:rsidRDefault="0028777D" w:rsidP="00382653">
      <w:pPr>
        <w:pStyle w:val="15"/>
      </w:pPr>
      <w:r>
        <w:t xml:space="preserve">Комбинированное лесовосстановление представляет собой сочетание естественного и искусственного лесовосстановления. </w:t>
      </w:r>
    </w:p>
    <w:p w:rsidR="00625701" w:rsidRDefault="0028777D" w:rsidP="00382653">
      <w:pPr>
        <w:pStyle w:val="15"/>
      </w:pPr>
      <w:r>
        <w:lastRenderedPageBreak/>
        <w:t>При количестве подроста ниже, чем определено для естественного лесовосстановления в таблицах 2 Приложений 1-40 Правил лесовосстановления по лесному (-ым) району, проводятся меры искусственного или комбинированного лесовосстановления.</w:t>
      </w:r>
    </w:p>
    <w:p w:rsidR="00625701" w:rsidRDefault="0028777D" w:rsidP="00382653">
      <w:pPr>
        <w:pStyle w:val="15"/>
      </w:pPr>
      <w:r>
        <w:t xml:space="preserve">Участки леса с естественным лесовосстановлением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расположены леса, приведенным в таблице 1 приложений 1 - 41 к Правил лесовосстановления. </w:t>
      </w:r>
    </w:p>
    <w:p w:rsidR="00625701" w:rsidRDefault="0028777D" w:rsidP="00382653">
      <w:pPr>
        <w:pStyle w:val="15"/>
      </w:pPr>
      <w:r>
        <w:t xml:space="preserve">Критерии и требования к молоднякам, созданным при лесовосстановлении, способами лесовосстановления в зависимости от количества жизнеспособного подроста и молодняка, лесными породами, не включенными в Правила лесовосстановления, а также критерии и требования к посадочному материалу указанных пород, устанавливаются настоящим лесохозяйственным регламентом лесничества в приложении 8 к настоящему регламенту. </w:t>
      </w:r>
    </w:p>
    <w:p w:rsidR="00625701" w:rsidRDefault="0028777D" w:rsidP="00382653">
      <w:pPr>
        <w:pStyle w:val="15"/>
      </w:pPr>
      <w:bookmarkStart w:id="91" w:name="_Hlk209012917"/>
      <w:r>
        <w:t>Участки леса с естественным лесовосстановлением вследствие природных процессов, с не включенными критериями и требованиями к молоднякам, площади которых подлежат отнесению к землям, на которых расположены леса в Приложения 1 - 40 Правил лесовосстановления относятся к землям, на которых расположены леса, при их соответствии критериям и требованиям к молоднякам, площади которых подлежат отнесению к землям, на которых расположены леса, установленным настоящим лесохозяйственным регламентом лесничества в приложении 8 к настоящему регламенту.</w:t>
      </w:r>
      <w:bookmarkEnd w:id="91"/>
    </w:p>
    <w:p w:rsidR="00625701" w:rsidRDefault="0028777D" w:rsidP="00382653">
      <w:pPr>
        <w:pStyle w:val="3-31110"/>
      </w:pPr>
      <w:bookmarkStart w:id="92" w:name="_Hlk210034039"/>
      <w:bookmarkStart w:id="93" w:name="_Toc233814810"/>
      <w:bookmarkEnd w:id="92"/>
      <w:r>
        <w:t>2.1.11. Сроки использования лесов для заготовки древесины и другие сведения</w:t>
      </w:r>
      <w:bookmarkEnd w:id="93"/>
    </w:p>
    <w:p w:rsidR="00625701" w:rsidRDefault="0028777D" w:rsidP="00382653">
      <w:pPr>
        <w:pStyle w:val="15"/>
      </w:pPr>
      <w:r>
        <w:t>Рубка лесных насаждений, трелевка (транспортировка), частичная переработка, хранение, вывоз заготовленной древесины осуществляются лицом, использующим лесной участок в целях заготовки древесины, в течение 12 месяцев с даты начала декларируемого периода согласно лесной декларации. В случае заготовки древесины на основании договора купли-продажи лесных насаждений или контракта, указанного в ч. 5 ст. 19 Лесного кодекса РФ, рубка лесных насаждений, трелевка (транспортировка), частичная переработка, хранение, вывоз осуществляются в течение срока, установленного договором или контрактом соответственно.</w:t>
      </w:r>
    </w:p>
    <w:p w:rsidR="00625701" w:rsidRDefault="0028777D" w:rsidP="00382653">
      <w:pPr>
        <w:pStyle w:val="15"/>
      </w:pPr>
      <w:r>
        <w:t>Увеличение сроков рубки лесных насаждений, трелевки (транспортировки), частичной переработки, хранения, вывоза древесины, указанных в настоящем пункте, допускается в случае возникновения неблагоприятных погодных условий, исключающих своевременное исполнение данных требований, подтвержденных справкой Федеральной службы по гидрометеорологии и мониторингу окружающей среды.</w:t>
      </w:r>
    </w:p>
    <w:p w:rsidR="00625701" w:rsidRDefault="0028777D" w:rsidP="00382653">
      <w:pPr>
        <w:pStyle w:val="15"/>
      </w:pPr>
      <w:r>
        <w:t xml:space="preserve">Срок рубки лесных насаждений, трелевки (транспортировки), частичной переработки, хранения, вывоза древесины может быть увеличен не более чем на 12 месяцев Министерством </w:t>
      </w:r>
      <w:r>
        <w:lastRenderedPageBreak/>
        <w:t>лесного комплекса и охотничьего хозяйства Кузбасса по письменному заявлению лица, использующего леса.</w:t>
      </w:r>
    </w:p>
    <w:p w:rsidR="00625701" w:rsidRDefault="0028777D" w:rsidP="00382653">
      <w:pPr>
        <w:pStyle w:val="15"/>
      </w:pPr>
      <w:r>
        <w:t>Разрешение на изменение сроков рубки лесных насаждений, трелевки (транспортировки), частичной переработки, хранения, вывоза древесины выдается в письменном виде с указанием местонахождения лесосеки (участковое лесничество, номер лесного квартала, номер лесотаксационного выдела, номер лесосеки), площади лесосеки, объема древесины и вновь установленного (продленного) срока (даты) рубки лесных насаждений, трелевки (транспортировки), частичной переработки, хранения, вывозки древесины.</w:t>
      </w:r>
    </w:p>
    <w:p w:rsidR="00625701" w:rsidRDefault="0028777D" w:rsidP="00382653">
      <w:pPr>
        <w:pStyle w:val="1fffff7"/>
        <w:ind w:firstLine="0"/>
      </w:pPr>
      <w:r>
        <w:t>Очистка мест рубок</w:t>
      </w:r>
    </w:p>
    <w:p w:rsidR="00625701" w:rsidRDefault="0028777D" w:rsidP="00382653">
      <w:pPr>
        <w:pStyle w:val="15"/>
      </w:pPr>
      <w:r>
        <w:t xml:space="preserve">Очистка мест рубок от порубочных остатков проводится одновременно с рубкой лесных насаждений и трелевкой древесины в соответствии с приказом Минприроды России от 17.01.2022 </w:t>
      </w:r>
      <w:r w:rsidR="00F272F9">
        <w:t>№ </w:t>
      </w:r>
      <w:r>
        <w:t xml:space="preserve">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Правилами пожарной безопасности в лесах, утвержденными постановление Правительства РФ от 07.10.2020 </w:t>
      </w:r>
      <w:r w:rsidR="00F272F9">
        <w:t>№ </w:t>
      </w:r>
      <w:r>
        <w:t xml:space="preserve">1614 «Об утверждении Правил пожарной безопасности в лесах» (далее – Правила пожарной безопасности в лесах), Правилами санитарной безопасности в лесах, утвержденными постановлением Правительства РФ от 09.12.2020 </w:t>
      </w:r>
      <w:r w:rsidR="00F272F9">
        <w:t>№ </w:t>
      </w:r>
      <w:r>
        <w:t>2047 «О Правилах санитарной безопасности в лесах» (далее – Правила санитарной безопасности в лесах).</w:t>
      </w:r>
    </w:p>
    <w:p w:rsidR="00625701" w:rsidRDefault="0028777D" w:rsidP="00382653">
      <w:pPr>
        <w:pStyle w:val="15"/>
      </w:pPr>
      <w:r>
        <w:t>Очистка мест рубок осуществляется следующими способами:</w:t>
      </w:r>
    </w:p>
    <w:p w:rsidR="00625701" w:rsidRDefault="0028777D" w:rsidP="00382653">
      <w:pPr>
        <w:pStyle w:val="10"/>
        <w:tabs>
          <w:tab w:val="left" w:pos="1134"/>
        </w:tabs>
        <w:ind w:left="1429" w:hanging="360"/>
      </w:pPr>
      <w:r>
        <w:t>укладкой порубочных остатков на волоки с целью их укрепления и предохранения почвы от сильного уплотнения и повреждения при трелевке;</w:t>
      </w:r>
    </w:p>
    <w:p w:rsidR="00625701" w:rsidRDefault="0028777D" w:rsidP="00382653">
      <w:pPr>
        <w:pStyle w:val="10"/>
        <w:tabs>
          <w:tab w:val="left" w:pos="1134"/>
        </w:tabs>
        <w:ind w:left="1429" w:hanging="360"/>
      </w:pPr>
      <w:r>
        <w:t>сбором порубочных остатков в кучи и валы с последующим сжиганием их в пожаробезопасный период;</w:t>
      </w:r>
    </w:p>
    <w:p w:rsidR="00625701" w:rsidRDefault="0028777D" w:rsidP="00382653">
      <w:pPr>
        <w:pStyle w:val="10"/>
        <w:tabs>
          <w:tab w:val="left" w:pos="1134"/>
        </w:tabs>
        <w:ind w:left="1429" w:hanging="360"/>
      </w:pPr>
      <w:r>
        <w:t>сбором порубочных остатков в кучи и валы с оставлением их на месте для перегнивания и для подкормки диких животных в зимний период;</w:t>
      </w:r>
    </w:p>
    <w:p w:rsidR="00625701" w:rsidRDefault="0028777D" w:rsidP="00382653">
      <w:pPr>
        <w:pStyle w:val="10"/>
        <w:tabs>
          <w:tab w:val="left" w:pos="1134"/>
        </w:tabs>
        <w:ind w:left="1429" w:hanging="360"/>
      </w:pPr>
      <w:r>
        <w:t>разбрасыванием измельченных порубочных остатков в целях улучшения лесорастительных условий;</w:t>
      </w:r>
    </w:p>
    <w:p w:rsidR="00625701" w:rsidRDefault="0028777D" w:rsidP="00382653">
      <w:pPr>
        <w:pStyle w:val="10"/>
        <w:tabs>
          <w:tab w:val="left" w:pos="1134"/>
        </w:tabs>
        <w:ind w:left="1429" w:hanging="360"/>
      </w:pPr>
      <w:r>
        <w:t>укладкой и оставлением на перегнивание порубочных остатков на месте рубки;</w:t>
      </w:r>
    </w:p>
    <w:p w:rsidR="00625701" w:rsidRDefault="0028777D" w:rsidP="00382653">
      <w:pPr>
        <w:pStyle w:val="10"/>
        <w:tabs>
          <w:tab w:val="left" w:pos="1134"/>
        </w:tabs>
        <w:ind w:left="1429" w:hanging="360"/>
      </w:pPr>
      <w:r>
        <w:t xml:space="preserve">вывозом порубочных остатков в места их дальнейшей переработки. </w:t>
      </w:r>
    </w:p>
    <w:p w:rsidR="00625701" w:rsidRDefault="0028777D" w:rsidP="00382653">
      <w:pPr>
        <w:pStyle w:val="15"/>
      </w:pPr>
      <w:r>
        <w:t xml:space="preserve">Указанные способы очистки мест рубок при необходимости могут применяться комбинированно. </w:t>
      </w:r>
    </w:p>
    <w:p w:rsidR="00625701" w:rsidRDefault="0028777D" w:rsidP="00382653">
      <w:pPr>
        <w:pStyle w:val="15"/>
      </w:pPr>
      <w:r>
        <w:lastRenderedPageBreak/>
        <w:t>Очистка лесосек сплошных рубок с последующим искусственным лесовосстановлением должна производиться способами, обеспечивающими создание условий для 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625701" w:rsidRDefault="0028777D" w:rsidP="00382653">
      <w:pPr>
        <w:pStyle w:val="15"/>
      </w:pPr>
      <w:r>
        <w:t xml:space="preserve">Очистка лесосек сплошных рубок с наличием подроста ценных пород должна осуществляться способами, обеспечивающими его сохранность. </w:t>
      </w:r>
    </w:p>
    <w:p w:rsidR="00625701" w:rsidRDefault="0028777D" w:rsidP="00382653">
      <w:pPr>
        <w:pStyle w:val="15"/>
      </w:pPr>
      <w:r>
        <w:t>Сжигание порубочных остатков сплошным палом не допускается.</w:t>
      </w:r>
    </w:p>
    <w:p w:rsidR="00625701" w:rsidRDefault="0028777D" w:rsidP="00382653">
      <w:pPr>
        <w:pStyle w:val="15"/>
      </w:pPr>
      <w:r>
        <w:t>При трелевке деревьев с кронами сжигание порубочных остатков должно производиться по мере их накопления на специально подготовленных площадках.</w:t>
      </w:r>
    </w:p>
    <w:p w:rsidR="00625701" w:rsidRDefault="0028777D" w:rsidP="00382653">
      <w:pPr>
        <w:pStyle w:val="15"/>
      </w:pPr>
      <w:r>
        <w:t>Обязательному сжиганию подлежат порубочные остатки при проведении санитарных рубок в очагах вредных организмов, в которых они могут оказаться источником распространения инфекции или средой для ее сохранения и заселения вторичными вредными организмами, если такие порубочные остатки не вывозятся в места их дальнейшей переработки.</w:t>
      </w:r>
    </w:p>
    <w:p w:rsidR="00625701" w:rsidRDefault="0028777D" w:rsidP="00382653">
      <w:pPr>
        <w:pStyle w:val="3-31110"/>
      </w:pPr>
      <w:bookmarkStart w:id="94" w:name="_Toc233814811"/>
      <w:r>
        <w:t>2.2. Нормативы, параметры и сроки использования лесов для заготовки живицы</w:t>
      </w:r>
      <w:bookmarkEnd w:id="94"/>
    </w:p>
    <w:p w:rsidR="00625701" w:rsidRDefault="0028777D" w:rsidP="00382653">
      <w:pPr>
        <w:pStyle w:val="15"/>
      </w:pPr>
      <w:r>
        <w:t xml:space="preserve">Нормативы, параметры и сроки разрешенного использования лесов для заготовки живицы регламентируются ст. 31 Лесного кодекса РФ и приказом Минприроды России от 09.11.2020 </w:t>
      </w:r>
      <w:r w:rsidR="00F272F9">
        <w:t>№ </w:t>
      </w:r>
      <w:r>
        <w:t xml:space="preserve">911 «Об утверждении Правил заготовки живицы» (далее – Правила заготовки живицы). </w:t>
      </w:r>
    </w:p>
    <w:p w:rsidR="00625701" w:rsidRDefault="0028777D" w:rsidP="00382653">
      <w:pPr>
        <w:pStyle w:val="15"/>
      </w:pPr>
      <w:r>
        <w:t>Заготовка живицы осуществляется в лесах, которые предназначаются для заготовки древесины.</w:t>
      </w:r>
    </w:p>
    <w:p w:rsidR="00625701" w:rsidRDefault="0028777D" w:rsidP="00382653">
      <w:pPr>
        <w:pStyle w:val="15"/>
      </w:pPr>
      <w:r>
        <w:t>Граждане и юридические лица (далее - лица) осуществляют заготовку живицы в соответствии с Лесным планом Кемеровской области - Кузбасса, лесохозяйственным регламентом лесничества и проектом освоения лесов на основании договора аренды лесного участка.</w:t>
      </w:r>
    </w:p>
    <w:p w:rsidR="00625701" w:rsidRDefault="0028777D" w:rsidP="00382653">
      <w:pPr>
        <w:pStyle w:val="15"/>
      </w:pPr>
      <w:r>
        <w:t>Лица, использующие леса для заготовки живицы, имеют права и обязанности, установленные пунктами 32 и 33 Правил заготовки живицы.</w:t>
      </w:r>
    </w:p>
    <w:p w:rsidR="00625701" w:rsidRDefault="0028777D" w:rsidP="00382653">
      <w:pPr>
        <w:pStyle w:val="15"/>
      </w:pPr>
      <w:r>
        <w:t xml:space="preserve">В подсочку передаются спелые и перестойные лесные насаждения: </w:t>
      </w:r>
    </w:p>
    <w:p w:rsidR="00625701" w:rsidRDefault="0028777D" w:rsidP="00382653">
      <w:pPr>
        <w:pStyle w:val="10"/>
        <w:tabs>
          <w:tab w:val="left" w:pos="1134"/>
        </w:tabs>
        <w:ind w:left="1429" w:hanging="360"/>
      </w:pPr>
      <w:bookmarkStart w:id="95" w:name="sub_5"/>
      <w:bookmarkEnd w:id="95"/>
      <w:r>
        <w:t>сосновые насаждения I – IV классов бонитета;</w:t>
      </w:r>
    </w:p>
    <w:p w:rsidR="00625701" w:rsidRDefault="0028777D" w:rsidP="00382653">
      <w:pPr>
        <w:pStyle w:val="10"/>
        <w:tabs>
          <w:tab w:val="left" w:pos="1134"/>
        </w:tabs>
        <w:ind w:left="1429" w:hanging="360"/>
      </w:pPr>
      <w:r>
        <w:t>еловые насаждения I – III классов бонитета;</w:t>
      </w:r>
    </w:p>
    <w:p w:rsidR="00625701" w:rsidRDefault="0028777D" w:rsidP="00382653">
      <w:pPr>
        <w:pStyle w:val="10"/>
        <w:tabs>
          <w:tab w:val="left" w:pos="1134"/>
        </w:tabs>
        <w:ind w:left="1429" w:hanging="360"/>
      </w:pPr>
      <w:r>
        <w:t>лиственничные насаждения I – III классов бонитета;</w:t>
      </w:r>
    </w:p>
    <w:p w:rsidR="00625701" w:rsidRDefault="0028777D" w:rsidP="00382653">
      <w:pPr>
        <w:pStyle w:val="10"/>
        <w:tabs>
          <w:tab w:val="left" w:pos="1134"/>
        </w:tabs>
        <w:ind w:left="1429" w:hanging="360"/>
      </w:pPr>
      <w:r>
        <w:t>средневозрастные, приспевающие и спелые пихтовые насаждения I – III классов бонитета.</w:t>
      </w:r>
    </w:p>
    <w:p w:rsidR="00625701" w:rsidRDefault="0028777D" w:rsidP="00382653">
      <w:pPr>
        <w:pStyle w:val="15"/>
      </w:pPr>
      <w:r>
        <w:t xml:space="preserve">Пригодными для проведения подсочки являются здоровые, без значительных повреждений деревья с диаметром ствола: сосны и лиственницы - 20 см и более, ели - 24 см и </w:t>
      </w:r>
      <w:r>
        <w:lastRenderedPageBreak/>
        <w:t>более. Здоровые деревья сосны и лиственницы с диаметром ствола от 16 до 20 см могут отводиться в подсочку не ранее чем за 2 года до рубки.</w:t>
      </w:r>
    </w:p>
    <w:p w:rsidR="00625701" w:rsidRDefault="0028777D" w:rsidP="00382653">
      <w:pPr>
        <w:pStyle w:val="15"/>
      </w:pPr>
      <w:r>
        <w:t>В соответствии с Правилами заготовки живицы не допускается проведение подсочки:</w:t>
      </w:r>
    </w:p>
    <w:p w:rsidR="00625701" w:rsidRDefault="0028777D" w:rsidP="00382653">
      <w:pPr>
        <w:pStyle w:val="10"/>
        <w:tabs>
          <w:tab w:val="left" w:pos="1134"/>
        </w:tabs>
        <w:ind w:left="1429" w:hanging="360"/>
      </w:pPr>
      <w:r>
        <w:t>лесных насаждений в очагах вредных организмов до их ликвидации;</w:t>
      </w:r>
    </w:p>
    <w:p w:rsidR="00625701" w:rsidRDefault="0028777D" w:rsidP="00382653">
      <w:pPr>
        <w:pStyle w:val="10"/>
        <w:tabs>
          <w:tab w:val="left" w:pos="1134"/>
        </w:tabs>
        <w:ind w:left="1429" w:hanging="360"/>
      </w:pPr>
      <w:r>
        <w:t>лесных насаждений, поврежденных и ослабленных вследствие воздействия лесных пожаров, вредных организмов и других негативных факторов;</w:t>
      </w:r>
    </w:p>
    <w:p w:rsidR="00625701" w:rsidRDefault="0028777D" w:rsidP="00382653">
      <w:pPr>
        <w:pStyle w:val="10"/>
        <w:tabs>
          <w:tab w:val="left" w:pos="1134"/>
        </w:tabs>
        <w:ind w:left="1429" w:hanging="360"/>
      </w:pPr>
      <w:r>
        <w:t>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p>
    <w:p w:rsidR="00625701" w:rsidRDefault="0028777D" w:rsidP="00382653">
      <w:pPr>
        <w:pStyle w:val="10"/>
        <w:tabs>
          <w:tab w:val="left" w:pos="1134"/>
        </w:tabs>
        <w:ind w:left="1429" w:hanging="360"/>
      </w:pPr>
      <w: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rsidR="00625701" w:rsidRDefault="0028777D" w:rsidP="00382653">
      <w:pPr>
        <w:pStyle w:val="15"/>
      </w:pPr>
      <w:r>
        <w:t>В подсочку могут передаваться:</w:t>
      </w:r>
    </w:p>
    <w:p w:rsidR="00625701" w:rsidRDefault="0028777D" w:rsidP="00382653">
      <w:pPr>
        <w:pStyle w:val="10"/>
        <w:tabs>
          <w:tab w:val="left" w:pos="1134"/>
        </w:tabs>
        <w:ind w:left="1429" w:hanging="360"/>
      </w:pPr>
      <w:r>
        <w:t>лесные насаждения с долей участия сосны в составе древостоя менее 40 процентов от общего запаса древесины лесного насаждения;</w:t>
      </w:r>
    </w:p>
    <w:p w:rsidR="00625701" w:rsidRDefault="0028777D" w:rsidP="00382653">
      <w:pPr>
        <w:pStyle w:val="10"/>
        <w:tabs>
          <w:tab w:val="left" w:pos="1134"/>
        </w:tabs>
        <w:ind w:left="1429" w:hanging="360"/>
      </w:pPr>
      <w:r>
        <w:t>сосновые насаждения IV класса бонитета на заболоченных почвах и V класса бонитета;</w:t>
      </w:r>
    </w:p>
    <w:p w:rsidR="00625701" w:rsidRDefault="0028777D" w:rsidP="00382653">
      <w:pPr>
        <w:pStyle w:val="10"/>
        <w:tabs>
          <w:tab w:val="left" w:pos="1134"/>
        </w:tabs>
        <w:ind w:left="1429" w:hanging="360"/>
      </w:pPr>
      <w:r>
        <w:t>сосновые редины;</w:t>
      </w:r>
    </w:p>
    <w:p w:rsidR="00625701" w:rsidRDefault="0028777D" w:rsidP="00382653">
      <w:pPr>
        <w:pStyle w:val="10"/>
        <w:tabs>
          <w:tab w:val="left" w:pos="1134"/>
        </w:tabs>
        <w:ind w:left="1429" w:hanging="360"/>
      </w:pPr>
      <w:r>
        <w:t>сосновые семенники, семенные полосы и куртины, выполнившие свое назначение;</w:t>
      </w:r>
    </w:p>
    <w:p w:rsidR="00625701" w:rsidRDefault="0028777D" w:rsidP="00382653">
      <w:pPr>
        <w:pStyle w:val="10"/>
        <w:tabs>
          <w:tab w:val="left" w:pos="1134"/>
        </w:tabs>
        <w:ind w:left="1429" w:hanging="360"/>
      </w:pPr>
      <w:r>
        <w:t>деревья сосны, назначенные в выборочную рубку;</w:t>
      </w:r>
    </w:p>
    <w:p w:rsidR="00625701" w:rsidRDefault="0028777D" w:rsidP="00382653">
      <w:pPr>
        <w:pStyle w:val="10"/>
        <w:tabs>
          <w:tab w:val="left" w:pos="1134"/>
        </w:tabs>
        <w:ind w:left="1429" w:hanging="360"/>
      </w:pPr>
      <w:r>
        <w:t>сосновые насаждения, занимающие площадь до 2 - 3 га.</w:t>
      </w:r>
    </w:p>
    <w:p w:rsidR="00625701" w:rsidRDefault="0028777D" w:rsidP="00382653">
      <w:pPr>
        <w:pStyle w:val="15"/>
      </w:pPr>
      <w:r>
        <w:t>При недостатке спелых и перестойных сосновых насаждений для обеспечения 10 - 15-летнего срока проведения подсочки допускается проведение подсочки приспевающих древостоев, которые к сроку окончания проведения подсочки достигнут возраста рубки и предназначаются для рубки.</w:t>
      </w:r>
    </w:p>
    <w:p w:rsidR="00625701" w:rsidRDefault="0028777D" w:rsidP="00382653">
      <w:pPr>
        <w:pStyle w:val="3-31110"/>
      </w:pPr>
      <w:bookmarkStart w:id="96" w:name="_Hlk205911929"/>
      <w:bookmarkStart w:id="97" w:name="_Toc233814812"/>
      <w:bookmarkEnd w:id="96"/>
      <w:r>
        <w:t>2.2.1. Фонд подсочки древостоев</w:t>
      </w:r>
      <w:bookmarkEnd w:id="97"/>
    </w:p>
    <w:p w:rsidR="00625701" w:rsidRDefault="0028777D" w:rsidP="00382653">
      <w:pPr>
        <w:pStyle w:val="15"/>
        <w:rPr>
          <w:i/>
        </w:rPr>
      </w:pPr>
      <w:r>
        <w:t>Фонд подсочки спелых и перестойных лесных насаждений, выявленный лесоустройством, приведен в таблице 2.2.1.1.</w:t>
      </w:r>
    </w:p>
    <w:p w:rsidR="00625701" w:rsidRDefault="0028777D" w:rsidP="00382653">
      <w:pPr>
        <w:pStyle w:val="ConsPlusNormal1"/>
        <w:widowControl/>
        <w:tabs>
          <w:tab w:val="left" w:pos="567"/>
        </w:tabs>
        <w:ind w:firstLine="709"/>
        <w:jc w:val="right"/>
        <w:rPr>
          <w:sz w:val="24"/>
        </w:rPr>
      </w:pPr>
      <w:bookmarkStart w:id="98" w:name="Т11"/>
      <w:r>
        <w:rPr>
          <w:rFonts w:ascii="Times New Roman" w:hAnsi="Times New Roman"/>
          <w:i/>
          <w:sz w:val="24"/>
        </w:rPr>
        <w:t xml:space="preserve">Таблица </w:t>
      </w:r>
      <w:bookmarkEnd w:id="98"/>
      <w:r>
        <w:rPr>
          <w:rFonts w:ascii="Times New Roman" w:hAnsi="Times New Roman"/>
          <w:i/>
          <w:sz w:val="24"/>
        </w:rPr>
        <w:t>2.2.1.1</w:t>
      </w:r>
    </w:p>
    <w:p w:rsidR="00625701" w:rsidRDefault="0028777D" w:rsidP="00382653">
      <w:pPr>
        <w:tabs>
          <w:tab w:val="left" w:pos="567"/>
        </w:tabs>
        <w:rPr>
          <w:i/>
        </w:rPr>
      </w:pPr>
      <w:r>
        <w:rPr>
          <w:sz w:val="24"/>
        </w:rPr>
        <w:t>Фонд подсочки древостоев</w:t>
      </w:r>
    </w:p>
    <w:p w:rsidR="00625701" w:rsidRDefault="0028777D" w:rsidP="00382653">
      <w:pPr>
        <w:tabs>
          <w:tab w:val="left" w:pos="567"/>
        </w:tabs>
        <w:jc w:val="right"/>
      </w:pPr>
      <w:r>
        <w:rPr>
          <w:i/>
        </w:rPr>
        <w:t>площадь, га</w:t>
      </w:r>
    </w:p>
    <w:tbl>
      <w:tblPr>
        <w:tblW w:w="9639" w:type="dxa"/>
        <w:jc w:val="center"/>
        <w:tblLayout w:type="fixed"/>
        <w:tblCellMar>
          <w:left w:w="0" w:type="dxa"/>
          <w:right w:w="0" w:type="dxa"/>
        </w:tblCellMar>
        <w:tblLook w:val="04A0"/>
      </w:tblPr>
      <w:tblGrid>
        <w:gridCol w:w="568"/>
        <w:gridCol w:w="3761"/>
        <w:gridCol w:w="1625"/>
        <w:gridCol w:w="2410"/>
        <w:gridCol w:w="1275"/>
      </w:tblGrid>
      <w:tr w:rsidR="00625701">
        <w:trPr>
          <w:trHeight w:val="5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pStyle w:val="user5"/>
              <w:spacing w:before="0"/>
              <w:ind w:firstLine="92"/>
            </w:pPr>
            <w:r>
              <w:rPr>
                <w:sz w:val="22"/>
              </w:rPr>
              <w:t>№ </w:t>
            </w:r>
            <w:r w:rsidR="0028777D">
              <w:rPr>
                <w:sz w:val="22"/>
              </w:rPr>
              <w:t>п/п</w:t>
            </w:r>
          </w:p>
        </w:tc>
        <w:tc>
          <w:tcPr>
            <w:tcW w:w="3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Показатели</w:t>
            </w:r>
          </w:p>
        </w:tc>
        <w:tc>
          <w:tcPr>
            <w:tcW w:w="5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Подсочка</w:t>
            </w:r>
          </w:p>
        </w:tc>
      </w:tr>
      <w:tr w:rsidR="00625701">
        <w:trPr>
          <w:trHeight w:val="57"/>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5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целевое назначение лесов</w:t>
            </w:r>
          </w:p>
        </w:tc>
      </w:tr>
      <w:tr w:rsidR="00625701">
        <w:trPr>
          <w:trHeight w:val="57"/>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защитные леса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эксплуатационные леса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итого</w:t>
            </w:r>
          </w:p>
        </w:tc>
      </w:tr>
      <w:tr w:rsidR="00625701">
        <w:trPr>
          <w:trHeight w:val="57"/>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1</w:t>
            </w: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jc w:val="center"/>
            </w:pPr>
            <w:r>
              <w:rPr>
                <w:sz w:val="22"/>
              </w:rPr>
              <w:t>5</w:t>
            </w:r>
          </w:p>
        </w:tc>
      </w:tr>
      <w:tr w:rsidR="00625701">
        <w:trPr>
          <w:trHeight w:val="57"/>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1.</w:t>
            </w: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 xml:space="preserve">Всего спелых и перестойных </w:t>
            </w:r>
            <w:r>
              <w:rPr>
                <w:sz w:val="22"/>
              </w:rPr>
              <w:lastRenderedPageBreak/>
              <w:t>насаждений, пригодных для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lastRenderedPageBreak/>
              <w:t>2153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24047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26200</w:t>
            </w:r>
          </w:p>
        </w:tc>
      </w:tr>
      <w:tr w:rsidR="00625701">
        <w:trPr>
          <w:trHeight w:val="5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lastRenderedPageBreak/>
              <w:t>1.1.</w:t>
            </w: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 xml:space="preserve">Из них: </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pStyle w:val="2412"/>
              <w:tabs>
                <w:tab w:val="left" w:pos="567"/>
              </w:tabs>
              <w:ind w:left="57" w:firstLine="92"/>
              <w:jc w:val="center"/>
              <w:rPr>
                <w:sz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pStyle w:val="2412"/>
              <w:tabs>
                <w:tab w:val="left" w:pos="567"/>
              </w:tabs>
              <w:ind w:left="57" w:firstLine="92"/>
              <w:jc w:val="center"/>
              <w:rPr>
                <w:sz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pStyle w:val="2412"/>
              <w:tabs>
                <w:tab w:val="left" w:pos="567"/>
              </w:tabs>
              <w:ind w:left="57" w:firstLine="92"/>
              <w:jc w:val="center"/>
              <w:rPr>
                <w:sz w:val="22"/>
              </w:rPr>
            </w:pPr>
          </w:p>
        </w:tc>
      </w:tr>
      <w:tr w:rsidR="00625701">
        <w:trPr>
          <w:trHeight w:val="57"/>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не вовлечены в подсочку</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2153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24047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26200</w:t>
            </w:r>
          </w:p>
        </w:tc>
      </w:tr>
      <w:tr w:rsidR="00625701">
        <w:trPr>
          <w:trHeight w:val="57"/>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нерентабельные для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2153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24047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26200</w:t>
            </w:r>
          </w:p>
        </w:tc>
      </w:tr>
      <w:tr w:rsidR="00625701">
        <w:trPr>
          <w:trHeight w:val="57"/>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2.</w:t>
            </w:r>
          </w:p>
        </w:tc>
        <w:tc>
          <w:tcPr>
            <w:tcW w:w="3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user5"/>
              <w:spacing w:before="0"/>
              <w:ind w:firstLine="92"/>
            </w:pPr>
            <w:r>
              <w:rPr>
                <w:sz w:val="22"/>
              </w:rPr>
              <w:t>Ежегодный объем подсочки</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108</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689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412"/>
              <w:tabs>
                <w:tab w:val="left" w:pos="567"/>
              </w:tabs>
              <w:ind w:left="57" w:firstLine="92"/>
              <w:jc w:val="center"/>
            </w:pPr>
            <w:r>
              <w:rPr>
                <w:sz w:val="22"/>
              </w:rPr>
              <w:t>791</w:t>
            </w:r>
          </w:p>
        </w:tc>
      </w:tr>
    </w:tbl>
    <w:p w:rsidR="00625701" w:rsidRDefault="0028777D" w:rsidP="00382653">
      <w:pPr>
        <w:pStyle w:val="3-31110"/>
      </w:pPr>
      <w:bookmarkStart w:id="99" w:name="_Toc233814813"/>
      <w:r>
        <w:t>2.2.2. Виды подсочки</w:t>
      </w:r>
      <w:bookmarkEnd w:id="99"/>
    </w:p>
    <w:p w:rsidR="00625701" w:rsidRDefault="0028777D" w:rsidP="00382653">
      <w:pPr>
        <w:pStyle w:val="15"/>
        <w:rPr>
          <w:i/>
        </w:rPr>
      </w:pPr>
      <w:r>
        <w:t>При проведении подсочки в сосновых лесных насаждениях разрешается использовать стимуляторы выхода живицы, приведенные в таблице 2.2.2.1.</w:t>
      </w:r>
    </w:p>
    <w:p w:rsidR="00625701" w:rsidRDefault="0028777D" w:rsidP="00382653">
      <w:pPr>
        <w:tabs>
          <w:tab w:val="left" w:pos="567"/>
        </w:tabs>
        <w:spacing w:line="360" w:lineRule="auto"/>
        <w:jc w:val="right"/>
        <w:rPr>
          <w:sz w:val="24"/>
        </w:rPr>
      </w:pPr>
      <w:r>
        <w:rPr>
          <w:i/>
          <w:sz w:val="24"/>
        </w:rPr>
        <w:t>Таблица 2.2.2.1</w:t>
      </w:r>
    </w:p>
    <w:p w:rsidR="00625701" w:rsidRDefault="0028777D" w:rsidP="00382653">
      <w:pPr>
        <w:pStyle w:val="afffff4"/>
        <w:tabs>
          <w:tab w:val="left" w:pos="567"/>
        </w:tabs>
        <w:spacing w:line="360" w:lineRule="auto"/>
        <w:ind w:firstLine="709"/>
        <w:jc w:val="center"/>
      </w:pPr>
      <w:r>
        <w:rPr>
          <w:sz w:val="24"/>
        </w:rPr>
        <w:t>Стимуляторы выхода живицы</w:t>
      </w:r>
    </w:p>
    <w:tbl>
      <w:tblPr>
        <w:tblW w:w="9639" w:type="dxa"/>
        <w:jc w:val="center"/>
        <w:tblLayout w:type="fixed"/>
        <w:tblCellMar>
          <w:left w:w="0" w:type="dxa"/>
          <w:right w:w="0" w:type="dxa"/>
        </w:tblCellMar>
        <w:tblLook w:val="04A0"/>
      </w:tblPr>
      <w:tblGrid>
        <w:gridCol w:w="3688"/>
        <w:gridCol w:w="4109"/>
        <w:gridCol w:w="1842"/>
      </w:tblGrid>
      <w:tr w:rsidR="00625701">
        <w:trPr>
          <w:trHeight w:val="23"/>
          <w:tblHeade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Наименование стимуляторов выхода живицы</w:t>
            </w:r>
          </w:p>
        </w:tc>
        <w:tc>
          <w:tcPr>
            <w:tcW w:w="410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Содержание действующего или сухого вещества в рабочем растворе не более, %</w:t>
            </w:r>
          </w:p>
        </w:tc>
        <w:tc>
          <w:tcPr>
            <w:tcW w:w="1842"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Срок применения, лет до рубки</w:t>
            </w:r>
          </w:p>
        </w:tc>
      </w:tr>
      <w:tr w:rsidR="00625701">
        <w:trPr>
          <w:trHeight w:val="23"/>
          <w:tblHeader/>
          <w:jc w:val="center"/>
        </w:trPr>
        <w:tc>
          <w:tcPr>
            <w:tcW w:w="3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410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1842"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Группа А, неагрессивные стимуляторы</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Экстракт кормовых дрожжей</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0,25</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Настой кормовых дрожжей</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Сульфитно-дрожжевая бражка и сульфитно-спиртовая барда</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25</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Кукурузный экстракт</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Настой золы древесных пород</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Березовый сок</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97</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Группа Б, вещества, используемые для активизации стимуляторов группы А</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Поваренная соль</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Зола древесных пород</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0,3</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Лимонная кислота</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Патока мальтозная</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2-хлорэтилфосфоновая кислота и ее производные кислота и ее производные (гидрел)</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Калий фосфорнокислый</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0,5</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Аминокислоты:</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аргинин</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0,02</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пролин</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0,01</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орнитин</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0,01</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Витамины:</w:t>
            </w:r>
          </w:p>
        </w:tc>
        <w:tc>
          <w:tcPr>
            <w:tcW w:w="4109"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1842" w:type="dxa"/>
            <w:tcBorders>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декамевит</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 таблетки на 10 л воды</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r w:rsidR="00625701">
        <w:trPr>
          <w:trHeight w:val="23"/>
          <w:jc w:val="center"/>
        </w:trPr>
        <w:tc>
          <w:tcPr>
            <w:tcW w:w="368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jc w:val="left"/>
              <w:rPr>
                <w:sz w:val="20"/>
              </w:rPr>
            </w:pPr>
            <w:r>
              <w:rPr>
                <w:sz w:val="20"/>
              </w:rPr>
              <w:t>ундевит</w:t>
            </w:r>
          </w:p>
        </w:tc>
        <w:tc>
          <w:tcPr>
            <w:tcW w:w="4109"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 таблеток на 10 л воды</w:t>
            </w:r>
          </w:p>
        </w:tc>
        <w:tc>
          <w:tcPr>
            <w:tcW w:w="184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15</w:t>
            </w:r>
          </w:p>
        </w:tc>
      </w:tr>
    </w:tbl>
    <w:p w:rsidR="00625701" w:rsidRDefault="0028777D" w:rsidP="00382653">
      <w:pPr>
        <w:pStyle w:val="15"/>
        <w:spacing w:before="120"/>
      </w:pPr>
      <w:r>
        <w:t xml:space="preserve">Предельно допустимые значения паузы вздымки, шага подновки, глубины подновки и желобка приведены в таблице 2.2.2.2. </w:t>
      </w:r>
    </w:p>
    <w:p w:rsidR="00625701" w:rsidRDefault="0028777D" w:rsidP="00382653">
      <w:pPr>
        <w:pStyle w:val="1212"/>
        <w:tabs>
          <w:tab w:val="left" w:pos="567"/>
        </w:tabs>
        <w:spacing w:line="360" w:lineRule="auto"/>
        <w:rPr>
          <w:sz w:val="24"/>
        </w:rPr>
      </w:pPr>
      <w:r>
        <w:rPr>
          <w:sz w:val="24"/>
        </w:rPr>
        <w:t>Таблица 2.2.2.2</w:t>
      </w:r>
    </w:p>
    <w:p w:rsidR="00625701" w:rsidRDefault="0028777D" w:rsidP="00382653">
      <w:pPr>
        <w:tabs>
          <w:tab w:val="left" w:pos="567"/>
        </w:tabs>
        <w:spacing w:line="360" w:lineRule="auto"/>
        <w:ind w:firstLine="709"/>
      </w:pPr>
      <w:r>
        <w:rPr>
          <w:i/>
          <w:sz w:val="24"/>
        </w:rPr>
        <w:t>Предельно допустимые значения паузы вздымки, шага подновки, глубины подновки и желобка на стволах деревьев сосны</w:t>
      </w:r>
    </w:p>
    <w:tbl>
      <w:tblPr>
        <w:tblW w:w="9639" w:type="dxa"/>
        <w:jc w:val="center"/>
        <w:tblLayout w:type="fixed"/>
        <w:tblCellMar>
          <w:left w:w="0" w:type="dxa"/>
          <w:right w:w="0" w:type="dxa"/>
        </w:tblCellMar>
        <w:tblLook w:val="04A0"/>
      </w:tblPr>
      <w:tblGrid>
        <w:gridCol w:w="1560"/>
        <w:gridCol w:w="851"/>
        <w:gridCol w:w="2045"/>
        <w:gridCol w:w="1687"/>
        <w:gridCol w:w="1749"/>
        <w:gridCol w:w="1747"/>
      </w:tblGrid>
      <w:tr w:rsidR="00625701">
        <w:trPr>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Вид подсочки, стимулятор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Категория подсочки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Пауза вздымки (период времени между нанесением подновки на одной и той же карре)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Шаг подновки (расстояние по вертикали между верхними или нижними гранями смежных подновок) </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Глубина подновки (размер подновки по радиусу ствола, определяемого толщиной срезанного слоя древесины) </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Глубина желобка (вертикального среза на карре для стока живицы в специальное приспособление-приемник для сбора живицы) </w:t>
            </w:r>
          </w:p>
        </w:tc>
      </w:tr>
      <w:tr w:rsidR="00625701">
        <w:trPr>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r>
      <w:tr w:rsidR="00625701">
        <w:trPr>
          <w:jc w:val="center"/>
        </w:trPr>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Обычная подсочка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менее 2 суток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15 мм </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6 мм </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8 мм </w:t>
            </w:r>
          </w:p>
        </w:tc>
      </w:tr>
      <w:tr w:rsidR="00625701">
        <w:trPr>
          <w:jc w:val="center"/>
        </w:trPr>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II - III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менее 3 суток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15 мм </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4 мм </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6 мм </w:t>
            </w:r>
          </w:p>
        </w:tc>
      </w:tr>
      <w:tr w:rsidR="00625701">
        <w:trPr>
          <w:jc w:val="center"/>
        </w:trPr>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Подсочка со стимуляторами выхода живицы групп А и Б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менее 3 суток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20 мм </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4 мм </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6 мм </w:t>
            </w:r>
          </w:p>
        </w:tc>
      </w:tr>
      <w:tr w:rsidR="00625701">
        <w:trPr>
          <w:jc w:val="center"/>
        </w:trPr>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II - III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менее 4 суток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jc w:val="left"/>
              <w:outlineLvl w:val="0"/>
              <w:rPr>
                <w:sz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4 мм </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более 6 мм </w:t>
            </w:r>
          </w:p>
        </w:tc>
      </w:tr>
    </w:tbl>
    <w:p w:rsidR="00625701" w:rsidRDefault="0028777D" w:rsidP="00382653">
      <w:pPr>
        <w:pStyle w:val="3-31110"/>
      </w:pPr>
      <w:bookmarkStart w:id="100" w:name="_Toc233814814"/>
      <w:r>
        <w:t>2.2.3. Количество карр на дереве и ширина межкарровых ремней в зависимости от диаметра деревьев</w:t>
      </w:r>
      <w:bookmarkEnd w:id="100"/>
    </w:p>
    <w:p w:rsidR="00625701" w:rsidRDefault="0028777D" w:rsidP="00382653">
      <w:pPr>
        <w:pStyle w:val="1fffff7"/>
      </w:pPr>
      <w:r>
        <w:t>Сосновые насаждения</w:t>
      </w:r>
    </w:p>
    <w:p w:rsidR="00625701" w:rsidRDefault="0028777D" w:rsidP="00382653">
      <w:pPr>
        <w:pStyle w:val="15"/>
        <w:rPr>
          <w:i/>
        </w:rPr>
      </w:pPr>
      <w:r>
        <w:t>Общая ширина межкарровых ремней и количество карр на стволах деревьев сосны для различных категорий проведения подсочки приведены в таблице 2.2.3.1.</w:t>
      </w:r>
    </w:p>
    <w:p w:rsidR="00625701" w:rsidRDefault="0028777D" w:rsidP="00382653">
      <w:pPr>
        <w:pStyle w:val="2115"/>
        <w:widowControl/>
        <w:tabs>
          <w:tab w:val="left" w:pos="567"/>
        </w:tabs>
        <w:spacing w:line="360" w:lineRule="auto"/>
        <w:jc w:val="right"/>
      </w:pPr>
      <w:r>
        <w:rPr>
          <w:i/>
        </w:rPr>
        <w:t>Таблица 2.2.3.1</w:t>
      </w:r>
    </w:p>
    <w:p w:rsidR="00625701" w:rsidRDefault="0028777D" w:rsidP="00382653">
      <w:pPr>
        <w:tabs>
          <w:tab w:val="left" w:pos="567"/>
        </w:tabs>
        <w:spacing w:line="360" w:lineRule="auto"/>
        <w:ind w:firstLine="708"/>
      </w:pPr>
      <w:r>
        <w:t>Общая ширина межкарровых ремней и количество карр на стволах деревьев сосны для различных категорий проведения подсочки</w:t>
      </w:r>
    </w:p>
    <w:tbl>
      <w:tblPr>
        <w:tblW w:w="9639" w:type="dxa"/>
        <w:jc w:val="center"/>
        <w:tblLayout w:type="fixed"/>
        <w:tblCellMar>
          <w:left w:w="0" w:type="dxa"/>
          <w:right w:w="0" w:type="dxa"/>
        </w:tblCellMar>
        <w:tblLook w:val="04A0"/>
      </w:tblPr>
      <w:tblGrid>
        <w:gridCol w:w="1067"/>
        <w:gridCol w:w="1272"/>
        <w:gridCol w:w="1512"/>
        <w:gridCol w:w="1212"/>
        <w:gridCol w:w="1614"/>
        <w:gridCol w:w="1333"/>
        <w:gridCol w:w="1629"/>
      </w:tblGrid>
      <w:tr w:rsidR="00625701">
        <w:trPr>
          <w:tblHeader/>
          <w:jc w:val="center"/>
        </w:trPr>
        <w:tc>
          <w:tcPr>
            <w:tcW w:w="1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Диаметр ствола дерева в коре на высоте 1,3 м, см </w:t>
            </w:r>
          </w:p>
        </w:tc>
        <w:tc>
          <w:tcPr>
            <w:tcW w:w="857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Категории проведения подсочки </w:t>
            </w:r>
          </w:p>
        </w:tc>
      </w:tr>
      <w:tr w:rsidR="00625701">
        <w:trPr>
          <w:tblHeader/>
          <w:jc w:val="center"/>
        </w:trPr>
        <w:tc>
          <w:tcPr>
            <w:tcW w:w="1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7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 категория </w:t>
            </w:r>
          </w:p>
        </w:tc>
        <w:tc>
          <w:tcPr>
            <w:tcW w:w="28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II категория </w:t>
            </w:r>
          </w:p>
        </w:tc>
        <w:tc>
          <w:tcPr>
            <w:tcW w:w="2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III категория </w:t>
            </w:r>
          </w:p>
        </w:tc>
      </w:tr>
      <w:tr w:rsidR="00625701">
        <w:trPr>
          <w:tblHeader/>
          <w:jc w:val="center"/>
        </w:trPr>
        <w:tc>
          <w:tcPr>
            <w:tcW w:w="1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количество карр на стволе дерева, шт.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общая ширина межкарровых ремней, см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Количество карр на стволе дерева, шт.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общая ширина межкарровых ремней, см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Количество карр на стволе дерева, шт.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общая ширина межкарровых ремней, см </w:t>
            </w:r>
          </w:p>
        </w:tc>
      </w:tr>
      <w:tr w:rsidR="00625701">
        <w:trPr>
          <w:tblHeade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24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28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28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32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32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32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36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36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36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24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44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24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44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44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48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24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48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48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52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52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52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56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56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56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60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60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60 </w:t>
            </w:r>
          </w:p>
        </w:tc>
      </w:tr>
      <w:tr w:rsidR="00625701">
        <w:trPr>
          <w:jc w:val="center"/>
        </w:trPr>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Более 60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2 - 3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2 - 3 </w:t>
            </w:r>
          </w:p>
        </w:tc>
        <w:tc>
          <w:tcPr>
            <w:tcW w:w="1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равна диаметру ствола дерева </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равна 1/2 диаметра ствола дерева </w:t>
            </w:r>
          </w:p>
        </w:tc>
      </w:tr>
    </w:tbl>
    <w:p w:rsidR="00625701" w:rsidRDefault="0028777D" w:rsidP="00382653">
      <w:pPr>
        <w:pStyle w:val="15"/>
        <w:spacing w:before="120"/>
      </w:pPr>
      <w:r>
        <w:t>В последний год перед рубкой сосновых насаждений допускается проведение подсочки с оставлением одного межкаррового ремня шириной не менее 10 см.</w:t>
      </w:r>
    </w:p>
    <w:p w:rsidR="00625701" w:rsidRDefault="0028777D" w:rsidP="00382653">
      <w:pPr>
        <w:pStyle w:val="15"/>
      </w:pPr>
      <w:r>
        <w:t>Карры располагаются равномерно по окружности ствола дерева. Если разместить карры равномерно невозможно, минимальная ширина межкаррового ремня должна быть не менее 10 см. Межкарровые ремни должны закладываться только по здоровой части ствола дерева.</w:t>
      </w:r>
    </w:p>
    <w:p w:rsidR="00625701" w:rsidRDefault="0028777D" w:rsidP="00382653">
      <w:pPr>
        <w:pStyle w:val="15"/>
      </w:pPr>
      <w:r>
        <w:t>Не допускается уменьшение установленной общей ширины межкарровых ремней или увеличение ширины карр по отношению к указанным в таблице 2.2.3.1.</w:t>
      </w:r>
    </w:p>
    <w:p w:rsidR="00625701" w:rsidRDefault="0028777D" w:rsidP="00382653">
      <w:pPr>
        <w:pStyle w:val="1fffff7"/>
        <w:ind w:firstLine="0"/>
      </w:pPr>
      <w:r>
        <w:t>Еловые насаждения</w:t>
      </w:r>
    </w:p>
    <w:p w:rsidR="00625701" w:rsidRDefault="0028777D" w:rsidP="00382653">
      <w:pPr>
        <w:pStyle w:val="15"/>
      </w:pPr>
      <w:r>
        <w:lastRenderedPageBreak/>
        <w:t>В качестве стимулятора выхода живицы разрешается в течение всего срока проведения подсочки применять экстракт или настой кормовых дрожжей в концентрации, соответственно, не более 0,25 и 5,0 процентов.</w:t>
      </w:r>
    </w:p>
    <w:p w:rsidR="00625701" w:rsidRDefault="0028777D" w:rsidP="00382653">
      <w:pPr>
        <w:pStyle w:val="15"/>
      </w:pPr>
      <w:r>
        <w:t>Размеры надрезов ствола дерева при подсочке деревьев ели должны быть следующими: глубина подновки не более 2 мм, глубина желобка не более 4 мм, шаг подновки - не более 50 мм, угол подновки - 30 - 40 градусов.</w:t>
      </w:r>
    </w:p>
    <w:p w:rsidR="00625701" w:rsidRDefault="0028777D" w:rsidP="00382653">
      <w:pPr>
        <w:pStyle w:val="15"/>
      </w:pPr>
      <w:r>
        <w:t>Общая ширина межкарровых ремней и количество карр на стволах деревьев ели приведены в таблице 2.2.3.2.</w:t>
      </w:r>
    </w:p>
    <w:p w:rsidR="00625701" w:rsidRDefault="0028777D" w:rsidP="00382653">
      <w:pPr>
        <w:pStyle w:val="15"/>
      </w:pPr>
      <w:r>
        <w:t>Подсочка деревьев ели проводится восходящим способом, начиная с высоты ствола 80 см. За сезон наносится не более 12 подновок при паузе вздымки от 7 до 14 календарных дней. Расход карры за сезон по высоте ствола не должен превышать 55 см, межкарровая перемычка - 10 см.</w:t>
      </w:r>
    </w:p>
    <w:p w:rsidR="00625701" w:rsidRDefault="0028777D" w:rsidP="00382653">
      <w:pPr>
        <w:pStyle w:val="1fffff7"/>
        <w:ind w:firstLine="0"/>
      </w:pPr>
      <w:r>
        <w:t>Лиственничные насаждения</w:t>
      </w:r>
    </w:p>
    <w:p w:rsidR="00625701" w:rsidRDefault="0028777D" w:rsidP="00382653">
      <w:pPr>
        <w:pStyle w:val="15"/>
      </w:pPr>
      <w:r>
        <w:t>Размеры надрезов ствола дерева при подсочке лиственничных насаждений должны быть следующими: глубина подновки не более 5 мм, глубина желобка не более 6 мм, шаг подновки - не более 50 мм, угол подновки - 30 - 40 градусов.</w:t>
      </w:r>
    </w:p>
    <w:p w:rsidR="00625701" w:rsidRDefault="0028777D" w:rsidP="00382653">
      <w:pPr>
        <w:pStyle w:val="15"/>
      </w:pPr>
      <w:r>
        <w:t>При проведении подсочки в течение 3 лет карры размещаются в два яруса с перемычкой между ярусами 5 см. Подновки наносятся одновременно в обоих ярусах: в верхнем - восходящим, а в нижнем - нисходящим способами. Карры нижнего яруса в первый год закладываются на высоте 150 см. Пауза вздымки должна быть не менее 21 календарного дня, а использование поверхности ствола дерева в каждом ярусе не должно превышать 25 см в год.</w:t>
      </w:r>
    </w:p>
    <w:p w:rsidR="00625701" w:rsidRDefault="0028777D" w:rsidP="00382653">
      <w:pPr>
        <w:pStyle w:val="15"/>
      </w:pPr>
      <w:r>
        <w:t>При проведении подсочки в течение 5 лет предусматривается применение восходящего способа в течение всего срока проведения подсочки. Межкарровая перемычка - 5 см. Карры закладывают на высоте 80 см (нижняя граница карры). Пауза вздымки 14 календарных дней, ежегодное использование для подсочки не более 40 см поверхности ствола.</w:t>
      </w:r>
    </w:p>
    <w:p w:rsidR="00625701" w:rsidRDefault="0028777D" w:rsidP="00382653">
      <w:pPr>
        <w:pStyle w:val="15"/>
      </w:pPr>
      <w:r>
        <w:t>Межкарровые ремни размещаются только на здоровой части ствола дерева. Карры закладываются равномерно по окружности ствола дерева. При невозможности разместить карры равномерно самый узкий межкарровый ремень не должен быть менее 10 см. На стволах деревьев, имеющих наклон, межкарровые ремни отставляются со стороны наклона и с противоположной стороны при двух каррах на стволе дерева.</w:t>
      </w:r>
    </w:p>
    <w:p w:rsidR="00625701" w:rsidRDefault="0028777D" w:rsidP="00382653">
      <w:pPr>
        <w:pStyle w:val="15"/>
        <w:rPr>
          <w:i/>
        </w:rPr>
        <w:sectPr w:rsidR="00625701">
          <w:headerReference w:type="even" r:id="rId81"/>
          <w:headerReference w:type="default" r:id="rId82"/>
          <w:footerReference w:type="even" r:id="rId83"/>
          <w:footerReference w:type="default" r:id="rId84"/>
          <w:headerReference w:type="first" r:id="rId85"/>
          <w:footerReference w:type="first" r:id="rId86"/>
          <w:pgSz w:w="11906" w:h="16838"/>
          <w:pgMar w:top="1134" w:right="851" w:bottom="1134" w:left="1134" w:header="397" w:footer="720" w:gutter="0"/>
          <w:cols w:space="720"/>
          <w:formProt w:val="0"/>
          <w:docGrid w:linePitch="100"/>
        </w:sectPr>
      </w:pPr>
      <w:r>
        <w:t>Общая ширина межкарровых ремней и количество карр на стволах деревьев лиственницы приведены в таблице 2.2.3.2.</w:t>
      </w:r>
    </w:p>
    <w:p w:rsidR="00625701" w:rsidRDefault="0028777D" w:rsidP="00382653">
      <w:pPr>
        <w:pStyle w:val="2115"/>
        <w:widowControl/>
        <w:tabs>
          <w:tab w:val="left" w:pos="567"/>
        </w:tabs>
        <w:spacing w:line="360" w:lineRule="auto"/>
        <w:jc w:val="right"/>
      </w:pPr>
      <w:r>
        <w:rPr>
          <w:i/>
        </w:rPr>
        <w:lastRenderedPageBreak/>
        <w:t>Таблица 2.2.3.2</w:t>
      </w:r>
    </w:p>
    <w:p w:rsidR="00625701" w:rsidRDefault="0028777D" w:rsidP="00382653">
      <w:pPr>
        <w:tabs>
          <w:tab w:val="left" w:pos="567"/>
        </w:tabs>
        <w:spacing w:line="360" w:lineRule="auto"/>
        <w:ind w:firstLine="708"/>
      </w:pPr>
      <w:r>
        <w:rPr>
          <w:sz w:val="24"/>
        </w:rPr>
        <w:t xml:space="preserve">Общая ширина межкарровых ремней и количество карр на стволах деревьев ели и лиственницы </w:t>
      </w:r>
    </w:p>
    <w:tbl>
      <w:tblPr>
        <w:tblW w:w="9639" w:type="dxa"/>
        <w:jc w:val="center"/>
        <w:tblLayout w:type="fixed"/>
        <w:tblCellMar>
          <w:left w:w="0" w:type="dxa"/>
          <w:right w:w="0" w:type="dxa"/>
        </w:tblCellMar>
        <w:tblLook w:val="04A0"/>
      </w:tblPr>
      <w:tblGrid>
        <w:gridCol w:w="1418"/>
        <w:gridCol w:w="1984"/>
        <w:gridCol w:w="2126"/>
        <w:gridCol w:w="1985"/>
        <w:gridCol w:w="2126"/>
      </w:tblGrid>
      <w:tr w:rsidR="00625701">
        <w:trPr>
          <w:tblHeader/>
          <w:jc w:val="center"/>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Диаметр ствола дерева в коре на высоте 1,3 м, см </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При подсочке еловых лесных насаждений </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При подсочке лиственничных лесных насаждений </w:t>
            </w:r>
          </w:p>
        </w:tc>
      </w:tr>
      <w:tr w:rsidR="00625701">
        <w:trPr>
          <w:tblHeader/>
          <w:jc w:val="center"/>
        </w:trPr>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количество карр на стволе дерева, шт.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общая ширина межкарровых ремней, см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количество карр на стволе дерева, шт.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общая ширина межкарровых ремней, см </w:t>
            </w:r>
          </w:p>
        </w:tc>
      </w:tr>
      <w:tr w:rsidR="00625701">
        <w:trPr>
          <w:tblHeade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28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36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70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48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75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80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56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85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95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100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68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105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45 </w:t>
            </w:r>
          </w:p>
        </w:tc>
      </w:tr>
      <w:tr w:rsidR="00625701">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72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110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45 </w:t>
            </w:r>
          </w:p>
        </w:tc>
      </w:tr>
    </w:tbl>
    <w:p w:rsidR="00625701" w:rsidRDefault="0028777D" w:rsidP="00382653">
      <w:pPr>
        <w:pStyle w:val="1fffff7"/>
        <w:ind w:firstLine="0"/>
      </w:pPr>
      <w:r>
        <w:t>Пихтовые насаждения</w:t>
      </w:r>
    </w:p>
    <w:p w:rsidR="00625701" w:rsidRDefault="0028777D" w:rsidP="00382653">
      <w:pPr>
        <w:pStyle w:val="15"/>
      </w:pPr>
      <w:r>
        <w:t>Подсочка пихтовых насаждений проводится путем прокалывания смоловместилищ-желваков, находящихся в коре дерева. Подсочку проводят в нижней и средней части ствола дерева в теплые сухие дни при температуре воздуха не менее +16 градусов по Цельсию.</w:t>
      </w:r>
    </w:p>
    <w:p w:rsidR="00625701" w:rsidRDefault="0028777D" w:rsidP="00382653">
      <w:pPr>
        <w:pStyle w:val="15"/>
      </w:pPr>
      <w:r>
        <w:t>Для проведения подсочки пихтовых насаждений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 В целях облегчения прокалывания желваков разрешается удалять наружный слой старой, грубой коры ножом или другим острым предметом. При удалении коры и прокалывании желваков запрещается повреждение луба.</w:t>
      </w:r>
    </w:p>
    <w:p w:rsidR="00625701" w:rsidRDefault="0028777D" w:rsidP="00382653">
      <w:pPr>
        <w:pStyle w:val="3-31110"/>
      </w:pPr>
      <w:bookmarkStart w:id="101" w:name="_Toc233814815"/>
      <w:r>
        <w:t>2.2.4. Сроки использования лесов для заготовки живицы</w:t>
      </w:r>
      <w:bookmarkEnd w:id="101"/>
    </w:p>
    <w:p w:rsidR="00625701" w:rsidRDefault="0028777D" w:rsidP="00382653">
      <w:pPr>
        <w:pStyle w:val="15"/>
      </w:pPr>
      <w:r>
        <w:t>Срок проведения подсочки сосновых насаждений не должен превышать 15 лет.</w:t>
      </w:r>
    </w:p>
    <w:p w:rsidR="00625701" w:rsidRDefault="0028777D" w:rsidP="00382653">
      <w:pPr>
        <w:pStyle w:val="15"/>
      </w:pPr>
      <w:r>
        <w:t>Сосновые насаждения, назначенные в выборочные рубки, передаются в подсочку за 5 лет до первого приема рубки. Продолжительность проведения подсочки сосновых насаждений зависит от продолжительности периода между рубками, но не может превышать 15 лет.</w:t>
      </w:r>
    </w:p>
    <w:p w:rsidR="00625701" w:rsidRDefault="0028777D" w:rsidP="00382653">
      <w:pPr>
        <w:pStyle w:val="15"/>
      </w:pPr>
      <w:r>
        <w:t>В разновозрастных сосновых насаждениях, в которых предусматривается проведение выборочных рубок, подсочка может проводиться за 10 лет до проведения рубки. При этом подсочка должна проводиться только в отношении деревьев, подлежащих рубке в первый прием.</w:t>
      </w:r>
    </w:p>
    <w:p w:rsidR="00625701" w:rsidRDefault="0028777D" w:rsidP="00382653">
      <w:pPr>
        <w:pStyle w:val="15"/>
      </w:pPr>
      <w:r>
        <w:t>Срок проведения подсочки еловых насаждений не должен превышать 3 лет.</w:t>
      </w:r>
    </w:p>
    <w:p w:rsidR="00625701" w:rsidRDefault="0028777D" w:rsidP="00382653">
      <w:pPr>
        <w:pStyle w:val="15"/>
      </w:pPr>
      <w:r>
        <w:lastRenderedPageBreak/>
        <w:t>Срок проведения подсочки лиственничных насаждений не должен превышать 5 лет.</w:t>
      </w:r>
    </w:p>
    <w:p w:rsidR="00625701" w:rsidRDefault="0028777D" w:rsidP="00382653">
      <w:pPr>
        <w:pStyle w:val="15"/>
      </w:pPr>
      <w:r>
        <w:t>Срок проведения подсочки пихтовых насаждений не должен превышать 1 год.</w:t>
      </w:r>
    </w:p>
    <w:p w:rsidR="00625701" w:rsidRDefault="0028777D" w:rsidP="00382653">
      <w:pPr>
        <w:pStyle w:val="3-31110"/>
      </w:pPr>
      <w:bookmarkStart w:id="102" w:name="_Toc233814816"/>
      <w:r>
        <w:t>2.3. Нормативы, параметры и сроки использования лесов для заготовки и сбора недревесных лесных ресурсов</w:t>
      </w:r>
      <w:bookmarkEnd w:id="102"/>
    </w:p>
    <w:p w:rsidR="00625701" w:rsidRDefault="0028777D" w:rsidP="00382653">
      <w:pPr>
        <w:pStyle w:val="15"/>
      </w:pPr>
      <w:r>
        <w:t xml:space="preserve">Нормативы, параметры и сроки использования лесов для заготовки и сбора недревесных лесных ресурсов определяются статьями 32, 33 Лесного кодекса РФ, Правилами заготовки и сбора недревесных ресурсов, утвержденными приказом Минприроды России от 28.07.2020 </w:t>
      </w:r>
      <w:r w:rsidR="00F272F9">
        <w:t>№ </w:t>
      </w:r>
      <w:r>
        <w:t>496 «Об утверждении Правил заготовки и сбора недревесных лесных ресурсов» (далее – Правила заготовки и сбора недревесных лесных ресурсов).</w:t>
      </w:r>
    </w:p>
    <w:p w:rsidR="00625701" w:rsidRDefault="0028777D" w:rsidP="00382653">
      <w:pPr>
        <w:pStyle w:val="15"/>
      </w:pPr>
      <w:r>
        <w:t>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625701" w:rsidRDefault="0028777D" w:rsidP="00382653">
      <w:pPr>
        <w:pStyle w:val="15"/>
      </w:pPr>
      <w:r>
        <w:t>К недревесным лесным ресурсам относятся пни, береста, кора деревьев и кустарников, хворост, валежник,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625701" w:rsidRDefault="0028777D" w:rsidP="00382653">
      <w:pPr>
        <w:pStyle w:val="15"/>
      </w:pPr>
      <w:r>
        <w:t>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rsidR="00625701" w:rsidRDefault="0028777D" w:rsidP="00382653">
      <w:pPr>
        <w:pStyle w:val="15"/>
      </w:pPr>
      <w:r>
        <w:t>Граждане и юридические лица осуществляют заготовку и сбор недревесных лесных ресурсов на основании договоров аренды лесных участков.</w:t>
      </w:r>
    </w:p>
    <w:p w:rsidR="00625701" w:rsidRDefault="0028777D" w:rsidP="00382653">
      <w:pPr>
        <w:pStyle w:val="15"/>
      </w:pPr>
      <w:r>
        <w:t>Заготовленные недревесные лесные ресурсы являются согласно части 1 статьи 20 Лесного кодекса РФ собственностью лесопользователя, которому лесной участок передан для использования лесов для заготовки и сбора недревесных лесных ресурсов.</w:t>
      </w:r>
    </w:p>
    <w:p w:rsidR="00625701" w:rsidRDefault="0028777D" w:rsidP="00382653">
      <w:pPr>
        <w:pStyle w:val="15"/>
      </w:pPr>
      <w:r>
        <w:t xml:space="preserve">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в соответствии со ст. 32 Лесного кодекса РФ. </w:t>
      </w:r>
    </w:p>
    <w:p w:rsidR="00625701" w:rsidRDefault="0028777D" w:rsidP="00382653">
      <w:pPr>
        <w:pStyle w:val="15"/>
      </w:pPr>
      <w:r>
        <w:t>Заготовка и сбор недревесных лесных ресурсов могут быть ограничены или запрещены в районах, загрязненных радиоактивными веществами.</w:t>
      </w:r>
    </w:p>
    <w:p w:rsidR="00625701" w:rsidRDefault="0028777D" w:rsidP="00382653">
      <w:pPr>
        <w:pStyle w:val="15"/>
      </w:pPr>
      <w:r>
        <w:t>Граждане, юридические лица, использующие леса для заготовки и сбора недревесных лесных ресурсов, имеют права и обязанности, установленные пунктами 11, 12 Правил заготовки и сбора недревесных лесных ресурсов.</w:t>
      </w:r>
    </w:p>
    <w:p w:rsidR="00625701" w:rsidRDefault="0028777D" w:rsidP="00382653">
      <w:pPr>
        <w:pStyle w:val="3-31110"/>
      </w:pPr>
      <w:bookmarkStart w:id="103" w:name="_Toc233814817"/>
      <w:r>
        <w:lastRenderedPageBreak/>
        <w:t>2.3.1 Нормативы (ежегодные допустимые объемы) и параметры использования лесов для заготовки недревесных лесных ресурсов по их видам</w:t>
      </w:r>
      <w:bookmarkEnd w:id="103"/>
      <w:r>
        <w:t xml:space="preserve"> </w:t>
      </w:r>
    </w:p>
    <w:p w:rsidR="00625701" w:rsidRDefault="0028777D" w:rsidP="00382653">
      <w:pPr>
        <w:pStyle w:val="15"/>
        <w:rPr>
          <w:i/>
        </w:rPr>
      </w:pPr>
      <w:r>
        <w:t>Нормативы (ежегодные допустимые объемы) и параметры использования лесов для заготовки недревесных лесных ресурсов по их видам приведены в таблице 2.3.1.1.</w:t>
      </w:r>
    </w:p>
    <w:p w:rsidR="00625701" w:rsidRDefault="0028777D" w:rsidP="00382653">
      <w:pPr>
        <w:tabs>
          <w:tab w:val="left" w:pos="567"/>
        </w:tabs>
        <w:spacing w:line="360" w:lineRule="auto"/>
        <w:jc w:val="right"/>
        <w:rPr>
          <w:sz w:val="24"/>
        </w:rPr>
      </w:pPr>
      <w:r>
        <w:rPr>
          <w:i/>
          <w:sz w:val="24"/>
        </w:rPr>
        <w:t>Таблица 2.3.1.1</w:t>
      </w:r>
    </w:p>
    <w:p w:rsidR="00625701" w:rsidRDefault="0028777D" w:rsidP="00382653">
      <w:pPr>
        <w:tabs>
          <w:tab w:val="left" w:pos="567"/>
        </w:tabs>
        <w:spacing w:line="360" w:lineRule="auto"/>
      </w:pPr>
      <w:r>
        <w:rPr>
          <w:sz w:val="24"/>
        </w:rPr>
        <w:t>Параметры использования лесов для заготовки недревесных лесных ресурсов</w:t>
      </w:r>
    </w:p>
    <w:tbl>
      <w:tblPr>
        <w:tblW w:w="9639" w:type="dxa"/>
        <w:jc w:val="center"/>
        <w:tblLayout w:type="fixed"/>
        <w:tblCellMar>
          <w:left w:w="0" w:type="dxa"/>
          <w:right w:w="0" w:type="dxa"/>
        </w:tblCellMar>
        <w:tblLook w:val="04A0"/>
      </w:tblPr>
      <w:tblGrid>
        <w:gridCol w:w="550"/>
        <w:gridCol w:w="3696"/>
        <w:gridCol w:w="2560"/>
        <w:gridCol w:w="2833"/>
      </w:tblGrid>
      <w:tr w:rsidR="00625701">
        <w:trPr>
          <w:trHeight w:val="23"/>
          <w:jc w:val="center"/>
        </w:trPr>
        <w:tc>
          <w:tcPr>
            <w:tcW w:w="549"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w:t>
            </w:r>
          </w:p>
          <w:p w:rsidR="00625701" w:rsidRDefault="0028777D" w:rsidP="00382653">
            <w:pPr>
              <w:tabs>
                <w:tab w:val="left" w:pos="567"/>
              </w:tabs>
              <w:ind w:left="57"/>
              <w:rPr>
                <w:sz w:val="20"/>
              </w:rPr>
            </w:pPr>
            <w:r>
              <w:rPr>
                <w:sz w:val="20"/>
              </w:rPr>
              <w:t>п/п</w:t>
            </w:r>
          </w:p>
        </w:tc>
        <w:tc>
          <w:tcPr>
            <w:tcW w:w="3696"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Вид недревесного лесного ресурса</w:t>
            </w:r>
          </w:p>
        </w:tc>
        <w:tc>
          <w:tcPr>
            <w:tcW w:w="25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Единица измерения</w:t>
            </w:r>
          </w:p>
        </w:tc>
        <w:tc>
          <w:tcPr>
            <w:tcW w:w="2833"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Ежегодный допустимый объем заготовки</w:t>
            </w:r>
          </w:p>
        </w:tc>
      </w:tr>
      <w:tr w:rsidR="00625701">
        <w:trPr>
          <w:trHeight w:val="65"/>
          <w:jc w:val="center"/>
        </w:trPr>
        <w:tc>
          <w:tcPr>
            <w:tcW w:w="54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1</w:t>
            </w:r>
          </w:p>
        </w:tc>
        <w:tc>
          <w:tcPr>
            <w:tcW w:w="3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2</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3</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4</w:t>
            </w:r>
          </w:p>
        </w:tc>
      </w:tr>
      <w:tr w:rsidR="00625701">
        <w:trPr>
          <w:trHeight w:val="23"/>
          <w:jc w:val="center"/>
        </w:trPr>
        <w:tc>
          <w:tcPr>
            <w:tcW w:w="54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1.</w:t>
            </w:r>
          </w:p>
        </w:tc>
        <w:tc>
          <w:tcPr>
            <w:tcW w:w="3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Береста</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тонн</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4635</w:t>
            </w:r>
          </w:p>
        </w:tc>
      </w:tr>
      <w:tr w:rsidR="00625701">
        <w:trPr>
          <w:trHeight w:val="23"/>
          <w:jc w:val="center"/>
        </w:trPr>
        <w:tc>
          <w:tcPr>
            <w:tcW w:w="54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2.</w:t>
            </w:r>
          </w:p>
        </w:tc>
        <w:tc>
          <w:tcPr>
            <w:tcW w:w="3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 xml:space="preserve">Веточный корм </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тыс. тонн</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111,6</w:t>
            </w:r>
          </w:p>
        </w:tc>
      </w:tr>
      <w:tr w:rsidR="00625701">
        <w:trPr>
          <w:trHeight w:val="28"/>
          <w:jc w:val="center"/>
        </w:trPr>
        <w:tc>
          <w:tcPr>
            <w:tcW w:w="54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3.</w:t>
            </w:r>
          </w:p>
        </w:tc>
        <w:tc>
          <w:tcPr>
            <w:tcW w:w="3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Ели и деревья других хвойных пород для новогодних праздников</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тыс. шт.</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3158</w:t>
            </w:r>
          </w:p>
        </w:tc>
      </w:tr>
      <w:tr w:rsidR="00625701">
        <w:trPr>
          <w:trHeight w:val="23"/>
          <w:jc w:val="center"/>
        </w:trPr>
        <w:tc>
          <w:tcPr>
            <w:tcW w:w="54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Pr>
                <w:sz w:val="20"/>
              </w:rPr>
            </w:pPr>
            <w:r>
              <w:rPr>
                <w:sz w:val="20"/>
              </w:rPr>
              <w:t>4.</w:t>
            </w:r>
          </w:p>
        </w:tc>
        <w:tc>
          <w:tcPr>
            <w:tcW w:w="3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Мох</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га</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9385</w:t>
            </w:r>
          </w:p>
        </w:tc>
      </w:tr>
      <w:tr w:rsidR="00625701">
        <w:trPr>
          <w:trHeight w:val="23"/>
          <w:jc w:val="center"/>
        </w:trPr>
        <w:tc>
          <w:tcPr>
            <w:tcW w:w="549" w:type="dxa"/>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5.</w:t>
            </w:r>
          </w:p>
        </w:tc>
        <w:tc>
          <w:tcPr>
            <w:tcW w:w="369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Лесная подстилка</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га</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563580</w:t>
            </w:r>
          </w:p>
        </w:tc>
      </w:tr>
      <w:tr w:rsidR="00625701">
        <w:trPr>
          <w:trHeight w:val="23"/>
          <w:jc w:val="center"/>
        </w:trPr>
        <w:tc>
          <w:tcPr>
            <w:tcW w:w="549" w:type="dxa"/>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6.</w:t>
            </w:r>
          </w:p>
        </w:tc>
        <w:tc>
          <w:tcPr>
            <w:tcW w:w="369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 xml:space="preserve">Пихтовая лапка </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 xml:space="preserve"> тонн</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13468</w:t>
            </w:r>
          </w:p>
        </w:tc>
      </w:tr>
      <w:tr w:rsidR="00625701">
        <w:trPr>
          <w:trHeight w:val="23"/>
          <w:jc w:val="center"/>
        </w:trPr>
        <w:tc>
          <w:tcPr>
            <w:tcW w:w="549" w:type="dxa"/>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 xml:space="preserve">7. </w:t>
            </w:r>
          </w:p>
        </w:tc>
        <w:tc>
          <w:tcPr>
            <w:tcW w:w="369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Производство пихтового масла</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тонн</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195</w:t>
            </w:r>
          </w:p>
        </w:tc>
      </w:tr>
      <w:tr w:rsidR="00625701">
        <w:trPr>
          <w:trHeight w:val="23"/>
          <w:jc w:val="center"/>
        </w:trPr>
        <w:tc>
          <w:tcPr>
            <w:tcW w:w="549" w:type="dxa"/>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 xml:space="preserve">8. </w:t>
            </w:r>
          </w:p>
        </w:tc>
        <w:tc>
          <w:tcPr>
            <w:tcW w:w="369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Ивовое корье (в сухом виде)</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тонн</w:t>
            </w:r>
          </w:p>
        </w:tc>
        <w:tc>
          <w:tcPr>
            <w:tcW w:w="283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20,2</w:t>
            </w:r>
          </w:p>
        </w:tc>
      </w:tr>
      <w:tr w:rsidR="00625701">
        <w:trPr>
          <w:trHeight w:val="23"/>
          <w:jc w:val="center"/>
        </w:trPr>
        <w:tc>
          <w:tcPr>
            <w:tcW w:w="549" w:type="dxa"/>
            <w:tcBorders>
              <w:top w:val="single" w:sz="6"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Pr>
                <w:sz w:val="20"/>
              </w:rPr>
            </w:pPr>
            <w:r>
              <w:rPr>
                <w:sz w:val="20"/>
              </w:rPr>
              <w:t>9.</w:t>
            </w:r>
          </w:p>
        </w:tc>
        <w:tc>
          <w:tcPr>
            <w:tcW w:w="3696"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keepNext/>
              <w:tabs>
                <w:tab w:val="left" w:pos="567"/>
              </w:tabs>
              <w:ind w:left="57"/>
              <w:jc w:val="left"/>
              <w:rPr>
                <w:sz w:val="20"/>
              </w:rPr>
            </w:pPr>
            <w:r>
              <w:rPr>
                <w:sz w:val="20"/>
              </w:rPr>
              <w:t xml:space="preserve">Заготовка веников </w:t>
            </w:r>
          </w:p>
        </w:tc>
        <w:tc>
          <w:tcPr>
            <w:tcW w:w="2560"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keepNext/>
              <w:tabs>
                <w:tab w:val="left" w:pos="567"/>
              </w:tabs>
              <w:ind w:left="57"/>
              <w:rPr>
                <w:sz w:val="20"/>
              </w:rPr>
            </w:pPr>
            <w:r>
              <w:rPr>
                <w:sz w:val="20"/>
              </w:rPr>
              <w:t>тыс. шт.</w:t>
            </w:r>
          </w:p>
        </w:tc>
        <w:tc>
          <w:tcPr>
            <w:tcW w:w="2833"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keepNext/>
              <w:tabs>
                <w:tab w:val="left" w:pos="567"/>
              </w:tabs>
              <w:ind w:left="57"/>
              <w:rPr>
                <w:sz w:val="20"/>
              </w:rPr>
            </w:pPr>
            <w:r>
              <w:rPr>
                <w:sz w:val="20"/>
              </w:rPr>
              <w:t>1325</w:t>
            </w:r>
          </w:p>
        </w:tc>
      </w:tr>
    </w:tbl>
    <w:p w:rsidR="00625701" w:rsidRDefault="0028777D" w:rsidP="00382653">
      <w:pPr>
        <w:pStyle w:val="1fffff7"/>
      </w:pPr>
      <w:r>
        <w:t>Заготовка пней (заготовка пневого осмола)</w:t>
      </w:r>
    </w:p>
    <w:p w:rsidR="00625701" w:rsidRDefault="0028777D" w:rsidP="00382653">
      <w:pPr>
        <w:pStyle w:val="15"/>
      </w:pPr>
      <w:r>
        <w:t>Заготовка пней (заготовка пневого осмола) разрешается в лесах любого целевого назначения, в которых она не может нанести ущерба насаждениям, подросту, несомкнувшимся лесным культурам.</w:t>
      </w:r>
    </w:p>
    <w:p w:rsidR="00625701" w:rsidRDefault="0028777D" w:rsidP="00382653">
      <w:pPr>
        <w:pStyle w:val="15"/>
      </w:pPr>
      <w: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научного или исторического значения, а также в молодняках с полнотой 0,8 - 1,0 и несомкнувшихся лесных культурах.</w:t>
      </w:r>
    </w:p>
    <w:p w:rsidR="00625701" w:rsidRDefault="0028777D" w:rsidP="00382653">
      <w:pPr>
        <w:pStyle w:val="15"/>
      </w:pPr>
      <w:r>
        <w:t>Ямы, оставленные после заготовки пней (заготовки пневого осмола), должны быть засыпаны плодородным слоем почвы и заровнены.</w:t>
      </w:r>
    </w:p>
    <w:p w:rsidR="00625701" w:rsidRDefault="0028777D" w:rsidP="00382653">
      <w:pPr>
        <w:pStyle w:val="1fffff7"/>
        <w:ind w:firstLine="0"/>
      </w:pPr>
      <w:r>
        <w:t xml:space="preserve">Заготовка бересты </w:t>
      </w:r>
      <w:r>
        <w:tab/>
      </w:r>
    </w:p>
    <w:p w:rsidR="00625701" w:rsidRDefault="0028777D" w:rsidP="00382653">
      <w:pPr>
        <w:pStyle w:val="15"/>
      </w:pPr>
      <w:r>
        <w:t>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на которых не требуется сохранение насаждений), а также со свежесрубленных деревьев на лесосеках при проведении выборочных и сплошных рубок.</w:t>
      </w:r>
    </w:p>
    <w:p w:rsidR="00625701" w:rsidRDefault="0028777D" w:rsidP="00382653">
      <w:pPr>
        <w:pStyle w:val="15"/>
      </w:pPr>
      <w:r>
        <w:t>Заготовка бересты с растущих деревьев должна производиться в весенне-летний и осенний периоды без повреждения луба. При этом используемая для заготовки часть ствола не должна превышать половины общей высоты дерева.</w:t>
      </w:r>
    </w:p>
    <w:p w:rsidR="00625701" w:rsidRDefault="0028777D" w:rsidP="00382653">
      <w:pPr>
        <w:pStyle w:val="15"/>
      </w:pPr>
      <w:r>
        <w:lastRenderedPageBreak/>
        <w:t>Заготовка бересты с сухостойных и валежных деревьев производится в течение всего года.</w:t>
      </w:r>
    </w:p>
    <w:p w:rsidR="00625701" w:rsidRDefault="0028777D" w:rsidP="00382653">
      <w:pPr>
        <w:pStyle w:val="15"/>
      </w:pPr>
      <w:r>
        <w:t>Запрещается рубка деревьев для заготовки бересты.</w:t>
      </w:r>
    </w:p>
    <w:p w:rsidR="00625701" w:rsidRDefault="0028777D" w:rsidP="00382653">
      <w:pPr>
        <w:pStyle w:val="15"/>
        <w:rPr>
          <w:i/>
        </w:rPr>
      </w:pPr>
      <w:r>
        <w:t>Расчет допустимых ежегодных объемов заготовки бересты сделан по Руководству по учету и оценке второстепенных лесных ресурсов и продуктов побочного лесопользования (М.: ВНИИЛМ, 2003) и приведен в таблице 2.3.1.2.</w:t>
      </w:r>
    </w:p>
    <w:p w:rsidR="00625701" w:rsidRDefault="0028777D" w:rsidP="00382653">
      <w:pPr>
        <w:tabs>
          <w:tab w:val="left" w:pos="567"/>
        </w:tabs>
        <w:spacing w:line="360" w:lineRule="auto"/>
        <w:jc w:val="right"/>
        <w:rPr>
          <w:sz w:val="24"/>
        </w:rPr>
      </w:pPr>
      <w:r>
        <w:rPr>
          <w:i/>
          <w:sz w:val="24"/>
        </w:rPr>
        <w:t>Таблица 2.3.1.2</w:t>
      </w:r>
    </w:p>
    <w:p w:rsidR="00625701" w:rsidRDefault="0028777D" w:rsidP="00382653">
      <w:pPr>
        <w:tabs>
          <w:tab w:val="left" w:pos="567"/>
        </w:tabs>
        <w:spacing w:line="360" w:lineRule="auto"/>
        <w:ind w:firstLine="567"/>
      </w:pPr>
      <w:r>
        <w:rPr>
          <w:sz w:val="24"/>
        </w:rPr>
        <w:t>Запас бересты в березняках из березы повислой и пушис</w:t>
      </w:r>
      <w:r>
        <w:t>той в зависимости от их возраста и бонитета</w:t>
      </w:r>
    </w:p>
    <w:tbl>
      <w:tblPr>
        <w:tblW w:w="9639" w:type="dxa"/>
        <w:jc w:val="center"/>
        <w:tblLayout w:type="fixed"/>
        <w:tblCellMar>
          <w:left w:w="0" w:type="dxa"/>
          <w:right w:w="0" w:type="dxa"/>
        </w:tblCellMar>
        <w:tblLook w:val="04A0"/>
      </w:tblPr>
      <w:tblGrid>
        <w:gridCol w:w="1006"/>
        <w:gridCol w:w="1047"/>
        <w:gridCol w:w="1080"/>
        <w:gridCol w:w="989"/>
        <w:gridCol w:w="1272"/>
        <w:gridCol w:w="1109"/>
        <w:gridCol w:w="962"/>
        <w:gridCol w:w="1178"/>
        <w:gridCol w:w="996"/>
      </w:tblGrid>
      <w:tr w:rsidR="00625701">
        <w:trPr>
          <w:trHeight w:val="23"/>
          <w:tblHeader/>
          <w:jc w:val="center"/>
        </w:trPr>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Возраст</w:t>
            </w:r>
          </w:p>
          <w:p w:rsidR="00625701" w:rsidRDefault="0028777D" w:rsidP="00382653">
            <w:pPr>
              <w:pStyle w:val="1113"/>
              <w:tabs>
                <w:tab w:val="left" w:pos="567"/>
              </w:tabs>
            </w:pPr>
            <w:r>
              <w:t>Н лет</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Средняя высота Н (м)</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Средний диаметр</w:t>
            </w:r>
          </w:p>
          <w:p w:rsidR="00625701" w:rsidRDefault="0028777D" w:rsidP="00382653">
            <w:pPr>
              <w:pStyle w:val="1113"/>
              <w:tabs>
                <w:tab w:val="left" w:pos="567"/>
              </w:tabs>
            </w:pPr>
            <w:r>
              <w:t>D (см)</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Число стволов на 1 га</w:t>
            </w:r>
          </w:p>
          <w:p w:rsidR="00625701" w:rsidRDefault="0028777D" w:rsidP="00382653">
            <w:pPr>
              <w:pStyle w:val="1113"/>
              <w:tabs>
                <w:tab w:val="left" w:pos="567"/>
              </w:tabs>
            </w:pPr>
            <w:r>
              <w:t>(шт.)</w:t>
            </w:r>
          </w:p>
        </w:tc>
        <w:tc>
          <w:tcPr>
            <w:tcW w:w="12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Запас стволовой древесины на 1 га (м</w:t>
            </w:r>
            <w:r>
              <w:rPr>
                <w:sz w:val="20"/>
                <w:vertAlign w:val="superscript"/>
              </w:rPr>
              <w:t>3</w:t>
            </w:r>
            <w:r>
              <w:rPr>
                <w:sz w:val="20"/>
              </w:rPr>
              <w:t>)</w:t>
            </w:r>
          </w:p>
        </w:tc>
        <w:tc>
          <w:tcPr>
            <w:tcW w:w="42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Выход древесины с березы</w:t>
            </w:r>
          </w:p>
        </w:tc>
      </w:tr>
      <w:tr w:rsidR="00625701">
        <w:trPr>
          <w:trHeight w:val="23"/>
          <w:tblHeader/>
          <w:jc w:val="center"/>
        </w:trPr>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повислой</w:t>
            </w:r>
          </w:p>
        </w:tc>
        <w:tc>
          <w:tcPr>
            <w:tcW w:w="21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пушистой</w:t>
            </w:r>
          </w:p>
        </w:tc>
      </w:tr>
      <w:tr w:rsidR="00625701">
        <w:trPr>
          <w:trHeight w:val="23"/>
          <w:tblHeader/>
          <w:jc w:val="center"/>
        </w:trPr>
        <w:tc>
          <w:tcPr>
            <w:tcW w:w="10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 одного дерева (кг)</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 1 га (тонн)</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 одного дерева (кг)</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с 1 га (тонн)</w:t>
            </w:r>
          </w:p>
        </w:tc>
      </w:tr>
      <w:tr w:rsidR="00625701">
        <w:trPr>
          <w:trHeight w:val="23"/>
          <w:tblHeader/>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w:t>
            </w:r>
          </w:p>
        </w:tc>
      </w:tr>
      <w:tr w:rsidR="00625701">
        <w:trPr>
          <w:trHeight w:val="23"/>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 класс бонитета</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19,0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18,5</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925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212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2,4</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2,2</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3,6</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3,3</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21,6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22,0</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720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260</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4,6</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3,3</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5,9</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4,3</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23,8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25,4</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574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301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6,2</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3,5</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8,6</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5,0</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25,5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28,7</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469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334</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7,8</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3,6</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12,1</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5,7</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26,8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31,0</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416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361</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8,3</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3,4</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14,1</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5,9</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27,7</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32,7</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383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382</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8,6</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3,3</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15,6</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6,0</w:t>
            </w:r>
          </w:p>
        </w:tc>
      </w:tr>
      <w:tr w:rsidR="00625701">
        <w:trPr>
          <w:trHeight w:val="23"/>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II класс бонитета</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16,7</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15,0</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1277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173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0,9</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1,1</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1,4</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1,3</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19,0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18,3</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950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213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2,3</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2,2</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3,4</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3,3</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21,0</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765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246</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3,0</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2,3</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5,2</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4,0</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22,5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23,4</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647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274</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5,7</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3,7</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7,3</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4,8</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23,6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25,0</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584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296</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6,1</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3,6</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8,4</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4,9</w:t>
            </w:r>
          </w:p>
        </w:tc>
      </w:tr>
      <w:tr w:rsidR="00625701">
        <w:trPr>
          <w:trHeight w:val="23"/>
          <w:jc w:val="center"/>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90</w:t>
            </w:r>
          </w:p>
        </w:tc>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24,5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26,5</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535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313</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6,4</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3,4</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9,4</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113"/>
              <w:tabs>
                <w:tab w:val="left" w:pos="567"/>
              </w:tabs>
            </w:pPr>
            <w:r>
              <w:t>5,0</w:t>
            </w:r>
          </w:p>
        </w:tc>
      </w:tr>
    </w:tbl>
    <w:p w:rsidR="00625701" w:rsidRDefault="0028777D" w:rsidP="00382653">
      <w:pPr>
        <w:tabs>
          <w:tab w:val="left" w:pos="567"/>
        </w:tabs>
        <w:spacing w:before="120"/>
        <w:ind w:firstLine="709"/>
        <w:jc w:val="both"/>
      </w:pPr>
      <w:r>
        <w:rPr>
          <w:sz w:val="20"/>
        </w:rPr>
        <w:t>Примечание: Заготовка бересты (сырье для получения дегтя) допускается с растущих деревьев на отведенных в рубку лесосеках за 1-2 года до рубки, за исключением деревьев, предназначенных для заготовки фанерного кряжа и спецсортиментов, а также со свежесрубленных деревьев на сплошных рубках и рубках ухода.</w:t>
      </w:r>
    </w:p>
    <w:p w:rsidR="00625701" w:rsidRDefault="0028777D" w:rsidP="00382653">
      <w:pPr>
        <w:pStyle w:val="1fffff7"/>
        <w:spacing w:after="0"/>
      </w:pPr>
      <w:r>
        <w:t>Заготовка коры деревьев и кустарников</w:t>
      </w:r>
    </w:p>
    <w:p w:rsidR="00625701" w:rsidRDefault="0028777D" w:rsidP="00382653">
      <w:pPr>
        <w:pStyle w:val="15"/>
      </w:pPr>
      <w:r>
        <w:t>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rsidR="00625701" w:rsidRDefault="0028777D" w:rsidP="00382653">
      <w:pPr>
        <w:pStyle w:val="15"/>
      </w:pPr>
      <w:r>
        <w:t>Заготовка коры деревьев и кустарников не допускается, если эта деятельность ведет к снижению качества заготовленной лесопродукции.</w:t>
      </w:r>
    </w:p>
    <w:p w:rsidR="00625701" w:rsidRDefault="0028777D" w:rsidP="00382653">
      <w:pPr>
        <w:pStyle w:val="15"/>
      </w:pPr>
      <w:r>
        <w:t>Для заготовки ивового корья пригодны кустарниковые ивы в возрасте 5 лет и старше, древовидные - 15 лет и старше.</w:t>
      </w:r>
    </w:p>
    <w:p w:rsidR="00625701" w:rsidRDefault="0028777D" w:rsidP="00382653">
      <w:pPr>
        <w:pStyle w:val="15"/>
        <w:rPr>
          <w:i/>
        </w:rPr>
      </w:pPr>
      <w:r>
        <w:t>Определение запасов ивового корья производят, исходя из запаса древесины ивняка на 1 га, в соответствии с таблицей 2.3.1.3.</w:t>
      </w:r>
    </w:p>
    <w:p w:rsidR="00625701" w:rsidRDefault="0028777D" w:rsidP="00382653">
      <w:pPr>
        <w:tabs>
          <w:tab w:val="left" w:pos="567"/>
        </w:tabs>
        <w:spacing w:line="360" w:lineRule="auto"/>
        <w:ind w:firstLine="720"/>
        <w:jc w:val="right"/>
        <w:rPr>
          <w:sz w:val="24"/>
        </w:rPr>
      </w:pPr>
      <w:r>
        <w:rPr>
          <w:i/>
          <w:sz w:val="24"/>
        </w:rPr>
        <w:t>Таблица 2.3.1.3</w:t>
      </w:r>
    </w:p>
    <w:p w:rsidR="00625701" w:rsidRDefault="0028777D" w:rsidP="00382653">
      <w:pPr>
        <w:tabs>
          <w:tab w:val="left" w:pos="567"/>
        </w:tabs>
        <w:spacing w:line="360" w:lineRule="auto"/>
      </w:pPr>
      <w:r>
        <w:rPr>
          <w:sz w:val="24"/>
        </w:rPr>
        <w:t xml:space="preserve">Масса воздушно – сухого ивового корья, исходя из запасов древесины ивняков на 1 </w:t>
      </w:r>
      <w:r>
        <w:t>га</w:t>
      </w:r>
    </w:p>
    <w:tbl>
      <w:tblPr>
        <w:tblW w:w="9639" w:type="dxa"/>
        <w:jc w:val="center"/>
        <w:tblLayout w:type="fixed"/>
        <w:tblCellMar>
          <w:left w:w="0" w:type="dxa"/>
          <w:right w:w="0" w:type="dxa"/>
        </w:tblCellMar>
        <w:tblLook w:val="04A0"/>
      </w:tblPr>
      <w:tblGrid>
        <w:gridCol w:w="1419"/>
        <w:gridCol w:w="777"/>
        <w:gridCol w:w="876"/>
        <w:gridCol w:w="876"/>
        <w:gridCol w:w="876"/>
        <w:gridCol w:w="1415"/>
        <w:gridCol w:w="779"/>
        <w:gridCol w:w="874"/>
        <w:gridCol w:w="873"/>
        <w:gridCol w:w="874"/>
      </w:tblGrid>
      <w:tr w:rsidR="00625701">
        <w:trPr>
          <w:trHeight w:val="23"/>
          <w:jc w:val="center"/>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 xml:space="preserve">Количество </w:t>
            </w:r>
            <w:r>
              <w:rPr>
                <w:sz w:val="20"/>
              </w:rPr>
              <w:lastRenderedPageBreak/>
              <w:t>тысяч сотен, десятков и единиц в цифре запаса м</w:t>
            </w:r>
            <w:r>
              <w:rPr>
                <w:sz w:val="20"/>
                <w:vertAlign w:val="superscript"/>
              </w:rPr>
              <w:t>3</w:t>
            </w: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lastRenderedPageBreak/>
              <w:t>Масса корья, т</w:t>
            </w:r>
          </w:p>
          <w:p w:rsidR="00625701" w:rsidRDefault="0028777D" w:rsidP="00382653">
            <w:pPr>
              <w:tabs>
                <w:tab w:val="left" w:pos="567"/>
              </w:tabs>
              <w:rPr>
                <w:sz w:val="20"/>
              </w:rPr>
            </w:pPr>
            <w:r>
              <w:rPr>
                <w:sz w:val="20"/>
              </w:rPr>
              <w:lastRenderedPageBreak/>
              <w:t>по разделам чисел</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lastRenderedPageBreak/>
              <w:t xml:space="preserve">Количество </w:t>
            </w:r>
            <w:r>
              <w:rPr>
                <w:sz w:val="20"/>
              </w:rPr>
              <w:lastRenderedPageBreak/>
              <w:t>тысяч сотен, десятков и единиц в цифре запаса м</w:t>
            </w:r>
            <w:r>
              <w:rPr>
                <w:sz w:val="20"/>
                <w:vertAlign w:val="superscript"/>
              </w:rPr>
              <w:t>3</w:t>
            </w:r>
          </w:p>
        </w:tc>
        <w:tc>
          <w:tcPr>
            <w:tcW w:w="3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lastRenderedPageBreak/>
              <w:t>Масса корья, т</w:t>
            </w:r>
          </w:p>
          <w:p w:rsidR="00625701" w:rsidRDefault="0028777D" w:rsidP="00382653">
            <w:pPr>
              <w:tabs>
                <w:tab w:val="left" w:pos="567"/>
              </w:tabs>
              <w:rPr>
                <w:sz w:val="20"/>
              </w:rPr>
            </w:pPr>
            <w:r>
              <w:rPr>
                <w:sz w:val="20"/>
              </w:rPr>
              <w:lastRenderedPageBreak/>
              <w:t>по разделам чисел</w:t>
            </w:r>
          </w:p>
        </w:tc>
      </w:tr>
      <w:tr w:rsidR="00625701">
        <w:trPr>
          <w:trHeight w:val="23"/>
          <w:jc w:val="center"/>
        </w:trPr>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тысячи</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сотни</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десятки</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единицы</w:t>
            </w: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тысячи</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сотни</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десятки</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единицы</w:t>
            </w:r>
          </w:p>
        </w:tc>
      </w:tr>
      <w:tr w:rsidR="00625701">
        <w:trPr>
          <w:trHeight w:val="23"/>
          <w:jc w:val="center"/>
        </w:trPr>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4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кустарниковые ивы</w:t>
            </w: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3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древовидные ивы</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8</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9</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10</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0,7</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0,1</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60</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0,6</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0,1</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140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14</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1,4</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0,1</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119</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12</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1,2</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0,1</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210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21</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2,1</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0,2</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178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18</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0,2</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280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0,3</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238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24</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2,4</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0,2</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350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35</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3,5</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0,4</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298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30</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3,0</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0,3</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420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42</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4,2</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0,4</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357</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36</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3,6</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0,4</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490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4,9</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0,5</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416</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42</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4,2</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0,4</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8</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560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56</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5,6</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0,6</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8</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476</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48</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0,5</w:t>
            </w:r>
          </w:p>
        </w:tc>
      </w:tr>
      <w:tr w:rsidR="00625701">
        <w:trPr>
          <w:trHeight w:val="2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9</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630</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63</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6,3</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0,6</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9</w:t>
            </w:r>
          </w:p>
        </w:tc>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536</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54</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5,4</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0,5</w:t>
            </w:r>
          </w:p>
        </w:tc>
      </w:tr>
    </w:tbl>
    <w:p w:rsidR="00625701" w:rsidRDefault="0028777D" w:rsidP="00382653">
      <w:pPr>
        <w:pStyle w:val="1fffff7"/>
        <w:spacing w:after="0"/>
        <w:ind w:firstLine="0"/>
      </w:pPr>
      <w:r>
        <w:t>Заготовка хвороста</w:t>
      </w:r>
    </w:p>
    <w:p w:rsidR="00625701" w:rsidRDefault="0028777D" w:rsidP="00382653">
      <w:pPr>
        <w:pStyle w:val="15"/>
      </w:pPr>
      <w:r>
        <w:t>При заготовке хвороста осуществляется сбор срезанных тонких стволов диаметром в комле до 4 см малоценных сопутствующих пород, подлежащих вырубке или производстве рубок ухода за молодняками естественного и искусственного происхождения основной лесообразующей породы, на которую ведется хозяйство.</w:t>
      </w:r>
    </w:p>
    <w:p w:rsidR="00625701" w:rsidRDefault="0028777D" w:rsidP="00382653">
      <w:pPr>
        <w:pStyle w:val="15"/>
      </w:pPr>
      <w:r>
        <w:t>При заготовке хвороста не допускается спил деревьев и кустарников, их вершин, сучьев и ветвей.</w:t>
      </w:r>
    </w:p>
    <w:p w:rsidR="00625701" w:rsidRDefault="0028777D" w:rsidP="00382653">
      <w:pPr>
        <w:pStyle w:val="15"/>
      </w:pPr>
      <w:r>
        <w:t>Не допускается обрубка сучьев и вершин с сырорастущих деревьев. Заготовка хвороста осуществляется в течение всего года.</w:t>
      </w:r>
    </w:p>
    <w:p w:rsidR="00625701" w:rsidRDefault="0028777D" w:rsidP="00382653">
      <w:pPr>
        <w:pStyle w:val="1fffff7"/>
        <w:spacing w:before="0" w:after="0"/>
        <w:ind w:firstLine="0"/>
      </w:pPr>
      <w:r>
        <w:t>Заготовка валежника</w:t>
      </w:r>
    </w:p>
    <w:p w:rsidR="00625701" w:rsidRDefault="0028777D" w:rsidP="00382653">
      <w:pPr>
        <w:pStyle w:val="15"/>
      </w:pPr>
      <w: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w:t>
      </w:r>
    </w:p>
    <w:p w:rsidR="00625701" w:rsidRDefault="0028777D" w:rsidP="00382653">
      <w:pPr>
        <w:pStyle w:val="15"/>
      </w:pPr>
      <w:r>
        <w:t>Заготовка валежника осуществляется в течение всего года.</w:t>
      </w:r>
    </w:p>
    <w:p w:rsidR="00625701" w:rsidRDefault="0028777D" w:rsidP="00382653">
      <w:pPr>
        <w:pStyle w:val="15"/>
      </w:pPr>
      <w:r>
        <w:t>При заготовке валежника допускается применение ручного инструмента (ручных пил, топоров, легких бензопил).</w:t>
      </w:r>
    </w:p>
    <w:p w:rsidR="00625701" w:rsidRDefault="0028777D" w:rsidP="00382653">
      <w:pPr>
        <w:pStyle w:val="1fffff7"/>
        <w:ind w:firstLine="0"/>
      </w:pPr>
      <w:r>
        <w:t xml:space="preserve">Заготовка веточного корма </w:t>
      </w:r>
    </w:p>
    <w:p w:rsidR="00625701" w:rsidRDefault="0028777D" w:rsidP="00382653">
      <w:pPr>
        <w:pStyle w:val="15"/>
      </w:pPr>
      <w:r>
        <w:t>При заготовке веточного корма осуществляется сбор ветвей толщиной до 1,5 см, заготовленных из побегов лиственных и хвойных пород и предназначенных на корм скоту.</w:t>
      </w:r>
    </w:p>
    <w:p w:rsidR="00625701" w:rsidRDefault="0028777D" w:rsidP="00382653">
      <w:pPr>
        <w:pStyle w:val="15"/>
      </w:pPr>
      <w:r>
        <w:t>Заготавливают веточный корм из побегов лиственных пород в основном летом, хвойных пород - круглогодично.</w:t>
      </w:r>
    </w:p>
    <w:p w:rsidR="00625701" w:rsidRDefault="0028777D" w:rsidP="00382653">
      <w:pPr>
        <w:pStyle w:val="15"/>
      </w:pPr>
      <w:r>
        <w:t>Заготовка веточного корма производится со срубленных деревьев при проведении выборочных и сплошных рубок.</w:t>
      </w:r>
    </w:p>
    <w:p w:rsidR="00625701" w:rsidRDefault="0028777D" w:rsidP="00382653">
      <w:pPr>
        <w:pStyle w:val="1fffff7"/>
        <w:ind w:firstLine="0"/>
      </w:pPr>
      <w:r>
        <w:t>Заготовка еловых, пихтовых, сосновых лап.</w:t>
      </w:r>
    </w:p>
    <w:p w:rsidR="00625701" w:rsidRDefault="0028777D" w:rsidP="00382653">
      <w:pPr>
        <w:pStyle w:val="15"/>
        <w:rPr>
          <w:i/>
        </w:rPr>
      </w:pPr>
      <w:r>
        <w:lastRenderedPageBreak/>
        <w:t>Заготовка еловых, пихтовых, сосновых лап разрешается только со срубленных деревьев на лесосеках при проведении выборочных и сплошных рубок, за исключением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25701" w:rsidRDefault="0028777D" w:rsidP="00382653">
      <w:pPr>
        <w:tabs>
          <w:tab w:val="left" w:pos="567"/>
        </w:tabs>
        <w:spacing w:line="360" w:lineRule="auto"/>
        <w:jc w:val="right"/>
        <w:rPr>
          <w:sz w:val="24"/>
        </w:rPr>
      </w:pPr>
      <w:r>
        <w:rPr>
          <w:i/>
          <w:sz w:val="24"/>
        </w:rPr>
        <w:t>Таблица 2.3.1.4</w:t>
      </w:r>
    </w:p>
    <w:p w:rsidR="00625701" w:rsidRDefault="0028777D" w:rsidP="00382653">
      <w:pPr>
        <w:tabs>
          <w:tab w:val="left" w:pos="567"/>
        </w:tabs>
        <w:spacing w:line="360" w:lineRule="auto"/>
        <w:ind w:firstLine="709"/>
      </w:pPr>
      <w:r>
        <w:rPr>
          <w:sz w:val="24"/>
        </w:rPr>
        <w:t>Выход технической зелени, кг на 1 м</w:t>
      </w:r>
      <w:r>
        <w:rPr>
          <w:sz w:val="24"/>
          <w:vertAlign w:val="superscript"/>
        </w:rPr>
        <w:t>3</w:t>
      </w:r>
      <w:r>
        <w:rPr>
          <w:sz w:val="24"/>
        </w:rPr>
        <w:t xml:space="preserve"> (плотный) стволовой древесины, вырубаемой при рубках </w:t>
      </w:r>
    </w:p>
    <w:p w:rsidR="00625701" w:rsidRDefault="0028777D" w:rsidP="00382653">
      <w:pPr>
        <w:tabs>
          <w:tab w:val="left" w:pos="567"/>
        </w:tabs>
        <w:spacing w:line="360" w:lineRule="auto"/>
      </w:pPr>
      <w:r>
        <w:t>для заготовки древесины в сосновых насаждениях</w:t>
      </w:r>
    </w:p>
    <w:tbl>
      <w:tblPr>
        <w:tblW w:w="9639" w:type="dxa"/>
        <w:jc w:val="center"/>
        <w:tblLayout w:type="fixed"/>
        <w:tblLook w:val="04A0"/>
      </w:tblPr>
      <w:tblGrid>
        <w:gridCol w:w="570"/>
        <w:gridCol w:w="748"/>
        <w:gridCol w:w="626"/>
        <w:gridCol w:w="748"/>
        <w:gridCol w:w="624"/>
        <w:gridCol w:w="748"/>
        <w:gridCol w:w="748"/>
        <w:gridCol w:w="874"/>
        <w:gridCol w:w="624"/>
        <w:gridCol w:w="875"/>
        <w:gridCol w:w="748"/>
        <w:gridCol w:w="874"/>
        <w:gridCol w:w="832"/>
      </w:tblGrid>
      <w:tr w:rsidR="00625701">
        <w:trPr>
          <w:jc w:val="center"/>
        </w:trPr>
        <w:tc>
          <w:tcPr>
            <w:tcW w:w="9638" w:type="dxa"/>
            <w:gridSpan w:val="13"/>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Диаметр на высоте 1,3 м (см)</w:t>
            </w:r>
          </w:p>
        </w:tc>
      </w:tr>
      <w:tr w:rsidR="00625701">
        <w:trPr>
          <w:trHeight w:val="264"/>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8</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12</w:t>
            </w:r>
          </w:p>
        </w:tc>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16</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20</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28</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32</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36</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40</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48</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52</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56</w:t>
            </w:r>
          </w:p>
        </w:tc>
      </w:tr>
      <w:tr w:rsidR="0062570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103</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78</w:t>
            </w:r>
          </w:p>
        </w:tc>
        <w:tc>
          <w:tcPr>
            <w:tcW w:w="62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64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55</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49</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44</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40</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37</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35</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33</w:t>
            </w:r>
          </w:p>
        </w:tc>
        <w:tc>
          <w:tcPr>
            <w:tcW w:w="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29</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28</w:t>
            </w:r>
          </w:p>
        </w:tc>
      </w:tr>
    </w:tbl>
    <w:p w:rsidR="00625701" w:rsidRDefault="0028777D" w:rsidP="00382653">
      <w:pPr>
        <w:tabs>
          <w:tab w:val="left" w:pos="567"/>
        </w:tabs>
        <w:spacing w:before="120"/>
        <w:ind w:firstLine="709"/>
        <w:jc w:val="both"/>
        <w:rPr>
          <w:sz w:val="20"/>
        </w:rPr>
      </w:pPr>
      <w:r>
        <w:rPr>
          <w:sz w:val="20"/>
        </w:rPr>
        <w:t>Примечание:</w:t>
      </w:r>
      <w:r>
        <w:rPr>
          <w:b/>
          <w:sz w:val="20"/>
        </w:rPr>
        <w:t xml:space="preserve"> </w:t>
      </w:r>
      <w:r>
        <w:rPr>
          <w:sz w:val="20"/>
        </w:rPr>
        <w:t>Расчет выхода технической зелени не лесосеках типов условия местопроизрастания А2, А3; В2, В3; С2, С3 следует проводить лишь для стволов диаметром более 20 см. Деревья с диаметром менее 20 см. в этих условиях не могут служить объектами для заготовки технической зелени и в расчет не должны включаться.</w:t>
      </w:r>
    </w:p>
    <w:p w:rsidR="00625701" w:rsidRDefault="0028777D" w:rsidP="00382653">
      <w:pPr>
        <w:tabs>
          <w:tab w:val="left" w:pos="567"/>
        </w:tabs>
        <w:ind w:firstLine="709"/>
        <w:jc w:val="both"/>
        <w:rPr>
          <w:i/>
          <w:sz w:val="24"/>
        </w:rPr>
      </w:pPr>
      <w:r>
        <w:rPr>
          <w:sz w:val="20"/>
        </w:rPr>
        <w:t>Древесная зелень – хвоя, липа (почки) и недревесные веточки (побеги) диаметром до 0, 8 см. различных древесных и кустарниковых пород, могут использоваться в качестве корма в свежем виде (веточный корм) и сырья для изготовления кормовых витаминных продуктов для животноводства.</w:t>
      </w:r>
    </w:p>
    <w:p w:rsidR="00625701" w:rsidRDefault="0028777D" w:rsidP="00382653">
      <w:pPr>
        <w:tabs>
          <w:tab w:val="left" w:pos="567"/>
        </w:tabs>
        <w:spacing w:line="360" w:lineRule="auto"/>
        <w:jc w:val="right"/>
      </w:pPr>
      <w:r>
        <w:rPr>
          <w:i/>
          <w:sz w:val="24"/>
        </w:rPr>
        <w:t>Таблица 2.3.1.5</w:t>
      </w:r>
    </w:p>
    <w:p w:rsidR="00625701" w:rsidRDefault="0028777D" w:rsidP="00382653">
      <w:pPr>
        <w:tabs>
          <w:tab w:val="left" w:pos="567"/>
        </w:tabs>
        <w:spacing w:line="360" w:lineRule="auto"/>
      </w:pPr>
      <w:r>
        <w:t>Объем древесной зелени в сосновых, еловых и березовых насаждениях</w:t>
      </w:r>
    </w:p>
    <w:tbl>
      <w:tblPr>
        <w:tblW w:w="9639" w:type="dxa"/>
        <w:jc w:val="center"/>
        <w:tblLayout w:type="fixed"/>
        <w:tblLook w:val="04A0"/>
      </w:tblPr>
      <w:tblGrid>
        <w:gridCol w:w="1275"/>
        <w:gridCol w:w="1201"/>
        <w:gridCol w:w="1309"/>
        <w:gridCol w:w="1320"/>
        <w:gridCol w:w="1433"/>
        <w:gridCol w:w="1539"/>
        <w:gridCol w:w="1562"/>
      </w:tblGrid>
      <w:tr w:rsidR="00625701">
        <w:trPr>
          <w:tblHeader/>
          <w:jc w:val="center"/>
        </w:trPr>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Средняя высота древостоя</w:t>
            </w:r>
          </w:p>
          <w:p w:rsidR="00625701" w:rsidRDefault="0028777D" w:rsidP="00382653">
            <w:pPr>
              <w:tabs>
                <w:tab w:val="left" w:pos="567"/>
              </w:tabs>
              <w:rPr>
                <w:sz w:val="20"/>
              </w:rPr>
            </w:pPr>
            <w:r>
              <w:rPr>
                <w:sz w:val="20"/>
              </w:rPr>
              <w:t>Н (м)</w:t>
            </w:r>
          </w:p>
        </w:tc>
        <w:tc>
          <w:tcPr>
            <w:tcW w:w="8364" w:type="dxa"/>
            <w:gridSpan w:val="6"/>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Объем зелени, тонн</w:t>
            </w:r>
          </w:p>
        </w:tc>
      </w:tr>
      <w:tr w:rsidR="00625701">
        <w:trPr>
          <w:tblHeader/>
          <w:jc w:val="center"/>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3830" w:type="dxa"/>
            <w:gridSpan w:val="3"/>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На 1 га при полноте 1,0</w:t>
            </w:r>
          </w:p>
        </w:tc>
        <w:tc>
          <w:tcPr>
            <w:tcW w:w="4534" w:type="dxa"/>
            <w:gridSpan w:val="3"/>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На 1 м</w:t>
            </w:r>
            <w:r>
              <w:rPr>
                <w:sz w:val="20"/>
                <w:vertAlign w:val="superscript"/>
              </w:rPr>
              <w:t>3</w:t>
            </w:r>
            <w:r>
              <w:rPr>
                <w:sz w:val="20"/>
              </w:rPr>
              <w:t>запаса древесины</w:t>
            </w:r>
          </w:p>
        </w:tc>
      </w:tr>
      <w:tr w:rsidR="00625701">
        <w:trPr>
          <w:tblHeader/>
          <w:jc w:val="center"/>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сосновые</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еловые</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березовые</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сосновые</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еловые</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березовые</w:t>
            </w:r>
          </w:p>
        </w:tc>
      </w:tr>
      <w:tr w:rsidR="00625701">
        <w:trPr>
          <w:tblHeade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5</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7</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28,6</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9,1</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0,15</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0,47</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0,18</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10,6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32,8</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11,0</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0,12</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0,38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0,15</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11,8</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36,6</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0,10</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0,31</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0,13</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12,6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39,3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0,08</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0,26</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0,11</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41,1</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13,9</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0,07</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0,22</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0,09</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13,6</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42,3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0,06</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0,08</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42,8</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0,05</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0,15</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0,07</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14,0</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43,0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0,04</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0,13</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0,06</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22</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14,0</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42,7</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0,04</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0,11</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0,05</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24</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13,9</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42,2</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14,2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0,10</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0,04</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26</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13,7</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41,3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13,8</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0,03</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0,09</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0,04</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28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13,5</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40,1</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0,02</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0,08</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0,03</w:t>
            </w:r>
          </w:p>
        </w:tc>
      </w:tr>
      <w:tr w:rsidR="00625701">
        <w:trPr>
          <w:jc w:val="center"/>
        </w:trPr>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13,2</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38,8</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12,8</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0,02</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0,07</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rPr>
                <w:sz w:val="20"/>
              </w:rPr>
            </w:pPr>
            <w:r>
              <w:rPr>
                <w:sz w:val="20"/>
              </w:rPr>
              <w:t>0,03</w:t>
            </w:r>
          </w:p>
        </w:tc>
      </w:tr>
    </w:tbl>
    <w:p w:rsidR="00625701" w:rsidRDefault="0028777D" w:rsidP="00382653">
      <w:pPr>
        <w:tabs>
          <w:tab w:val="left" w:pos="567"/>
        </w:tabs>
        <w:spacing w:before="120"/>
        <w:ind w:firstLine="720"/>
        <w:jc w:val="both"/>
        <w:rPr>
          <w:b/>
        </w:rPr>
        <w:sectPr w:rsidR="00625701">
          <w:headerReference w:type="even" r:id="rId87"/>
          <w:headerReference w:type="default" r:id="rId88"/>
          <w:footerReference w:type="even" r:id="rId89"/>
          <w:footerReference w:type="default" r:id="rId90"/>
          <w:headerReference w:type="first" r:id="rId91"/>
          <w:footerReference w:type="first" r:id="rId92"/>
          <w:pgSz w:w="11906" w:h="16838"/>
          <w:pgMar w:top="1134" w:right="851" w:bottom="1134" w:left="1134" w:header="397" w:footer="720" w:gutter="0"/>
          <w:cols w:space="720"/>
          <w:formProt w:val="0"/>
          <w:docGrid w:linePitch="100"/>
        </w:sectPr>
      </w:pPr>
      <w:r>
        <w:rPr>
          <w:sz w:val="20"/>
        </w:rPr>
        <w:t>Примечание: Удельный вес хвои и листвы в объеме древесной зелени: в сосняках – 78%, ельниках – 60%, в березках – 56%. Коэффициенты перехода свежей зелени в абсолютно сухую: сосновый – 0,48, еловой – 0,46, березовой – 0,43.</w:t>
      </w:r>
    </w:p>
    <w:p w:rsidR="00625701" w:rsidRDefault="0028777D" w:rsidP="00382653">
      <w:pPr>
        <w:pStyle w:val="15"/>
        <w:spacing w:before="120"/>
      </w:pPr>
      <w:r>
        <w:rPr>
          <w:b/>
        </w:rPr>
        <w:lastRenderedPageBreak/>
        <w:t>Заготовка елей или деревьев других хвойных пород для новогодних праздников</w:t>
      </w:r>
    </w:p>
    <w:p w:rsidR="00625701" w:rsidRDefault="0028777D" w:rsidP="00382653">
      <w:pPr>
        <w:pStyle w:val="15"/>
      </w:pPr>
      <w:r>
        <w:t>Заготовка елей или деревьев других хвойных пород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625701" w:rsidRDefault="0028777D" w:rsidP="00382653">
      <w:pPr>
        <w:pStyle w:val="15"/>
      </w:pPr>
      <w:r>
        <w:t>Допускается заготовка елей или деревьев других хвойных пород для новогодних праздников из вершинной части срубленных елей.</w:t>
      </w:r>
    </w:p>
    <w:p w:rsidR="00625701" w:rsidRDefault="0028777D" w:rsidP="00382653">
      <w:pPr>
        <w:pStyle w:val="1fffff7"/>
      </w:pPr>
      <w:r>
        <w:t>Заготовка мха, лесной подстилки, опавших листьев, камыша, тростника и подобных лесных ресурсов</w:t>
      </w:r>
    </w:p>
    <w:p w:rsidR="00625701" w:rsidRDefault="0028777D" w:rsidP="00382653">
      <w:pPr>
        <w:pStyle w:val="15"/>
      </w:pPr>
      <w:r>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rsidR="00625701" w:rsidRDefault="0028777D" w:rsidP="00382653">
      <w:pPr>
        <w:pStyle w:val="15"/>
      </w:pPr>
      <w: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625701" w:rsidRDefault="0028777D" w:rsidP="00382653">
      <w:pPr>
        <w:pStyle w:val="15"/>
      </w:pPr>
      <w:r>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625701" w:rsidRDefault="0028777D" w:rsidP="00382653">
      <w:pPr>
        <w:pStyle w:val="15"/>
      </w:pPr>
      <w:r>
        <w:t>Запрещается сбор подстилки в лесах, выполняющих функции защиты природных и иных объектов, в лесах, расположенных в водоохранных зонах, в ценных лесах.</w:t>
      </w:r>
    </w:p>
    <w:p w:rsidR="00625701" w:rsidRDefault="0028777D" w:rsidP="00382653">
      <w:pPr>
        <w:pStyle w:val="1fffff7"/>
        <w:ind w:firstLine="0"/>
      </w:pPr>
      <w:r>
        <w:t>Заготовка (выкопка) деревьев, кустарников и лиан на лесных участках</w:t>
      </w:r>
    </w:p>
    <w:p w:rsidR="00625701" w:rsidRDefault="0028777D" w:rsidP="00382653">
      <w:pPr>
        <w:pStyle w:val="15"/>
      </w:pPr>
      <w:r>
        <w:t>Заготовка (выкопка) деревьев на лесных участках может проводиться на нелесных землях (дороги, просеки) из числа самосева хвойных, твердолиственных пород до 40 лет, мягколиственных пород до 20 лет, в кедровых насаждениях и насаждениях твердолиственных пород семенного происхождения - до 40 лет.</w:t>
      </w:r>
    </w:p>
    <w:p w:rsidR="00625701" w:rsidRDefault="0028777D" w:rsidP="00382653">
      <w:pPr>
        <w:pStyle w:val="15"/>
      </w:pPr>
      <w:r>
        <w:t>Заготовка (выкопка) деревьев может проводиться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625701" w:rsidRDefault="0028777D" w:rsidP="00382653">
      <w:pPr>
        <w:pStyle w:val="15"/>
      </w:pPr>
      <w:r>
        <w:t xml:space="preserve">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w:t>
      </w:r>
      <w:r>
        <w:lastRenderedPageBreak/>
        <w:t>заготавливаемого вида. Число оставшихся кустов заготавливаемого вида после выкопки не должно быть менее 1000 штук на гектар.</w:t>
      </w:r>
    </w:p>
    <w:p w:rsidR="00625701" w:rsidRDefault="0028777D" w:rsidP="00382653">
      <w:pPr>
        <w:pStyle w:val="15"/>
      </w:pPr>
      <w:r>
        <w:t>Ямы, оставленные после заготовки (выкопки) деревьев, кустарников и лиан, должны быть засыпаны плодородным слоем почвы и заровнены.</w:t>
      </w:r>
    </w:p>
    <w:p w:rsidR="00625701" w:rsidRDefault="0028777D" w:rsidP="00382653">
      <w:pPr>
        <w:pStyle w:val="1fffff7"/>
        <w:ind w:firstLine="0"/>
      </w:pPr>
      <w:r>
        <w:t>Заготовка веников, ветвей и кустарников для метел и плетения</w:t>
      </w:r>
    </w:p>
    <w:p w:rsidR="00625701" w:rsidRDefault="0028777D" w:rsidP="00382653">
      <w:pPr>
        <w:pStyle w:val="15"/>
      </w:pPr>
      <w:r>
        <w:t>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
    <w:p w:rsidR="00625701" w:rsidRDefault="0028777D" w:rsidP="00382653">
      <w:pPr>
        <w:pStyle w:val="15"/>
      </w:pPr>
      <w:r>
        <w:t>Заготовка веников, ветвей и кустарников для метел и плетения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25701" w:rsidRDefault="0028777D" w:rsidP="00382653">
      <w:pPr>
        <w:pStyle w:val="1fffff7"/>
        <w:ind w:firstLine="0"/>
      </w:pPr>
      <w:r>
        <w:t>Заготовка древесной зелени</w:t>
      </w:r>
    </w:p>
    <w:p w:rsidR="00625701" w:rsidRDefault="0028777D" w:rsidP="00382653">
      <w:pPr>
        <w:pStyle w:val="15"/>
      </w:pPr>
      <w:r>
        <w:t>К древесной зелени относятся листья, почки, хвоя и побеги хвойных и лиственных пород с диаметром до 8 мм у основания.</w:t>
      </w:r>
    </w:p>
    <w:p w:rsidR="00625701" w:rsidRDefault="0028777D" w:rsidP="00382653">
      <w:pPr>
        <w:pStyle w:val="15"/>
      </w:pPr>
      <w: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625701" w:rsidRDefault="0028777D" w:rsidP="00382653">
      <w:pPr>
        <w:pStyle w:val="15"/>
      </w:pPr>
      <w:r>
        <w:t>Для производства пихтового масла разрешается ручная заготовка древесной зелени (пихтовой лапки) в спелых пихтовых насаждениях в весенне-летний период с растущих деревьев диаметром не менее 18 см путем обрезки веток острыми инструментами на протяжении не более 30% живой кроны. При этом срезы сучьев должны быть прямыми и гладкими, без отлупов, расщепов, задиров и надломов, а длина оставляемых на деревьях оснований сучьев должна быть не менее 30 см.</w:t>
      </w:r>
    </w:p>
    <w:p w:rsidR="00625701" w:rsidRDefault="0028777D" w:rsidP="00382653">
      <w:pPr>
        <w:pStyle w:val="15"/>
      </w:pPr>
      <w:r>
        <w:t>Повторная заготовка пихтовой лапки в одних и тех же насаждениях допускается не ранее чем через 4 - 5 лет.</w:t>
      </w:r>
    </w:p>
    <w:p w:rsidR="00625701" w:rsidRDefault="0028777D" w:rsidP="00382653">
      <w:pPr>
        <w:pStyle w:val="15"/>
      </w:pPr>
      <w:r>
        <w:t>Заготовка древесной зелени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25701" w:rsidRDefault="00625701" w:rsidP="00382653">
      <w:pPr>
        <w:pStyle w:val="15"/>
        <w:sectPr w:rsidR="00625701">
          <w:headerReference w:type="even" r:id="rId93"/>
          <w:headerReference w:type="default" r:id="rId94"/>
          <w:footerReference w:type="even" r:id="rId95"/>
          <w:footerReference w:type="default" r:id="rId96"/>
          <w:headerReference w:type="first" r:id="rId97"/>
          <w:footerReference w:type="first" r:id="rId98"/>
          <w:pgSz w:w="11906" w:h="16838"/>
          <w:pgMar w:top="1134" w:right="851" w:bottom="1134" w:left="1134" w:header="397" w:footer="720" w:gutter="0"/>
          <w:cols w:space="720"/>
          <w:formProt w:val="0"/>
          <w:docGrid w:linePitch="100"/>
        </w:sectPr>
      </w:pPr>
    </w:p>
    <w:p w:rsidR="00625701" w:rsidRDefault="0028777D" w:rsidP="00382653">
      <w:pPr>
        <w:pStyle w:val="3-31110"/>
      </w:pPr>
      <w:bookmarkStart w:id="104" w:name="_Toc233814818"/>
      <w:r>
        <w:lastRenderedPageBreak/>
        <w:t>2.3.2. Сроки использования лесов для заготовки и сбора недревесных лесных ресурсов</w:t>
      </w:r>
      <w:bookmarkEnd w:id="104"/>
    </w:p>
    <w:p w:rsidR="00625701" w:rsidRDefault="0028777D" w:rsidP="00382653">
      <w:pPr>
        <w:pStyle w:val="1fffff7"/>
        <w:ind w:firstLine="0"/>
      </w:pPr>
      <w:r>
        <w:t>Заготовка бересты</w:t>
      </w:r>
    </w:p>
    <w:p w:rsidR="00625701" w:rsidRDefault="0028777D" w:rsidP="00382653">
      <w:pPr>
        <w:pStyle w:val="15"/>
      </w:pPr>
      <w: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rsidR="00625701" w:rsidRDefault="0028777D" w:rsidP="00382653">
      <w:pPr>
        <w:pStyle w:val="15"/>
      </w:pPr>
      <w:r>
        <w:t>Заготовка бересты с сухостойных и валежных деревьев производится в течение всего года.</w:t>
      </w:r>
    </w:p>
    <w:p w:rsidR="00625701" w:rsidRDefault="0028777D" w:rsidP="00382653">
      <w:pPr>
        <w:pStyle w:val="1fffff7"/>
        <w:ind w:firstLine="0"/>
      </w:pPr>
      <w:r>
        <w:t>Заготовка веточного корма</w:t>
      </w:r>
    </w:p>
    <w:p w:rsidR="00625701" w:rsidRDefault="0028777D" w:rsidP="00382653">
      <w:pPr>
        <w:pStyle w:val="15"/>
      </w:pPr>
      <w:r>
        <w:t>Заготавливают веточный корм из побегов лиственных пород в основном летом, хвойных пород – круглогодично.</w:t>
      </w:r>
    </w:p>
    <w:p w:rsidR="00625701" w:rsidRDefault="0028777D" w:rsidP="00382653">
      <w:pPr>
        <w:pStyle w:val="1fffff7"/>
        <w:ind w:firstLine="0"/>
      </w:pPr>
      <w:r>
        <w:t>Заготовка елей и (или) деревьев других хвойных пород для новогодних праздников</w:t>
      </w:r>
    </w:p>
    <w:p w:rsidR="00625701" w:rsidRDefault="0028777D" w:rsidP="00382653">
      <w:pPr>
        <w:pStyle w:val="15"/>
      </w:pPr>
      <w:r>
        <w:t>Ограничения по срокам заготовки елей и (или) деревьев других хвойных пород для новогодних праздников Правилами заготовки и сбора недревесных лесных ресурсов не установлены.</w:t>
      </w:r>
    </w:p>
    <w:p w:rsidR="00625701" w:rsidRDefault="0028777D" w:rsidP="00382653">
      <w:pPr>
        <w:pStyle w:val="1fffff7"/>
        <w:ind w:firstLine="0"/>
      </w:pPr>
      <w:r>
        <w:t>Заготовка мха, лесной подстилки, опавших листьев, камыша, тростника и подобных лесных ресурсов</w:t>
      </w:r>
    </w:p>
    <w:p w:rsidR="00625701" w:rsidRDefault="0028777D" w:rsidP="00382653">
      <w:pPr>
        <w:pStyle w:val="15"/>
      </w:pPr>
      <w:r>
        <w:t>Сбор лесной подстилки и опавшего листа разрешается производить на одной и той же площади не чаще одного раза в пять лет.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625701" w:rsidRDefault="0028777D" w:rsidP="00382653">
      <w:pPr>
        <w:pStyle w:val="1fffff7"/>
        <w:ind w:firstLine="0"/>
      </w:pPr>
      <w:r>
        <w:t>Заготовка еловых, пихтовых, сосновых лап</w:t>
      </w:r>
    </w:p>
    <w:p w:rsidR="00625701" w:rsidRDefault="0028777D" w:rsidP="00382653">
      <w:pPr>
        <w:pStyle w:val="15"/>
      </w:pPr>
      <w:r>
        <w:t>Ограничения по срокам заготовки еловых, пихтовых, сосновых лап Правилами заготовки и сбора недревесных лесных ресурсов не установлены.</w:t>
      </w:r>
    </w:p>
    <w:p w:rsidR="00625701" w:rsidRDefault="0028777D" w:rsidP="00382653">
      <w:pPr>
        <w:pStyle w:val="1fffff7"/>
        <w:ind w:firstLine="0"/>
      </w:pPr>
      <w:r>
        <w:t>Заготовка коры деревьев и кустарников</w:t>
      </w:r>
    </w:p>
    <w:p w:rsidR="00625701" w:rsidRDefault="0028777D" w:rsidP="00382653">
      <w:pPr>
        <w:pStyle w:val="15"/>
      </w:pPr>
      <w:r>
        <w:t>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rsidR="00625701" w:rsidRDefault="0028777D" w:rsidP="00382653">
      <w:pPr>
        <w:pStyle w:val="1fffff7"/>
        <w:ind w:firstLine="0"/>
      </w:pPr>
      <w:r>
        <w:t>Заготовка веников, ветвей и кустарников для метел и плетения</w:t>
      </w:r>
    </w:p>
    <w:p w:rsidR="00625701" w:rsidRDefault="0028777D" w:rsidP="00382653">
      <w:pPr>
        <w:pStyle w:val="15"/>
      </w:pPr>
      <w:r>
        <w:t>Ограничения по срокам заготовки веников, ветвей и кустарников для метел и плетения Правилами заготовки и сбора недревесных лесных ресурсов не установлены.</w:t>
      </w:r>
    </w:p>
    <w:p w:rsidR="00625701" w:rsidRDefault="0028777D" w:rsidP="00382653">
      <w:pPr>
        <w:pStyle w:val="1fffff7"/>
        <w:ind w:firstLine="0"/>
      </w:pPr>
      <w:r>
        <w:t>Заготовка древесной зелени</w:t>
      </w:r>
    </w:p>
    <w:p w:rsidR="00625701" w:rsidRDefault="0028777D" w:rsidP="00382653">
      <w:pPr>
        <w:pStyle w:val="15"/>
      </w:pPr>
      <w:r>
        <w:lastRenderedPageBreak/>
        <w:t xml:space="preserve">Для производства пихтового масла разрешается ручная заготовка древесной зелени (пихтовых лап) в спелых пихтовых насаждениях в весенне-летний период. </w:t>
      </w:r>
    </w:p>
    <w:p w:rsidR="00625701" w:rsidRDefault="0028777D" w:rsidP="00382653">
      <w:pPr>
        <w:pStyle w:val="15"/>
      </w:pPr>
      <w:r>
        <w:t xml:space="preserve">Повторная заготовка пихтовых лап в одних и тех же насаждениях допускается не ранее чем через 4 </w:t>
      </w:r>
      <w:r>
        <w:rPr>
          <w:b/>
        </w:rPr>
        <w:t>–</w:t>
      </w:r>
      <w:r>
        <w:t xml:space="preserve"> 5 лет.</w:t>
      </w:r>
    </w:p>
    <w:p w:rsidR="00625701" w:rsidRDefault="0028777D" w:rsidP="00382653">
      <w:pPr>
        <w:pStyle w:val="15"/>
      </w:pPr>
      <w:r>
        <w:t>Сроки разрешенного использования лесов для заготовки и сбора недревесных лесных ресурсов и их параметры определяются Правилами заготовки и сбора недревесных лесных ресурсов.</w:t>
      </w:r>
    </w:p>
    <w:p w:rsidR="00625701" w:rsidRDefault="0028777D" w:rsidP="00382653">
      <w:pPr>
        <w:pStyle w:val="15"/>
      </w:pPr>
      <w:r>
        <w:t xml:space="preserve">Заготовка и сбор гражданами недревесных лесных ресурсов для собственных нужд на особо охраняемых природных территориях осуществляются с соблюдением требований, установленных законодательством Российской Федерации и законодательством Кемеровской </w:t>
      </w:r>
      <w:bookmarkStart w:id="105" w:name="_Hlk207891398"/>
      <w:r>
        <w:t>области - Кузбасса</w:t>
      </w:r>
      <w:bookmarkEnd w:id="105"/>
      <w:r>
        <w:t xml:space="preserve"> об особо охраняемых природных территориях.</w:t>
      </w:r>
    </w:p>
    <w:p w:rsidR="00625701" w:rsidRDefault="0028777D" w:rsidP="00382653">
      <w:pPr>
        <w:pStyle w:val="3-31110"/>
      </w:pPr>
      <w:bookmarkStart w:id="106" w:name="_Toc233814819"/>
      <w:r>
        <w:t>2.4. Нормативы, параметры и сроки использования лесов для заготовки пищевых лесных ресурсов и сбора лекарственных растений</w:t>
      </w:r>
      <w:bookmarkEnd w:id="106"/>
    </w:p>
    <w:p w:rsidR="00625701" w:rsidRDefault="0028777D" w:rsidP="00382653">
      <w:pPr>
        <w:pStyle w:val="15"/>
      </w:pPr>
      <w:r>
        <w:t xml:space="preserve">Нормативы, параметры и сроки использования лесов для заготовки пищевых лесных ресурсов и сбора лекарственных растений определяются статьями 34, 35 Лесного кодекса РФ и Правилами заготовки пищевых лесных ресурсов и сбора лекарственных растений, утвержденными приказом Минприроды России от 28.07.2020 </w:t>
      </w:r>
      <w:r w:rsidR="00F272F9">
        <w:t>№ </w:t>
      </w:r>
      <w:r>
        <w:t>494 «Об утверждении правил заготовки пищевых лесных ресурсов и сбора лекарственных растений» (далее – Правила заготовки пищевых лесных ресурсов и сбора лекарственных растений).</w:t>
      </w:r>
    </w:p>
    <w:p w:rsidR="00625701" w:rsidRDefault="0028777D" w:rsidP="00382653">
      <w:pPr>
        <w:pStyle w:val="15"/>
      </w:pPr>
      <w:r>
        <w:t>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625701" w:rsidRDefault="0028777D" w:rsidP="00382653">
      <w:pPr>
        <w:pStyle w:val="15"/>
      </w:pPr>
      <w:r>
        <w:t xml:space="preserve">К пищевым лесным ресурсам, заготовка которых осуществляется в соответствии с Лесным кодексом РФ, относятся дикорастущие плоды, ягоды, орехи, грибы, семена, березовый сок и подобные лесные ресурсы. </w:t>
      </w:r>
    </w:p>
    <w:p w:rsidR="00625701" w:rsidRDefault="0028777D" w:rsidP="00382653">
      <w:pPr>
        <w:pStyle w:val="15"/>
      </w:pPr>
      <w: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625701" w:rsidRDefault="0028777D" w:rsidP="00382653">
      <w:pPr>
        <w:pStyle w:val="15"/>
      </w:pPr>
      <w:r>
        <w:t xml:space="preserve">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w:t>
      </w:r>
    </w:p>
    <w:p w:rsidR="00625701" w:rsidRDefault="0028777D" w:rsidP="00382653">
      <w:pPr>
        <w:pStyle w:val="15"/>
      </w:pPr>
      <w:r>
        <w:t>Заготовленные пищевые лесные ресурсы и лекарственные растения являются, согласно ч. 1 ст. 20 Лесного кодекса РФ, собственностью арендатора лесного участка.</w:t>
      </w:r>
    </w:p>
    <w:p w:rsidR="00625701" w:rsidRDefault="0028777D" w:rsidP="00382653">
      <w:pPr>
        <w:pStyle w:val="15"/>
      </w:pPr>
      <w:r>
        <w:lastRenderedPageBreak/>
        <w:t>Граждане, юридические лица, которым предоставлено право использования лесов для заготовки пищевых лесных ресурсов и сбора лекарственных растений, должны применять способы и технологии, исключающие истощение имеющихся ресурсов.</w:t>
      </w:r>
    </w:p>
    <w:p w:rsidR="00625701" w:rsidRDefault="0028777D" w:rsidP="00382653">
      <w:pPr>
        <w:pStyle w:val="15"/>
      </w:pPr>
      <w:r>
        <w:t>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Федерации.</w:t>
      </w:r>
    </w:p>
    <w:p w:rsidR="00625701" w:rsidRDefault="0028777D" w:rsidP="00382653">
      <w:pPr>
        <w:pStyle w:val="15"/>
      </w:pPr>
      <w: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соответствии с Федеральным законом от 8.01.1998 </w:t>
      </w:r>
      <w:r w:rsidR="00F272F9">
        <w:t>№ </w:t>
      </w:r>
      <w:r>
        <w:t xml:space="preserve">3-ФЗ «О наркотических средствах и психотропных веществах». </w:t>
      </w:r>
    </w:p>
    <w:p w:rsidR="00625701" w:rsidRDefault="0028777D" w:rsidP="00382653">
      <w:pPr>
        <w:pStyle w:val="15"/>
      </w:pPr>
      <w:r>
        <w:t>Граждане, юридические лица, использующие леса для заготовки пищевых лесных ресурсов и сбора лекарственных растений, имеют права и обязанности, установленные пунктами 11, 12 Правил заготовки пищевых лесных ресурсов и сбора лекарственных растений.</w:t>
      </w:r>
    </w:p>
    <w:p w:rsidR="00625701" w:rsidRDefault="0028777D" w:rsidP="00382653">
      <w:pPr>
        <w:pStyle w:val="15"/>
      </w:pPr>
      <w:r>
        <w:t>Заготовка пищевых лесных ресурсов и сбор лекарственных растений для собственных нужд осуществляются гражданами в соответствии со ст. 35 Лесного кодекса РФ.</w:t>
      </w:r>
    </w:p>
    <w:p w:rsidR="00625701" w:rsidRDefault="0028777D" w:rsidP="00382653">
      <w:pPr>
        <w:pStyle w:val="15"/>
      </w:pPr>
      <w:r>
        <w:t>К заготовке гражданами пищевых лесных ресурсов и сбору ими лекарственных растений для собственных нужд не применяются ч. 1, 3 и 4 ст. 34 Лесного кодекса РФ.</w:t>
      </w:r>
    </w:p>
    <w:p w:rsidR="00625701" w:rsidRDefault="0028777D" w:rsidP="00382653">
      <w:pPr>
        <w:pStyle w:val="3"/>
        <w:ind w:firstLine="0"/>
      </w:pPr>
      <w:bookmarkStart w:id="107" w:name="_Toc233814820"/>
      <w:r>
        <w:t>2.4.1. 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bookmarkEnd w:id="107"/>
    </w:p>
    <w:p w:rsidR="00625701" w:rsidRDefault="0028777D" w:rsidP="00382653">
      <w:pPr>
        <w:pStyle w:val="15"/>
        <w:rPr>
          <w:i/>
        </w:rPr>
      </w:pPr>
      <w:r>
        <w:t>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 приведены в таблице 2.4.1.1.</w:t>
      </w:r>
    </w:p>
    <w:p w:rsidR="00625701" w:rsidRDefault="0028777D" w:rsidP="00382653">
      <w:pPr>
        <w:tabs>
          <w:tab w:val="left" w:pos="567"/>
        </w:tabs>
        <w:spacing w:line="360" w:lineRule="auto"/>
        <w:ind w:firstLine="709"/>
        <w:jc w:val="right"/>
        <w:rPr>
          <w:sz w:val="24"/>
        </w:rPr>
      </w:pPr>
      <w:r>
        <w:rPr>
          <w:i/>
          <w:sz w:val="24"/>
        </w:rPr>
        <w:t>Таблица 2.4.1.1</w:t>
      </w:r>
    </w:p>
    <w:p w:rsidR="00625701" w:rsidRDefault="0028777D" w:rsidP="00382653">
      <w:pPr>
        <w:pStyle w:val="ConsPlusNormal1"/>
        <w:widowControl/>
        <w:tabs>
          <w:tab w:val="left" w:pos="567"/>
        </w:tabs>
        <w:spacing w:line="360" w:lineRule="auto"/>
        <w:ind w:firstLine="709"/>
        <w:jc w:val="center"/>
      </w:pPr>
      <w:r>
        <w:rPr>
          <w:rFonts w:ascii="Times New Roman" w:hAnsi="Times New Roman"/>
          <w:sz w:val="24"/>
        </w:rPr>
        <w:t>Параметры использования лесов при заготовке пищевых лесных ресурсов и сборе лекарственных растений</w:t>
      </w:r>
    </w:p>
    <w:tbl>
      <w:tblPr>
        <w:tblW w:w="9639" w:type="dxa"/>
        <w:jc w:val="center"/>
        <w:tblLayout w:type="fixed"/>
        <w:tblCellMar>
          <w:left w:w="0" w:type="dxa"/>
          <w:right w:w="0" w:type="dxa"/>
        </w:tblCellMar>
        <w:tblLook w:val="04A0"/>
      </w:tblPr>
      <w:tblGrid>
        <w:gridCol w:w="878"/>
        <w:gridCol w:w="3234"/>
        <w:gridCol w:w="2835"/>
        <w:gridCol w:w="2692"/>
      </w:tblGrid>
      <w:tr w:rsidR="00625701">
        <w:trPr>
          <w:trHeight w:val="23"/>
          <w:tblHeader/>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tabs>
                <w:tab w:val="left" w:pos="567"/>
              </w:tabs>
              <w:rPr>
                <w:sz w:val="20"/>
              </w:rPr>
            </w:pPr>
            <w:r>
              <w:rPr>
                <w:sz w:val="20"/>
              </w:rPr>
              <w:t>№ </w:t>
            </w:r>
            <w:r w:rsidR="0028777D">
              <w:rPr>
                <w:sz w:val="20"/>
              </w:rPr>
              <w:t>п/п</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right="-57"/>
              <w:rPr>
                <w:sz w:val="20"/>
              </w:rPr>
            </w:pPr>
            <w:r>
              <w:rPr>
                <w:sz w:val="20"/>
              </w:rPr>
              <w:t>Вид пищевых лесных ресурсов, лекарственных растений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Единица измерения</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Ежегодный допустимый объем заготовки</w:t>
            </w:r>
          </w:p>
        </w:tc>
      </w:tr>
      <w:tr w:rsidR="00625701">
        <w:trPr>
          <w:trHeight w:val="23"/>
          <w:tblHeader/>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right="-57"/>
              <w:rPr>
                <w:sz w:val="20"/>
              </w:rPr>
            </w:pPr>
            <w:r>
              <w:rPr>
                <w:sz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4</w:t>
            </w:r>
          </w:p>
        </w:tc>
      </w:tr>
      <w:tr w:rsidR="00625701">
        <w:trPr>
          <w:trHeight w:val="23"/>
          <w:jc w:val="center"/>
        </w:trPr>
        <w:tc>
          <w:tcPr>
            <w:tcW w:w="96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Пищевые ресурсы</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right="-57"/>
              <w:jc w:val="left"/>
              <w:rPr>
                <w:sz w:val="20"/>
              </w:rPr>
            </w:pPr>
            <w:r>
              <w:rPr>
                <w:sz w:val="20"/>
              </w:rPr>
              <w:t>Орехи по видам: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32" w:right="-57"/>
              <w:rPr>
                <w:sz w:val="20"/>
              </w:rPr>
            </w:pP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right="-57"/>
              <w:jc w:val="left"/>
              <w:rPr>
                <w:sz w:val="20"/>
              </w:rPr>
            </w:pPr>
            <w:r>
              <w:rPr>
                <w:sz w:val="20"/>
              </w:rPr>
              <w:t>Орехи кедровые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27106/1192</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 xml:space="preserve">Ягоды по видам: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32" w:right="-57"/>
              <w:rPr>
                <w:sz w:val="20"/>
              </w:rPr>
            </w:pP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малина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12,5</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2.2</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смородина красная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85,7</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жимолость алтайская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100,5</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смородина черная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110,5</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рябина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28,7</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черемуха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24,0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земляника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12,0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Итого по ягодам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373,9</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 xml:space="preserve">Грибы по видам: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32" w:right="-57"/>
              <w:rPr>
                <w:sz w:val="20"/>
              </w:rPr>
            </w:pP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белые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17,0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3.2</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подосиновик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355,0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3.3</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 xml:space="preserve">подберезовик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565,0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3.4</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грузди</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370,0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3.5</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опята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1350,0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лисички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201,0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left"/>
              <w:rPr>
                <w:sz w:val="20"/>
              </w:rPr>
            </w:pPr>
            <w:r>
              <w:rPr>
                <w:sz w:val="20"/>
              </w:rPr>
              <w:t>маслята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740,0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Итого грибов: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3598,0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Древесные соки по видам: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sz w:val="20"/>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32" w:right="-57"/>
              <w:rPr>
                <w:sz w:val="20"/>
              </w:rPr>
            </w:pP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Березовый сок</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4031/50790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Черемша</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39328/7865,6</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Папоротник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 xml:space="preserve">29445/5566,2 </w:t>
            </w:r>
          </w:p>
        </w:tc>
      </w:tr>
      <w:tr w:rsidR="00625701">
        <w:trPr>
          <w:trHeight w:val="23"/>
          <w:jc w:val="center"/>
        </w:trPr>
        <w:tc>
          <w:tcPr>
            <w:tcW w:w="96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Лекарственное сырье по видам</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Почки березовые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4031/116,9</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8.</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Крапива (листья)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5618/123,5</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9.</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 xml:space="preserve">Ягоды калины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3800/12,2</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Шиповник – плоды (т. 214)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га/т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4500/13,5</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 xml:space="preserve">Чага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10</w:t>
            </w:r>
          </w:p>
        </w:tc>
      </w:tr>
      <w:tr w:rsidR="00625701">
        <w:trPr>
          <w:trHeight w:val="23"/>
          <w:jc w:val="center"/>
        </w:trPr>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3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14"/>
              <w:jc w:val="both"/>
              <w:rPr>
                <w:sz w:val="20"/>
              </w:rPr>
            </w:pPr>
            <w:r>
              <w:rPr>
                <w:sz w:val="20"/>
              </w:rPr>
              <w:t>Пихтовое масло</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32" w:right="-57"/>
              <w:rPr>
                <w:sz w:val="20"/>
              </w:rPr>
            </w:pPr>
            <w:r>
              <w:rPr>
                <w:sz w:val="20"/>
              </w:rPr>
              <w:t>195</w:t>
            </w:r>
          </w:p>
        </w:tc>
      </w:tr>
    </w:tbl>
    <w:p w:rsidR="00625701" w:rsidRDefault="0028777D" w:rsidP="00382653">
      <w:pPr>
        <w:spacing w:before="120" w:line="360" w:lineRule="auto"/>
        <w:ind w:firstLine="709"/>
        <w:jc w:val="both"/>
        <w:rPr>
          <w:sz w:val="24"/>
        </w:rPr>
      </w:pPr>
      <w:r>
        <w:rPr>
          <w:sz w:val="24"/>
        </w:rPr>
        <w:t>Нормативы и порядок расчетов использования лесов для заготовки пищевых лесных ресурсов и сбора лекарственных растений приведены в приложении 6 к настоящему регламенту.</w:t>
      </w:r>
    </w:p>
    <w:p w:rsidR="00625701" w:rsidRDefault="0028777D" w:rsidP="00382653">
      <w:pPr>
        <w:pStyle w:val="ConsPlusNormal1"/>
        <w:widowControl/>
        <w:spacing w:line="360" w:lineRule="auto"/>
        <w:ind w:firstLine="709"/>
        <w:jc w:val="both"/>
      </w:pPr>
      <w:r>
        <w:rPr>
          <w:rFonts w:ascii="Times New Roman" w:hAnsi="Times New Roman"/>
          <w:sz w:val="24"/>
        </w:rPr>
        <w:t>Для расчета приняты площади типов леса (данные последних лесоустройств), в которых сосредоточены ресурсы в объемах, пригодных для эксплуатации.</w:t>
      </w:r>
    </w:p>
    <w:p w:rsidR="00625701" w:rsidRDefault="0028777D" w:rsidP="00382653">
      <w:pPr>
        <w:pStyle w:val="3-31110"/>
      </w:pPr>
      <w:bookmarkStart w:id="108" w:name="_Toc233814821"/>
      <w:r>
        <w:t>2.4.2. Сроки заготовки и сбора</w:t>
      </w:r>
      <w:bookmarkEnd w:id="108"/>
    </w:p>
    <w:p w:rsidR="00625701" w:rsidRDefault="0028777D" w:rsidP="00382653">
      <w:pPr>
        <w:pStyle w:val="15"/>
      </w:pPr>
      <w:r>
        <w:t>Сроки заготовки и сбора отдельных видов лесных ресурсов приведены в пунктах 2.4.3-2.4.4 настоящей главы.</w:t>
      </w:r>
    </w:p>
    <w:p w:rsidR="00625701" w:rsidRDefault="0028777D" w:rsidP="00382653">
      <w:pPr>
        <w:pStyle w:val="3-31110"/>
      </w:pPr>
      <w:bookmarkStart w:id="109" w:name="_Toc233814822"/>
      <w:r>
        <w:t>2.4.3. При заготовке древесных соков - нормативы количества высверливаемых каналов в зависимости от диаметра ствола деревьев и класса бонитета насаждения</w:t>
      </w:r>
      <w:bookmarkEnd w:id="109"/>
    </w:p>
    <w:p w:rsidR="00625701" w:rsidRDefault="0028777D" w:rsidP="00382653">
      <w:pPr>
        <w:pStyle w:val="15"/>
      </w:pPr>
      <w:r>
        <w:t>Заготовка березового сока допускается на участках спелого леса не ранее чем за 5 лет до рубки.</w:t>
      </w:r>
    </w:p>
    <w:p w:rsidR="00625701" w:rsidRDefault="0028777D" w:rsidP="00382653">
      <w:pPr>
        <w:pStyle w:val="15"/>
      </w:pPr>
      <w:r>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rsidR="00625701" w:rsidRDefault="0028777D" w:rsidP="00382653">
      <w:pPr>
        <w:pStyle w:val="15"/>
      </w:pPr>
      <w: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625701" w:rsidRDefault="0028777D" w:rsidP="00382653">
      <w:pPr>
        <w:pStyle w:val="15"/>
      </w:pPr>
      <w:r>
        <w:t xml:space="preserve">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w:t>
      </w:r>
      <w:r>
        <w:lastRenderedPageBreak/>
        <w:t>одной стороне ствола на расстоянии 8 - 15 см одно от другого с тем расчетом, чтобы сок стекал в один приемник.</w:t>
      </w:r>
    </w:p>
    <w:p w:rsidR="00625701" w:rsidRDefault="0028777D" w:rsidP="00382653">
      <w:pPr>
        <w:pStyle w:val="15"/>
        <w:rPr>
          <w:i/>
        </w:rPr>
      </w:pPr>
      <w:r>
        <w:t>При определении нормы нагрузки дерева, то есть количества высверливаемых в нем каналов, необходимо руководствоваться следующими показателями, приведенными в таблице 2.4.3.1.</w:t>
      </w:r>
    </w:p>
    <w:p w:rsidR="00625701" w:rsidRDefault="0028777D" w:rsidP="00382653">
      <w:pPr>
        <w:tabs>
          <w:tab w:val="left" w:pos="567"/>
        </w:tabs>
        <w:spacing w:line="360" w:lineRule="auto"/>
        <w:ind w:firstLine="709"/>
        <w:jc w:val="right"/>
        <w:rPr>
          <w:sz w:val="24"/>
        </w:rPr>
      </w:pPr>
      <w:r>
        <w:rPr>
          <w:i/>
          <w:sz w:val="24"/>
        </w:rPr>
        <w:t>Таблица 2.4.3.1</w:t>
      </w:r>
    </w:p>
    <w:p w:rsidR="00625701" w:rsidRDefault="0028777D" w:rsidP="00382653">
      <w:pPr>
        <w:tabs>
          <w:tab w:val="left" w:pos="567"/>
        </w:tabs>
        <w:spacing w:line="360" w:lineRule="auto"/>
      </w:pPr>
      <w:r>
        <w:rPr>
          <w:sz w:val="24"/>
        </w:rPr>
        <w:t>Определение нормы нагрузки дерева при подсочке</w:t>
      </w:r>
    </w:p>
    <w:tbl>
      <w:tblPr>
        <w:tblW w:w="9639" w:type="dxa"/>
        <w:jc w:val="center"/>
        <w:tblLayout w:type="fixed"/>
        <w:tblCellMar>
          <w:left w:w="0" w:type="dxa"/>
          <w:right w:w="0" w:type="dxa"/>
        </w:tblCellMar>
        <w:tblLook w:val="04A0"/>
      </w:tblPr>
      <w:tblGrid>
        <w:gridCol w:w="2428"/>
        <w:gridCol w:w="2250"/>
        <w:gridCol w:w="4961"/>
      </w:tblGrid>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Диаметр дерева на высоте груди, см</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Количество каналов при подсочке, шт.</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Примечание</w:t>
            </w:r>
          </w:p>
        </w:tc>
      </w:tr>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r>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20 - 22</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both"/>
              <w:rPr>
                <w:sz w:val="20"/>
              </w:rPr>
            </w:pPr>
            <w:r>
              <w:rPr>
                <w:sz w:val="20"/>
              </w:rPr>
              <w:t>За год до рубки разрешается подсочка деревьев с диаметром 16 см при следующих нормах нагрузки:</w:t>
            </w:r>
          </w:p>
          <w:p w:rsidR="00625701" w:rsidRDefault="0028777D" w:rsidP="00382653">
            <w:pPr>
              <w:jc w:val="left"/>
              <w:rPr>
                <w:sz w:val="20"/>
              </w:rPr>
            </w:pPr>
            <w:r>
              <w:rPr>
                <w:sz w:val="20"/>
              </w:rPr>
              <w:t>16 - 20 см - 1 канал</w:t>
            </w:r>
          </w:p>
          <w:p w:rsidR="00625701" w:rsidRDefault="0028777D" w:rsidP="00382653">
            <w:pPr>
              <w:jc w:val="left"/>
              <w:rPr>
                <w:sz w:val="20"/>
              </w:rPr>
            </w:pPr>
            <w:r>
              <w:rPr>
                <w:sz w:val="20"/>
              </w:rPr>
              <w:t>21 - 24 см - 2 канала</w:t>
            </w:r>
          </w:p>
          <w:p w:rsidR="00625701" w:rsidRDefault="0028777D" w:rsidP="00382653">
            <w:pPr>
              <w:jc w:val="left"/>
              <w:rPr>
                <w:sz w:val="20"/>
              </w:rPr>
            </w:pPr>
            <w:r>
              <w:rPr>
                <w:sz w:val="20"/>
              </w:rPr>
              <w:t>25 см и более - 3 канала</w:t>
            </w:r>
          </w:p>
        </w:tc>
      </w:tr>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23 - 27</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28 - 32</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33 и более</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bl>
    <w:p w:rsidR="00625701" w:rsidRDefault="0028777D" w:rsidP="00382653">
      <w:pPr>
        <w:pStyle w:val="15"/>
        <w:spacing w:before="120"/>
      </w:pPr>
      <w: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625701" w:rsidRDefault="0028777D" w:rsidP="00382653">
      <w:pPr>
        <w:pStyle w:val="3-31110"/>
      </w:pPr>
      <w:bookmarkStart w:id="110" w:name="_Toc233814823"/>
      <w:r>
        <w:t>2.4.4. При заготовке папоротника-орляка - параметры куста (высота, возраст)</w:t>
      </w:r>
      <w:bookmarkEnd w:id="110"/>
    </w:p>
    <w:p w:rsidR="00625701" w:rsidRDefault="0028777D" w:rsidP="00382653">
      <w:pPr>
        <w:pStyle w:val="15"/>
      </w:pPr>
      <w:r>
        <w:t>Заготовка сырья папоротника орляка ведется на одном участке в течение 3 - 4 лет. Затем следует перерыв для восстановления заросли: при одноразовом (за сезон) сборе сырья - 2 - 3 года, двухразовом - 3 - 4 года.</w:t>
      </w:r>
    </w:p>
    <w:p w:rsidR="00625701" w:rsidRDefault="0028777D" w:rsidP="00382653">
      <w:pPr>
        <w:pStyle w:val="1fffff7"/>
        <w:ind w:firstLine="0"/>
      </w:pPr>
      <w:r>
        <w:t>Сбор черемши</w:t>
      </w:r>
    </w:p>
    <w:p w:rsidR="00625701" w:rsidRDefault="0028777D" w:rsidP="00382653">
      <w:pPr>
        <w:pStyle w:val="15"/>
      </w:pPr>
      <w:r>
        <w:t>Сбор черемши производится по пониженным местам разнотравных и широкотравных типов леса (в расчет взято 12% площади этих типов), урожай 200 кг/га.</w:t>
      </w:r>
    </w:p>
    <w:p w:rsidR="00625701" w:rsidRDefault="0028777D" w:rsidP="00382653">
      <w:pPr>
        <w:pStyle w:val="3-31110"/>
      </w:pPr>
      <w:bookmarkStart w:id="111" w:name="_Toc233814824"/>
      <w:r>
        <w:t>2.4.5 Сроки использования лесов для заготовки пищевых лесных ресурсов и сбора лекарственных растений</w:t>
      </w:r>
      <w:bookmarkStart w:id="112" w:name="_Hlk205912122"/>
      <w:bookmarkEnd w:id="111"/>
    </w:p>
    <w:p w:rsidR="00625701" w:rsidRDefault="0028777D" w:rsidP="00382653">
      <w:pPr>
        <w:pStyle w:val="15"/>
      </w:pPr>
      <w:r>
        <w:t>Заготовка пищевых лесных ресурсов и лекарственных растений осуществляется в сроки, установленные лесохозяйственным регламентом.</w:t>
      </w:r>
    </w:p>
    <w:p w:rsidR="00625701" w:rsidRDefault="0028777D" w:rsidP="00382653">
      <w:pPr>
        <w:pStyle w:val="1fffff7"/>
        <w:ind w:firstLine="0"/>
      </w:pPr>
      <w:r>
        <w:t>Заготовка грибов</w:t>
      </w:r>
    </w:p>
    <w:p w:rsidR="00625701" w:rsidRDefault="0028777D" w:rsidP="00382653">
      <w:pPr>
        <w:pStyle w:val="15"/>
      </w:pPr>
      <w:r>
        <w:t>Перечень съедобных грибов, разрешенных к заготовке, определяют по отраслевым стандартам. По пищевой и товарной ценности съедобные грибы подразделяют на четыре категории:</w:t>
      </w:r>
    </w:p>
    <w:p w:rsidR="00625701" w:rsidRDefault="0028777D" w:rsidP="00382653">
      <w:pPr>
        <w:pStyle w:val="15"/>
      </w:pPr>
      <w:r>
        <w:t>I – белые, грузди (настоящие и желтые), рыжики;</w:t>
      </w:r>
    </w:p>
    <w:p w:rsidR="00625701" w:rsidRDefault="0028777D" w:rsidP="00382653">
      <w:pPr>
        <w:pStyle w:val="15"/>
      </w:pPr>
      <w:r>
        <w:t>II – подосиновики, подберезовики, маслята, грузди основные и синеющие, подгруздки;</w:t>
      </w:r>
    </w:p>
    <w:p w:rsidR="00625701" w:rsidRDefault="0028777D" w:rsidP="00382653">
      <w:pPr>
        <w:pStyle w:val="15"/>
      </w:pPr>
      <w:r>
        <w:lastRenderedPageBreak/>
        <w:t>III – моховики, лисички, грузди черные, опята, козляки, польские грибы, белянки, валуи, волнушки, сыроежки, строчки, сморчки;</w:t>
      </w:r>
    </w:p>
    <w:p w:rsidR="00625701" w:rsidRDefault="0028777D" w:rsidP="00382653">
      <w:pPr>
        <w:pStyle w:val="15"/>
      </w:pPr>
      <w:r>
        <w:t>IV – скрипицы, горькушки, серушки, зеленушки, рядовки, гладыши, вешенки, грузди перечные, краснушки, толстушки.</w:t>
      </w:r>
    </w:p>
    <w:p w:rsidR="00625701" w:rsidRDefault="0028777D" w:rsidP="00382653">
      <w:pPr>
        <w:pStyle w:val="15"/>
        <w:rPr>
          <w:i/>
        </w:rPr>
      </w:pPr>
      <w:r>
        <w:t>Распространенные виды грибов, время и места сбора представлены в таблице 2.4.4.1.</w:t>
      </w:r>
    </w:p>
    <w:p w:rsidR="00625701" w:rsidRDefault="0028777D" w:rsidP="00382653">
      <w:pPr>
        <w:pStyle w:val="31c"/>
        <w:tabs>
          <w:tab w:val="left" w:pos="567"/>
        </w:tabs>
        <w:spacing w:line="360" w:lineRule="auto"/>
        <w:jc w:val="right"/>
      </w:pPr>
      <w:r>
        <w:rPr>
          <w:rFonts w:ascii="Times New Roman" w:hAnsi="Times New Roman"/>
          <w:i/>
          <w:sz w:val="24"/>
        </w:rPr>
        <w:t>Таблица 2.4.4.1</w:t>
      </w:r>
    </w:p>
    <w:p w:rsidR="00625701" w:rsidRDefault="0028777D" w:rsidP="00382653">
      <w:pPr>
        <w:tabs>
          <w:tab w:val="left" w:pos="567"/>
        </w:tabs>
        <w:spacing w:line="360" w:lineRule="auto"/>
      </w:pPr>
      <w:r>
        <w:t>Наиболее распространенные виды грибов, время и места сбора</w:t>
      </w:r>
    </w:p>
    <w:tbl>
      <w:tblPr>
        <w:tblW w:w="9639" w:type="dxa"/>
        <w:jc w:val="center"/>
        <w:tblLayout w:type="fixed"/>
        <w:tblLook w:val="04A0"/>
      </w:tblPr>
      <w:tblGrid>
        <w:gridCol w:w="1817"/>
        <w:gridCol w:w="2152"/>
        <w:gridCol w:w="5670"/>
      </w:tblGrid>
      <w:tr w:rsidR="00625701">
        <w:trPr>
          <w:tblHeade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Наименование грибов</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Время сбора</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Место сбора</w:t>
            </w:r>
          </w:p>
        </w:tc>
      </w:tr>
      <w:tr w:rsidR="00625701">
        <w:trPr>
          <w:tblHeade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pPr>
            <w:r>
              <w:rPr>
                <w:sz w:val="22"/>
              </w:rPr>
              <w:t>3</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Строчки</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 xml:space="preserve">Апрель – май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сосновых и лиственных лесах, на вырубках, пожарищах, на песчаных почвах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Сморчки</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 xml:space="preserve">Апрель – май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сосновых и лиственных лесах, в кустарниках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Белый гриб</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сосновых, еловых, березовых лесах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Рыжик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Август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сосновых, пихтовых и еловых изреженных лесах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Сыроежка</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Во всех лесах, но больше в лиственных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Подберезовик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Растет всюду, где есть береза</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Подосиновик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Июль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молодых осинниках и в смешанных лесах с примесью осины</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Масленок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сосняках и сосновых молодняках (культурах)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Моховик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 xml:space="preserve">В сосновых зеленомошных лесах на песчаных почвах, </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Опенок</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Август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На пнях хвойных и лиственных пород, особенно осины</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Лисичка</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Увлажненные места в хвойных и лиственных лесах (травяных и папоротниковых типов леса)</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Валуй</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Июль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Во всех лесах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Груздь</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Июль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лиственных и хвойных лесах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Свинушка</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Июнь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 xml:space="preserve">В хвойных и лиственных лесах по опушкам, вдоль дорог </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Волнушка</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Июль – октябрь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смешанных и березовых лесах</w:t>
            </w:r>
          </w:p>
        </w:tc>
      </w:tr>
      <w:tr w:rsidR="00625701">
        <w:trPr>
          <w:jc w:val="center"/>
        </w:trPr>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1fffff1"/>
              <w:tabs>
                <w:tab w:val="left" w:pos="567"/>
              </w:tabs>
              <w:jc w:val="left"/>
            </w:pPr>
            <w:r>
              <w:rPr>
                <w:sz w:val="22"/>
              </w:rPr>
              <w:t>Козляк</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Июль – сентябрь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1fffff1"/>
              <w:tabs>
                <w:tab w:val="left" w:pos="567"/>
              </w:tabs>
              <w:jc w:val="left"/>
            </w:pPr>
            <w:r>
              <w:rPr>
                <w:sz w:val="22"/>
              </w:rPr>
              <w:t>В сосновых и смешанных лесах на влажных местах</w:t>
            </w:r>
          </w:p>
        </w:tc>
      </w:tr>
    </w:tbl>
    <w:p w:rsidR="00625701" w:rsidRDefault="0028777D" w:rsidP="00382653">
      <w:pPr>
        <w:pStyle w:val="15"/>
        <w:spacing w:before="120"/>
      </w:pPr>
      <w:r>
        <w:t>Виды грибов, приведенные в таблице 2.4.4.1, встречаются не повсеместно и используются местным населением для собственных нужд.</w:t>
      </w:r>
    </w:p>
    <w:p w:rsidR="00625701" w:rsidRDefault="0028777D" w:rsidP="00382653">
      <w:pPr>
        <w:pStyle w:val="15"/>
      </w:pPr>
      <w:bookmarkStart w:id="113" w:name="_Hlk209013275"/>
      <w:r>
        <w:t>Возможный объем заготовки грибов определен по таблице 7 приложения 6 к настоящему регламенту (в расчет приняты лишайниковые, мшистые зеленомошные и частично травяные типы леса сосновых и березовых насаждений).</w:t>
      </w:r>
      <w:bookmarkEnd w:id="113"/>
    </w:p>
    <w:p w:rsidR="00625701" w:rsidRDefault="0028777D" w:rsidP="00382653">
      <w:pPr>
        <w:pStyle w:val="15"/>
      </w:pPr>
      <w:bookmarkStart w:id="114" w:name="_Hlk210034228"/>
      <w:bookmarkEnd w:id="114"/>
      <w:r>
        <w:t>Заготовка грибов должна проводиться способами, обеспечивающими сохранность их ресурсов.</w:t>
      </w:r>
    </w:p>
    <w:bookmarkEnd w:id="112"/>
    <w:p w:rsidR="00625701" w:rsidRDefault="0028777D" w:rsidP="00382653">
      <w:pPr>
        <w:pStyle w:val="1fffff7"/>
        <w:ind w:firstLine="0"/>
      </w:pPr>
      <w:r>
        <w:t>Заготовка кедрового ореха</w:t>
      </w:r>
    </w:p>
    <w:p w:rsidR="00625701" w:rsidRDefault="0028777D" w:rsidP="00382653">
      <w:pPr>
        <w:pStyle w:val="15"/>
      </w:pPr>
      <w:r>
        <w:t xml:space="preserve">По государственному лесному реестру на 01.01.2025 на территории лесничества имеется 29685 га лесных насаждений с преобладанием кедра, в которых возможен сбор кедрового ореха (средневозрастные, приспевающие, спелые). Возможный объем сбора кедрового ореха в целом по лесничеству определен по таблицам биологической урожайности кедровых насаждений средней тайги Западной Сибири, составленным Институтом леса и древесины им. В.Н. </w:t>
      </w:r>
      <w:r>
        <w:lastRenderedPageBreak/>
        <w:t>Сукачева СО АН СССР. Средний возраст кедра – 160 лет, средняя полнота – 0,5, в составе кедровых насаждений – 4,2 единицы кедра, средний бонитет – 3,1. Урожайность кедровых орехов – 88 кг/га. При таких показателях биологическая урожайность составит 3400 тонн, а эксплуатационный урожай – 1192 тонны.</w:t>
      </w:r>
    </w:p>
    <w:p w:rsidR="00625701" w:rsidRDefault="0028777D" w:rsidP="00382653">
      <w:pPr>
        <w:pStyle w:val="15"/>
      </w:pPr>
      <w:r>
        <w:t xml:space="preserve">Способы заготовки орехов указываются в договоре аренды лесного участка. </w:t>
      </w:r>
    </w:p>
    <w:p w:rsidR="00625701" w:rsidRDefault="0028777D" w:rsidP="00382653">
      <w:pPr>
        <w:pStyle w:val="15"/>
      </w:pPr>
      <w: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625701" w:rsidRDefault="0028777D" w:rsidP="00382653">
      <w:pPr>
        <w:pStyle w:val="15"/>
      </w:pPr>
      <w:r>
        <w:t>Граждане, юридические лица, которым лесные участки предоставлены в аренду для заготовки орехов, обеспечивают сохранность орехоплодных насаждений.</w:t>
      </w:r>
    </w:p>
    <w:p w:rsidR="00625701" w:rsidRDefault="0028777D" w:rsidP="00382653">
      <w:pPr>
        <w:pStyle w:val="1fffff7"/>
        <w:ind w:firstLine="0"/>
      </w:pPr>
      <w:r>
        <w:t xml:space="preserve">Заготовка дикорастущих ягод </w:t>
      </w:r>
    </w:p>
    <w:p w:rsidR="00625701" w:rsidRDefault="0028777D" w:rsidP="00382653">
      <w:pPr>
        <w:pStyle w:val="15"/>
      </w:pPr>
      <w:r>
        <w:t>Заготовка дикорастущих ягод осуществляется при наступлении массового созревания урожая.</w:t>
      </w:r>
    </w:p>
    <w:p w:rsidR="00625701" w:rsidRDefault="0028777D" w:rsidP="00382653">
      <w:pPr>
        <w:pStyle w:val="15"/>
      </w:pPr>
      <w:r>
        <w:t>Запрещается рубка плодоносящих деревьев и обрезка ветвей для заготовки плодов.</w:t>
      </w:r>
    </w:p>
    <w:p w:rsidR="00625701" w:rsidRDefault="0028777D" w:rsidP="00382653">
      <w:pPr>
        <w:pStyle w:val="15"/>
      </w:pPr>
      <w:bookmarkStart w:id="115" w:name="_Hlk209013293"/>
      <w:r>
        <w:t>Расчет запасов ягод произведен по нормативным таблицам среднегодовой урожайности, приведенным в таблицах 2, 3, 4 приложения 6 к настоящему регламенту.</w:t>
      </w:r>
      <w:bookmarkEnd w:id="115"/>
    </w:p>
    <w:p w:rsidR="00625701" w:rsidRDefault="0028777D" w:rsidP="00382653">
      <w:pPr>
        <w:pStyle w:val="1fffff7"/>
        <w:ind w:firstLine="0"/>
      </w:pPr>
      <w:r>
        <w:t xml:space="preserve">Заготовка лекарственных растений </w:t>
      </w:r>
    </w:p>
    <w:p w:rsidR="00625701" w:rsidRDefault="0028777D" w:rsidP="00382653">
      <w:pPr>
        <w:pStyle w:val="15"/>
      </w:pPr>
      <w:r>
        <w:t>Заготовка лекарственных растений допускается в объемах, обеспечивающих своевременное восстановление растений и воспроизводство запасов сырья.</w:t>
      </w:r>
    </w:p>
    <w:p w:rsidR="00625701" w:rsidRDefault="0028777D" w:rsidP="00382653">
      <w:pPr>
        <w:pStyle w:val="15"/>
      </w:pPr>
      <w:r>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rsidR="00625701" w:rsidRDefault="0028777D" w:rsidP="00382653">
      <w:pPr>
        <w:pStyle w:val="15"/>
      </w:pPr>
      <w:r>
        <w:t>При отсутствии данных о сроках ведения повторных заготовок сырья для какого-либо вида лекарственного растения необходимо руководствоваться следующим:</w:t>
      </w:r>
    </w:p>
    <w:p w:rsidR="00625701" w:rsidRDefault="0028777D" w:rsidP="00382653">
      <w:pPr>
        <w:pStyle w:val="10"/>
        <w:tabs>
          <w:tab w:val="left" w:pos="1134"/>
        </w:tabs>
        <w:ind w:left="1429" w:hanging="360"/>
      </w:pPr>
      <w:r>
        <w:t>заготовка соцветий и надземных органов («травы») однолетних растений проводится на одной заросли один раз в 2 года;</w:t>
      </w:r>
    </w:p>
    <w:p w:rsidR="00625701" w:rsidRDefault="0028777D" w:rsidP="00382653">
      <w:pPr>
        <w:pStyle w:val="10"/>
        <w:tabs>
          <w:tab w:val="left" w:pos="1134"/>
        </w:tabs>
        <w:ind w:left="1429" w:hanging="360"/>
      </w:pPr>
      <w:r>
        <w:t>надземных органов («травы») многолетних растений - один раз в течение 4 - 6 лет;</w:t>
      </w:r>
    </w:p>
    <w:p w:rsidR="00625701" w:rsidRDefault="0028777D" w:rsidP="00382653">
      <w:pPr>
        <w:pStyle w:val="10"/>
        <w:tabs>
          <w:tab w:val="left" w:pos="1134"/>
        </w:tabs>
        <w:ind w:left="1429" w:hanging="360"/>
      </w:pPr>
      <w:r>
        <w:t>подземных органов большинства видов лекарственных растений - не чаще одного раза в 15 - 20 лет.</w:t>
      </w:r>
    </w:p>
    <w:p w:rsidR="00625701" w:rsidRDefault="0028777D" w:rsidP="00382653">
      <w:pPr>
        <w:pStyle w:val="3-31110"/>
      </w:pPr>
      <w:bookmarkStart w:id="116" w:name="_Toc233814825"/>
      <w:r>
        <w:t>2.5. Нормативы, параметры и сроки использования лесов для осуществления видов деятельности в сфере охотничьего хозяйства</w:t>
      </w:r>
      <w:bookmarkEnd w:id="116"/>
    </w:p>
    <w:p w:rsidR="00625701" w:rsidRDefault="0028777D" w:rsidP="00382653">
      <w:pPr>
        <w:pStyle w:val="15"/>
      </w:pPr>
      <w:r>
        <w:t xml:space="preserve">Нормативы, параметры и сроки использования лесов для осуществления видов деятельности в сфере охотничьего хозяйства определяются ст. 36 Лесного кодекса РФ, Федеральным законом от 24.04.1995 </w:t>
      </w:r>
      <w:r w:rsidR="00F272F9">
        <w:t>№ </w:t>
      </w:r>
      <w:r>
        <w:t xml:space="preserve">52-ФЗ «О животном мире», Федеральным законом от </w:t>
      </w:r>
      <w:r>
        <w:lastRenderedPageBreak/>
        <w:t xml:space="preserve">24.07.2009 </w:t>
      </w:r>
      <w:r w:rsidR="00F272F9">
        <w:t>№ </w:t>
      </w:r>
      <w:r>
        <w:t xml:space="preserve">209-ФЗ «Об охоте и о сохранении охотничьих ресурсов и о внесении изменений в отдельные законодательные акты Российской Федерации», постановлением Правительства РФ от 06.01.1997 </w:t>
      </w:r>
      <w:r w:rsidR="00F272F9">
        <w:t>№ </w:t>
      </w:r>
      <w:r>
        <w:t xml:space="preserve">13 «Об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 приказом Минприроды России от 17.03.2025 </w:t>
      </w:r>
      <w:r w:rsidR="00F272F9">
        <w:t>№ </w:t>
      </w:r>
      <w:r>
        <w:t xml:space="preserve">105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 приказом Минприроды России от 24.07.2020 </w:t>
      </w:r>
      <w:r w:rsidR="00F272F9">
        <w:t>№ </w:t>
      </w:r>
      <w:r>
        <w:t xml:space="preserve">477 «Об утверждении Правил охоты» (далее – Правила охоты), приказом Минприроды России от 27.01.2022 </w:t>
      </w:r>
      <w:r w:rsidR="00F272F9">
        <w:t>№ </w:t>
      </w:r>
      <w:r>
        <w:t xml:space="preserve">49 «Об утверждении нормативов допустимого изъятия охотничьих ресурсов, нормативов биотехнических мероприятий и о признании утратившим силу приказа Минприроды России от 25.11.2020 </w:t>
      </w:r>
      <w:r w:rsidR="00F272F9">
        <w:t>№ </w:t>
      </w:r>
      <w:r>
        <w:t xml:space="preserve">965», Законом Кемеровской области - Кузбасса от 27.12.2007 </w:t>
      </w:r>
      <w:r w:rsidR="00F272F9">
        <w:t>№ </w:t>
      </w:r>
      <w:r>
        <w:t>173-ОЗ «О некоторых видах использования лесов».</w:t>
      </w:r>
    </w:p>
    <w:p w:rsidR="00625701" w:rsidRDefault="0028777D" w:rsidP="00382653">
      <w:pPr>
        <w:pStyle w:val="15"/>
      </w:pPr>
      <w:bookmarkStart w:id="117" w:name="_Hlk206934188"/>
      <w:bookmarkEnd w:id="117"/>
      <w:r>
        <w:t>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rsidR="00625701" w:rsidRDefault="0028777D" w:rsidP="00382653">
      <w:pPr>
        <w:pStyle w:val="15"/>
      </w:pPr>
      <w:r>
        <w:t>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625701" w:rsidRDefault="0028777D" w:rsidP="00382653">
      <w:pPr>
        <w:pStyle w:val="15"/>
      </w:pPr>
      <w:r>
        <w:t>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ст. 9 Лесного кодекса РФ.</w:t>
      </w:r>
    </w:p>
    <w:p w:rsidR="00625701" w:rsidRDefault="0028777D" w:rsidP="00382653">
      <w:pPr>
        <w:pStyle w:val="15"/>
      </w:pPr>
      <w:r>
        <w:t>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являющихся некапитальными строениями, сооружениями, в том числе ограждений.</w:t>
      </w:r>
    </w:p>
    <w:p w:rsidR="00625701" w:rsidRDefault="0028777D" w:rsidP="00382653">
      <w:pPr>
        <w:pStyle w:val="15"/>
        <w:sectPr w:rsidR="00625701">
          <w:headerReference w:type="even" r:id="rId99"/>
          <w:headerReference w:type="default" r:id="rId100"/>
          <w:footerReference w:type="even" r:id="rId101"/>
          <w:footerReference w:type="default" r:id="rId102"/>
          <w:headerReference w:type="first" r:id="rId103"/>
          <w:footerReference w:type="first" r:id="rId104"/>
          <w:pgSz w:w="11906" w:h="16838"/>
          <w:pgMar w:top="1134" w:right="851" w:bottom="1134" w:left="1134" w:header="397" w:footer="720" w:gutter="0"/>
          <w:cols w:space="720"/>
          <w:formProt w:val="0"/>
          <w:docGrid w:linePitch="100"/>
        </w:sectPr>
      </w:pPr>
      <w:r>
        <w:t xml:space="preserve">Виды разрешенной охоты в охотничьих угодьях на территории Кемеровской области – Кузбасса установлены постановлением Губернатора Кемеровской области - Кузбасса от 30.03.2021 </w:t>
      </w:r>
      <w:r w:rsidR="00F272F9">
        <w:t>№ </w:t>
      </w:r>
      <w:r>
        <w:t>20-пг «Об определении видов разрешенной охоты и ограничений охоты в охотничьих угодьях на территории Кемеровской области - Кузбасса на основе Правил охоты, за исключением особо охраняемых природных территорий федерального значения».</w:t>
      </w:r>
    </w:p>
    <w:p w:rsidR="00625701" w:rsidRDefault="0028777D" w:rsidP="00382653">
      <w:pPr>
        <w:pStyle w:val="1fffff7"/>
      </w:pPr>
      <w:r>
        <w:lastRenderedPageBreak/>
        <w:t>Параметры использования лесов для осуществления видов деятельности в сфере охотничьего хозяйства</w:t>
      </w:r>
    </w:p>
    <w:p w:rsidR="00625701" w:rsidRDefault="0028777D" w:rsidP="00382653">
      <w:pPr>
        <w:pStyle w:val="15"/>
      </w:pPr>
      <w:bookmarkStart w:id="118" w:name="_Hlk205912148"/>
      <w:bookmarkEnd w:id="118"/>
      <w:r>
        <w:t>Осуществление видов деятельности в сфере охотничьего хозяйства запрещается в границах особо охраняемых природных территорий, согласно их положениям.</w:t>
      </w:r>
    </w:p>
    <w:p w:rsidR="00625701" w:rsidRDefault="0028777D" w:rsidP="00382653">
      <w:pPr>
        <w:pStyle w:val="15"/>
      </w:pPr>
      <w:r>
        <w:t>Информация об особо охраняемых территориях в границах Таштагольского лесничества приведена в пункте 1.1.7 настоящего регламента.</w:t>
      </w:r>
    </w:p>
    <w:p w:rsidR="00625701" w:rsidRDefault="0028777D" w:rsidP="00382653">
      <w:pPr>
        <w:pStyle w:val="1fffff7"/>
      </w:pPr>
      <w:r>
        <w:t>Сроки использования лесов для осуществления видов деятельности в сфере охотничьего хозяйства</w:t>
      </w:r>
    </w:p>
    <w:p w:rsidR="00625701" w:rsidRDefault="0028777D" w:rsidP="00382653">
      <w:pPr>
        <w:pStyle w:val="15"/>
      </w:pPr>
      <w:r>
        <w:t>Сроки охоты на копытных животных, на медведей, пушных животных установлены Правилами охоты.</w:t>
      </w:r>
    </w:p>
    <w:p w:rsidR="00625701" w:rsidRDefault="0028777D" w:rsidP="00382653">
      <w:pPr>
        <w:pStyle w:val="15"/>
      </w:pPr>
      <w:r>
        <w:t xml:space="preserve">Сроки охоты установлены постановлением Губернатора Кемеровской области - Кузбасса от 30.03.2021 </w:t>
      </w:r>
      <w:r w:rsidR="00F272F9">
        <w:t>№ </w:t>
      </w:r>
      <w:r>
        <w:t>20-пг «Об определении видов разрешенной охоты и ограничений охоты в охотничьих угодьях на территории Кемеровской области - Кузбасса на основе Правил охоты, за исключением особо охраняемых природных территорий федерального значения».</w:t>
      </w:r>
    </w:p>
    <w:p w:rsidR="00625701" w:rsidRDefault="0028777D" w:rsidP="00382653">
      <w:pPr>
        <w:pStyle w:val="3-31110"/>
      </w:pPr>
      <w:bookmarkStart w:id="119" w:name="_Toc233814826"/>
      <w:r>
        <w:t>2.5.1. Перечень и нормы проведения биотехнических мероприятий</w:t>
      </w:r>
      <w:bookmarkEnd w:id="119"/>
    </w:p>
    <w:p w:rsidR="00625701" w:rsidRDefault="0028777D" w:rsidP="00382653">
      <w:pPr>
        <w:pStyle w:val="15"/>
      </w:pPr>
      <w:r>
        <w:t xml:space="preserve">Биотехнические мероприятия осуществляются в соответствии с приказом Минприроды России от 17.03.2025 </w:t>
      </w:r>
      <w:r w:rsidR="00F272F9">
        <w:t>№ </w:t>
      </w:r>
      <w:r>
        <w:t>106 «Об утверждении видов и состава биотехнических мероприятий, а также порядка их проведения в целях сохранения охотничьих ресурсов».</w:t>
      </w:r>
    </w:p>
    <w:p w:rsidR="00625701" w:rsidRDefault="0028777D" w:rsidP="00382653">
      <w:pPr>
        <w:pStyle w:val="15"/>
      </w:pPr>
      <w:r>
        <w:t>К биотехническим мероприятиям относятся меры по поддержанию и увеличению численности охотничьих ресурсов.</w:t>
      </w:r>
    </w:p>
    <w:p w:rsidR="00625701" w:rsidRDefault="0028777D" w:rsidP="00382653">
      <w:pPr>
        <w:pStyle w:val="15"/>
      </w:pPr>
      <w:r>
        <w:t>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625701" w:rsidRDefault="0028777D" w:rsidP="00382653">
      <w:pPr>
        <w:pStyle w:val="15"/>
      </w:pPr>
      <w:r>
        <w:t xml:space="preserve">Биотехнические мероприятия проводятся в охотничьих угодьях, которые используются юридическими лицами, индивидуальными предпринимателями на основаниях, предусмотренных Федеральным законом от 24.07.2009 </w:t>
      </w:r>
      <w:r w:rsidR="00F272F9">
        <w:t>№ </w:t>
      </w:r>
      <w:r>
        <w:t>209-ФЗ «Об охоте и о сохранении охотничьих ресурсов и о внесении изменений в отдельные законодательные акты Российской Федерации», и в охотничьих угодьях, в которых физические лица имеют право свободно пребывать в целях охоты.</w:t>
      </w:r>
    </w:p>
    <w:p w:rsidR="00625701" w:rsidRDefault="0028777D" w:rsidP="00382653">
      <w:pPr>
        <w:pStyle w:val="15"/>
        <w:rPr>
          <w:i/>
        </w:rPr>
        <w:sectPr w:rsidR="00625701">
          <w:headerReference w:type="even" r:id="rId105"/>
          <w:headerReference w:type="default" r:id="rId106"/>
          <w:footerReference w:type="even" r:id="rId107"/>
          <w:footerReference w:type="default" r:id="rId108"/>
          <w:headerReference w:type="first" r:id="rId109"/>
          <w:footerReference w:type="first" r:id="rId110"/>
          <w:pgSz w:w="11906" w:h="16838"/>
          <w:pgMar w:top="1134" w:right="851" w:bottom="1134" w:left="1134" w:header="397" w:footer="720" w:gutter="0"/>
          <w:cols w:space="720"/>
          <w:formProt w:val="0"/>
          <w:docGrid w:linePitch="100"/>
        </w:sectPr>
      </w:pPr>
      <w:r>
        <w:t>Нормативы для планирования биотехнических мероприятий подготовлены на основании данных, указанных в сборнике «Нормативы основных биотехнических мероприятий», утвержденном Главным управлением охотничьего хозяйства и заповедников при Совете Министров РСФСР в 1986 году, представлены в таблицах 2.5.1.1 – 2.5.1.3.</w:t>
      </w:r>
    </w:p>
    <w:p w:rsidR="00625701" w:rsidRDefault="0028777D" w:rsidP="00382653">
      <w:pPr>
        <w:tabs>
          <w:tab w:val="left" w:pos="567"/>
        </w:tabs>
        <w:spacing w:line="360" w:lineRule="auto"/>
        <w:jc w:val="right"/>
        <w:rPr>
          <w:sz w:val="24"/>
        </w:rPr>
      </w:pPr>
      <w:r>
        <w:rPr>
          <w:i/>
          <w:sz w:val="24"/>
        </w:rPr>
        <w:lastRenderedPageBreak/>
        <w:t>Таблица 2.5.1.1</w:t>
      </w:r>
    </w:p>
    <w:p w:rsidR="00625701" w:rsidRDefault="0028777D" w:rsidP="00382653">
      <w:pPr>
        <w:tabs>
          <w:tab w:val="left" w:pos="567"/>
        </w:tabs>
        <w:spacing w:line="360" w:lineRule="auto"/>
        <w:ind w:firstLine="567"/>
      </w:pPr>
      <w:r>
        <w:rPr>
          <w:sz w:val="24"/>
        </w:rPr>
        <w:t>Нормати</w:t>
      </w:r>
      <w:r>
        <w:t>вы биотехнических мероприятий для лося</w:t>
      </w:r>
    </w:p>
    <w:tbl>
      <w:tblPr>
        <w:tblW w:w="9639" w:type="dxa"/>
        <w:jc w:val="center"/>
        <w:tblLayout w:type="fixed"/>
        <w:tblCellMar>
          <w:left w:w="0" w:type="dxa"/>
          <w:right w:w="0" w:type="dxa"/>
        </w:tblCellMar>
        <w:tblLook w:val="04A0"/>
      </w:tblPr>
      <w:tblGrid>
        <w:gridCol w:w="4111"/>
        <w:gridCol w:w="1984"/>
        <w:gridCol w:w="3544"/>
      </w:tblGrid>
      <w:tr w:rsidR="00625701">
        <w:trPr>
          <w:trHeight w:val="294"/>
          <w:tblHeade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ind w:firstLine="300"/>
              <w:rPr>
                <w:sz w:val="20"/>
              </w:rPr>
            </w:pPr>
            <w:r>
              <w:rPr>
                <w:sz w:val="20"/>
              </w:rPr>
              <w:t>Наименование нормативов</w:t>
            </w:r>
          </w:p>
        </w:tc>
        <w:tc>
          <w:tcPr>
            <w:tcW w:w="1984"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Единица измерения</w:t>
            </w:r>
          </w:p>
        </w:tc>
        <w:tc>
          <w:tcPr>
            <w:tcW w:w="3544"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ЗападноСибирский экономический район</w:t>
            </w:r>
          </w:p>
        </w:tc>
      </w:tr>
      <w:tr w:rsidR="00625701">
        <w:trPr>
          <w:trHeight w:val="131"/>
          <w:tblHeade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ind w:firstLine="300"/>
              <w:rPr>
                <w:sz w:val="20"/>
              </w:rPr>
            </w:pPr>
            <w:r>
              <w:rPr>
                <w:sz w:val="20"/>
              </w:rPr>
              <w:t>1</w:t>
            </w:r>
          </w:p>
        </w:tc>
        <w:tc>
          <w:tcPr>
            <w:tcW w:w="1984"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w:t>
            </w:r>
          </w:p>
        </w:tc>
        <w:tc>
          <w:tcPr>
            <w:tcW w:w="3544"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jc w:val="left"/>
              <w:rPr>
                <w:sz w:val="20"/>
              </w:rPr>
            </w:pPr>
            <w:r>
              <w:rPr>
                <w:sz w:val="20"/>
              </w:rPr>
              <w:t>Устройство солонцов:</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количество на 1000 га угодий</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шт.</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0,9</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количество солонцов на 10 лосей</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шт.</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3,5</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расход соли на один солонец</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20</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jc w:val="left"/>
              <w:rPr>
                <w:sz w:val="20"/>
              </w:rPr>
            </w:pPr>
            <w:r>
              <w:rPr>
                <w:sz w:val="20"/>
              </w:rPr>
              <w:t>Подрубка ивы и осины</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на 10 лосей в сезон</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м</w:t>
            </w:r>
            <w:r>
              <w:rPr>
                <w:sz w:val="20"/>
                <w:vertAlign w:val="superscript"/>
              </w:rPr>
              <w:t>3</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jc w:val="left"/>
              <w:rPr>
                <w:sz w:val="20"/>
              </w:rPr>
            </w:pPr>
            <w:r>
              <w:rPr>
                <w:sz w:val="20"/>
              </w:rPr>
              <w:t>Посадка ивы «на пень»</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на 10 лосей за сезон</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м</w:t>
            </w:r>
            <w:r>
              <w:rPr>
                <w:sz w:val="20"/>
                <w:vertAlign w:val="superscript"/>
              </w:rPr>
              <w:t>3</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jc w:val="left"/>
              <w:rPr>
                <w:sz w:val="20"/>
              </w:rPr>
            </w:pPr>
            <w:r>
              <w:rPr>
                <w:sz w:val="20"/>
              </w:rPr>
              <w:t>Нормы подрубки осины на 1000 га леса*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м</w:t>
            </w:r>
            <w:r>
              <w:rPr>
                <w:sz w:val="20"/>
                <w:vertAlign w:val="superscript"/>
              </w:rPr>
              <w:t>3</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5</w:t>
            </w:r>
          </w:p>
        </w:tc>
      </w:tr>
    </w:tbl>
    <w:p w:rsidR="00625701" w:rsidRDefault="0028777D" w:rsidP="00382653">
      <w:pPr>
        <w:tabs>
          <w:tab w:val="left" w:pos="567"/>
        </w:tabs>
        <w:spacing w:before="120" w:line="360" w:lineRule="auto"/>
        <w:jc w:val="left"/>
        <w:rPr>
          <w:i/>
          <w:sz w:val="24"/>
        </w:rPr>
      </w:pPr>
      <w:r>
        <w:rPr>
          <w:sz w:val="20"/>
        </w:rPr>
        <w:t>* В зависимости от кормности угодий</w:t>
      </w:r>
      <w:r>
        <w:rPr>
          <w:rFonts w:ascii="Verdana" w:hAnsi="Verdana"/>
          <w:sz w:val="20"/>
        </w:rPr>
        <w:t>.</w:t>
      </w:r>
    </w:p>
    <w:p w:rsidR="00625701" w:rsidRDefault="0028777D" w:rsidP="00382653">
      <w:pPr>
        <w:tabs>
          <w:tab w:val="left" w:pos="567"/>
        </w:tabs>
        <w:spacing w:line="360" w:lineRule="auto"/>
        <w:jc w:val="right"/>
      </w:pPr>
      <w:r>
        <w:rPr>
          <w:i/>
          <w:sz w:val="24"/>
        </w:rPr>
        <w:t>Таблица 2.5.1.2</w:t>
      </w:r>
    </w:p>
    <w:p w:rsidR="00625701" w:rsidRDefault="0028777D" w:rsidP="00382653">
      <w:pPr>
        <w:tabs>
          <w:tab w:val="left" w:pos="567"/>
        </w:tabs>
        <w:spacing w:line="360" w:lineRule="auto"/>
      </w:pPr>
      <w:r>
        <w:t>Нормативы биотехнических мероприятий для кабана</w:t>
      </w:r>
    </w:p>
    <w:tbl>
      <w:tblPr>
        <w:tblW w:w="9639" w:type="dxa"/>
        <w:jc w:val="center"/>
        <w:tblLayout w:type="fixed"/>
        <w:tblCellMar>
          <w:left w:w="0" w:type="dxa"/>
          <w:right w:w="0" w:type="dxa"/>
        </w:tblCellMar>
        <w:tblLook w:val="04A0"/>
      </w:tblPr>
      <w:tblGrid>
        <w:gridCol w:w="4111"/>
        <w:gridCol w:w="1984"/>
        <w:gridCol w:w="3544"/>
      </w:tblGrid>
      <w:tr w:rsidR="00625701">
        <w:trPr>
          <w:trHeight w:val="65"/>
          <w:tblHeade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ind w:firstLine="300"/>
              <w:rPr>
                <w:sz w:val="20"/>
              </w:rPr>
            </w:pPr>
            <w:r>
              <w:rPr>
                <w:sz w:val="20"/>
              </w:rPr>
              <w:t>Наименование нормативов</w:t>
            </w:r>
          </w:p>
        </w:tc>
        <w:tc>
          <w:tcPr>
            <w:tcW w:w="1984"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Единица измерения</w:t>
            </w:r>
          </w:p>
        </w:tc>
        <w:tc>
          <w:tcPr>
            <w:tcW w:w="3544"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Западно-Сибирский экономический район</w:t>
            </w:r>
          </w:p>
        </w:tc>
      </w:tr>
      <w:tr w:rsidR="00625701">
        <w:trPr>
          <w:trHeight w:val="126"/>
          <w:tblHeade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ind w:firstLine="300"/>
              <w:rPr>
                <w:sz w:val="20"/>
              </w:rPr>
            </w:pPr>
            <w:r>
              <w:rPr>
                <w:sz w:val="20"/>
              </w:rPr>
              <w:t>1</w:t>
            </w:r>
          </w:p>
        </w:tc>
        <w:tc>
          <w:tcPr>
            <w:tcW w:w="1984"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w:t>
            </w:r>
          </w:p>
        </w:tc>
        <w:tc>
          <w:tcPr>
            <w:tcW w:w="3544"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Продолжительность подкормки</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дн.</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220</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Подкормочных точек на 10 кабанов</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шт.</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Подкормка (в сутки на 1 кабана)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I период: сроки</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число, месяц</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1.10-15.11</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комбикорма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0,4</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зерно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0,3</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животные 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0,15</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корнеплоды и картофель</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1,2</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всего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корм ед.</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0,6</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II период: сроки</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16.11– 15.01</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комбикорма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0,8</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зерно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0,6</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животные 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0,15</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корнеплоды и картофель</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2,4</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всего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корм ед.</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1,1</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III период: сроки</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число, месяц</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16.01-10.05</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комбикорма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1,6</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зерно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1,2</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животные корма</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0,15</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корнеплоды и картофель</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кг</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3</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всего</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корм ед.</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1,8</w:t>
            </w: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Создание кормовых полей</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jc w:val="left"/>
              <w:rPr>
                <w:sz w:val="20"/>
              </w:rPr>
            </w:pPr>
          </w:p>
        </w:tc>
      </w:tr>
      <w:tr w:rsidR="00625701">
        <w:trPr>
          <w:jc w:val="center"/>
        </w:trPr>
        <w:tc>
          <w:tcPr>
            <w:tcW w:w="4111"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jc w:val="left"/>
              <w:rPr>
                <w:sz w:val="20"/>
              </w:rPr>
            </w:pPr>
            <w:r>
              <w:rPr>
                <w:sz w:val="20"/>
              </w:rPr>
              <w:t>на 10 кабанов</w:t>
            </w:r>
          </w:p>
        </w:tc>
        <w:tc>
          <w:tcPr>
            <w:tcW w:w="198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rPr>
                <w:sz w:val="20"/>
              </w:rPr>
            </w:pPr>
            <w:r>
              <w:rPr>
                <w:sz w:val="20"/>
              </w:rPr>
              <w:t>га</w:t>
            </w:r>
          </w:p>
        </w:tc>
        <w:tc>
          <w:tcPr>
            <w:tcW w:w="3544"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firstLine="300"/>
              <w:rPr>
                <w:sz w:val="20"/>
              </w:rPr>
            </w:pPr>
            <w:r>
              <w:rPr>
                <w:sz w:val="20"/>
              </w:rPr>
              <w:t>1</w:t>
            </w:r>
          </w:p>
        </w:tc>
      </w:tr>
    </w:tbl>
    <w:p w:rsidR="00625701" w:rsidRDefault="00625701" w:rsidP="00382653">
      <w:pPr>
        <w:sectPr w:rsidR="00625701">
          <w:headerReference w:type="even" r:id="rId111"/>
          <w:headerReference w:type="default" r:id="rId112"/>
          <w:footerReference w:type="even" r:id="rId113"/>
          <w:footerReference w:type="default" r:id="rId114"/>
          <w:headerReference w:type="first" r:id="rId115"/>
          <w:footerReference w:type="first" r:id="rId116"/>
          <w:pgSz w:w="11906" w:h="16838"/>
          <w:pgMar w:top="1134" w:right="851" w:bottom="1134" w:left="1134" w:header="397" w:footer="720" w:gutter="0"/>
          <w:cols w:space="720"/>
          <w:formProt w:val="0"/>
          <w:docGrid w:linePitch="100"/>
        </w:sectPr>
      </w:pPr>
    </w:p>
    <w:p w:rsidR="00625701" w:rsidRDefault="0028777D" w:rsidP="00382653">
      <w:pPr>
        <w:tabs>
          <w:tab w:val="left" w:pos="567"/>
        </w:tabs>
        <w:spacing w:before="120" w:line="360" w:lineRule="auto"/>
        <w:jc w:val="right"/>
        <w:rPr>
          <w:sz w:val="24"/>
        </w:rPr>
      </w:pPr>
      <w:r>
        <w:rPr>
          <w:i/>
          <w:sz w:val="24"/>
        </w:rPr>
        <w:lastRenderedPageBreak/>
        <w:t>Таблица 2.5.1.3</w:t>
      </w:r>
    </w:p>
    <w:p w:rsidR="00625701" w:rsidRDefault="0028777D" w:rsidP="00382653">
      <w:pPr>
        <w:tabs>
          <w:tab w:val="left" w:pos="567"/>
        </w:tabs>
        <w:spacing w:line="360" w:lineRule="auto"/>
        <w:ind w:firstLine="567"/>
      </w:pPr>
      <w:r>
        <w:rPr>
          <w:sz w:val="24"/>
        </w:rPr>
        <w:t>Нормативы биотехнических мероприятий для зайцев, ондатры и охотни</w:t>
      </w:r>
      <w:r>
        <w:t>чьих птиц</w:t>
      </w:r>
    </w:p>
    <w:tbl>
      <w:tblPr>
        <w:tblW w:w="9639" w:type="dxa"/>
        <w:jc w:val="center"/>
        <w:tblLayout w:type="fixed"/>
        <w:tblCellMar>
          <w:left w:w="0" w:type="dxa"/>
          <w:right w:w="0" w:type="dxa"/>
        </w:tblCellMar>
        <w:tblLook w:val="04A0"/>
      </w:tblPr>
      <w:tblGrid>
        <w:gridCol w:w="5528"/>
        <w:gridCol w:w="1748"/>
        <w:gridCol w:w="2363"/>
      </w:tblGrid>
      <w:tr w:rsidR="00625701">
        <w:trPr>
          <w:trHeight w:val="65"/>
          <w:tblHeade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Наименование нормативов</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Единица</w:t>
            </w:r>
          </w:p>
          <w:p w:rsidR="00625701" w:rsidRDefault="0028777D" w:rsidP="00382653">
            <w:pPr>
              <w:tabs>
                <w:tab w:val="left" w:pos="567"/>
              </w:tabs>
              <w:rPr>
                <w:sz w:val="20"/>
              </w:rPr>
            </w:pPr>
            <w:r>
              <w:rPr>
                <w:sz w:val="20"/>
              </w:rPr>
              <w:t>измерения</w:t>
            </w:r>
          </w:p>
        </w:tc>
        <w:tc>
          <w:tcPr>
            <w:tcW w:w="2363"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Западно-Сибирский</w:t>
            </w:r>
          </w:p>
          <w:p w:rsidR="00625701" w:rsidRDefault="0028777D" w:rsidP="00382653">
            <w:pPr>
              <w:tabs>
                <w:tab w:val="left" w:pos="567"/>
              </w:tabs>
              <w:rPr>
                <w:sz w:val="20"/>
              </w:rPr>
            </w:pPr>
            <w:r>
              <w:rPr>
                <w:sz w:val="20"/>
              </w:rPr>
              <w:t>экономический район</w:t>
            </w:r>
          </w:p>
        </w:tc>
      </w:tr>
      <w:tr w:rsidR="00625701">
        <w:trPr>
          <w:trHeight w:val="65"/>
          <w:tblHeade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w:t>
            </w:r>
          </w:p>
        </w:tc>
        <w:tc>
          <w:tcPr>
            <w:tcW w:w="2363" w:type="dxa"/>
            <w:tcBorders>
              <w:top w:val="single" w:sz="6" w:space="0" w:color="C0C0C0"/>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b/>
                <w:sz w:val="20"/>
              </w:rPr>
              <w:t>Зайцы:</w:t>
            </w:r>
            <w:r>
              <w:rPr>
                <w:sz w:val="20"/>
              </w:rPr>
              <w:t xml:space="preserve"> беляк, русак</w:t>
            </w:r>
          </w:p>
        </w:tc>
        <w:tc>
          <w:tcPr>
            <w:tcW w:w="174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Подрубка кормовых деревьев на 1000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8</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Период подкормки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150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поля на 1000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га</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площадки на 1000 га свойственных угодий: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беляк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русак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Состав подкормки: (на 10 голов; на сезон) русак: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корнеплоды</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сено (клевер, люцерна, вико-овсяная смесь)</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7,5/0,9</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овёс (зерно, зерноотходы)</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русак, беляк: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веники лиственных пород</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соль-лизунец</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 xml:space="preserve"> солонцы</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Ремизные посадки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на 1000 га :</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русак, беляк: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м</w:t>
            </w:r>
            <w:r>
              <w:rPr>
                <w:sz w:val="20"/>
                <w:vertAlign w:val="superscript"/>
              </w:rPr>
              <w:t>2</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600</w:t>
            </w:r>
            <w:r>
              <w:rPr>
                <w:sz w:val="20"/>
                <w:vertAlign w:val="superscript"/>
              </w:rPr>
              <w:t>6</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Посадка черенков ивы в неподготовленную почву на 1 га (русак, беляк)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Посадка ивы в борозды на 1 км</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b/>
                <w:sz w:val="20"/>
              </w:rPr>
              <w:t>Ондатра</w:t>
            </w:r>
          </w:p>
        </w:tc>
        <w:tc>
          <w:tcPr>
            <w:tcW w:w="1748" w:type="dxa"/>
            <w:tcBorders>
              <w:top w:val="single" w:sz="6" w:space="0" w:color="C0C0C0"/>
              <w:left w:val="single" w:sz="6" w:space="0" w:color="C0C0C0"/>
              <w:bottom w:val="single" w:sz="6" w:space="0" w:color="C0C0C0"/>
              <w:right w:val="single" w:sz="4" w:space="0" w:color="000000"/>
            </w:tcBorders>
            <w:shd w:val="clear" w:color="auto" w:fill="auto"/>
          </w:tcPr>
          <w:p w:rsidR="00625701" w:rsidRDefault="00625701" w:rsidP="00382653">
            <w:pPr>
              <w:tabs>
                <w:tab w:val="left" w:pos="567"/>
              </w:tabs>
              <w:rPr>
                <w:b/>
              </w:rPr>
            </w:pPr>
          </w:p>
        </w:tc>
        <w:tc>
          <w:tcPr>
            <w:tcW w:w="2363" w:type="dxa"/>
            <w:tcBorders>
              <w:top w:val="single" w:sz="6" w:space="0" w:color="C0C0C0"/>
              <w:left w:val="single" w:sz="4" w:space="0" w:color="000000"/>
              <w:bottom w:val="single" w:sz="6" w:space="0" w:color="C0C0C0"/>
              <w:right w:val="single" w:sz="4" w:space="0" w:color="00000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Гнездовые валы на 1 га водоёмов</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10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Искусственные хатки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4</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Прокосы в тростниках (на 1 км береговой линии)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Каналы в сплавинных озёрах (на 1 га водоёма)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м</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200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Посадка кормовых растений на водоёмах (на 1 га водоёма):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кубышка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7</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рдест плавающий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40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однолетний рис</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кувшинка белая</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орех водяной (чилим)</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100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Посадка черенков ивы в ондатровых угодьях Черенки осенней заготовки от 2-3-летних побегов, на 10 погонных метров береговой линии в 2 ряда с расстоянием между рядами 1-1,5 м</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То же на дерновых хатках, гнездовых валах, на 10 погонных метров гнездилища</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30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b/>
                <w:sz w:val="20"/>
              </w:rPr>
              <w:t>Водоплавающие</w:t>
            </w:r>
          </w:p>
        </w:tc>
        <w:tc>
          <w:tcPr>
            <w:tcW w:w="1748" w:type="dxa"/>
            <w:tcBorders>
              <w:top w:val="single" w:sz="6" w:space="0" w:color="C0C0C0"/>
              <w:left w:val="single" w:sz="6" w:space="0" w:color="C0C0C0"/>
              <w:bottom w:val="single" w:sz="6" w:space="0" w:color="C0C0C0"/>
              <w:right w:val="single" w:sz="4" w:space="0" w:color="000000"/>
            </w:tcBorders>
            <w:shd w:val="clear" w:color="auto" w:fill="auto"/>
          </w:tcPr>
          <w:p w:rsidR="00625701" w:rsidRDefault="00625701" w:rsidP="00382653">
            <w:pPr>
              <w:tabs>
                <w:tab w:val="left" w:pos="567"/>
              </w:tabs>
              <w:rPr>
                <w:b/>
              </w:rPr>
            </w:pPr>
          </w:p>
        </w:tc>
        <w:tc>
          <w:tcPr>
            <w:tcW w:w="2363" w:type="dxa"/>
            <w:tcBorders>
              <w:top w:val="single" w:sz="6" w:space="0" w:color="C0C0C0"/>
              <w:left w:val="single" w:sz="4" w:space="0" w:color="000000"/>
              <w:bottom w:val="single" w:sz="6" w:space="0" w:color="C0C0C0"/>
              <w:right w:val="single" w:sz="6" w:space="0" w:color="C0C0C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Искусственные гнездовья</w:t>
            </w:r>
          </w:p>
        </w:tc>
        <w:tc>
          <w:tcPr>
            <w:tcW w:w="174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Искусственные гнёзда, на 1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для уток</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30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для гусей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6</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для гоголя – дуплянки на 1 км береговой линии</w:t>
            </w:r>
            <w:r>
              <w:rPr>
                <w:sz w:val="20"/>
                <w:vertAlign w:val="superscript"/>
              </w:rPr>
              <w:t>1</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6-20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Прокосы в тростниках шириной около 1,5 м на 1 км береговой линии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Посадка кормовых растений на водоёмах (на 1 га водоёмов):</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кубышка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7</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рдест плавающий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40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рис дикий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20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кувшинка белая</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поля (на 1000 га угодий)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га</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7276" w:type="dxa"/>
            <w:gridSpan w:val="2"/>
            <w:tcBorders>
              <w:top w:val="single" w:sz="6" w:space="0" w:color="C0C0C0"/>
              <w:left w:val="single" w:sz="6" w:space="0" w:color="C0C0C0"/>
              <w:bottom w:val="single" w:sz="6" w:space="0" w:color="C0C0C0"/>
              <w:right w:val="single" w:sz="4" w:space="0" w:color="000000"/>
            </w:tcBorders>
            <w:shd w:val="clear" w:color="auto" w:fill="auto"/>
          </w:tcPr>
          <w:p w:rsidR="00625701" w:rsidRDefault="0028777D" w:rsidP="00382653">
            <w:pPr>
              <w:tabs>
                <w:tab w:val="left" w:pos="567"/>
              </w:tabs>
              <w:ind w:left="57"/>
              <w:jc w:val="left"/>
              <w:rPr>
                <w:sz w:val="20"/>
              </w:rPr>
            </w:pPr>
            <w:r>
              <w:rPr>
                <w:sz w:val="20"/>
                <w:vertAlign w:val="superscript"/>
              </w:rPr>
              <w:t>1</w:t>
            </w:r>
            <w:r>
              <w:rPr>
                <w:sz w:val="20"/>
              </w:rPr>
              <w:t xml:space="preserve"> В зависимости от кормовой и гнездовой ёмкости водоёма.</w:t>
            </w:r>
          </w:p>
        </w:tc>
        <w:tc>
          <w:tcPr>
            <w:tcW w:w="2363" w:type="dxa"/>
            <w:tcBorders>
              <w:top w:val="single" w:sz="6" w:space="0" w:color="C0C0C0"/>
              <w:left w:val="single" w:sz="4" w:space="0" w:color="000000"/>
              <w:bottom w:val="single" w:sz="6" w:space="0" w:color="C0C0C0"/>
              <w:right w:val="single" w:sz="4" w:space="0" w:color="00000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b/>
                <w:sz w:val="20"/>
              </w:rPr>
              <w:lastRenderedPageBreak/>
              <w:t>Боровая дичь</w:t>
            </w:r>
          </w:p>
        </w:tc>
        <w:tc>
          <w:tcPr>
            <w:tcW w:w="174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поля (на 1000 га угодий)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га</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Подкормка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Выкладка зерновых кормов на 10 птиц в сезон</w:t>
            </w:r>
          </w:p>
          <w:p w:rsidR="00625701" w:rsidRDefault="0028777D" w:rsidP="00382653">
            <w:pPr>
              <w:tabs>
                <w:tab w:val="left" w:pos="567"/>
              </w:tabs>
              <w:ind w:left="57"/>
              <w:jc w:val="left"/>
              <w:rPr>
                <w:sz w:val="20"/>
              </w:rPr>
            </w:pPr>
            <w:r>
              <w:rPr>
                <w:sz w:val="20"/>
              </w:rPr>
              <w:t>глухарь, тетерев</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56,8/56,8</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снопов овса на 1 площадку в сезон</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Период подкормки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150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Галечники на болоте: глухарь, тетерев, рябчик, белая куропатка на 8000 га свойственных угодий</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Порхалища глухарь, тетерев, рябчик на 1000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b/>
                <w:sz w:val="20"/>
              </w:rPr>
              <w:t>Полевая дичь</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площадки (на 1000 га)</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Период подкормки</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сут.</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180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Подкормка серая куропатка</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зерновые корма на 1 голову в сезон</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15,5/15,5</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Порхалища (на 1000 га св. угодий) серая, бородатая куропатка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Ремизные площадки (на 1000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600</w:t>
            </w:r>
            <w:r>
              <w:rPr>
                <w:sz w:val="20"/>
                <w:vertAlign w:val="superscript"/>
              </w:rPr>
              <w:t>*</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Кормовые площадки на 1000 га</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шт.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Период подкормки</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сут.</w:t>
            </w: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28777D" w:rsidP="00382653">
            <w:pPr>
              <w:tabs>
                <w:tab w:val="left" w:pos="567"/>
              </w:tabs>
              <w:rPr>
                <w:sz w:val="20"/>
              </w:rPr>
            </w:pPr>
            <w:r>
              <w:rPr>
                <w:sz w:val="20"/>
              </w:rPr>
              <w:t>180</w:t>
            </w: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 xml:space="preserve">Подкормка </w:t>
            </w:r>
          </w:p>
        </w:tc>
        <w:tc>
          <w:tcPr>
            <w:tcW w:w="1748"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c>
          <w:tcPr>
            <w:tcW w:w="2363" w:type="dxa"/>
            <w:tcBorders>
              <w:top w:val="single" w:sz="6" w:space="0" w:color="C0C0C0"/>
              <w:left w:val="single" w:sz="6" w:space="0" w:color="C0C0C0"/>
              <w:bottom w:val="single" w:sz="6" w:space="0" w:color="C0C0C0"/>
              <w:right w:val="single" w:sz="6" w:space="0" w:color="C0C0C0"/>
            </w:tcBorders>
            <w:shd w:val="clear" w:color="auto" w:fill="auto"/>
            <w:vAlign w:val="center"/>
          </w:tcPr>
          <w:p w:rsidR="00625701" w:rsidRDefault="00625701" w:rsidP="00382653">
            <w:pPr>
              <w:tabs>
                <w:tab w:val="left" w:pos="567"/>
              </w:tabs>
              <w:rPr>
                <w:sz w:val="20"/>
              </w:rPr>
            </w:pPr>
          </w:p>
        </w:tc>
      </w:tr>
      <w:tr w:rsidR="00625701">
        <w:trPr>
          <w:jc w:val="center"/>
        </w:trPr>
        <w:tc>
          <w:tcPr>
            <w:tcW w:w="5528" w:type="dxa"/>
            <w:tcBorders>
              <w:top w:val="single" w:sz="6" w:space="0" w:color="C0C0C0"/>
              <w:left w:val="single" w:sz="6" w:space="0" w:color="C0C0C0"/>
              <w:bottom w:val="single" w:sz="6" w:space="0" w:color="C0C0C0"/>
              <w:right w:val="single" w:sz="6" w:space="0" w:color="C0C0C0"/>
            </w:tcBorders>
            <w:shd w:val="clear" w:color="auto" w:fill="auto"/>
          </w:tcPr>
          <w:p w:rsidR="00625701" w:rsidRDefault="0028777D" w:rsidP="00382653">
            <w:pPr>
              <w:tabs>
                <w:tab w:val="left" w:pos="567"/>
              </w:tabs>
              <w:ind w:left="57"/>
              <w:jc w:val="left"/>
              <w:rPr>
                <w:sz w:val="20"/>
              </w:rPr>
            </w:pPr>
            <w:r>
              <w:rPr>
                <w:sz w:val="20"/>
              </w:rPr>
              <w:t>Зерновые корма на 1 голову в сезон</w:t>
            </w:r>
          </w:p>
        </w:tc>
        <w:tc>
          <w:tcPr>
            <w:tcW w:w="1748" w:type="dxa"/>
            <w:tcBorders>
              <w:top w:val="single" w:sz="6" w:space="0" w:color="C0C0C0"/>
              <w:left w:val="single" w:sz="6" w:space="0" w:color="C0C0C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кг/корм. единиц</w:t>
            </w:r>
          </w:p>
        </w:tc>
        <w:tc>
          <w:tcPr>
            <w:tcW w:w="2363" w:type="dxa"/>
            <w:tcBorders>
              <w:top w:val="single" w:sz="6" w:space="0" w:color="C0C0C0"/>
              <w:left w:val="single" w:sz="4" w:space="0" w:color="000000"/>
              <w:bottom w:val="single" w:sz="6" w:space="0" w:color="C0C0C0"/>
              <w:right w:val="single" w:sz="4" w:space="0" w:color="000000"/>
            </w:tcBorders>
            <w:shd w:val="clear" w:color="auto" w:fill="auto"/>
            <w:vAlign w:val="center"/>
          </w:tcPr>
          <w:p w:rsidR="00625701" w:rsidRDefault="0028777D" w:rsidP="00382653">
            <w:pPr>
              <w:tabs>
                <w:tab w:val="left" w:pos="567"/>
              </w:tabs>
              <w:rPr>
                <w:sz w:val="20"/>
              </w:rPr>
            </w:pPr>
            <w:r>
              <w:rPr>
                <w:sz w:val="20"/>
              </w:rPr>
              <w:t>-</w:t>
            </w:r>
          </w:p>
        </w:tc>
      </w:tr>
    </w:tbl>
    <w:p w:rsidR="00625701" w:rsidRDefault="0028777D" w:rsidP="00382653">
      <w:pPr>
        <w:pStyle w:val="3-31110"/>
      </w:pPr>
      <w:bookmarkStart w:id="120" w:name="_Toc233814827"/>
      <w:r>
        <w:t>2.5.2. Перечень разрешенных для размещения объектов охотничьей инфраструктуры</w:t>
      </w:r>
      <w:bookmarkEnd w:id="120"/>
    </w:p>
    <w:p w:rsidR="00625701" w:rsidRDefault="0028777D" w:rsidP="00382653">
      <w:pPr>
        <w:pStyle w:val="15"/>
      </w:pPr>
      <w:r>
        <w:t xml:space="preserve">Объекты инфраструктуры для использования лесов в целях осуществления видов деятельности в сфере охотничьего хозяйства установлены статьями 53, 54 Федерального закона от 24.07.2009 </w:t>
      </w:r>
      <w:r w:rsidR="00F272F9">
        <w:t>№ </w:t>
      </w:r>
      <w:r>
        <w:t xml:space="preserve">209-ФЗ «Об охоте и о сохранении охотничьих ресурсов и о внесении изменений в отдельные законодательные акты Российской Федерации», распоряжением Правительства РФ от 17.07.2012 </w:t>
      </w:r>
      <w:r w:rsidR="00F272F9">
        <w:t>№ </w:t>
      </w:r>
      <w:r>
        <w:t xml:space="preserve">1283-р «Об утверждении Перечня объектов лесной инфраструктуры для защитных лесов, эксплуатационных лесов и резервных лесов», распоряжением Правительства РФ от 11.07.2017 </w:t>
      </w:r>
      <w:r w:rsidR="00F272F9">
        <w:t>№ </w:t>
      </w:r>
      <w:r>
        <w:t>1469-р «Об утверждении перечня объектов, относящихся к охотничьей инфраструктуре».</w:t>
      </w:r>
    </w:p>
    <w:p w:rsidR="00625701" w:rsidRDefault="0028777D" w:rsidP="00382653">
      <w:pPr>
        <w:pStyle w:val="15"/>
      </w:pPr>
      <w:r>
        <w:t>Содержание охотничьей инфраструктуры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w:t>
      </w:r>
    </w:p>
    <w:p w:rsidR="00625701" w:rsidRDefault="0028777D" w:rsidP="00382653">
      <w:pPr>
        <w:pStyle w:val="3-31110"/>
      </w:pPr>
      <w:bookmarkStart w:id="121" w:name="Т14"/>
      <w:bookmarkStart w:id="122" w:name="_Toc233814828"/>
      <w:bookmarkEnd w:id="121"/>
      <w:r>
        <w:t>2.6. Нормативы, параметры и сроки использования лесов для ведения сельского хозяйства</w:t>
      </w:r>
      <w:bookmarkEnd w:id="122"/>
    </w:p>
    <w:p w:rsidR="00625701" w:rsidRDefault="0028777D" w:rsidP="00382653">
      <w:pPr>
        <w:pStyle w:val="15"/>
      </w:pPr>
      <w:r>
        <w:t xml:space="preserve">Использование лесов для ведения сельского хозяйства осуществляется в соответствии со ст. 38 Лесного кодекса РФ, Правилами использования лесов для ведения сельского хозяйства, утвержденными приказом Минприроды России от 02.07.2020 </w:t>
      </w:r>
      <w:r w:rsidR="00F272F9">
        <w:t>№ </w:t>
      </w:r>
      <w:r>
        <w:t xml:space="preserve">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w:t>
      </w:r>
      <w:r>
        <w:lastRenderedPageBreak/>
        <w:t>установления сервитута, публичного сервитута» (далее – Правила использования лесов для ведения сельского хозяйства).</w:t>
      </w:r>
    </w:p>
    <w:p w:rsidR="00625701" w:rsidRDefault="0028777D" w:rsidP="00382653">
      <w:pPr>
        <w:pStyle w:val="15"/>
      </w:pPr>
      <w:r>
        <w:t>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625701" w:rsidRDefault="0028777D" w:rsidP="00382653">
      <w:pPr>
        <w:pStyle w:val="15"/>
      </w:pPr>
      <w:r>
        <w:t>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rsidR="00625701" w:rsidRDefault="0028777D" w:rsidP="00382653">
      <w:pPr>
        <w:pStyle w:val="15"/>
      </w:pPr>
      <w:r>
        <w:t>Граждане, юридические лица осуществляют использование лесов для ведения сельского хозяйства на основании договоров аренды лесных участков.</w:t>
      </w:r>
    </w:p>
    <w:p w:rsidR="00625701" w:rsidRDefault="0028777D" w:rsidP="00382653">
      <w:pPr>
        <w:pStyle w:val="15"/>
      </w:pPr>
      <w:r>
        <w:t>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 9 Лесного кодекса РФ.</w:t>
      </w:r>
    </w:p>
    <w:p w:rsidR="00625701" w:rsidRDefault="0028777D" w:rsidP="00382653">
      <w:pPr>
        <w:pStyle w:val="15"/>
      </w:pPr>
      <w:r>
        <w:t>Использование лесов для ведения сельского хозяйства может ограничиваться в случаях, предусмотренных ч. 2 ст. 27 Лесного кодекса РФ.</w:t>
      </w:r>
    </w:p>
    <w:p w:rsidR="00625701" w:rsidRDefault="0028777D" w:rsidP="00382653">
      <w:pPr>
        <w:pStyle w:val="15"/>
      </w:pPr>
      <w:r>
        <w:t>Граждане, юридические лица, использующие леса для ведения сельского хозяйства, имеют права и обязанности, установленные пунктами 11, 12 Правил использования лесов для ведения сельского хозяйства.</w:t>
      </w:r>
    </w:p>
    <w:p w:rsidR="00625701" w:rsidRDefault="00625701" w:rsidP="00382653">
      <w:pPr>
        <w:pStyle w:val="15"/>
        <w:sectPr w:rsidR="00625701">
          <w:headerReference w:type="even" r:id="rId117"/>
          <w:headerReference w:type="default" r:id="rId118"/>
          <w:footerReference w:type="even" r:id="rId119"/>
          <w:footerReference w:type="default" r:id="rId120"/>
          <w:headerReference w:type="first" r:id="rId121"/>
          <w:footerReference w:type="first" r:id="rId122"/>
          <w:pgSz w:w="11906" w:h="16838"/>
          <w:pgMar w:top="1134" w:right="851" w:bottom="1134" w:left="1134" w:header="397" w:footer="720" w:gutter="0"/>
          <w:cols w:space="720"/>
          <w:formProt w:val="0"/>
          <w:docGrid w:linePitch="100"/>
        </w:sectPr>
      </w:pPr>
    </w:p>
    <w:p w:rsidR="00625701" w:rsidRDefault="0028777D" w:rsidP="00382653">
      <w:pPr>
        <w:pStyle w:val="3-31110"/>
      </w:pPr>
      <w:bookmarkStart w:id="123" w:name="_Hlk205912184"/>
      <w:bookmarkStart w:id="124" w:name="_Toc233814829"/>
      <w:bookmarkEnd w:id="123"/>
      <w:r>
        <w:lastRenderedPageBreak/>
        <w:t>2.6.1. Сведения о площадях лесных участков, на которых возможно сенокошение, выпас сельскохозяйственных животных, пчеловодство, северное оленеводство, мараловодство,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bookmarkEnd w:id="124"/>
    </w:p>
    <w:p w:rsidR="00625701" w:rsidRDefault="0028777D" w:rsidP="00382653">
      <w:pPr>
        <w:pStyle w:val="15"/>
      </w:pPr>
      <w:r>
        <w:t>Площадь лесных участков, на которых возможно производство посевов, сенокошение, выпас оленей, расчет рыбопродуктивности имеющихся на территории Таштагольского лесничества водоемов, ориентируется исходя из параметров использования лесов для ведения сельского хозяйства. Параметры использования лесов для ведения сельского хозяйства приведены в таблице 2.6.2.1.</w:t>
      </w:r>
    </w:p>
    <w:p w:rsidR="00625701" w:rsidRDefault="0028777D" w:rsidP="00382653">
      <w:pPr>
        <w:pStyle w:val="3-31110"/>
      </w:pPr>
      <w:bookmarkStart w:id="125" w:name="_Toc233814830"/>
      <w:r>
        <w:t>2.6.2. Параметры использования лесов для ведения сельского хозяйства</w:t>
      </w:r>
      <w:bookmarkEnd w:id="125"/>
    </w:p>
    <w:p w:rsidR="00625701" w:rsidRDefault="0028777D" w:rsidP="00382653">
      <w:pPr>
        <w:pStyle w:val="15"/>
      </w:pPr>
      <w:r>
        <w:t xml:space="preserve">Ведение сельского хозяйства разрешается в границах лесных кварталов, в разрезе участковых лесничеств, приведенных в таблице 1.2.1 настоящего регламента, с учетом </w:t>
      </w:r>
      <w:r>
        <w:rPr>
          <w:spacing w:val="-2"/>
        </w:rPr>
        <w:t xml:space="preserve">ограничений, предусмотренных Правилами использования лесов для ведения сельского хозяйства, </w:t>
      </w:r>
      <w:r>
        <w:t>главой 3 настоящего регламента.</w:t>
      </w:r>
    </w:p>
    <w:p w:rsidR="00625701" w:rsidRDefault="0028777D" w:rsidP="00382653">
      <w:pPr>
        <w:pStyle w:val="15"/>
        <w:rPr>
          <w:i/>
        </w:rPr>
      </w:pPr>
      <w:r>
        <w:t>Параметры использования лесов для ведения сельского хозяйства приведены в таблице 2.6.2.1.</w:t>
      </w:r>
    </w:p>
    <w:p w:rsidR="00625701" w:rsidRDefault="0028777D" w:rsidP="00382653">
      <w:pPr>
        <w:pStyle w:val="ConsPlusNormal1"/>
        <w:widowControl/>
        <w:tabs>
          <w:tab w:val="left" w:pos="567"/>
        </w:tabs>
        <w:spacing w:line="360" w:lineRule="auto"/>
        <w:ind w:firstLine="709"/>
        <w:jc w:val="right"/>
        <w:rPr>
          <w:sz w:val="24"/>
        </w:rPr>
      </w:pPr>
      <w:r>
        <w:rPr>
          <w:rFonts w:ascii="Times New Roman" w:hAnsi="Times New Roman"/>
          <w:i/>
          <w:sz w:val="24"/>
        </w:rPr>
        <w:t>Таблица 2.6.2.1</w:t>
      </w:r>
    </w:p>
    <w:p w:rsidR="00625701" w:rsidRDefault="0028777D" w:rsidP="00382653">
      <w:pPr>
        <w:tabs>
          <w:tab w:val="left" w:pos="567"/>
        </w:tabs>
        <w:spacing w:line="360" w:lineRule="auto"/>
      </w:pPr>
      <w:r>
        <w:rPr>
          <w:sz w:val="24"/>
        </w:rPr>
        <w:t>Параметры использования лесов для ведения сельского хозяйства</w:t>
      </w:r>
    </w:p>
    <w:tbl>
      <w:tblPr>
        <w:tblW w:w="9639" w:type="dxa"/>
        <w:jc w:val="center"/>
        <w:tblLayout w:type="fixed"/>
        <w:tblCellMar>
          <w:left w:w="0" w:type="dxa"/>
          <w:right w:w="0" w:type="dxa"/>
        </w:tblCellMar>
        <w:tblLook w:val="04A0"/>
      </w:tblPr>
      <w:tblGrid>
        <w:gridCol w:w="568"/>
        <w:gridCol w:w="4395"/>
        <w:gridCol w:w="2126"/>
        <w:gridCol w:w="2550"/>
      </w:tblGrid>
      <w:tr w:rsidR="00625701">
        <w:trPr>
          <w:trHeight w:val="23"/>
          <w:tblHeader/>
          <w:jc w:val="center"/>
        </w:trPr>
        <w:tc>
          <w:tcPr>
            <w:tcW w:w="567" w:type="dxa"/>
            <w:tcBorders>
              <w:top w:val="single" w:sz="8" w:space="0" w:color="000000"/>
              <w:left w:val="single" w:sz="8" w:space="0" w:color="000000"/>
              <w:right w:val="single" w:sz="8" w:space="0" w:color="000000"/>
            </w:tcBorders>
            <w:shd w:val="clear" w:color="auto" w:fill="FFFFFF"/>
            <w:vAlign w:val="center"/>
          </w:tcPr>
          <w:p w:rsidR="00625701" w:rsidRDefault="00F272F9" w:rsidP="00382653">
            <w:pPr>
              <w:ind w:left="57"/>
              <w:rPr>
                <w:sz w:val="20"/>
              </w:rPr>
            </w:pPr>
            <w:r>
              <w:rPr>
                <w:sz w:val="20"/>
              </w:rPr>
              <w:t>№ </w:t>
            </w:r>
            <w:r w:rsidR="0028777D">
              <w:rPr>
                <w:sz w:val="20"/>
              </w:rPr>
              <w:t>п/п</w:t>
            </w:r>
          </w:p>
        </w:tc>
        <w:tc>
          <w:tcPr>
            <w:tcW w:w="4395" w:type="dxa"/>
            <w:tcBorders>
              <w:top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Виды пользований</w:t>
            </w:r>
          </w:p>
        </w:tc>
        <w:tc>
          <w:tcPr>
            <w:tcW w:w="2126" w:type="dxa"/>
            <w:tcBorders>
              <w:top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Единица измерения</w:t>
            </w:r>
          </w:p>
        </w:tc>
        <w:tc>
          <w:tcPr>
            <w:tcW w:w="2550" w:type="dxa"/>
            <w:tcBorders>
              <w:top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Ежегодный допустимый объем</w:t>
            </w:r>
          </w:p>
        </w:tc>
      </w:tr>
      <w:tr w:rsidR="00625701">
        <w:trPr>
          <w:trHeight w:val="23"/>
          <w:tblHeader/>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1</w:t>
            </w:r>
          </w:p>
        </w:tc>
        <w:tc>
          <w:tcPr>
            <w:tcW w:w="4395" w:type="dxa"/>
            <w:tcBorders>
              <w:top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2</w:t>
            </w:r>
          </w:p>
        </w:tc>
        <w:tc>
          <w:tcPr>
            <w:tcW w:w="2126" w:type="dxa"/>
            <w:tcBorders>
              <w:top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3</w:t>
            </w:r>
          </w:p>
        </w:tc>
        <w:tc>
          <w:tcPr>
            <w:tcW w:w="2550" w:type="dxa"/>
            <w:tcBorders>
              <w:top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4</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1</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Использование пашни</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2</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Сенокошение</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га/тонн</w:t>
            </w:r>
          </w:p>
        </w:tc>
        <w:tc>
          <w:tcPr>
            <w:tcW w:w="2550"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7335/5868</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3</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Выпас сельскохозяйственных животных</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га/голов</w:t>
            </w:r>
          </w:p>
        </w:tc>
        <w:tc>
          <w:tcPr>
            <w:tcW w:w="255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20000/5000</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а) в лесу</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га/голов</w:t>
            </w:r>
          </w:p>
        </w:tc>
        <w:tc>
          <w:tcPr>
            <w:tcW w:w="2550" w:type="dxa"/>
            <w:tcBorders>
              <w:bottom w:val="single" w:sz="8" w:space="0" w:color="000000"/>
              <w:right w:val="single" w:sz="8" w:space="0" w:color="000000"/>
            </w:tcBorders>
            <w:shd w:val="clear" w:color="auto" w:fill="auto"/>
            <w:vAlign w:val="center"/>
          </w:tcPr>
          <w:p w:rsidR="00625701" w:rsidRDefault="0028777D" w:rsidP="00382653">
            <w:pPr>
              <w:ind w:left="57"/>
              <w:rPr>
                <w:sz w:val="20"/>
              </w:rPr>
            </w:pPr>
            <w:r>
              <w:rPr>
                <w:sz w:val="20"/>
              </w:rPr>
              <w:t>20000/5000</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б) на выгонах, пастбищах</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га/голов</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4</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Пчеловодство</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а) медоносы:</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w:t>
            </w:r>
          </w:p>
        </w:tc>
        <w:tc>
          <w:tcPr>
            <w:tcW w:w="2550"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95121</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липа</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травы</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б) медопродуктивность:</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2550"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225</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липа</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кг/га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травы</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кг/га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в) возможное к содержанию количество пчелосемей</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количество пчелосемей</w:t>
            </w:r>
          </w:p>
        </w:tc>
        <w:tc>
          <w:tcPr>
            <w:tcW w:w="2550"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16600</w:t>
            </w: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5</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Северное оленеводство</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га/голов</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6</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Выращивание сельскохозяйственных культур</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га</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r w:rsidR="00625701">
        <w:trPr>
          <w:trHeight w:val="23"/>
          <w:jc w:val="center"/>
        </w:trPr>
        <w:tc>
          <w:tcPr>
            <w:tcW w:w="567" w:type="dxa"/>
            <w:tcBorders>
              <w:left w:val="single" w:sz="8" w:space="0" w:color="000000"/>
              <w:bottom w:val="single" w:sz="8" w:space="0" w:color="000000"/>
              <w:right w:val="single" w:sz="8" w:space="0" w:color="000000"/>
            </w:tcBorders>
            <w:shd w:val="clear" w:color="auto" w:fill="FFFFFF"/>
            <w:vAlign w:val="center"/>
          </w:tcPr>
          <w:p w:rsidR="00625701" w:rsidRDefault="0028777D" w:rsidP="00382653">
            <w:pPr>
              <w:ind w:left="57"/>
              <w:rPr>
                <w:sz w:val="20"/>
              </w:rPr>
            </w:pPr>
            <w:r>
              <w:rPr>
                <w:sz w:val="20"/>
              </w:rPr>
              <w:t>7</w:t>
            </w:r>
          </w:p>
        </w:tc>
        <w:tc>
          <w:tcPr>
            <w:tcW w:w="4395"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Иная сельскохозяйственная деятельность</w:t>
            </w:r>
          </w:p>
        </w:tc>
        <w:tc>
          <w:tcPr>
            <w:tcW w:w="2126" w:type="dxa"/>
            <w:tcBorders>
              <w:bottom w:val="single" w:sz="8" w:space="0" w:color="000000"/>
              <w:right w:val="single" w:sz="8" w:space="0" w:color="000000"/>
            </w:tcBorders>
            <w:shd w:val="clear" w:color="auto" w:fill="FFFFFF"/>
            <w:vAlign w:val="center"/>
          </w:tcPr>
          <w:p w:rsidR="00625701" w:rsidRDefault="0028777D" w:rsidP="00382653">
            <w:pPr>
              <w:ind w:left="57"/>
              <w:jc w:val="left"/>
              <w:rPr>
                <w:sz w:val="20"/>
              </w:rPr>
            </w:pPr>
            <w:r>
              <w:rPr>
                <w:sz w:val="20"/>
              </w:rPr>
              <w:t> </w:t>
            </w:r>
          </w:p>
        </w:tc>
        <w:tc>
          <w:tcPr>
            <w:tcW w:w="2550" w:type="dxa"/>
            <w:tcBorders>
              <w:bottom w:val="single" w:sz="8" w:space="0" w:color="000000"/>
              <w:right w:val="single" w:sz="8" w:space="0" w:color="000000"/>
            </w:tcBorders>
            <w:shd w:val="clear" w:color="auto" w:fill="FFFFFF"/>
            <w:vAlign w:val="center"/>
          </w:tcPr>
          <w:p w:rsidR="00625701" w:rsidRDefault="00625701" w:rsidP="00382653">
            <w:pPr>
              <w:ind w:left="57"/>
              <w:rPr>
                <w:sz w:val="20"/>
              </w:rPr>
            </w:pPr>
          </w:p>
        </w:tc>
      </w:tr>
    </w:tbl>
    <w:p w:rsidR="00625701" w:rsidRDefault="00625701" w:rsidP="00382653">
      <w:pPr>
        <w:sectPr w:rsidR="00625701">
          <w:headerReference w:type="even" r:id="rId123"/>
          <w:headerReference w:type="default" r:id="rId124"/>
          <w:footerReference w:type="even" r:id="rId125"/>
          <w:footerReference w:type="default" r:id="rId126"/>
          <w:headerReference w:type="first" r:id="rId127"/>
          <w:footerReference w:type="first" r:id="rId128"/>
          <w:pgSz w:w="11906" w:h="16838"/>
          <w:pgMar w:top="1134" w:right="851" w:bottom="1134" w:left="1134" w:header="397" w:footer="720" w:gutter="0"/>
          <w:cols w:space="720"/>
          <w:formProt w:val="0"/>
          <w:docGrid w:linePitch="100"/>
        </w:sectPr>
      </w:pPr>
    </w:p>
    <w:p w:rsidR="00625701" w:rsidRDefault="0028777D" w:rsidP="00382653">
      <w:pPr>
        <w:pStyle w:val="1fffff7"/>
      </w:pPr>
      <w:r>
        <w:lastRenderedPageBreak/>
        <w:t xml:space="preserve">Использование лесов для сенокошения </w:t>
      </w:r>
    </w:p>
    <w:p w:rsidR="00625701" w:rsidRDefault="0028777D" w:rsidP="00382653">
      <w:pPr>
        <w:pStyle w:val="15"/>
      </w:pPr>
      <w:r>
        <w:t>Из земель лесного фонда для сенокошения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625701" w:rsidRDefault="0028777D" w:rsidP="00382653">
      <w:pPr>
        <w:pStyle w:val="15"/>
      </w:pPr>
      <w:r>
        <w:t>В необходимых случаях для сенокошения могут использоваться пригодные для этой цели участки малоценных лесных насаждений, не планируемые под реконструкцию лесных насаждений.</w:t>
      </w:r>
    </w:p>
    <w:p w:rsidR="00625701" w:rsidRDefault="0028777D" w:rsidP="00382653">
      <w:pPr>
        <w:pStyle w:val="1fffff7"/>
      </w:pPr>
      <w:r>
        <w:t>Использование лесов для выпаса сельскохозяйственных животных</w:t>
      </w:r>
    </w:p>
    <w:p w:rsidR="00625701" w:rsidRDefault="0028777D" w:rsidP="00382653">
      <w:pPr>
        <w:pStyle w:val="15"/>
      </w:pPr>
      <w:r>
        <w:t>Из земель лесного фонда для выпаса сельскохозяйственных животных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625701" w:rsidRDefault="0028777D" w:rsidP="00382653">
      <w:pPr>
        <w:pStyle w:val="15"/>
      </w:pPr>
      <w: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жизнеспособным подростом, селекционно-лесосеменных, сосновых, елово-пихтовых,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rsidR="00625701" w:rsidRDefault="0028777D" w:rsidP="00382653">
      <w:pPr>
        <w:pStyle w:val="15"/>
      </w:pPr>
      <w:r>
        <w:t>При выпасе сельскохозяйственных животных (за исключением выпаса на огороженных участках или на привязи) должно обеспечиваться предотвращение потравы лесных культур, питомников, молодняков естественного происхождения и других ценных участков леса.</w:t>
      </w:r>
    </w:p>
    <w:p w:rsidR="00625701" w:rsidRDefault="0028777D" w:rsidP="00382653">
      <w:pPr>
        <w:pStyle w:val="1fffff7"/>
        <w:ind w:firstLine="0"/>
      </w:pPr>
      <w:r>
        <w:t>Пчеловодство</w:t>
      </w:r>
    </w:p>
    <w:p w:rsidR="00625701" w:rsidRDefault="0028777D" w:rsidP="00382653">
      <w:pPr>
        <w:pStyle w:val="15"/>
      </w:pPr>
      <w:r>
        <w:t>В качестве кормовой базы для медоносных пчел должны использоваться земли, на которых в составе древесного, кустарникового или травяно-кустарничкового яруса имеются медоносные растения.</w:t>
      </w:r>
    </w:p>
    <w:p w:rsidR="00625701" w:rsidRDefault="0028777D" w:rsidP="00382653">
      <w:pPr>
        <w:pStyle w:val="15"/>
      </w:pPr>
      <w:r>
        <w:t>Из земель лесного фонда для размещения ульев и пасек должны предоставляться, в первую очередь,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625701" w:rsidRDefault="0028777D" w:rsidP="00382653">
      <w:pPr>
        <w:pStyle w:val="1fffff7"/>
        <w:ind w:firstLine="0"/>
      </w:pPr>
      <w:r>
        <w:t>Северное оленеводство</w:t>
      </w:r>
    </w:p>
    <w:p w:rsidR="00625701" w:rsidRDefault="0028777D" w:rsidP="00382653">
      <w:pPr>
        <w:pStyle w:val="15"/>
      </w:pPr>
      <w:r>
        <w:t xml:space="preserve">При использовании лесов с целью ведения северного оленеводства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должны обеспечиваться </w:t>
      </w:r>
      <w:r>
        <w:lastRenderedPageBreak/>
        <w:t xml:space="preserve">защита исконной среды обитания этих народов и их традиционный образ жизни в соответствии с Федеральным законом от 30.04.1999 года </w:t>
      </w:r>
      <w:r w:rsidR="00F272F9">
        <w:t>№ </w:t>
      </w:r>
      <w:r>
        <w:t>82-ФЗ «О гарантиях прав коренных ма-лочисленных народов Российской Федерации».</w:t>
      </w:r>
    </w:p>
    <w:p w:rsidR="00625701" w:rsidRDefault="0028777D" w:rsidP="00382653">
      <w:pPr>
        <w:pStyle w:val="15"/>
      </w:pPr>
      <w:r>
        <w:t>Для осуществления северного оленеводства в качестве кормовой базы должны исполь-зоваться леса в лесных районах, находящихся в пределах лесорастительной зоны притундро-вых лесов и редкостойной тайги, таежной лесорастительной зоне, а также Южно-Сибирской горной зоне Российской Федерации.</w:t>
      </w:r>
    </w:p>
    <w:p w:rsidR="00625701" w:rsidRDefault="0028777D" w:rsidP="00382653">
      <w:pPr>
        <w:pStyle w:val="15"/>
      </w:pPr>
      <w:r>
        <w:t>Для осуществления пантового оленеводства (мараловодства) в качестве кормовой базы должны использоваться лесные участки в местах обитания животных, используемых для пан-тового оленеводства (мараловодства).</w:t>
      </w:r>
    </w:p>
    <w:p w:rsidR="00625701" w:rsidRDefault="0028777D" w:rsidP="00382653">
      <w:pPr>
        <w:pStyle w:val="15"/>
      </w:pPr>
      <w:r>
        <w:t>В лесах, предоставляемых гражданам и юридическим лицам для ведения северного оле-неводства, должны применяться пастбищеобороты, не приводящие к ухудшению напочвенно-го покрова и поверхности почвы таких участков.</w:t>
      </w:r>
    </w:p>
    <w:p w:rsidR="00625701" w:rsidRDefault="0028777D" w:rsidP="00382653">
      <w:pPr>
        <w:pStyle w:val="15"/>
      </w:pPr>
      <w:r>
        <w:t>На лесных участках, предоставленных для ведения пантового оленеводства (мараловод-ства), допускается возведение ограждений.</w:t>
      </w:r>
    </w:p>
    <w:p w:rsidR="00625701" w:rsidRDefault="0028777D" w:rsidP="00382653">
      <w:pPr>
        <w:pStyle w:val="1fffff7"/>
      </w:pPr>
      <w:r>
        <w:t xml:space="preserve">Выращивание сельскохозяйственных культур и иная сельскохозяйственная деятельность </w:t>
      </w:r>
    </w:p>
    <w:p w:rsidR="00625701" w:rsidRDefault="0028777D" w:rsidP="00382653">
      <w:pPr>
        <w:pStyle w:val="15"/>
      </w:pPr>
      <w:r>
        <w:t>Из земель лесного фонда для выращивания сельскохозяйственных культур и иной сельскохозяйственной деятельности,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625701" w:rsidRDefault="0028777D" w:rsidP="00382653">
      <w:pPr>
        <w:pStyle w:val="15"/>
      </w:pPr>
      <w:r>
        <w:t>На лесных участках, используемых для выращивания сельскохозяйственных культур и иной сельскохозяйственной деятельности, допускается применение химических и биологических препаратов, если иное не предусмотрено правовым режимом лесов, расположенных на таких участках.</w:t>
      </w:r>
    </w:p>
    <w:p w:rsidR="00625701" w:rsidRDefault="0028777D" w:rsidP="00382653">
      <w:pPr>
        <w:pStyle w:val="3-31110"/>
      </w:pPr>
      <w:bookmarkStart w:id="126" w:name="_Toc233814831"/>
      <w:r>
        <w:t>2.7. Нормативы, параметры и сроки использования лесов для осуществления рыболовства</w:t>
      </w:r>
      <w:bookmarkEnd w:id="126"/>
    </w:p>
    <w:p w:rsidR="00625701" w:rsidRDefault="0028777D" w:rsidP="00382653">
      <w:pPr>
        <w:pStyle w:val="15"/>
      </w:pPr>
      <w:r>
        <w:t>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625701" w:rsidRDefault="0028777D" w:rsidP="00382653">
      <w:pPr>
        <w:pStyle w:val="15"/>
      </w:pPr>
      <w:r>
        <w:t>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625701" w:rsidRDefault="0028777D" w:rsidP="00382653">
      <w:pPr>
        <w:pStyle w:val="15"/>
      </w:pPr>
      <w:r>
        <w:lastRenderedPageBreak/>
        <w:t>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rsidR="00625701" w:rsidRDefault="0028777D" w:rsidP="00382653">
      <w:pPr>
        <w:pStyle w:val="15"/>
      </w:pPr>
      <w:r>
        <w:t>Из земель лесного фонда для осуществления товарной аквакультуры (товарного рыбоводства) должны использоваться нелесные земли (просеки, дороги, болота, каменистые россыпи и другие), а также земли, предназначенные для лесовосстановления (вырубки, гари, редины, пустыри, прогалины и другие), до проведения на них лесовосстановления.</w:t>
      </w:r>
    </w:p>
    <w:p w:rsidR="00625701" w:rsidRDefault="0028777D" w:rsidP="00382653">
      <w:pPr>
        <w:pStyle w:val="15"/>
      </w:pPr>
      <w:bookmarkStart w:id="127" w:name="_Hlk205912237"/>
      <w:bookmarkEnd w:id="127"/>
      <w:r>
        <w:t>Учитывая наличие водных ресурсов на территории Таштагольского лесничества, возможным является образование рыбоводных участков для целей аквакультуры (рыбоводства) и обследование водоемов, определенных для указанной цели.</w:t>
      </w:r>
    </w:p>
    <w:p w:rsidR="00625701" w:rsidRDefault="0028777D" w:rsidP="00382653">
      <w:pPr>
        <w:pStyle w:val="3-31110"/>
      </w:pPr>
      <w:bookmarkStart w:id="128" w:name="_Toc233814832"/>
      <w:r>
        <w:t>2.8. Нормативы, параметры и сроки использования лесов для осуществления научно-исследовательской и образовательной деятельности</w:t>
      </w:r>
      <w:bookmarkEnd w:id="128"/>
    </w:p>
    <w:p w:rsidR="00625701" w:rsidRDefault="0028777D" w:rsidP="00382653">
      <w:pPr>
        <w:pStyle w:val="15"/>
      </w:pPr>
      <w:r>
        <w:t xml:space="preserve">Использование лесов для осуществления научно-исследовательской и образовательной деятельности определяется ст. 40 Лесного кодекса РФ и Правилами использования лесов для осуществления научно-исследовательской и образовательной деятельности, утвержденными приказом Минприроды России от 27.07.2020 </w:t>
      </w:r>
      <w:r w:rsidR="00F272F9">
        <w:t>№ </w:t>
      </w:r>
      <w:r>
        <w:t>487 «Об утверждении Правил использования лесов для осуществления научно-исследовательской деятельности, образовательной деятельности» (далее – Правила использования лесов для осуществления научно-исследовательской деятельности, образовательной деятельности).</w:t>
      </w:r>
    </w:p>
    <w:p w:rsidR="00625701" w:rsidRDefault="0028777D" w:rsidP="00382653">
      <w:pPr>
        <w:pStyle w:val="15"/>
      </w:pPr>
      <w:r>
        <w:t>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625701" w:rsidRDefault="0028777D" w:rsidP="00382653">
      <w:pPr>
        <w:pStyle w:val="15"/>
      </w:pPr>
      <w: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625701" w:rsidRDefault="0028777D" w:rsidP="00382653">
      <w:pPr>
        <w:pStyle w:val="15"/>
      </w:pPr>
      <w:r>
        <w:t>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625701" w:rsidRDefault="0028777D" w:rsidP="00382653">
      <w:pPr>
        <w:pStyle w:val="15"/>
      </w:pPr>
      <w:r>
        <w:t xml:space="preserve">Использование лесов для осуществления образовательной деятельности предусматривает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w:t>
      </w:r>
      <w:r>
        <w:lastRenderedPageBreak/>
        <w:t>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p w:rsidR="00625701" w:rsidRDefault="0028777D" w:rsidP="00382653">
      <w:pPr>
        <w:pStyle w:val="15"/>
      </w:pPr>
      <w:r>
        <w:t>При использовании 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w:t>
      </w:r>
    </w:p>
    <w:p w:rsidR="00625701" w:rsidRDefault="0028777D" w:rsidP="00382653">
      <w:pPr>
        <w:pStyle w:val="15"/>
      </w:pPr>
      <w:r>
        <w:t>Использование лесов для научно-исследовательской деятельности, образовательной деятельности осуществляется в соответствии с настоящим регламентом, проектом освоения лесов.</w:t>
      </w:r>
    </w:p>
    <w:p w:rsidR="00625701" w:rsidRDefault="0028777D" w:rsidP="00382653">
      <w:pPr>
        <w:pStyle w:val="15"/>
      </w:pPr>
      <w:r>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права и обязанности, установленные пунктами 7, 8 Правил использования лесов для осуществления научно-исследовательской деятельности, образовательной деятельности.</w:t>
      </w:r>
    </w:p>
    <w:p w:rsidR="00625701" w:rsidRDefault="0028777D" w:rsidP="00382653">
      <w:pPr>
        <w:pStyle w:val="15"/>
      </w:pPr>
      <w:r>
        <w:t>При осуществлении использования лесов для научно-исследовательской деятельности, образовательной деятельности не допускается:</w:t>
      </w:r>
    </w:p>
    <w:p w:rsidR="00625701" w:rsidRDefault="0028777D" w:rsidP="00382653">
      <w:pPr>
        <w:pStyle w:val="10"/>
        <w:tabs>
          <w:tab w:val="left" w:pos="1134"/>
        </w:tabs>
        <w:ind w:left="1429" w:hanging="360"/>
      </w:pPr>
      <w:r>
        <w:t>повреждение лесных насаждений, растительного покрова и почв за пределами предоставленного лесного участка;</w:t>
      </w:r>
    </w:p>
    <w:p w:rsidR="00625701" w:rsidRDefault="0028777D" w:rsidP="00382653">
      <w:pPr>
        <w:pStyle w:val="10"/>
        <w:tabs>
          <w:tab w:val="left" w:pos="1134"/>
        </w:tabs>
        <w:ind w:left="1429" w:hanging="360"/>
      </w:pPr>
      <w:r>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625701" w:rsidRDefault="0028777D" w:rsidP="00382653">
      <w:pPr>
        <w:pStyle w:val="10"/>
        <w:tabs>
          <w:tab w:val="left" w:pos="1134"/>
        </w:tabs>
        <w:ind w:left="1429" w:hanging="360"/>
      </w:pPr>
      <w:r>
        <w:t>загрязнение площади предоставленного лесного участка и территории за его пределами химическими и радиоактивными веществами.</w:t>
      </w:r>
    </w:p>
    <w:p w:rsidR="00625701" w:rsidRDefault="0028777D" w:rsidP="00382653">
      <w:pPr>
        <w:pStyle w:val="15"/>
      </w:pPr>
      <w: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rsidR="00625701" w:rsidRDefault="0028777D" w:rsidP="00382653">
      <w:pPr>
        <w:pStyle w:val="15"/>
      </w:pPr>
      <w: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625701" w:rsidRDefault="0028777D" w:rsidP="00382653">
      <w:pPr>
        <w:pStyle w:val="15"/>
      </w:pPr>
      <w:r>
        <w:t xml:space="preserve">Использование лесов для научно-исследовательской деятельности, образовательной деятельности осуществляется в границах особо охраняемых природных территорий, согласно положениям о них. </w:t>
      </w:r>
    </w:p>
    <w:p w:rsidR="00625701" w:rsidRDefault="0028777D" w:rsidP="00382653">
      <w:pPr>
        <w:pStyle w:val="15"/>
      </w:pPr>
      <w:bookmarkStart w:id="129" w:name="_Hlk205912259"/>
      <w:bookmarkEnd w:id="129"/>
      <w:r>
        <w:lastRenderedPageBreak/>
        <w:t>Ограничения по использованию лесов для осуществления научно-исследовательской и образовательной деятельности на территории Таштагольского лесничества приведены в главе 3 настоящего регламента.</w:t>
      </w:r>
    </w:p>
    <w:p w:rsidR="00625701" w:rsidRDefault="0028777D" w:rsidP="00382653">
      <w:pPr>
        <w:pStyle w:val="3-31110"/>
      </w:pPr>
      <w:bookmarkStart w:id="130" w:name="_Toc233814833"/>
      <w:r>
        <w:t>2.9. Нормативы, параметры и сроки использования лесов для осуществления рекреационной деятельности</w:t>
      </w:r>
      <w:bookmarkEnd w:id="130"/>
    </w:p>
    <w:p w:rsidR="00625701" w:rsidRDefault="0028777D" w:rsidP="00382653">
      <w:pPr>
        <w:pStyle w:val="15"/>
      </w:pPr>
      <w:r>
        <w:t xml:space="preserve">Использование лесов для осуществления рекреационной деятельности определяется ст. 41 Лесного кодекса РФ и Правилами использования лесов для осуществления рекреационной деятельности, утвержденными приказом Минприроды России от 09.11.2020 </w:t>
      </w:r>
      <w:r w:rsidR="00F272F9">
        <w:t>№ </w:t>
      </w:r>
      <w:r>
        <w:t>908 «Об утверждении Правил использования лесов для осуществления рекреационной деятельности» (далее – Правила использования лесов для осуществления рекреационной деятельности).</w:t>
      </w:r>
    </w:p>
    <w:p w:rsidR="00625701" w:rsidRDefault="0028777D" w:rsidP="00382653">
      <w:pPr>
        <w:pStyle w:val="15"/>
      </w:pPr>
      <w:r>
        <w:t>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w:t>
      </w:r>
    </w:p>
    <w:p w:rsidR="00625701" w:rsidRDefault="0028777D" w:rsidP="00382653">
      <w:pPr>
        <w:pStyle w:val="15"/>
      </w:pPr>
      <w:r>
        <w:t>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w:t>
      </w:r>
    </w:p>
    <w:p w:rsidR="00625701" w:rsidRDefault="0028777D" w:rsidP="00382653">
      <w:pPr>
        <w:pStyle w:val="15"/>
      </w:pPr>
      <w:r>
        <w:t>Ограничения по площади, установленные выше,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w:t>
      </w:r>
    </w:p>
    <w:p w:rsidR="00625701" w:rsidRDefault="0028777D" w:rsidP="00382653">
      <w:pPr>
        <w:pStyle w:val="15"/>
      </w:pPr>
      <w:r>
        <w:t>При осуществлении в лесах деятельности, предусмотренной ч. 2 ст. 41 Лесного кодекса РФ, и размещении предусмотренных ч. 3 ст. 41 Лесного кодекса РФ объектов не допускается создание объектов, являющихся местами жительства физических лиц.</w:t>
      </w:r>
    </w:p>
    <w:p w:rsidR="00625701" w:rsidRDefault="0028777D" w:rsidP="00382653">
      <w:pPr>
        <w:pStyle w:val="15"/>
      </w:pPr>
      <w: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625701" w:rsidRDefault="0028777D" w:rsidP="00382653">
      <w:pPr>
        <w:pStyle w:val="15"/>
      </w:pPr>
      <w:r>
        <w:lastRenderedPageBreak/>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Кузбасса, не допускается.</w:t>
      </w:r>
    </w:p>
    <w:p w:rsidR="00625701" w:rsidRDefault="0028777D" w:rsidP="00382653">
      <w:pPr>
        <w:pStyle w:val="15"/>
      </w:pPr>
      <w:r>
        <w:t>Лица, использующие леса для осуществления рекреационной деятельности, имеют права и обязанности, установленные пунктами 7, 8 Правила использования лесов для осуществления рекреационной деятельности.</w:t>
      </w:r>
    </w:p>
    <w:p w:rsidR="00625701" w:rsidRDefault="0028777D" w:rsidP="00382653">
      <w:pPr>
        <w:pStyle w:val="15"/>
      </w:pPr>
      <w:r>
        <w:t>Запрещение или ограничение пребывания граждан в лесах по основаниям, не предусмотренным ст. 11 Лесного кодекса РФ, не допускается.</w:t>
      </w:r>
    </w:p>
    <w:p w:rsidR="00625701" w:rsidRDefault="0028777D" w:rsidP="00382653">
      <w:pPr>
        <w:pStyle w:val="3-31110"/>
      </w:pPr>
      <w:bookmarkStart w:id="131" w:name="_Toc233814834"/>
      <w:r>
        <w:t>2.9.1. Нормативы использования лесов для осуществления рекреационной деятельности (допустимая рекреационная нагрузка по типам ландшафтов и другое)</w:t>
      </w:r>
      <w:bookmarkEnd w:id="131"/>
    </w:p>
    <w:p w:rsidR="00625701" w:rsidRDefault="0028777D" w:rsidP="00382653">
      <w:pPr>
        <w:pStyle w:val="15"/>
      </w:pPr>
      <w:r>
        <w:t xml:space="preserve">На интенсивно посещаемых участках леса производится ландшафтная таксация. </w:t>
      </w:r>
    </w:p>
    <w:p w:rsidR="00625701" w:rsidRDefault="0028777D" w:rsidP="00382653">
      <w:pPr>
        <w:pStyle w:val="15"/>
      </w:pPr>
      <w:r>
        <w:t>Для каждого типа ландшафта (закрытый, полуоткрытый и открытый) определяется:</w:t>
      </w:r>
    </w:p>
    <w:p w:rsidR="00625701" w:rsidRDefault="0028777D" w:rsidP="00382653">
      <w:pPr>
        <w:pStyle w:val="10"/>
        <w:tabs>
          <w:tab w:val="left" w:pos="1134"/>
        </w:tabs>
        <w:ind w:left="1429" w:hanging="360"/>
      </w:pPr>
      <w:r>
        <w:t>степень устойчивости (устойчивые, устойчивость нарушена и устойчивость утрачена);</w:t>
      </w:r>
    </w:p>
    <w:p w:rsidR="00625701" w:rsidRDefault="0028777D" w:rsidP="00382653">
      <w:pPr>
        <w:pStyle w:val="10"/>
        <w:tabs>
          <w:tab w:val="left" w:pos="1134"/>
        </w:tabs>
        <w:ind w:left="1429" w:hanging="360"/>
      </w:pPr>
      <w:r>
        <w:t>типы ландшафта (закрытый, полуоткрытый и открытый) определяются по шкале групп и типов ландшафтов по таблице 2.9.1.1.</w:t>
      </w:r>
    </w:p>
    <w:p w:rsidR="00625701" w:rsidRDefault="0028777D" w:rsidP="00382653">
      <w:pPr>
        <w:pStyle w:val="10"/>
        <w:tabs>
          <w:tab w:val="left" w:pos="1134"/>
        </w:tabs>
        <w:ind w:left="1429" w:hanging="360"/>
      </w:pPr>
      <w:r>
        <w:t>деградация лесной среды (стадии деградации с 1 по 5) по таблице 2.9.1.2;</w:t>
      </w:r>
    </w:p>
    <w:p w:rsidR="00625701" w:rsidRDefault="0028777D" w:rsidP="00382653">
      <w:pPr>
        <w:pStyle w:val="10"/>
        <w:tabs>
          <w:tab w:val="left" w:pos="1134"/>
        </w:tabs>
        <w:ind w:left="1429" w:hanging="360"/>
      </w:pPr>
      <w:r>
        <w:t>состояние кустарников и травяного покрова на открытых пространствах для отдыха или декоративного назначения (стадии деградации с 1 по 5) по таблице 2.9.1.3;</w:t>
      </w:r>
    </w:p>
    <w:p w:rsidR="00625701" w:rsidRDefault="0028777D" w:rsidP="00382653">
      <w:pPr>
        <w:pStyle w:val="10"/>
        <w:tabs>
          <w:tab w:val="left" w:pos="1134"/>
        </w:tabs>
        <w:ind w:left="1429" w:hanging="360"/>
      </w:pPr>
      <w:r>
        <w:t>шкала рекреационной оценки участка (в баллах от 1 до 3) по таблице 2.9.1.4;</w:t>
      </w:r>
    </w:p>
    <w:p w:rsidR="00625701" w:rsidRDefault="0028777D" w:rsidP="00382653">
      <w:pPr>
        <w:pStyle w:val="10"/>
        <w:tabs>
          <w:tab w:val="left" w:pos="1134"/>
        </w:tabs>
        <w:ind w:left="1429" w:hanging="360"/>
      </w:pPr>
      <w:r>
        <w:t>шкала санитарно-гигиенической оценки участка (в баллах от 1 до 3) по таблице 2.9.1.5;</w:t>
      </w:r>
    </w:p>
    <w:p w:rsidR="00625701" w:rsidRDefault="0028777D" w:rsidP="00382653">
      <w:pPr>
        <w:pStyle w:val="10"/>
        <w:tabs>
          <w:tab w:val="left" w:pos="1134"/>
        </w:tabs>
        <w:ind w:left="1429" w:hanging="360"/>
        <w:rPr>
          <w:i/>
        </w:rPr>
      </w:pPr>
      <w:r>
        <w:t>шкала эстетической оценки (с 1 по 3 классы) по таблице 2.9.1.6.</w:t>
      </w:r>
    </w:p>
    <w:p w:rsidR="00625701" w:rsidRDefault="0028777D" w:rsidP="00382653">
      <w:pPr>
        <w:tabs>
          <w:tab w:val="left" w:pos="567"/>
        </w:tabs>
        <w:spacing w:line="360" w:lineRule="auto"/>
        <w:jc w:val="right"/>
        <w:rPr>
          <w:sz w:val="24"/>
        </w:rPr>
      </w:pPr>
      <w:r>
        <w:rPr>
          <w:i/>
          <w:sz w:val="24"/>
        </w:rPr>
        <w:t>Таблица 2.9.1.1</w:t>
      </w:r>
    </w:p>
    <w:p w:rsidR="00625701" w:rsidRDefault="0028777D" w:rsidP="00382653">
      <w:pPr>
        <w:tabs>
          <w:tab w:val="left" w:pos="567"/>
        </w:tabs>
        <w:spacing w:line="360" w:lineRule="auto"/>
      </w:pPr>
      <w:r>
        <w:rPr>
          <w:sz w:val="24"/>
        </w:rPr>
        <w:t>Шкала групп и типов ландшафтов</w:t>
      </w:r>
    </w:p>
    <w:tbl>
      <w:tblPr>
        <w:tblW w:w="9639" w:type="dxa"/>
        <w:jc w:val="center"/>
        <w:tblLayout w:type="fixed"/>
        <w:tblCellMar>
          <w:left w:w="0" w:type="dxa"/>
          <w:right w:w="0" w:type="dxa"/>
        </w:tblCellMar>
        <w:tblLook w:val="04A0"/>
      </w:tblPr>
      <w:tblGrid>
        <w:gridCol w:w="1652"/>
        <w:gridCol w:w="915"/>
        <w:gridCol w:w="4578"/>
        <w:gridCol w:w="1477"/>
        <w:gridCol w:w="509"/>
        <w:gridCol w:w="508"/>
      </w:tblGrid>
      <w:tr w:rsidR="00625701">
        <w:trPr>
          <w:trHeight w:val="23"/>
          <w:tblHeader/>
          <w:jc w:val="center"/>
        </w:trPr>
        <w:tc>
          <w:tcPr>
            <w:tcW w:w="2566" w:type="dxa"/>
            <w:gridSpan w:val="2"/>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Группы пространств</w:t>
            </w:r>
          </w:p>
        </w:tc>
        <w:tc>
          <w:tcPr>
            <w:tcW w:w="7072" w:type="dxa"/>
            <w:gridSpan w:val="4"/>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Типы пространств</w:t>
            </w:r>
          </w:p>
        </w:tc>
      </w:tr>
      <w:tr w:rsidR="00625701">
        <w:trPr>
          <w:trHeight w:val="23"/>
          <w:tblHeader/>
          <w:jc w:val="center"/>
        </w:trPr>
        <w:tc>
          <w:tcPr>
            <w:tcW w:w="1651"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Наименование</w:t>
            </w:r>
          </w:p>
        </w:tc>
        <w:tc>
          <w:tcPr>
            <w:tcW w:w="9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индекс</w:t>
            </w: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Характеристика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Общая сомкнутость полога леса</w:t>
            </w:r>
          </w:p>
        </w:tc>
        <w:tc>
          <w:tcPr>
            <w:tcW w:w="509" w:type="dxa"/>
            <w:tcBorders>
              <w:top w:val="single" w:sz="6" w:space="0" w:color="000000"/>
              <w:left w:val="single" w:sz="6" w:space="0" w:color="000000"/>
              <w:bottom w:val="single" w:sz="6" w:space="0" w:color="000000"/>
              <w:right w:val="single" w:sz="6" w:space="0" w:color="000000"/>
            </w:tcBorders>
            <w:shd w:val="clear" w:color="auto" w:fill="auto"/>
            <w:textDirection w:val="btLr"/>
            <w:vAlign w:val="center"/>
          </w:tcPr>
          <w:p w:rsidR="00625701" w:rsidRDefault="0028777D" w:rsidP="00382653">
            <w:pPr>
              <w:tabs>
                <w:tab w:val="left" w:pos="567"/>
              </w:tabs>
              <w:ind w:left="58" w:right="6"/>
              <w:rPr>
                <w:sz w:val="20"/>
              </w:rPr>
            </w:pPr>
            <w:r>
              <w:rPr>
                <w:sz w:val="20"/>
              </w:rPr>
              <w:t>Индекс</w:t>
            </w:r>
          </w:p>
        </w:tc>
        <w:tc>
          <w:tcPr>
            <w:tcW w:w="508" w:type="dxa"/>
            <w:tcBorders>
              <w:top w:val="single" w:sz="6" w:space="0" w:color="000000"/>
              <w:left w:val="single" w:sz="6" w:space="0" w:color="000000"/>
              <w:bottom w:val="single" w:sz="6" w:space="0" w:color="000000"/>
              <w:right w:val="single" w:sz="4" w:space="0" w:color="000000"/>
            </w:tcBorders>
            <w:shd w:val="clear" w:color="auto" w:fill="auto"/>
            <w:textDirection w:val="btLr"/>
            <w:vAlign w:val="center"/>
          </w:tcPr>
          <w:p w:rsidR="00625701" w:rsidRDefault="0028777D" w:rsidP="00382653">
            <w:pPr>
              <w:tabs>
                <w:tab w:val="left" w:pos="567"/>
              </w:tabs>
              <w:ind w:left="58" w:right="6"/>
              <w:rPr>
                <w:sz w:val="20"/>
              </w:rPr>
            </w:pPr>
            <w:r>
              <w:rPr>
                <w:sz w:val="20"/>
              </w:rPr>
              <w:t>Шифр</w:t>
            </w:r>
          </w:p>
        </w:tc>
      </w:tr>
      <w:tr w:rsidR="00625701">
        <w:trPr>
          <w:trHeight w:val="23"/>
          <w:tblHeader/>
          <w:jc w:val="center"/>
        </w:trPr>
        <w:tc>
          <w:tcPr>
            <w:tcW w:w="1651"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9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4</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5</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6</w:t>
            </w:r>
          </w:p>
        </w:tc>
      </w:tr>
      <w:tr w:rsidR="00625701">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Закрытые</w:t>
            </w:r>
          </w:p>
        </w:tc>
        <w:tc>
          <w:tcPr>
            <w:tcW w:w="9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Древостои горизонтальной сомкнутости</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1,0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1а</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1</w:t>
            </w:r>
          </w:p>
        </w:tc>
      </w:tr>
      <w:tr w:rsidR="00625701">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Древостои вертикальной сомкнутости с учетом яруса подроста и подлеска, высотой более 1,5 м</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1,0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1б</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2</w:t>
            </w:r>
          </w:p>
        </w:tc>
      </w:tr>
      <w:tr w:rsidR="00625701">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Полуоткрытые</w:t>
            </w:r>
          </w:p>
        </w:tc>
        <w:tc>
          <w:tcPr>
            <w:tcW w:w="9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Изреженные древостои с равномерным размещением деревьев с редким подростом высотой более 1,5 м, или без подроста и подлеска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0,5 – 0,3</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2а</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3</w:t>
            </w:r>
          </w:p>
        </w:tc>
      </w:tr>
      <w:tr w:rsidR="00625701">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 xml:space="preserve">Изреженные древостои с неравномерным </w:t>
            </w:r>
            <w:r>
              <w:rPr>
                <w:sz w:val="20"/>
              </w:rPr>
              <w:lastRenderedPageBreak/>
              <w:t>размещением деревьев с редким подростом и подлеском высотой более 1,5 м, или без подроста и подлеска</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lastRenderedPageBreak/>
              <w:t>0,5 – 0,3</w:t>
            </w:r>
          </w:p>
          <w:p w:rsidR="00625701" w:rsidRDefault="0028777D" w:rsidP="00382653">
            <w:pPr>
              <w:tabs>
                <w:tab w:val="left" w:pos="567"/>
              </w:tabs>
              <w:ind w:left="58" w:right="6"/>
              <w:rPr>
                <w:sz w:val="20"/>
              </w:rPr>
            </w:pPr>
            <w:r>
              <w:rPr>
                <w:sz w:val="20"/>
              </w:rPr>
              <w:lastRenderedPageBreak/>
              <w:t>(в группах 0,7 – 0,6)</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lastRenderedPageBreak/>
              <w:t>2б</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1</w:t>
            </w:r>
          </w:p>
        </w:tc>
      </w:tr>
      <w:tr w:rsidR="00625701">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Молодняки высотой более 1,5 м</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0,5 – 0,4</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2в</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5</w:t>
            </w:r>
          </w:p>
        </w:tc>
      </w:tr>
      <w:tr w:rsidR="00625701">
        <w:trPr>
          <w:trHeight w:val="23"/>
          <w:jc w:val="center"/>
        </w:trPr>
        <w:tc>
          <w:tcPr>
            <w:tcW w:w="1651"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Открытые</w:t>
            </w:r>
          </w:p>
        </w:tc>
        <w:tc>
          <w:tcPr>
            <w:tcW w:w="9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3</w:t>
            </w: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Редины, участки с единичными деревьями, с наличием редкого возобновления кустарников, независимо от их высоты</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0,2 – 0,1</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3а</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6</w:t>
            </w:r>
          </w:p>
        </w:tc>
      </w:tr>
      <w:tr w:rsidR="00625701">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5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Участки с наличием возобновления леса или кустарников высотой до 1,5 м (вне зависимости от густоты)</w:t>
            </w:r>
          </w:p>
        </w:tc>
        <w:tc>
          <w:tcPr>
            <w:tcW w:w="14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8" w:right="6"/>
              <w:rPr>
                <w:sz w:val="20"/>
              </w:rPr>
            </w:pP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3б</w:t>
            </w:r>
          </w:p>
        </w:tc>
        <w:tc>
          <w:tcPr>
            <w:tcW w:w="5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7</w:t>
            </w:r>
          </w:p>
        </w:tc>
      </w:tr>
      <w:tr w:rsidR="00625701">
        <w:trPr>
          <w:trHeight w:val="23"/>
          <w:jc w:val="center"/>
        </w:trPr>
        <w:tc>
          <w:tcPr>
            <w:tcW w:w="1651"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578"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8" w:right="6"/>
              <w:jc w:val="left"/>
              <w:rPr>
                <w:sz w:val="20"/>
              </w:rPr>
            </w:pPr>
            <w:r>
              <w:rPr>
                <w:sz w:val="20"/>
              </w:rPr>
              <w:t>Участки без древесно-кустарниковой растительности</w:t>
            </w:r>
          </w:p>
        </w:tc>
        <w:tc>
          <w:tcPr>
            <w:tcW w:w="147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tabs>
                <w:tab w:val="left" w:pos="567"/>
              </w:tabs>
              <w:ind w:left="58" w:right="6"/>
              <w:rPr>
                <w:sz w:val="20"/>
              </w:rPr>
            </w:pPr>
          </w:p>
        </w:tc>
        <w:tc>
          <w:tcPr>
            <w:tcW w:w="509"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8" w:right="6"/>
              <w:rPr>
                <w:sz w:val="20"/>
              </w:rPr>
            </w:pPr>
            <w:r>
              <w:rPr>
                <w:sz w:val="20"/>
              </w:rPr>
              <w:t>3в</w:t>
            </w:r>
          </w:p>
        </w:tc>
        <w:tc>
          <w:tcPr>
            <w:tcW w:w="508"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8" w:right="6"/>
              <w:rPr>
                <w:sz w:val="20"/>
              </w:rPr>
            </w:pPr>
            <w:r>
              <w:rPr>
                <w:sz w:val="20"/>
              </w:rPr>
              <w:t>8</w:t>
            </w:r>
          </w:p>
        </w:tc>
      </w:tr>
    </w:tbl>
    <w:p w:rsidR="00625701" w:rsidRDefault="0028777D" w:rsidP="00382653">
      <w:pPr>
        <w:tabs>
          <w:tab w:val="left" w:pos="567"/>
        </w:tabs>
        <w:spacing w:before="120" w:line="360" w:lineRule="auto"/>
        <w:jc w:val="right"/>
        <w:rPr>
          <w:sz w:val="24"/>
        </w:rPr>
      </w:pPr>
      <w:r>
        <w:rPr>
          <w:i/>
          <w:sz w:val="24"/>
        </w:rPr>
        <w:t>Таблица 2.9.1.2</w:t>
      </w:r>
    </w:p>
    <w:p w:rsidR="00625701" w:rsidRDefault="0028777D" w:rsidP="00382653">
      <w:pPr>
        <w:tabs>
          <w:tab w:val="left" w:pos="567"/>
        </w:tabs>
        <w:spacing w:line="360" w:lineRule="auto"/>
      </w:pPr>
      <w:r>
        <w:rPr>
          <w:sz w:val="24"/>
        </w:rPr>
        <w:t>Шкала оценки рекреационной деградации лесной среды</w:t>
      </w:r>
    </w:p>
    <w:tbl>
      <w:tblPr>
        <w:tblW w:w="9639" w:type="dxa"/>
        <w:jc w:val="center"/>
        <w:tblLayout w:type="fixed"/>
        <w:tblCellMar>
          <w:left w:w="0" w:type="dxa"/>
          <w:right w:w="0" w:type="dxa"/>
        </w:tblCellMar>
        <w:tblLook w:val="04A0"/>
      </w:tblPr>
      <w:tblGrid>
        <w:gridCol w:w="8460"/>
        <w:gridCol w:w="1179"/>
      </w:tblGrid>
      <w:tr w:rsidR="00625701">
        <w:trPr>
          <w:tblHeader/>
          <w:jc w:val="center"/>
        </w:trPr>
        <w:tc>
          <w:tcPr>
            <w:tcW w:w="8459"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rPr>
                <w:sz w:val="20"/>
              </w:rPr>
            </w:pPr>
            <w:r>
              <w:rPr>
                <w:sz w:val="20"/>
              </w:rPr>
              <w:t>Характеристика лесной среды</w:t>
            </w:r>
          </w:p>
        </w:tc>
        <w:tc>
          <w:tcPr>
            <w:tcW w:w="1179"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Стадия деградации</w:t>
            </w:r>
          </w:p>
        </w:tc>
      </w:tr>
      <w:tr w:rsidR="00625701">
        <w:trPr>
          <w:tblHeader/>
          <w:jc w:val="center"/>
        </w:trPr>
        <w:tc>
          <w:tcPr>
            <w:tcW w:w="845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rPr>
                <w:sz w:val="20"/>
              </w:rPr>
            </w:pPr>
            <w:r>
              <w:rPr>
                <w:sz w:val="20"/>
              </w:rPr>
              <w:t>1</w:t>
            </w:r>
          </w:p>
        </w:tc>
        <w:tc>
          <w:tcPr>
            <w:tcW w:w="117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45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jc w:val="both"/>
              <w:rPr>
                <w:sz w:val="20"/>
              </w:rPr>
            </w:pPr>
            <w:r>
              <w:rPr>
                <w:sz w:val="20"/>
              </w:rPr>
              <w:t>Признаков нарушения лесной среды нет, рост и 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характерных для данного типа леса видов; подстилка (пружинящая) не нарушена. Регулирование рекреации не требуется.</w:t>
            </w:r>
          </w:p>
        </w:tc>
        <w:tc>
          <w:tcPr>
            <w:tcW w:w="117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845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jc w:val="both"/>
              <w:rPr>
                <w:sz w:val="20"/>
              </w:rPr>
            </w:pPr>
            <w:r>
              <w:rPr>
                <w:sz w:val="20"/>
              </w:rPr>
              <w:t>Незначительное изменение лесной среды и ухудшение роста и развития деревьев и кустарников, единичные механические повреждения; подрост (разновозрастный) и подлесок жизнеспособные, средней густоты, имеют до 20% повреждённых и усохших экземпляров. Проективное покрытие мхов до 20%, травяного покрова – до 50% (из них 1/10 – луговой); нарушение подстилки незначительное, почва и подстилка слегка уплотнены; отдельные корни деревьев обнажены, вытоптано до минеральной части почвы около 5% площади. Незначительное регулирование рекреации.</w:t>
            </w:r>
          </w:p>
        </w:tc>
        <w:tc>
          <w:tcPr>
            <w:tcW w:w="117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45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jc w:val="both"/>
              <w:rPr>
                <w:sz w:val="20"/>
              </w:rPr>
            </w:pPr>
            <w:r>
              <w:rPr>
                <w:sz w:val="20"/>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они средней густоты или редкие, 21-50% повреждённых и усохших экземпляров. Мхи у стволов деревьев, их проективное покрытие 5-10%, травяного покрова – 70-60% (из них 2/10 луговой), появляются сорняки; подстилка и почва значительно уплотнены, довольно много обнажённых корней деревьев, вытоптано до минеральной части почвы 6-40% площади. Значительное регулирование рекреации.</w:t>
            </w:r>
          </w:p>
        </w:tc>
        <w:tc>
          <w:tcPr>
            <w:tcW w:w="117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8459"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90"/>
              <w:jc w:val="both"/>
              <w:rPr>
                <w:sz w:val="20"/>
              </w:rPr>
            </w:pPr>
            <w:r>
              <w:rPr>
                <w:sz w:val="20"/>
              </w:rPr>
              <w:t>Сильно нарушена лесная среда, древостой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повреждённых и усохших экземпляров более 50%. Мхи отсутствуют, проективное покрытие травяного покрова 59-40% (из них 1/2 луговой и сорняки). Много обнажённых корней деревьев, подстилка на открытых местах отсутствует, вытоптано до минеральной части почвы 41-60% площади. Строгий режим рекреации.</w:t>
            </w:r>
          </w:p>
        </w:tc>
        <w:tc>
          <w:tcPr>
            <w:tcW w:w="117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r>
      <w:tr w:rsidR="00625701">
        <w:trPr>
          <w:jc w:val="center"/>
        </w:trPr>
        <w:tc>
          <w:tcPr>
            <w:tcW w:w="8459"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149" w:right="90"/>
              <w:jc w:val="both"/>
              <w:rPr>
                <w:sz w:val="20"/>
              </w:rPr>
            </w:pPr>
            <w:r>
              <w:rPr>
                <w:sz w:val="20"/>
              </w:rPr>
              <w:t>Лесная среда деградирована; древостой изрежен,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(3/4 луговой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179"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r>
    </w:tbl>
    <w:p w:rsidR="00625701" w:rsidRDefault="00625701" w:rsidP="00382653">
      <w:pPr>
        <w:sectPr w:rsidR="00625701">
          <w:headerReference w:type="even" r:id="rId129"/>
          <w:headerReference w:type="default" r:id="rId130"/>
          <w:footerReference w:type="even" r:id="rId131"/>
          <w:footerReference w:type="default" r:id="rId132"/>
          <w:headerReference w:type="first" r:id="rId133"/>
          <w:footerReference w:type="first" r:id="rId134"/>
          <w:pgSz w:w="11906" w:h="16838"/>
          <w:pgMar w:top="1134" w:right="851" w:bottom="1134" w:left="1134" w:header="397" w:footer="720" w:gutter="0"/>
          <w:cols w:space="720"/>
          <w:formProt w:val="0"/>
          <w:docGrid w:linePitch="100"/>
        </w:sectPr>
      </w:pPr>
    </w:p>
    <w:p w:rsidR="00625701" w:rsidRDefault="0028777D" w:rsidP="00382653">
      <w:pPr>
        <w:tabs>
          <w:tab w:val="left" w:pos="567"/>
        </w:tabs>
        <w:spacing w:before="120" w:line="360" w:lineRule="auto"/>
        <w:jc w:val="right"/>
        <w:rPr>
          <w:sz w:val="24"/>
        </w:rPr>
      </w:pPr>
      <w:r>
        <w:rPr>
          <w:i/>
          <w:sz w:val="24"/>
        </w:rPr>
        <w:lastRenderedPageBreak/>
        <w:t>Таблица 2.9.1.3</w:t>
      </w:r>
    </w:p>
    <w:p w:rsidR="00625701" w:rsidRDefault="0028777D" w:rsidP="00382653">
      <w:pPr>
        <w:tabs>
          <w:tab w:val="left" w:pos="567"/>
        </w:tabs>
        <w:spacing w:line="360" w:lineRule="auto"/>
      </w:pPr>
      <w:r>
        <w:rPr>
          <w:sz w:val="24"/>
        </w:rPr>
        <w:t>Шкала оценки состояния кустарниковой и травянистой растительности на открытых пространствах для отдыха и декоративного назначения</w:t>
      </w:r>
      <w:r>
        <w:t xml:space="preserve"> </w:t>
      </w:r>
    </w:p>
    <w:tbl>
      <w:tblPr>
        <w:tblW w:w="9639" w:type="dxa"/>
        <w:jc w:val="center"/>
        <w:tblLayout w:type="fixed"/>
        <w:tblCellMar>
          <w:left w:w="0" w:type="dxa"/>
          <w:right w:w="0" w:type="dxa"/>
        </w:tblCellMar>
        <w:tblLook w:val="04A0"/>
      </w:tblPr>
      <w:tblGrid>
        <w:gridCol w:w="3923"/>
        <w:gridCol w:w="4243"/>
        <w:gridCol w:w="1473"/>
      </w:tblGrid>
      <w:tr w:rsidR="00625701">
        <w:trPr>
          <w:tblHeader/>
          <w:jc w:val="center"/>
        </w:trPr>
        <w:tc>
          <w:tcPr>
            <w:tcW w:w="3923"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Pr>
                <w:sz w:val="20"/>
              </w:rPr>
            </w:pPr>
            <w:r>
              <w:rPr>
                <w:sz w:val="20"/>
              </w:rPr>
              <w:t>Кустарниковая растительность</w:t>
            </w:r>
          </w:p>
        </w:tc>
        <w:tc>
          <w:tcPr>
            <w:tcW w:w="424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Pr>
                <w:sz w:val="20"/>
              </w:rPr>
            </w:pPr>
            <w:r>
              <w:rPr>
                <w:sz w:val="20"/>
              </w:rPr>
              <w:t>Травянистая растительность</w:t>
            </w:r>
          </w:p>
        </w:tc>
        <w:tc>
          <w:tcPr>
            <w:tcW w:w="1473"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Стадия деградации</w:t>
            </w:r>
          </w:p>
        </w:tc>
      </w:tr>
      <w:tr w:rsidR="00625701">
        <w:trPr>
          <w:tblHeade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Pr>
                <w:sz w:val="20"/>
              </w:rPr>
            </w:pPr>
            <w:r>
              <w:rPr>
                <w:sz w:val="20"/>
              </w:rPr>
              <w:t>1</w:t>
            </w:r>
          </w:p>
        </w:tc>
        <w:tc>
          <w:tcPr>
            <w:tcW w:w="42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Pr>
                <w:sz w:val="20"/>
              </w:rPr>
            </w:pPr>
            <w:r>
              <w:rPr>
                <w:sz w:val="20"/>
              </w:rPr>
              <w:t>2</w:t>
            </w:r>
          </w:p>
        </w:tc>
        <w:tc>
          <w:tcPr>
            <w:tcW w:w="147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jc w:val="left"/>
              <w:rPr>
                <w:sz w:val="20"/>
              </w:rPr>
            </w:pPr>
            <w:r>
              <w:rPr>
                <w:sz w:val="20"/>
              </w:rPr>
              <w:t>Кустарники здоровы, возраст до 30 лет, неомоложенные, сухих ветвей нет или встречаются единично</w:t>
            </w:r>
          </w:p>
        </w:tc>
        <w:tc>
          <w:tcPr>
            <w:tcW w:w="42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ight="-57"/>
              <w:jc w:val="left"/>
              <w:rPr>
                <w:sz w:val="20"/>
              </w:rPr>
            </w:pPr>
            <w:r>
              <w:rPr>
                <w:sz w:val="20"/>
              </w:rPr>
              <w:t>Травяной покров не нарушен, представлен травами, типичными для данного элемента ситуации</w:t>
            </w:r>
          </w:p>
        </w:tc>
        <w:tc>
          <w:tcPr>
            <w:tcW w:w="147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jc w:val="left"/>
              <w:rPr>
                <w:sz w:val="20"/>
              </w:rPr>
            </w:pPr>
            <w:r>
              <w:rPr>
                <w:sz w:val="20"/>
              </w:rPr>
              <w:t>Омоложенные кустарники в хорошем состоянии, сухих ветвей нет или встречаются единично</w:t>
            </w:r>
          </w:p>
        </w:tc>
        <w:tc>
          <w:tcPr>
            <w:tcW w:w="42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ight="-57"/>
              <w:jc w:val="left"/>
              <w:rPr>
                <w:sz w:val="20"/>
              </w:rPr>
            </w:pPr>
            <w:r>
              <w:rPr>
                <w:sz w:val="20"/>
              </w:rPr>
              <w:t>Травяной покров частично вытоптан (до 5%), в нём появляются сорные или нехарактерные для данного элемента ситуации виды (5-10%)</w:t>
            </w:r>
          </w:p>
        </w:tc>
        <w:tc>
          <w:tcPr>
            <w:tcW w:w="147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jc w:val="left"/>
              <w:rPr>
                <w:sz w:val="20"/>
              </w:rPr>
            </w:pPr>
            <w:r>
              <w:rPr>
                <w:sz w:val="20"/>
              </w:rPr>
              <w:t>Кустарники старше 30 лет II и III генерации в хорошем состоянии, сухих ветвей нет</w:t>
            </w:r>
          </w:p>
        </w:tc>
        <w:tc>
          <w:tcPr>
            <w:tcW w:w="42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ight="-57"/>
              <w:jc w:val="left"/>
              <w:rPr>
                <w:sz w:val="20"/>
              </w:rPr>
            </w:pPr>
            <w:r>
              <w:rPr>
                <w:sz w:val="20"/>
              </w:rPr>
              <w:t>Травяной покров вытоптан на 6-10%, сорные или нехарактерные для данного элемента ситуации виды составляют 11-20%. Почва уплотнена</w:t>
            </w:r>
          </w:p>
        </w:tc>
        <w:tc>
          <w:tcPr>
            <w:tcW w:w="147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392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jc w:val="left"/>
              <w:rPr>
                <w:sz w:val="20"/>
              </w:rPr>
            </w:pPr>
            <w:r>
              <w:rPr>
                <w:sz w:val="20"/>
              </w:rPr>
              <w:t>Распадающиеся кустарники на старых корнях с большим количеством сухих ветвей и сучьев</w:t>
            </w:r>
          </w:p>
        </w:tc>
        <w:tc>
          <w:tcPr>
            <w:tcW w:w="42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7" w:right="-57"/>
              <w:jc w:val="left"/>
              <w:rPr>
                <w:sz w:val="20"/>
              </w:rPr>
            </w:pPr>
            <w:r>
              <w:rPr>
                <w:sz w:val="20"/>
              </w:rPr>
              <w:t>Травяной покров развит слабо, вытоптан на 41-60%, сорные и нехарактерные для данного элемента ситуации виды составляют 21-50%.</w:t>
            </w:r>
          </w:p>
          <w:p w:rsidR="00625701" w:rsidRDefault="0028777D" w:rsidP="00382653">
            <w:pPr>
              <w:tabs>
                <w:tab w:val="left" w:pos="567"/>
              </w:tabs>
              <w:ind w:left="47" w:right="-57"/>
              <w:jc w:val="left"/>
              <w:rPr>
                <w:sz w:val="20"/>
              </w:rPr>
            </w:pPr>
            <w:r>
              <w:rPr>
                <w:sz w:val="20"/>
              </w:rPr>
              <w:t>Почва сильно уплотнена, имеется строительный и другой мусор</w:t>
            </w:r>
          </w:p>
        </w:tc>
        <w:tc>
          <w:tcPr>
            <w:tcW w:w="1473"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r>
      <w:tr w:rsidR="00625701">
        <w:trPr>
          <w:jc w:val="center"/>
        </w:trPr>
        <w:tc>
          <w:tcPr>
            <w:tcW w:w="3923"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149"/>
              <w:jc w:val="left"/>
              <w:rPr>
                <w:sz w:val="20"/>
              </w:rPr>
            </w:pPr>
            <w:r>
              <w:rPr>
                <w:sz w:val="20"/>
              </w:rPr>
              <w:t>Кустарники в стадии полного распада (сохранилась поросль на старых корнях)</w:t>
            </w:r>
          </w:p>
        </w:tc>
        <w:tc>
          <w:tcPr>
            <w:tcW w:w="424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47" w:right="-57"/>
              <w:jc w:val="left"/>
              <w:rPr>
                <w:sz w:val="20"/>
              </w:rPr>
            </w:pPr>
            <w:r>
              <w:rPr>
                <w:sz w:val="20"/>
              </w:rPr>
              <w:t>Травяной покров вытоптан на 61-100% или представлен сорными и нехарактерными для данного элемента ситуации видами. Почва очень сильно уплотнена, много строительного и другого мусора</w:t>
            </w:r>
          </w:p>
        </w:tc>
        <w:tc>
          <w:tcPr>
            <w:tcW w:w="1473"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r>
    </w:tbl>
    <w:p w:rsidR="00625701" w:rsidRDefault="0028777D" w:rsidP="00382653">
      <w:pPr>
        <w:tabs>
          <w:tab w:val="left" w:pos="567"/>
        </w:tabs>
        <w:spacing w:before="120" w:line="360" w:lineRule="auto"/>
        <w:jc w:val="right"/>
        <w:rPr>
          <w:sz w:val="24"/>
        </w:rPr>
      </w:pPr>
      <w:r>
        <w:rPr>
          <w:i/>
          <w:sz w:val="24"/>
        </w:rPr>
        <w:t>Таблица 2.9.1.4</w:t>
      </w:r>
    </w:p>
    <w:p w:rsidR="00625701" w:rsidRDefault="0028777D" w:rsidP="00382653">
      <w:pPr>
        <w:tabs>
          <w:tab w:val="left" w:pos="567"/>
        </w:tabs>
        <w:spacing w:line="360" w:lineRule="auto"/>
      </w:pPr>
      <w:r>
        <w:rPr>
          <w:sz w:val="24"/>
        </w:rPr>
        <w:t>Шкала рекреационной оцен</w:t>
      </w:r>
      <w:r>
        <w:t>ки участка</w:t>
      </w:r>
    </w:p>
    <w:tbl>
      <w:tblPr>
        <w:tblW w:w="9639" w:type="dxa"/>
        <w:jc w:val="center"/>
        <w:tblLayout w:type="fixed"/>
        <w:tblCellMar>
          <w:left w:w="0" w:type="dxa"/>
          <w:right w:w="0" w:type="dxa"/>
        </w:tblCellMar>
        <w:tblLook w:val="04A0"/>
      </w:tblPr>
      <w:tblGrid>
        <w:gridCol w:w="8223"/>
        <w:gridCol w:w="1416"/>
      </w:tblGrid>
      <w:tr w:rsidR="00625701">
        <w:trPr>
          <w:tblHeader/>
          <w:jc w:val="center"/>
        </w:trPr>
        <w:tc>
          <w:tcPr>
            <w:tcW w:w="8222"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Pr>
                <w:sz w:val="20"/>
              </w:rPr>
            </w:pPr>
            <w:r>
              <w:rPr>
                <w:sz w:val="20"/>
              </w:rPr>
              <w:t>Характеристика участка</w:t>
            </w:r>
          </w:p>
        </w:tc>
        <w:tc>
          <w:tcPr>
            <w:tcW w:w="1416"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Балл</w:t>
            </w:r>
          </w:p>
        </w:tc>
      </w:tr>
      <w:tr w:rsidR="00625701">
        <w:trP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Pr>
                <w:sz w:val="20"/>
              </w:rPr>
            </w:pPr>
            <w:r>
              <w:rPr>
                <w:sz w:val="20"/>
              </w:rPr>
              <w:t>1</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9" w:right="-57"/>
              <w:jc w:val="left"/>
              <w:rPr>
                <w:sz w:val="20"/>
              </w:rPr>
            </w:pPr>
            <w:r>
              <w:rPr>
                <w:sz w:val="20"/>
              </w:rPr>
              <w:t>Участок имеет наилучшие показатели по состоянию 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31"/>
              <w:tabs>
                <w:tab w:val="left" w:pos="567"/>
              </w:tabs>
              <w:ind w:left="149" w:right="-57"/>
              <w:jc w:val="left"/>
            </w:pPr>
            <w:r>
              <w:rPr>
                <w:i w:val="0"/>
                <w:sz w:val="22"/>
              </w:rPr>
              <w:t>Участок имеет хорошие показатели по состоянию древесно-кустарниковой растительности, напочвенному покрову и др.</w:t>
            </w:r>
          </w:p>
          <w:p w:rsidR="00625701" w:rsidRDefault="0028777D" w:rsidP="00382653">
            <w:pPr>
              <w:tabs>
                <w:tab w:val="left" w:pos="567"/>
              </w:tabs>
              <w:ind w:left="149" w:right="-57"/>
              <w:jc w:val="left"/>
              <w:rPr>
                <w:sz w:val="20"/>
              </w:rPr>
            </w:pPr>
            <w:r>
              <w:rPr>
                <w:sz w:val="20"/>
              </w:rPr>
              <w:t>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территорий.</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222"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149" w:right="-57"/>
              <w:jc w:val="left"/>
              <w:rPr>
                <w:sz w:val="20"/>
              </w:rPr>
            </w:pPr>
            <w:r>
              <w:rPr>
                <w:sz w:val="20"/>
              </w:rPr>
              <w:t>Участок имеет больше плохих показателей, чем хороших, по состоянию древесно-кустарниковой растительности, напочвенному покрову и другим элементам. Передвижение затруднено во всех направлениях. Для организации отдыха необходимо проведение мероприятий, требующих значительных капитальных затрат по благоустройству территории.</w:t>
            </w:r>
          </w:p>
        </w:tc>
        <w:tc>
          <w:tcPr>
            <w:tcW w:w="141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bl>
    <w:p w:rsidR="00625701" w:rsidRDefault="00625701" w:rsidP="00382653">
      <w:pPr>
        <w:sectPr w:rsidR="00625701">
          <w:headerReference w:type="even" r:id="rId135"/>
          <w:headerReference w:type="default" r:id="rId136"/>
          <w:footerReference w:type="even" r:id="rId137"/>
          <w:footerReference w:type="default" r:id="rId138"/>
          <w:headerReference w:type="first" r:id="rId139"/>
          <w:footerReference w:type="first" r:id="rId140"/>
          <w:pgSz w:w="11906" w:h="16838"/>
          <w:pgMar w:top="1134" w:right="851" w:bottom="1134" w:left="1134" w:header="397" w:footer="720" w:gutter="0"/>
          <w:cols w:space="720"/>
          <w:formProt w:val="0"/>
          <w:docGrid w:linePitch="100"/>
        </w:sectPr>
      </w:pPr>
    </w:p>
    <w:p w:rsidR="00625701" w:rsidRDefault="0028777D" w:rsidP="00382653">
      <w:pPr>
        <w:tabs>
          <w:tab w:val="left" w:pos="567"/>
        </w:tabs>
        <w:spacing w:before="120" w:line="360" w:lineRule="auto"/>
        <w:jc w:val="right"/>
      </w:pPr>
      <w:r>
        <w:rPr>
          <w:i/>
          <w:sz w:val="24"/>
        </w:rPr>
        <w:lastRenderedPageBreak/>
        <w:t>Таблица 2.9.1.5</w:t>
      </w:r>
    </w:p>
    <w:p w:rsidR="00625701" w:rsidRDefault="0028777D" w:rsidP="00382653">
      <w:pPr>
        <w:tabs>
          <w:tab w:val="left" w:pos="567"/>
        </w:tabs>
        <w:spacing w:line="360" w:lineRule="auto"/>
      </w:pPr>
      <w:r>
        <w:t>Шкала санитарно-гигиенической оценки участка</w:t>
      </w:r>
    </w:p>
    <w:tbl>
      <w:tblPr>
        <w:tblW w:w="9639" w:type="dxa"/>
        <w:jc w:val="center"/>
        <w:tblLayout w:type="fixed"/>
        <w:tblCellMar>
          <w:left w:w="0" w:type="dxa"/>
          <w:right w:w="0" w:type="dxa"/>
        </w:tblCellMar>
        <w:tblLook w:val="04A0"/>
      </w:tblPr>
      <w:tblGrid>
        <w:gridCol w:w="8223"/>
        <w:gridCol w:w="1416"/>
      </w:tblGrid>
      <w:tr w:rsidR="00625701">
        <w:trPr>
          <w:tblHeader/>
          <w:jc w:val="center"/>
        </w:trPr>
        <w:tc>
          <w:tcPr>
            <w:tcW w:w="8222"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Характеристика участка</w:t>
            </w:r>
          </w:p>
        </w:tc>
        <w:tc>
          <w:tcPr>
            <w:tcW w:w="1416"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Балл</w:t>
            </w:r>
          </w:p>
        </w:tc>
      </w:tr>
      <w:tr w:rsidR="00625701">
        <w:trPr>
          <w:tblHeade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jc w:val="left"/>
              <w:rPr>
                <w:sz w:val="20"/>
              </w:rPr>
            </w:pPr>
            <w:r>
              <w:rPr>
                <w:sz w:val="20"/>
              </w:rPr>
              <w:t>Участок в хорошем санитарном состоянии. Воздух чистый, хорошая аэрация, отсутствие шума, паразитов, густых зарослей. Имеют место ароматические запахи, лесные звуки, сочные краски.</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r>
      <w:tr w:rsidR="00625701">
        <w:trPr>
          <w:jc w:val="center"/>
        </w:trPr>
        <w:tc>
          <w:tcPr>
            <w:tcW w:w="822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jc w:val="left"/>
              <w:rPr>
                <w:sz w:val="20"/>
              </w:rPr>
            </w:pPr>
            <w:r>
              <w:rPr>
                <w:sz w:val="20"/>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шум периодический или отсутствует.</w:t>
            </w:r>
          </w:p>
        </w:tc>
        <w:tc>
          <w:tcPr>
            <w:tcW w:w="14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r>
      <w:tr w:rsidR="00625701">
        <w:trPr>
          <w:jc w:val="center"/>
        </w:trPr>
        <w:tc>
          <w:tcPr>
            <w:tcW w:w="8222"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jc w:val="left"/>
              <w:rPr>
                <w:sz w:val="20"/>
              </w:rPr>
            </w:pPr>
            <w:r>
              <w:rPr>
                <w:sz w:val="20"/>
              </w:rPr>
              <w:t>Участок в плохом санитарном состоянии, захламлен мертвой древесиной, замусорен. Имеются места свалок мусора, наличие карьеров и ям, сильно загрязненный воздух (в том числе неприятные запахи). Место ветряное, сильно затененное, высокий уровень шума, наличие паразитов, избыточного увлажнения, густых зарослей.</w:t>
            </w:r>
          </w:p>
        </w:tc>
        <w:tc>
          <w:tcPr>
            <w:tcW w:w="141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bl>
    <w:p w:rsidR="00625701" w:rsidRDefault="0028777D" w:rsidP="00382653">
      <w:pPr>
        <w:tabs>
          <w:tab w:val="left" w:pos="567"/>
        </w:tabs>
        <w:spacing w:before="120" w:line="360" w:lineRule="auto"/>
        <w:jc w:val="right"/>
      </w:pPr>
      <w:r>
        <w:rPr>
          <w:i/>
          <w:sz w:val="24"/>
        </w:rPr>
        <w:t>Таблица 2.9.1.6</w:t>
      </w:r>
    </w:p>
    <w:p w:rsidR="00625701" w:rsidRDefault="0028777D" w:rsidP="00382653">
      <w:pPr>
        <w:tabs>
          <w:tab w:val="left" w:pos="567"/>
        </w:tabs>
        <w:spacing w:line="360" w:lineRule="auto"/>
      </w:pPr>
      <w:r>
        <w:t>Шкала эстетической оценки участка</w:t>
      </w:r>
    </w:p>
    <w:tbl>
      <w:tblPr>
        <w:tblW w:w="9639" w:type="dxa"/>
        <w:jc w:val="center"/>
        <w:tblLayout w:type="fixed"/>
        <w:tblCellMar>
          <w:left w:w="0" w:type="dxa"/>
          <w:right w:w="0" w:type="dxa"/>
        </w:tblCellMar>
        <w:tblLook w:val="04A0"/>
      </w:tblPr>
      <w:tblGrid>
        <w:gridCol w:w="568"/>
        <w:gridCol w:w="4394"/>
        <w:gridCol w:w="4677"/>
      </w:tblGrid>
      <w:tr w:rsidR="00625701">
        <w:trPr>
          <w:trHeight w:val="23"/>
          <w:tblHeader/>
          <w:jc w:val="center"/>
        </w:trPr>
        <w:tc>
          <w:tcPr>
            <w:tcW w:w="568"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Класс</w:t>
            </w:r>
          </w:p>
        </w:tc>
        <w:tc>
          <w:tcPr>
            <w:tcW w:w="4394"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6"/>
              <w:rPr>
                <w:sz w:val="20"/>
              </w:rPr>
            </w:pPr>
            <w:r>
              <w:rPr>
                <w:sz w:val="20"/>
              </w:rPr>
              <w:t>Насаждения</w:t>
            </w:r>
          </w:p>
        </w:tc>
        <w:tc>
          <w:tcPr>
            <w:tcW w:w="4677"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40"/>
              <w:rPr>
                <w:sz w:val="20"/>
              </w:rPr>
            </w:pPr>
            <w:r>
              <w:rPr>
                <w:sz w:val="20"/>
              </w:rPr>
              <w:t>Открытые пространства</w:t>
            </w:r>
          </w:p>
        </w:tc>
      </w:tr>
      <w:tr w:rsidR="00625701">
        <w:trPr>
          <w:trHeight w:val="23"/>
          <w:tblHeader/>
          <w:jc w:val="center"/>
        </w:trPr>
        <w:tc>
          <w:tcPr>
            <w:tcW w:w="56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43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6"/>
              <w:rPr>
                <w:sz w:val="20"/>
              </w:rPr>
            </w:pPr>
            <w:r>
              <w:rPr>
                <w:sz w:val="20"/>
              </w:rPr>
              <w:t>2</w:t>
            </w:r>
          </w:p>
        </w:tc>
        <w:tc>
          <w:tcPr>
            <w:tcW w:w="46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left="40"/>
              <w:rPr>
                <w:sz w:val="20"/>
              </w:rPr>
            </w:pPr>
            <w:r>
              <w:rPr>
                <w:sz w:val="20"/>
              </w:rPr>
              <w:t>3</w:t>
            </w:r>
          </w:p>
        </w:tc>
      </w:tr>
      <w:tr w:rsidR="00625701">
        <w:trPr>
          <w:trHeight w:val="23"/>
          <w:jc w:val="center"/>
        </w:trPr>
        <w:tc>
          <w:tcPr>
            <w:tcW w:w="56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43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6"/>
              <w:jc w:val="left"/>
              <w:rPr>
                <w:sz w:val="20"/>
              </w:rPr>
            </w:pPr>
            <w:r>
              <w:rPr>
                <w:sz w:val="20"/>
              </w:rPr>
              <w:t>Хвойные и лиственные насаждения I – II классов бонитета с длинными и широкими кронами деревьев, здоровым и красивым подлеском и подростом средней густоты. Участок с хорошей проходимостью, не захламленный</w:t>
            </w:r>
          </w:p>
        </w:tc>
        <w:tc>
          <w:tcPr>
            <w:tcW w:w="46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31"/>
              <w:tabs>
                <w:tab w:val="left" w:pos="567"/>
              </w:tabs>
              <w:ind w:left="40"/>
              <w:jc w:val="left"/>
            </w:pPr>
            <w:r>
              <w:rPr>
                <w:i w:val="0"/>
                <w:sz w:val="22"/>
              </w:rPr>
              <w:t>Площадь до 1,0 га (прогалины, поляны) хорошо дренированные свежие и сухие почвы;</w:t>
            </w:r>
          </w:p>
          <w:p w:rsidR="00625701" w:rsidRDefault="0028777D" w:rsidP="00382653">
            <w:pPr>
              <w:tabs>
                <w:tab w:val="left" w:pos="567"/>
              </w:tabs>
              <w:ind w:left="40"/>
              <w:jc w:val="left"/>
              <w:rPr>
                <w:sz w:val="20"/>
              </w:rPr>
            </w:pPr>
            <w:r>
              <w:rPr>
                <w:sz w:val="20"/>
              </w:rPr>
              <w:t>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625701">
        <w:trPr>
          <w:trHeight w:val="23"/>
          <w:jc w:val="center"/>
        </w:trPr>
        <w:tc>
          <w:tcPr>
            <w:tcW w:w="56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43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6"/>
              <w:jc w:val="left"/>
              <w:rPr>
                <w:sz w:val="20"/>
              </w:rPr>
            </w:pPr>
            <w:r>
              <w:rPr>
                <w:sz w:val="20"/>
              </w:rPr>
              <w:t>Насаждения III класса бонитета с участием ольхи и осины до 5 единиц состава при средней ширине и длине крон, густом или угнетенным подростом и подлеске. Участок частично захламлен (до 5м</w:t>
            </w:r>
            <w:r>
              <w:rPr>
                <w:sz w:val="20"/>
                <w:vertAlign w:val="superscript"/>
              </w:rPr>
              <w:t>3</w:t>
            </w:r>
            <w:r>
              <w:rPr>
                <w:sz w:val="20"/>
              </w:rPr>
              <w:t>/га).</w:t>
            </w:r>
          </w:p>
        </w:tc>
        <w:tc>
          <w:tcPr>
            <w:tcW w:w="4677"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31"/>
              <w:tabs>
                <w:tab w:val="left" w:pos="567"/>
              </w:tabs>
              <w:ind w:left="40"/>
              <w:jc w:val="left"/>
            </w:pPr>
            <w:r>
              <w:rPr>
                <w:i w:val="0"/>
                <w:sz w:val="22"/>
              </w:rPr>
              <w:t>Открытые пространства больших размеров с конфигурацией границ простой формы; водные пространства, обрамленные мало декоративной растительностью;</w:t>
            </w:r>
          </w:p>
          <w:p w:rsidR="00625701" w:rsidRDefault="0028777D" w:rsidP="00382653">
            <w:pPr>
              <w:tabs>
                <w:tab w:val="left" w:pos="567"/>
              </w:tabs>
              <w:ind w:left="40"/>
              <w:jc w:val="left"/>
              <w:rPr>
                <w:sz w:val="20"/>
              </w:rPr>
            </w:pPr>
            <w:r>
              <w:rPr>
                <w:sz w:val="20"/>
              </w:rPr>
              <w:t>участки без древесной растительности, заросшие кустарниками.</w:t>
            </w:r>
          </w:p>
        </w:tc>
      </w:tr>
      <w:tr w:rsidR="00625701">
        <w:trPr>
          <w:trHeight w:val="23"/>
          <w:jc w:val="center"/>
        </w:trPr>
        <w:tc>
          <w:tcPr>
            <w:tcW w:w="568"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3</w:t>
            </w:r>
          </w:p>
        </w:tc>
        <w:tc>
          <w:tcPr>
            <w:tcW w:w="4394"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146"/>
              <w:jc w:val="left"/>
              <w:rPr>
                <w:sz w:val="20"/>
              </w:rPr>
            </w:pPr>
            <w:r>
              <w:rPr>
                <w:sz w:val="20"/>
              </w:rPr>
              <w:t>Насаждения с преобладанием ольхи и осины, а также хвойные IV – V классов бонитета. У деревьев плохо развиты кроны, захламленность и сухостой от 6м</w:t>
            </w:r>
            <w:r>
              <w:rPr>
                <w:sz w:val="20"/>
                <w:vertAlign w:val="superscript"/>
              </w:rPr>
              <w:t>3</w:t>
            </w:r>
            <w:r>
              <w:rPr>
                <w:sz w:val="20"/>
              </w:rPr>
              <w:t>/га и выше.</w:t>
            </w:r>
          </w:p>
        </w:tc>
        <w:tc>
          <w:tcPr>
            <w:tcW w:w="4677"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40"/>
              <w:jc w:val="left"/>
              <w:rPr>
                <w:sz w:val="20"/>
              </w:rPr>
            </w:pPr>
            <w:r>
              <w:rPr>
                <w:sz w:val="20"/>
              </w:rPr>
              <w:t>Необлесившиеся вырубки, пашни, линии электропередач, хозяйственные дворы, болота и открытые площади и водоемы с низкой декоративностью</w:t>
            </w:r>
          </w:p>
        </w:tc>
      </w:tr>
    </w:tbl>
    <w:p w:rsidR="00625701" w:rsidRDefault="0028777D" w:rsidP="00382653">
      <w:pPr>
        <w:pStyle w:val="15"/>
        <w:spacing w:before="120"/>
      </w:pPr>
      <w:r>
        <w:t>Кроме того, дается описание имеющихся видовых точек с указаниями их мест размещения на абрисе.</w:t>
      </w:r>
    </w:p>
    <w:p w:rsidR="00625701" w:rsidRDefault="0028777D" w:rsidP="00382653">
      <w:pPr>
        <w:pStyle w:val="15"/>
      </w:pPr>
      <w:r>
        <w:t>В лесах рекреационного назначения выделяются функциональные зоны: активного отдыха, прогулочные, мемориальные, научно-исторические и фаунистического покоя.</w:t>
      </w:r>
    </w:p>
    <w:p w:rsidR="00625701" w:rsidRDefault="0028777D" w:rsidP="00382653">
      <w:pPr>
        <w:pStyle w:val="15"/>
      </w:pPr>
      <w:r>
        <w:t>Нормы площади насаждений на одного посетителя и максимально допустимые единовременные нагрузки в лесах I класса рекреационной пригодности (зеленые зоны и ООПТ) приведены в таблице 2.9.1.7.</w:t>
      </w:r>
    </w:p>
    <w:p w:rsidR="000A4E66" w:rsidRDefault="000A4E66" w:rsidP="00382653">
      <w:pPr>
        <w:pStyle w:val="15"/>
        <w:rPr>
          <w:i/>
        </w:rPr>
        <w:sectPr w:rsidR="000A4E66">
          <w:headerReference w:type="even" r:id="rId141"/>
          <w:headerReference w:type="default" r:id="rId142"/>
          <w:footerReference w:type="even" r:id="rId143"/>
          <w:footerReference w:type="default" r:id="rId144"/>
          <w:headerReference w:type="first" r:id="rId145"/>
          <w:footerReference w:type="first" r:id="rId146"/>
          <w:pgSz w:w="11906" w:h="16838"/>
          <w:pgMar w:top="1134" w:right="851" w:bottom="1134" w:left="1134" w:header="397" w:footer="720" w:gutter="0"/>
          <w:cols w:space="720"/>
          <w:formProt w:val="0"/>
          <w:docGrid w:linePitch="100"/>
        </w:sectPr>
      </w:pPr>
    </w:p>
    <w:p w:rsidR="00625701" w:rsidRDefault="0028777D" w:rsidP="00382653">
      <w:pPr>
        <w:tabs>
          <w:tab w:val="left" w:pos="567"/>
        </w:tabs>
        <w:spacing w:line="360" w:lineRule="auto"/>
        <w:jc w:val="right"/>
        <w:rPr>
          <w:sz w:val="24"/>
        </w:rPr>
      </w:pPr>
      <w:r>
        <w:rPr>
          <w:i/>
          <w:sz w:val="24"/>
        </w:rPr>
        <w:lastRenderedPageBreak/>
        <w:t>Таблица 2.9.1.7</w:t>
      </w:r>
    </w:p>
    <w:p w:rsidR="00625701" w:rsidRDefault="0028777D" w:rsidP="00382653">
      <w:pPr>
        <w:tabs>
          <w:tab w:val="left" w:pos="567"/>
        </w:tabs>
        <w:spacing w:line="360" w:lineRule="auto"/>
      </w:pPr>
      <w:r>
        <w:rPr>
          <w:sz w:val="24"/>
        </w:rPr>
        <w:t xml:space="preserve">Нормы площади насаждений на одного посетителя и максимально допустимые единовременные нагрузки в лесах I класса </w:t>
      </w:r>
      <w:r>
        <w:t>рекреационной пригодности (зеленые зоны и ООПТ)</w:t>
      </w:r>
    </w:p>
    <w:tbl>
      <w:tblPr>
        <w:tblW w:w="9639" w:type="dxa"/>
        <w:jc w:val="center"/>
        <w:tblLayout w:type="fixed"/>
        <w:tblLook w:val="04A0"/>
      </w:tblPr>
      <w:tblGrid>
        <w:gridCol w:w="3236"/>
        <w:gridCol w:w="3195"/>
        <w:gridCol w:w="3208"/>
      </w:tblGrid>
      <w:tr w:rsidR="00625701">
        <w:trPr>
          <w:jc w:val="center"/>
        </w:trPr>
        <w:tc>
          <w:tcPr>
            <w:tcW w:w="3236"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Группа типов леса</w:t>
            </w:r>
          </w:p>
        </w:tc>
        <w:tc>
          <w:tcPr>
            <w:tcW w:w="6403" w:type="dxa"/>
            <w:gridSpan w:val="2"/>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Лесорастительные зоны</w:t>
            </w:r>
          </w:p>
        </w:tc>
      </w:tr>
      <w:tr w:rsidR="00625701">
        <w:trPr>
          <w:jc w:val="center"/>
        </w:trPr>
        <w:tc>
          <w:tcPr>
            <w:tcW w:w="3236"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640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таежная</w:t>
            </w:r>
          </w:p>
        </w:tc>
      </w:tr>
      <w:tr w:rsidR="00625701">
        <w:trPr>
          <w:jc w:val="center"/>
        </w:trPr>
        <w:tc>
          <w:tcPr>
            <w:tcW w:w="3236"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га</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чел/га</w:t>
            </w:r>
          </w:p>
        </w:tc>
      </w:tr>
      <w:tr w:rsidR="00625701">
        <w:trPr>
          <w:jc w:val="center"/>
        </w:trPr>
        <w:tc>
          <w:tcPr>
            <w:tcW w:w="32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32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Брусничная</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10 000</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20 000</w:t>
            </w:r>
          </w:p>
        </w:tc>
      </w:tr>
      <w:tr w:rsidR="00625701">
        <w:trPr>
          <w:jc w:val="center"/>
        </w:trPr>
        <w:tc>
          <w:tcPr>
            <w:tcW w:w="32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Черничная</w:t>
            </w:r>
          </w:p>
        </w:tc>
        <w:tc>
          <w:tcPr>
            <w:tcW w:w="31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7 500</w:t>
            </w:r>
          </w:p>
        </w:tc>
        <w:tc>
          <w:tcPr>
            <w:tcW w:w="32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16 500</w:t>
            </w:r>
          </w:p>
        </w:tc>
      </w:tr>
      <w:tr w:rsidR="00625701">
        <w:trPr>
          <w:jc w:val="center"/>
        </w:trPr>
        <w:tc>
          <w:tcPr>
            <w:tcW w:w="3236"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Кисличная</w:t>
            </w:r>
          </w:p>
        </w:tc>
        <w:tc>
          <w:tcPr>
            <w:tcW w:w="3195"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8 205</w:t>
            </w:r>
          </w:p>
        </w:tc>
        <w:tc>
          <w:tcPr>
            <w:tcW w:w="3208"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18 051</w:t>
            </w:r>
          </w:p>
        </w:tc>
      </w:tr>
    </w:tbl>
    <w:p w:rsidR="00625701" w:rsidRDefault="0028777D" w:rsidP="00382653">
      <w:pPr>
        <w:pStyle w:val="15"/>
        <w:spacing w:before="120"/>
        <w:rPr>
          <w:i/>
        </w:rPr>
      </w:pPr>
      <w:r>
        <w:t>Нормы площади насаждений на одного условного посетителя в зонах отдыха лесов II – IV классов рекреационной пригодности приводятся в таблице 2.9.1.8.</w:t>
      </w:r>
    </w:p>
    <w:p w:rsidR="00625701" w:rsidRDefault="0028777D" w:rsidP="00382653">
      <w:pPr>
        <w:tabs>
          <w:tab w:val="left" w:pos="567"/>
        </w:tabs>
        <w:spacing w:line="360" w:lineRule="auto"/>
        <w:jc w:val="right"/>
        <w:rPr>
          <w:sz w:val="24"/>
        </w:rPr>
      </w:pPr>
      <w:r>
        <w:rPr>
          <w:i/>
          <w:sz w:val="24"/>
        </w:rPr>
        <w:t>Таблица 2.9.1.8</w:t>
      </w:r>
    </w:p>
    <w:p w:rsidR="00625701" w:rsidRDefault="0028777D" w:rsidP="00382653">
      <w:pPr>
        <w:tabs>
          <w:tab w:val="left" w:pos="567"/>
        </w:tabs>
        <w:spacing w:line="360" w:lineRule="auto"/>
      </w:pPr>
      <w:r>
        <w:rPr>
          <w:sz w:val="24"/>
        </w:rPr>
        <w:t>Нормы площади насаждений (га на одного условного посетителя) в зонах отдыха лесов II – IV</w:t>
      </w:r>
      <w:r>
        <w:t xml:space="preserve"> классов рекреационной пригодности</w:t>
      </w:r>
    </w:p>
    <w:tbl>
      <w:tblPr>
        <w:tblW w:w="9639" w:type="dxa"/>
        <w:jc w:val="center"/>
        <w:tblLayout w:type="fixed"/>
        <w:tblLook w:val="04A0"/>
      </w:tblPr>
      <w:tblGrid>
        <w:gridCol w:w="3154"/>
        <w:gridCol w:w="3215"/>
        <w:gridCol w:w="3270"/>
      </w:tblGrid>
      <w:tr w:rsidR="00625701">
        <w:trPr>
          <w:tblHeader/>
          <w:jc w:val="center"/>
        </w:trPr>
        <w:tc>
          <w:tcPr>
            <w:tcW w:w="3154"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Группы типов леса</w:t>
            </w:r>
          </w:p>
        </w:tc>
        <w:tc>
          <w:tcPr>
            <w:tcW w:w="3215"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Классы рекреационной пригодности</w:t>
            </w:r>
          </w:p>
        </w:tc>
        <w:tc>
          <w:tcPr>
            <w:tcW w:w="3270"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Лесорастительные зоны</w:t>
            </w:r>
          </w:p>
        </w:tc>
      </w:tr>
      <w:tr w:rsidR="00625701">
        <w:trPr>
          <w:tblHeader/>
          <w:jc w:val="center"/>
        </w:trPr>
        <w:tc>
          <w:tcPr>
            <w:tcW w:w="3154"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15"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таежная</w:t>
            </w:r>
          </w:p>
        </w:tc>
      </w:tr>
      <w:tr w:rsidR="00625701">
        <w:trPr>
          <w:tblHeade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32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Брусничная</w:t>
            </w:r>
          </w:p>
        </w:tc>
        <w:tc>
          <w:tcPr>
            <w:tcW w:w="32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II</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2,2</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Черничная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2,0</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Кисличная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1,7</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Брусничная</w:t>
            </w:r>
          </w:p>
        </w:tc>
        <w:tc>
          <w:tcPr>
            <w:tcW w:w="32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III</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2,5</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Черничная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2,2</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Кисличная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2,0</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Брусничная</w:t>
            </w:r>
          </w:p>
        </w:tc>
        <w:tc>
          <w:tcPr>
            <w:tcW w:w="321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IV</w:t>
            </w: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2,5</w:t>
            </w:r>
          </w:p>
        </w:tc>
      </w:tr>
      <w:tr w:rsidR="00625701">
        <w:trPr>
          <w:jc w:val="center"/>
        </w:trPr>
        <w:tc>
          <w:tcPr>
            <w:tcW w:w="315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Черничная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2,2</w:t>
            </w:r>
          </w:p>
        </w:tc>
      </w:tr>
      <w:tr w:rsidR="00625701">
        <w:trPr>
          <w:jc w:val="center"/>
        </w:trPr>
        <w:tc>
          <w:tcPr>
            <w:tcW w:w="3154"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Кисличная</w:t>
            </w:r>
          </w:p>
        </w:tc>
        <w:tc>
          <w:tcPr>
            <w:tcW w:w="321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70"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2,0</w:t>
            </w:r>
          </w:p>
        </w:tc>
      </w:tr>
    </w:tbl>
    <w:p w:rsidR="00625701" w:rsidRDefault="0028777D" w:rsidP="00382653">
      <w:pPr>
        <w:pStyle w:val="3-31110"/>
      </w:pPr>
      <w:bookmarkStart w:id="132" w:name="_Toc233814835"/>
      <w:r>
        <w:t>2.9.2.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bookmarkEnd w:id="132"/>
    </w:p>
    <w:p w:rsidR="00625701" w:rsidRDefault="0028777D" w:rsidP="00382653">
      <w:pPr>
        <w:pStyle w:val="15"/>
      </w:pPr>
      <w:r>
        <w:t xml:space="preserve">Перечень кварталов зоны рекреационной деятельности по участковым лесничествам приведен в таблице 1.2.1 настоящего регламента. </w:t>
      </w:r>
    </w:p>
    <w:p w:rsidR="00625701" w:rsidRDefault="0028777D" w:rsidP="00382653">
      <w:pPr>
        <w:pStyle w:val="15"/>
      </w:pPr>
      <w:r>
        <w:t>Лесным планом не предусмотрены лесные участки, на которых допускается возведение физкультурно-оздоровительных, спортивных и спортивно-технических сооружений.</w:t>
      </w:r>
    </w:p>
    <w:p w:rsidR="00625701" w:rsidRDefault="0028777D" w:rsidP="00382653">
      <w:pPr>
        <w:pStyle w:val="3-31110"/>
      </w:pPr>
      <w:bookmarkStart w:id="133" w:name="_Toc233814836"/>
      <w:r>
        <w:t>2.9.3. Функциональное зонирование территории зоны рекреационной деятельности</w:t>
      </w:r>
      <w:bookmarkEnd w:id="133"/>
    </w:p>
    <w:p w:rsidR="00625701" w:rsidRDefault="0028777D" w:rsidP="00382653">
      <w:pPr>
        <w:pStyle w:val="15"/>
      </w:pPr>
      <w:r>
        <w:t>По функциональному зонированию рекреационные зоны подразделяются на следующие:</w:t>
      </w:r>
    </w:p>
    <w:p w:rsidR="00625701" w:rsidRDefault="0028777D" w:rsidP="00382653">
      <w:pPr>
        <w:pStyle w:val="10"/>
        <w:tabs>
          <w:tab w:val="left" w:pos="1134"/>
        </w:tabs>
        <w:ind w:left="1429" w:hanging="360"/>
      </w:pPr>
      <w:r>
        <w:t>Интенсивного пользования;</w:t>
      </w:r>
    </w:p>
    <w:p w:rsidR="00625701" w:rsidRDefault="0028777D" w:rsidP="00382653">
      <w:pPr>
        <w:pStyle w:val="10"/>
        <w:tabs>
          <w:tab w:val="left" w:pos="1134"/>
        </w:tabs>
        <w:ind w:left="1429" w:hanging="360"/>
      </w:pPr>
      <w:r>
        <w:t>Умеренного пользования;</w:t>
      </w:r>
    </w:p>
    <w:p w:rsidR="00625701" w:rsidRDefault="0028777D" w:rsidP="00382653">
      <w:pPr>
        <w:pStyle w:val="10"/>
        <w:tabs>
          <w:tab w:val="left" w:pos="1134"/>
        </w:tabs>
        <w:ind w:left="1429" w:hanging="360"/>
      </w:pPr>
      <w:r>
        <w:t>Концентрированного отдыха;</w:t>
      </w:r>
    </w:p>
    <w:p w:rsidR="00625701" w:rsidRDefault="0028777D" w:rsidP="00382653">
      <w:pPr>
        <w:pStyle w:val="10"/>
        <w:tabs>
          <w:tab w:val="left" w:pos="1134"/>
        </w:tabs>
        <w:ind w:left="1429" w:hanging="360"/>
      </w:pPr>
      <w:r>
        <w:t>Резерватная;</w:t>
      </w:r>
    </w:p>
    <w:p w:rsidR="00625701" w:rsidRDefault="0028777D" w:rsidP="00382653">
      <w:pPr>
        <w:pStyle w:val="10"/>
        <w:tabs>
          <w:tab w:val="left" w:pos="1134"/>
        </w:tabs>
        <w:ind w:left="1429" w:hanging="360"/>
      </w:pPr>
      <w:r>
        <w:t>Заказник;</w:t>
      </w:r>
    </w:p>
    <w:p w:rsidR="00625701" w:rsidRDefault="0028777D" w:rsidP="00382653">
      <w:pPr>
        <w:pStyle w:val="10"/>
        <w:tabs>
          <w:tab w:val="left" w:pos="1134"/>
        </w:tabs>
        <w:ind w:left="1429" w:hanging="360"/>
      </w:pPr>
      <w:r>
        <w:lastRenderedPageBreak/>
        <w:t>Строгого режима;</w:t>
      </w:r>
    </w:p>
    <w:p w:rsidR="00625701" w:rsidRDefault="0028777D" w:rsidP="00382653">
      <w:pPr>
        <w:pStyle w:val="10"/>
        <w:tabs>
          <w:tab w:val="left" w:pos="1134"/>
        </w:tabs>
        <w:ind w:left="1429" w:hanging="360"/>
      </w:pPr>
      <w:r>
        <w:t>Хозяйственная.</w:t>
      </w:r>
    </w:p>
    <w:p w:rsidR="00625701" w:rsidRDefault="0028777D" w:rsidP="00382653">
      <w:pPr>
        <w:pStyle w:val="15"/>
      </w:pPr>
      <w:r>
        <w:t xml:space="preserve">Работ по определению функциональных зон в лесах на территории лесничества не проводилось. </w:t>
      </w:r>
    </w:p>
    <w:p w:rsidR="00625701" w:rsidRDefault="0028777D" w:rsidP="00382653">
      <w:pPr>
        <w:pStyle w:val="3-31110"/>
      </w:pPr>
      <w:bookmarkStart w:id="134" w:name="_Hlk205912298"/>
      <w:bookmarkStart w:id="135" w:name="_Toc233814837"/>
      <w:bookmarkEnd w:id="134"/>
      <w:r>
        <w:t>2.9.4. Перечень временных построек на лесных участках и нормативы их благоустройства</w:t>
      </w:r>
      <w:bookmarkEnd w:id="135"/>
    </w:p>
    <w:p w:rsidR="00625701" w:rsidRDefault="0028777D" w:rsidP="00382653">
      <w:pPr>
        <w:pStyle w:val="15"/>
      </w:pPr>
      <w:r>
        <w:t>При осуществлении рекреационной деятельности в лесах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ч. 10 ст. 21 и ч. 3 ст. 21.1 Лесного кодекса РФ.</w:t>
      </w:r>
    </w:p>
    <w:p w:rsidR="00625701" w:rsidRDefault="0028777D" w:rsidP="00382653">
      <w:pPr>
        <w:pStyle w:val="15"/>
      </w:pPr>
      <w:r>
        <w:t>Размещение таких объектов капитального строительства и некапитальных строений, сооружений допускается на участках, не занятых лесными насаждениями.</w:t>
      </w:r>
    </w:p>
    <w:p w:rsidR="00625701" w:rsidRDefault="0028777D" w:rsidP="00382653">
      <w:pPr>
        <w:pStyle w:val="15"/>
      </w:pPr>
      <w:r>
        <w:t>При осуществлении рекреационной деятельности в лесах допускается осуществлять благоустройство соответствующих лесных участков.</w:t>
      </w:r>
    </w:p>
    <w:p w:rsidR="00625701" w:rsidRDefault="0028777D" w:rsidP="00382653">
      <w:pPr>
        <w:pStyle w:val="3-31110"/>
      </w:pPr>
      <w:bookmarkStart w:id="136" w:name="_Hlk205912326"/>
      <w:bookmarkStart w:id="137" w:name="_Toc233814838"/>
      <w:bookmarkEnd w:id="136"/>
      <w:r>
        <w:t>2.9.5. Параметры и сроки использования лесов для осуществления рекреационной деятельности</w:t>
      </w:r>
      <w:bookmarkEnd w:id="137"/>
    </w:p>
    <w:p w:rsidR="00625701" w:rsidRDefault="0028777D" w:rsidP="00382653">
      <w:pPr>
        <w:pStyle w:val="15"/>
      </w:pPr>
      <w: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625701" w:rsidRDefault="0028777D" w:rsidP="00382653">
      <w:pPr>
        <w:pStyle w:val="15"/>
      </w:pPr>
      <w:r>
        <w:t>В соответствии с ч. 3 ст. 72 Лесного кодекса РФ договор аренды лесного участка, находящегося в государственной или муниципальной собственности, для осуществления рекреационной деятельности заключается на срок от десяти до сорока девяти лет.</w:t>
      </w:r>
    </w:p>
    <w:p w:rsidR="00625701" w:rsidRDefault="0028777D" w:rsidP="00382653">
      <w:pPr>
        <w:pStyle w:val="15"/>
      </w:pPr>
      <w:r>
        <w:t>Рекреационная деятельность на территории лесничества осуществляется круглогодично.</w:t>
      </w:r>
    </w:p>
    <w:p w:rsidR="00625701" w:rsidRDefault="0028777D" w:rsidP="00382653">
      <w:pPr>
        <w:pStyle w:val="15"/>
      </w:pPr>
      <w:r>
        <w:t>Нагрузка распределяется по территории неравномерно, поэтому в наиболее посещаемых участках, на въездах и тропах в лесу необходимо проведение соответствующих мероприятий.</w:t>
      </w:r>
    </w:p>
    <w:p w:rsidR="00625701" w:rsidRDefault="0028777D" w:rsidP="00382653">
      <w:pPr>
        <w:pStyle w:val="15"/>
        <w:sectPr w:rsidR="00625701">
          <w:headerReference w:type="even" r:id="rId147"/>
          <w:headerReference w:type="default" r:id="rId148"/>
          <w:footerReference w:type="even" r:id="rId149"/>
          <w:footerReference w:type="default" r:id="rId150"/>
          <w:headerReference w:type="first" r:id="rId151"/>
          <w:footerReference w:type="first" r:id="rId152"/>
          <w:pgSz w:w="11906" w:h="16838"/>
          <w:pgMar w:top="1134" w:right="851" w:bottom="1134" w:left="1134" w:header="397" w:footer="720" w:gutter="0"/>
          <w:cols w:space="720"/>
          <w:formProt w:val="0"/>
          <w:docGrid w:linePitch="100"/>
        </w:sectPr>
      </w:pPr>
      <w:r>
        <w:t>С учетом интенсивности посещения отдыхающими тех или иных мест в лесу, возле поселков для повышения рекреационной устойчивости участка и снижения степени дигрессии, лесоустройством предлагается ряд мероприятий по благоустройству территории (таблица 2.9.5.1). Распределение мероприятий по площади определяется лесничим.</w:t>
      </w:r>
    </w:p>
    <w:p w:rsidR="00625701" w:rsidRDefault="0028777D" w:rsidP="00382653">
      <w:pPr>
        <w:pStyle w:val="12110"/>
        <w:tabs>
          <w:tab w:val="left" w:pos="567"/>
        </w:tabs>
        <w:spacing w:line="360" w:lineRule="auto"/>
        <w:rPr>
          <w:sz w:val="24"/>
        </w:rPr>
      </w:pPr>
      <w:bookmarkStart w:id="138" w:name="_Hlk205912335"/>
      <w:bookmarkEnd w:id="138"/>
      <w:r>
        <w:rPr>
          <w:sz w:val="24"/>
        </w:rPr>
        <w:lastRenderedPageBreak/>
        <w:t>Таблица 2.9.5.1</w:t>
      </w:r>
    </w:p>
    <w:p w:rsidR="00625701" w:rsidRDefault="0028777D" w:rsidP="00382653">
      <w:pPr>
        <w:pStyle w:val="afffff4"/>
        <w:tabs>
          <w:tab w:val="left" w:pos="567"/>
        </w:tabs>
        <w:spacing w:line="360" w:lineRule="auto"/>
        <w:jc w:val="center"/>
      </w:pPr>
      <w:r>
        <w:rPr>
          <w:sz w:val="24"/>
        </w:rPr>
        <w:t>Мероприятия по благоустройству рекреационных лесов</w:t>
      </w:r>
    </w:p>
    <w:tbl>
      <w:tblPr>
        <w:tblW w:w="9639" w:type="dxa"/>
        <w:jc w:val="center"/>
        <w:tblLayout w:type="fixed"/>
        <w:tblLook w:val="04A0"/>
      </w:tblPr>
      <w:tblGrid>
        <w:gridCol w:w="668"/>
        <w:gridCol w:w="4116"/>
        <w:gridCol w:w="1311"/>
        <w:gridCol w:w="1149"/>
        <w:gridCol w:w="2395"/>
      </w:tblGrid>
      <w:tr w:rsidR="00625701">
        <w:trPr>
          <w:trHeight w:val="57"/>
          <w:tblHeader/>
          <w:jc w:val="center"/>
        </w:trPr>
        <w:tc>
          <w:tcPr>
            <w:tcW w:w="668"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w:t>
            </w:r>
          </w:p>
          <w:p w:rsidR="00625701" w:rsidRDefault="0028777D" w:rsidP="00382653">
            <w:pPr>
              <w:pStyle w:val="afffff4"/>
              <w:tabs>
                <w:tab w:val="left" w:pos="567"/>
              </w:tabs>
              <w:jc w:val="center"/>
            </w:pPr>
            <w:r>
              <w:t>п/п</w:t>
            </w:r>
          </w:p>
        </w:tc>
        <w:tc>
          <w:tcPr>
            <w:tcW w:w="4116"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Наименование мероприятий</w:t>
            </w:r>
          </w:p>
        </w:tc>
        <w:tc>
          <w:tcPr>
            <w:tcW w:w="1311"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Единица</w:t>
            </w:r>
          </w:p>
          <w:p w:rsidR="00625701" w:rsidRDefault="0028777D" w:rsidP="00382653">
            <w:pPr>
              <w:pStyle w:val="afffff4"/>
              <w:tabs>
                <w:tab w:val="left" w:pos="567"/>
              </w:tabs>
              <w:jc w:val="center"/>
            </w:pPr>
            <w:r>
              <w:t>измерения</w:t>
            </w:r>
          </w:p>
        </w:tc>
        <w:tc>
          <w:tcPr>
            <w:tcW w:w="1149"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Объем</w:t>
            </w:r>
          </w:p>
        </w:tc>
        <w:tc>
          <w:tcPr>
            <w:tcW w:w="2395"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afffff4"/>
              <w:tabs>
                <w:tab w:val="left" w:pos="567"/>
              </w:tabs>
              <w:jc w:val="center"/>
            </w:pPr>
            <w:r>
              <w:t>Местонахождение</w:t>
            </w:r>
          </w:p>
          <w:p w:rsidR="00625701" w:rsidRDefault="0028777D" w:rsidP="00382653">
            <w:pPr>
              <w:pStyle w:val="afffff4"/>
              <w:tabs>
                <w:tab w:val="left" w:pos="567"/>
              </w:tabs>
              <w:jc w:val="center"/>
            </w:pPr>
            <w:r>
              <w:t>(участковое лесничество, квартал)</w:t>
            </w:r>
          </w:p>
        </w:tc>
      </w:tr>
      <w:tr w:rsidR="00625701">
        <w:trPr>
          <w:trHeight w:val="57"/>
          <w:tblHeader/>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1</w:t>
            </w:r>
          </w:p>
        </w:tc>
        <w:tc>
          <w:tcPr>
            <w:tcW w:w="41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2</w:t>
            </w:r>
          </w:p>
        </w:tc>
        <w:tc>
          <w:tcPr>
            <w:tcW w:w="13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3</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afffff4"/>
              <w:tabs>
                <w:tab w:val="left" w:pos="567"/>
              </w:tabs>
              <w:jc w:val="center"/>
            </w:pPr>
            <w:r>
              <w:t>4</w:t>
            </w:r>
          </w:p>
        </w:tc>
        <w:tc>
          <w:tcPr>
            <w:tcW w:w="23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afffff4"/>
              <w:tabs>
                <w:tab w:val="left" w:pos="567"/>
              </w:tabs>
              <w:jc w:val="center"/>
            </w:pPr>
            <w:r>
              <w:t>5</w:t>
            </w: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1f9"/>
              <w:tabs>
                <w:tab w:val="left" w:pos="567"/>
              </w:tabs>
              <w:ind w:left="-57" w:right="-57"/>
              <w:jc w:val="left"/>
            </w:pPr>
            <w:r>
              <w:t>Автостоянка на 15 машин (грунтовые с добавлением гравия и щебня)</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13</w:t>
            </w:r>
          </w:p>
        </w:tc>
        <w:tc>
          <w:tcPr>
            <w:tcW w:w="2395" w:type="dxa"/>
            <w:vMerge w:val="restart"/>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afffff4"/>
              <w:tabs>
                <w:tab w:val="left" w:pos="567"/>
              </w:tabs>
              <w:jc w:val="center"/>
            </w:pPr>
            <w:r>
              <w:t>В наиболее посещаемых местах</w:t>
            </w: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2.</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Прогулочные тропы</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км</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21,5</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3.</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Скамьи 4</w:t>
            </w:r>
            <w:r>
              <w:rPr>
                <w:sz w:val="20"/>
                <w:vertAlign w:val="superscript"/>
              </w:rPr>
              <w:t>х</w:t>
            </w:r>
            <w:r>
              <w:rPr>
                <w:sz w:val="20"/>
              </w:rPr>
              <w:t xml:space="preserve"> местные</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134</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4.</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Пикниковые столы 6</w:t>
            </w:r>
            <w:r>
              <w:rPr>
                <w:sz w:val="20"/>
                <w:vertAlign w:val="superscript"/>
              </w:rPr>
              <w:t xml:space="preserve">ти </w:t>
            </w:r>
            <w:r>
              <w:rPr>
                <w:sz w:val="20"/>
              </w:rPr>
              <w:t>местные</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31</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5.</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Навесы от дождя, павильоны</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105</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6.</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Оборудованные места под костры</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79</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7.</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Мусоросборники</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16</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8.</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 xml:space="preserve">Туалеты </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5</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9.</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 xml:space="preserve">Спортивные и игровые </w:t>
            </w:r>
          </w:p>
          <w:p w:rsidR="00625701" w:rsidRDefault="0028777D" w:rsidP="00382653">
            <w:pPr>
              <w:tabs>
                <w:tab w:val="left" w:pos="567"/>
              </w:tabs>
              <w:ind w:left="-57" w:right="-57"/>
              <w:jc w:val="left"/>
              <w:rPr>
                <w:sz w:val="20"/>
              </w:rPr>
            </w:pPr>
            <w:r>
              <w:rPr>
                <w:sz w:val="20"/>
              </w:rPr>
              <w:t>площадки</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м</w:t>
            </w:r>
            <w:r>
              <w:rPr>
                <w:sz w:val="20"/>
                <w:vertAlign w:val="superscript"/>
              </w:rPr>
              <w:t>2</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236</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10.</w:t>
            </w:r>
          </w:p>
        </w:tc>
        <w:tc>
          <w:tcPr>
            <w:tcW w:w="4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Указательные щиты</w:t>
            </w:r>
          </w:p>
        </w:tc>
        <w:tc>
          <w:tcPr>
            <w:tcW w:w="131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шт.</w:t>
            </w:r>
          </w:p>
        </w:tc>
        <w:tc>
          <w:tcPr>
            <w:tcW w:w="114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42</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668"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11.</w:t>
            </w:r>
          </w:p>
        </w:tc>
        <w:tc>
          <w:tcPr>
            <w:tcW w:w="4116"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tabs>
                <w:tab w:val="left" w:pos="567"/>
              </w:tabs>
              <w:ind w:left="-57" w:right="-57"/>
              <w:jc w:val="left"/>
              <w:rPr>
                <w:sz w:val="20"/>
              </w:rPr>
            </w:pPr>
            <w:r>
              <w:rPr>
                <w:sz w:val="20"/>
              </w:rPr>
              <w:t>Площадки для разбивки палаток туристов</w:t>
            </w:r>
          </w:p>
        </w:tc>
        <w:tc>
          <w:tcPr>
            <w:tcW w:w="1311"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м</w:t>
            </w:r>
            <w:r>
              <w:rPr>
                <w:sz w:val="20"/>
                <w:vertAlign w:val="superscript"/>
              </w:rPr>
              <w:t>2</w:t>
            </w:r>
          </w:p>
        </w:tc>
        <w:tc>
          <w:tcPr>
            <w:tcW w:w="114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tabs>
                <w:tab w:val="left" w:pos="567"/>
              </w:tabs>
              <w:ind w:left="-57" w:right="-57"/>
              <w:rPr>
                <w:sz w:val="20"/>
              </w:rPr>
            </w:pPr>
            <w:r>
              <w:rPr>
                <w:sz w:val="20"/>
              </w:rPr>
              <w:t>787</w:t>
            </w:r>
          </w:p>
        </w:tc>
        <w:tc>
          <w:tcPr>
            <w:tcW w:w="2395" w:type="dxa"/>
            <w:vMerge/>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rPr>
                <w:sz w:val="20"/>
              </w:rPr>
            </w:pPr>
          </w:p>
        </w:tc>
      </w:tr>
    </w:tbl>
    <w:p w:rsidR="00625701" w:rsidRDefault="0028777D" w:rsidP="00382653">
      <w:pPr>
        <w:pStyle w:val="15"/>
        <w:spacing w:before="120"/>
      </w:pPr>
      <w:r>
        <w:t xml:space="preserve">Рекреационная деятельность на территории Таштагольского лесничества должна быть ориентирована на рациональное сочетание интересов рекреационного лесопользования с охраной лесных природных комплексов. </w:t>
      </w:r>
    </w:p>
    <w:p w:rsidR="00625701" w:rsidRDefault="0028777D" w:rsidP="00382653">
      <w:pPr>
        <w:pStyle w:val="15"/>
      </w:pPr>
      <w:r>
        <w:t>Ограничения по использованию лесов для осуществления рекреационной деятельности территории Таштагольского лесничества приведены в главе 3 настоящего регламента.</w:t>
      </w:r>
    </w:p>
    <w:p w:rsidR="00625701" w:rsidRDefault="0028777D" w:rsidP="00382653">
      <w:pPr>
        <w:pStyle w:val="3-31110"/>
      </w:pPr>
      <w:bookmarkStart w:id="139" w:name="_Toc233814839"/>
      <w:r>
        <w:t>2.10. Нормативы, параметры и сроки использования лесов для создания лесных плантаций и их эксплуатации</w:t>
      </w:r>
      <w:bookmarkEnd w:id="139"/>
    </w:p>
    <w:p w:rsidR="00625701" w:rsidRDefault="0028777D" w:rsidP="00382653">
      <w:pPr>
        <w:pStyle w:val="15"/>
      </w:pPr>
      <w:r>
        <w:t>Использование лесов для создания лесных плантаций определяется ст. 42 Лесного кодекса РФ.</w:t>
      </w:r>
    </w:p>
    <w:p w:rsidR="00625701" w:rsidRDefault="0028777D" w:rsidP="00382653">
      <w:pPr>
        <w:pStyle w:val="15"/>
      </w:pPr>
      <w:r>
        <w:t>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625701" w:rsidRDefault="0028777D" w:rsidP="00382653">
      <w:pPr>
        <w:pStyle w:val="15"/>
      </w:pPr>
      <w: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625701" w:rsidRDefault="0028777D" w:rsidP="00382653">
      <w:pPr>
        <w:pStyle w:val="15"/>
      </w:pPr>
      <w:r>
        <w:t>Лесные плантации могут создаваться на землях лесного фонда и землях иных категорий.</w:t>
      </w:r>
    </w:p>
    <w:p w:rsidR="00625701" w:rsidRDefault="0028777D" w:rsidP="00382653">
      <w:pPr>
        <w:pStyle w:val="15"/>
      </w:pPr>
      <w:r>
        <w:t>Гражданам, юридическим лицам для создания лесных плантаций и их эксплуатации лесные участки предоставляются в аренду в соответствии с Лесным кодексом РФ, земельные участки - в соответствии с земельным законодательством.</w:t>
      </w:r>
    </w:p>
    <w:p w:rsidR="00625701" w:rsidRDefault="0028777D" w:rsidP="00382653">
      <w:pPr>
        <w:pStyle w:val="15"/>
      </w:pPr>
      <w:r>
        <w:t>На лесных плантациях проведение рубок лесных насаждений и осуществление подсочки лесных насаждений допускаются без ограничений.</w:t>
      </w:r>
    </w:p>
    <w:p w:rsidR="00625701" w:rsidRDefault="0028777D" w:rsidP="00382653">
      <w:pPr>
        <w:pStyle w:val="15"/>
      </w:pPr>
      <w:r>
        <w:lastRenderedPageBreak/>
        <w:t>Перечень кварталов, в которых допускается создание лесных плантаций и их эксплуатация, в разрезе участковых лесничеств приводится в таблице 1.2.1 настоящего регламента.</w:t>
      </w:r>
    </w:p>
    <w:p w:rsidR="00625701" w:rsidRDefault="0028777D" w:rsidP="00382653">
      <w:pPr>
        <w:pStyle w:val="15"/>
      </w:pPr>
      <w:r>
        <w:t>Специальные обследования для технического проектирования лесных плантаций в Таштагольском лесничестве не проводились.</w:t>
      </w:r>
    </w:p>
    <w:p w:rsidR="00625701" w:rsidRDefault="0028777D" w:rsidP="00382653">
      <w:pPr>
        <w:pStyle w:val="15"/>
      </w:pPr>
      <w:r>
        <w:t>Плантационное выращивание леса ограничивается сроком, указанным в договоре аренды лесного участка.</w:t>
      </w:r>
    </w:p>
    <w:p w:rsidR="00625701" w:rsidRDefault="0028777D" w:rsidP="00382653">
      <w:pPr>
        <w:pStyle w:val="3-31110"/>
      </w:pPr>
      <w:bookmarkStart w:id="140" w:name="_Toc233814840"/>
      <w:r>
        <w:t>2.11. Нормативы, параметры и сроки использования лесов для выращивания лесных плодовых, ягодных, декоративных растений и лекарственных растений</w:t>
      </w:r>
      <w:bookmarkEnd w:id="140"/>
    </w:p>
    <w:p w:rsidR="00625701" w:rsidRDefault="0028777D" w:rsidP="00382653">
      <w:pPr>
        <w:pStyle w:val="15"/>
      </w:pPr>
      <w:r>
        <w:t xml:space="preserve">Использование лесов для выращивания лесных плодовых, ягодных, декоративных растений и лекарственных растений определяется ст. 39 Лесного кодекса РФ и Правилами использования лесов для выращивания лесных плодовых, ягодных, декоративных растений, лекарственных растений, утвержденными приказом Минприроды России от 28.07.2020 </w:t>
      </w:r>
      <w:r w:rsidR="00F272F9">
        <w:t>№ </w:t>
      </w:r>
      <w:r>
        <w:t>497 «Об утверждении Правил использования лесов для выращивания лесных плодовых, ягодных, декоративных растений, лекарственных растений» (далее – Правила использования лесов для выращивания лесных плодовых, ягодных, декоративных растений, лекарственных растений).</w:t>
      </w:r>
    </w:p>
    <w:p w:rsidR="00625701" w:rsidRDefault="0028777D" w:rsidP="00382653">
      <w:pPr>
        <w:pStyle w:val="15"/>
      </w:pPr>
      <w:r>
        <w:t>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625701" w:rsidRDefault="0028777D" w:rsidP="00382653">
      <w:pPr>
        <w:pStyle w:val="15"/>
      </w:pPr>
      <w:r>
        <w:t>Граждане,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договоров аренды лесных участков.</w:t>
      </w:r>
    </w:p>
    <w:p w:rsidR="00625701" w:rsidRDefault="0028777D" w:rsidP="00382653">
      <w:pPr>
        <w:pStyle w:val="15"/>
      </w:pPr>
      <w:r>
        <w:t>Использование лесов для выращивания лесных плодовых, ягодных, декоративных растений, лекарственных растений осуществляется в соответствии с настоящим регламентом.</w:t>
      </w:r>
    </w:p>
    <w:p w:rsidR="00625701" w:rsidRDefault="0028777D" w:rsidP="00382653">
      <w:pPr>
        <w:pStyle w:val="15"/>
      </w:pPr>
      <w:r>
        <w:t>Выращенные лесные плодовые, ягодные, декоративные растения, лекарственные растения являются собственностью арендатора.</w:t>
      </w:r>
    </w:p>
    <w:p w:rsidR="00625701" w:rsidRDefault="0028777D" w:rsidP="00382653">
      <w:pPr>
        <w:pStyle w:val="15"/>
      </w:pPr>
      <w:r>
        <w:t>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 27 Лесного кодекса РФ.</w:t>
      </w:r>
    </w:p>
    <w:p w:rsidR="00625701" w:rsidRDefault="0028777D" w:rsidP="00382653">
      <w:pPr>
        <w:pStyle w:val="15"/>
      </w:pPr>
      <w:r>
        <w:t>Лица, арендующие лесные участки для выращивания лесных плодовых, ягодных, декоративных растений, лекарственных растений, имеют права и обязанности, установленные пунктами 9, 10 Правил использования лесов для выращивания лесных плодовых, ягодных, декоративных растений, лекарственных растений.</w:t>
      </w:r>
    </w:p>
    <w:p w:rsidR="00625701" w:rsidRDefault="0028777D" w:rsidP="00382653">
      <w:pPr>
        <w:pStyle w:val="15"/>
      </w:pPr>
      <w:r>
        <w:lastRenderedPageBreak/>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w:t>
      </w:r>
    </w:p>
    <w:p w:rsidR="00625701" w:rsidRDefault="0028777D" w:rsidP="00382653">
      <w:pPr>
        <w:pStyle w:val="15"/>
      </w:pPr>
      <w:r>
        <w:t>Для выращивания лесных плодовых, ягодных, декоративных растений, лекарственных растений под пологом леса могут использоваться участки малоценных насаждений, не намеченные под реконструкцию.</w:t>
      </w:r>
    </w:p>
    <w:p w:rsidR="00625701" w:rsidRDefault="0028777D" w:rsidP="00382653">
      <w:pPr>
        <w:pStyle w:val="15"/>
      </w:pPr>
      <w:r>
        <w:t xml:space="preserve">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19.07.1997 </w:t>
      </w:r>
      <w:r w:rsidR="00F272F9">
        <w:t>№ </w:t>
      </w:r>
      <w:r>
        <w:t>109-ФЗ «О безопасном обращении с пестицидами и агрохимикатами».</w:t>
      </w:r>
    </w:p>
    <w:p w:rsidR="00625701" w:rsidRDefault="0028777D" w:rsidP="00382653">
      <w:pPr>
        <w:pStyle w:val="1fffff7"/>
      </w:pPr>
      <w:bookmarkStart w:id="141" w:name="_Hlk205912378"/>
      <w:bookmarkEnd w:id="141"/>
      <w:r>
        <w:t>Перспективы плантационного выращивания пищевой лесной продукции</w:t>
      </w:r>
    </w:p>
    <w:p w:rsidR="00625701" w:rsidRDefault="0028777D" w:rsidP="00382653">
      <w:pPr>
        <w:pStyle w:val="15"/>
      </w:pPr>
      <w:r>
        <w:t>Несмотря на значительные природные запасы в области дикорастущих пищевых и лекарственных растений, искусственное выращивание некоторых видов ягодников, плодовых растений и грибов в настоящее время вызывает определенный интерес. Причиной этому является более низкая себестоимость продукции, выращенной на плантациях, по сравнению со стоимостью закупаемых у населения собранных дикорастущих растений тех же видов.</w:t>
      </w:r>
    </w:p>
    <w:p w:rsidR="00625701" w:rsidRDefault="0028777D" w:rsidP="00382653">
      <w:pPr>
        <w:pStyle w:val="15"/>
      </w:pPr>
      <w:r>
        <w:t>Плантации способствуют концентрации и механизации всех видов работ, в том числе заготовки, увеличению урожайности, устранению неблагоприятных погодных факторов, созданию селекции, повышению качества продукции. Позволяют с меньшими затратами подобрать наиболее продуктивные заросли в естественных условиях и создать в них оптимальные условия для плодоношения и эксплуатации (т.е. произвести окультуривание).</w:t>
      </w:r>
    </w:p>
    <w:p w:rsidR="00625701" w:rsidRDefault="0028777D" w:rsidP="00382653">
      <w:pPr>
        <w:pStyle w:val="15"/>
      </w:pPr>
      <w:r>
        <w:t>Целесообразно создавать плантации тех видов растений, которые поддаются культивированию и не теряют своих свойств при введении в культуру.</w:t>
      </w:r>
    </w:p>
    <w:p w:rsidR="00625701" w:rsidRDefault="0028777D" w:rsidP="00382653">
      <w:pPr>
        <w:pStyle w:val="15"/>
      </w:pPr>
      <w:r>
        <w:t>Природно-климатические условия Таштагольского лесничества подходят для создания плантаций: рябины черноплодной (аронии), облепихи крушиновидной, шиповника, клюквы, смородины (черной) и других пищевых и лекарственных растений, из грибов – плантации вешенки обыкновенной.</w:t>
      </w:r>
    </w:p>
    <w:p w:rsidR="00625701" w:rsidRDefault="0028777D" w:rsidP="00382653">
      <w:pPr>
        <w:pStyle w:val="15"/>
      </w:pPr>
      <w:r>
        <w:t>Рентабельность культуры клюквы определяют: затраты на технические сооружения и закладку плантации, затраты на уходы, период плодоношения после посадки, урожайность и долговечность. Урожайность плантаций клюквы в среднем достигает 3 – 4 т/га, а в лучших – до 6 т.</w:t>
      </w:r>
    </w:p>
    <w:p w:rsidR="00625701" w:rsidRDefault="0028777D" w:rsidP="00382653">
      <w:pPr>
        <w:pStyle w:val="15"/>
      </w:pPr>
      <w:r>
        <w:lastRenderedPageBreak/>
        <w:t xml:space="preserve">Под плантации используются выработанные торфяники. Почва участка должна быть кислой, торфянистой, перегнойной. Участок разбивается на ряд делянок шириной 50 м и длиной 300 м (допустимы другие варианты), канавами глубиной 60 – 90 см, которые служат средством подтопления и дренажа через водовыпускные шлюзы. Посадка клюквы ведется рядами – в ряду 15 см, между рядами 40 – 45 см. </w:t>
      </w:r>
    </w:p>
    <w:p w:rsidR="00625701" w:rsidRDefault="0028777D" w:rsidP="00382653">
      <w:pPr>
        <w:pStyle w:val="15"/>
      </w:pPr>
      <w:r>
        <w:t>Для плантаций шиповника используются черноземы и темно-серые лесные почвы, богатые органическими веществами долины и поймы рек, подвергающиеся длительному затоплению. Для создания плантаций после вспашки, внесения удобрений органических 100 т/га, фосфорных 160 кг/га, калийных 80 кг/га производится посадка шиповника в ямы или борозды 3 х 1,5 м; урожайность плантаций созданных таким образом достигает 5,0 т/га.</w:t>
      </w:r>
    </w:p>
    <w:p w:rsidR="00625701" w:rsidRDefault="0028777D" w:rsidP="00382653">
      <w:pPr>
        <w:pStyle w:val="15"/>
      </w:pPr>
      <w:r>
        <w:t>В Таштагольском лесничестве искусственным способом возможно выращивание гриба вешенки обыкновенной. Для производства одной тонны грибов необходимо заразить инокулянтом, который выращивается в лабораториях, и посадить на плантацию 700 осиновых отрезков длиной 25 – 30 см и диаметром 22 см, с которых в течение 3 лет можно получить тонну грибов.</w:t>
      </w:r>
    </w:p>
    <w:p w:rsidR="00625701" w:rsidRDefault="0028777D" w:rsidP="00382653">
      <w:pPr>
        <w:pStyle w:val="15"/>
      </w:pPr>
      <w:r>
        <w:t>Срок использования лесов для выращивания лесных плодовых, ягодных, декоративных растений, лекарственных растений устанавливается договором аренды лесного участка – от десяти до сорока девяти лет.</w:t>
      </w:r>
    </w:p>
    <w:p w:rsidR="00625701" w:rsidRDefault="0028777D" w:rsidP="00382653">
      <w:pPr>
        <w:pStyle w:val="15"/>
      </w:pPr>
      <w:r>
        <w:t>Ограничения по использованию лесов для выращивания лесных плодовых, ягодных, декоративных растений и лекарственных растений на территории Таштагольского лесничества приведены в главе 3 настоящего регламента.</w:t>
      </w:r>
    </w:p>
    <w:p w:rsidR="00625701" w:rsidRDefault="0028777D" w:rsidP="00382653">
      <w:pPr>
        <w:pStyle w:val="3-31110"/>
      </w:pPr>
      <w:bookmarkStart w:id="142" w:name="_Hlk205912404"/>
      <w:bookmarkStart w:id="143" w:name="_Toc233814841"/>
      <w:bookmarkEnd w:id="142"/>
      <w:r>
        <w:t>2.12. Нормативы, параметры и сроки использования лесов для создания лесных питомников и их эксплуатации</w:t>
      </w:r>
      <w:bookmarkEnd w:id="143"/>
    </w:p>
    <w:p w:rsidR="00625701" w:rsidRDefault="0028777D" w:rsidP="00382653">
      <w:pPr>
        <w:pStyle w:val="15"/>
      </w:pPr>
      <w:r>
        <w:t xml:space="preserve">Создание лесных питомников и их эксплуатация определяется статьей 39.1 Лесного кодекса РФ и Правилами создания лесных питомников и их эксплуатации, утвержденными приказом Минприроды России от 12.10.2021 </w:t>
      </w:r>
      <w:r w:rsidR="00F272F9">
        <w:t>№ </w:t>
      </w:r>
      <w:r>
        <w:t>737 «Об утверждении Правил создания лесных питомников и их эксплуатации» (далее – Правила создания лесных питомников и их эксплуатации).</w:t>
      </w:r>
    </w:p>
    <w:p w:rsidR="00625701" w:rsidRDefault="0028777D" w:rsidP="00382653">
      <w:pPr>
        <w:pStyle w:val="15"/>
      </w:pPr>
      <w:r>
        <w:t>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625701" w:rsidRDefault="0028777D" w:rsidP="00382653">
      <w:pPr>
        <w:pStyle w:val="15"/>
      </w:pPr>
      <w:r>
        <w:t xml:space="preserve">Для целей Лесного кодекса РФ под лесными питомниками понимаются территории, на которых расположены земельные, лесные участки с необходимой инфраструктурой, </w:t>
      </w:r>
      <w:r>
        <w:lastRenderedPageBreak/>
        <w:t>предназначенной для обеспечения выращивания саженцев, сеянцев основных лесных древесных пород.</w:t>
      </w:r>
    </w:p>
    <w:p w:rsidR="00625701" w:rsidRDefault="0028777D" w:rsidP="00382653">
      <w:pPr>
        <w:pStyle w:val="15"/>
      </w:pPr>
      <w:r>
        <w:t>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 5 ст. 13 Лесного кодекса РФ.</w:t>
      </w:r>
    </w:p>
    <w:p w:rsidR="00625701" w:rsidRDefault="0028777D" w:rsidP="00382653">
      <w:pPr>
        <w:pStyle w:val="15"/>
      </w:pPr>
      <w:r>
        <w:t>Для создания лесных питомников и их эксплуатации лесные участки государственным (муниципальным) учреждениям, указанным в ч. 2 ст. 19 Лесного кодекса РФ, предоставляются в постоянное (бессрочное) пользование, другим лицам - в аренду.</w:t>
      </w:r>
    </w:p>
    <w:p w:rsidR="00625701" w:rsidRDefault="0028777D" w:rsidP="00382653">
      <w:pPr>
        <w:pStyle w:val="15"/>
      </w:pPr>
      <w: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rsidR="00625701" w:rsidRDefault="0028777D" w:rsidP="00382653">
      <w:pPr>
        <w:pStyle w:val="15"/>
      </w:pPr>
      <w:r>
        <w:t>Использование лесов для выращивания посадочного материала лесных растений (саженцев, сеянцев) осуществляется в соответствии с настоящим регламентом.</w:t>
      </w:r>
    </w:p>
    <w:p w:rsidR="00625701" w:rsidRDefault="0028777D" w:rsidP="00382653">
      <w:pPr>
        <w:pStyle w:val="15"/>
      </w:pPr>
      <w:r>
        <w:t>Использование лесов для выращивания посадочного материала лесных растений (саженцев, сеянцев) может ограничиваться в соответствии со ст. 27 Лесного кодекса РФ.</w:t>
      </w:r>
    </w:p>
    <w:p w:rsidR="00625701" w:rsidRDefault="0028777D" w:rsidP="00382653">
      <w:pPr>
        <w:pStyle w:val="15"/>
      </w:pPr>
      <w:r>
        <w:t>Лица, использующие леса для создания и эксплуатации лесных питомников, имеют права и обязанности, установленные Правилами использования лесов для выращивания посадочного материала лесных растений (саженцев, сеянцев).</w:t>
      </w:r>
    </w:p>
    <w:p w:rsidR="00625701" w:rsidRDefault="0028777D" w:rsidP="00382653">
      <w:pPr>
        <w:pStyle w:val="15"/>
      </w:pPr>
      <w:r>
        <w:t>Для создания лесных питомников и их эксплуатации используют не покрытые лесом земли.</w:t>
      </w:r>
    </w:p>
    <w:p w:rsidR="00625701" w:rsidRDefault="0028777D" w:rsidP="00382653">
      <w:pPr>
        <w:pStyle w:val="15"/>
      </w:pPr>
      <w:r>
        <w:t>В лесных питомниках для выращивания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625701" w:rsidRDefault="0028777D" w:rsidP="00382653">
      <w:pPr>
        <w:pStyle w:val="15"/>
      </w:pPr>
      <w:r>
        <w:t>Для выращивания саженцев, сеянцев в лесных питомниках не допускается применение семян лесных растений, посевные и иные качества которых не проверены.</w:t>
      </w:r>
    </w:p>
    <w:p w:rsidR="00625701" w:rsidRDefault="0028777D" w:rsidP="00382653">
      <w:pPr>
        <w:pStyle w:val="15"/>
      </w:pPr>
      <w:r>
        <w:t>В лесных питомниках применятся раздельный высев партий семян лесных растений; смешение партий семян лесных растений не допустимо.</w:t>
      </w:r>
    </w:p>
    <w:p w:rsidR="00625701" w:rsidRDefault="0028777D" w:rsidP="00382653">
      <w:pPr>
        <w:pStyle w:val="15"/>
      </w:pPr>
      <w:r>
        <w:t xml:space="preserve">В лесных питомниках химические и биологические препараты применяются в соответствии с Федеральным законом от 19.07.1997 </w:t>
      </w:r>
      <w:r w:rsidR="00F272F9">
        <w:t>№ </w:t>
      </w:r>
      <w:r>
        <w:t>109-ФЗ «О безопасном обращении с пестицидами и агрохимикатами».</w:t>
      </w:r>
    </w:p>
    <w:p w:rsidR="00625701" w:rsidRDefault="0028777D" w:rsidP="00382653">
      <w:pPr>
        <w:pStyle w:val="15"/>
      </w:pPr>
      <w:r>
        <w:t xml:space="preserve">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w:t>
      </w:r>
      <w:r>
        <w:lastRenderedPageBreak/>
        <w:t>кустарников, лиан, иных лесных растений, занесенных в Красную книгу Российской Федерации или Красную книгу Кузбасса, не допускается.</w:t>
      </w:r>
    </w:p>
    <w:p w:rsidR="000A4E66" w:rsidRDefault="0028777D" w:rsidP="000A4E66">
      <w:pPr>
        <w:pStyle w:val="15"/>
      </w:pPr>
      <w:bookmarkStart w:id="144" w:name="_Hlk205912432"/>
      <w:bookmarkEnd w:id="144"/>
      <w:r>
        <w:t>Ограничения по использованию лесов для создания лесных питомников и их эксплуатации на территории Таштагольского лесничества приведены в главе 3 настоящего регламента.</w:t>
      </w:r>
      <w:bookmarkStart w:id="145" w:name="_Toc233814842"/>
    </w:p>
    <w:p w:rsidR="00625701" w:rsidRPr="000A4E66" w:rsidRDefault="0028777D" w:rsidP="000A4E66">
      <w:pPr>
        <w:pStyle w:val="15"/>
        <w:rPr>
          <w:b/>
        </w:rPr>
      </w:pPr>
      <w:r w:rsidRPr="000A4E66">
        <w:rPr>
          <w:b/>
        </w:rPr>
        <w:t>2.13. Нормативы, параметры и сроки использования лесов для выполнения работ по геологическому изучению недр, для разведки и добычи полезных ископаемых</w:t>
      </w:r>
      <w:bookmarkEnd w:id="145"/>
    </w:p>
    <w:p w:rsidR="00625701" w:rsidRDefault="0028777D" w:rsidP="00382653">
      <w:pPr>
        <w:pStyle w:val="15"/>
      </w:pPr>
      <w:r>
        <w:t xml:space="preserve">Использование лесов для выполнения работ по геологическому изучению недр, для разработки месторождений полезных ископаемых определяется ст. 43 Лесного кодекса РФ, Законом Российской Федерации от 21.02.1992 </w:t>
      </w:r>
      <w:r w:rsidR="00F272F9">
        <w:t>№ </w:t>
      </w:r>
      <w:r>
        <w:t xml:space="preserve">2395-1 «О недрах» и Правилами использования лесов для выполнения работ по геологическому изучению недр, для разработки месторождений полезных ископаемых, утвержденным приказом Минприроды России от 07.07.2020 </w:t>
      </w:r>
      <w:r w:rsidR="00F272F9">
        <w:t>№ </w:t>
      </w:r>
      <w:r>
        <w:t xml:space="preserve">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 (далее – Правила использования лесов для выполнения работ по геологическому изучению недр, для разработки месторождений полезных ископаемых). </w:t>
      </w:r>
    </w:p>
    <w:p w:rsidR="00625701" w:rsidRDefault="0028777D" w:rsidP="00382653">
      <w:pPr>
        <w:pStyle w:val="15"/>
      </w:pPr>
      <w:r>
        <w:t xml:space="preserve">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 </w:t>
      </w:r>
    </w:p>
    <w:p w:rsidR="00625701" w:rsidRDefault="0028777D" w:rsidP="00382653">
      <w:pPr>
        <w:pStyle w:val="15"/>
      </w:pPr>
      <w:r>
        <w:t>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rsidR="00625701" w:rsidRDefault="0028777D" w:rsidP="00382653">
      <w:pPr>
        <w:pStyle w:val="15"/>
      </w:pPr>
      <w:r>
        <w:t xml:space="preserve">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 допускаются в случаях, определенных федеральными законами в соответствии с целевым назначением этих земель </w:t>
      </w:r>
    </w:p>
    <w:p w:rsidR="00625701" w:rsidRDefault="0028777D" w:rsidP="00382653">
      <w:pPr>
        <w:pStyle w:val="15"/>
      </w:pPr>
      <w:r>
        <w:t>В ценных лесах и на особо защитных участках лесов допускаются строительство, реконструкция и эксплуатация объектов капитального строительства, связанных с выполнением работ по геологическому изучению и разработкой месторождений углеводородного сырья, в отношении которых лицензии на пользование недрами получены до 31.12.2010, на срок, не превышающий срока действия таких лицензий.</w:t>
      </w:r>
    </w:p>
    <w:p w:rsidR="00625701" w:rsidRDefault="0028777D" w:rsidP="00382653">
      <w:pPr>
        <w:pStyle w:val="15"/>
      </w:pPr>
      <w:r>
        <w:lastRenderedPageBreak/>
        <w:t xml:space="preserve">Допускается использование расположенных в зеленых зонах лесных участков для разведки и добычи полезных ископаемых, в отношении которых лицензии на пользование недрами получены до дня введения в действие Лесного кодекса Российской Федерации, на срок, не превышающий срока действия таких лицензий (статья 8.2 Федерального закона от 04.12.2006 </w:t>
      </w:r>
      <w:r w:rsidR="00F272F9">
        <w:t>№ </w:t>
      </w:r>
      <w:r>
        <w:t>201-ФЗ «О введении в действие Лесного кодекса Российской Федерации»).</w:t>
      </w:r>
    </w:p>
    <w:p w:rsidR="00625701" w:rsidRDefault="0028777D" w:rsidP="00382653">
      <w:pPr>
        <w:pStyle w:val="15"/>
      </w:pPr>
      <w:bookmarkStart w:id="146" w:name="_Hlk208302348"/>
      <w:bookmarkEnd w:id="146"/>
      <w:r>
        <w:t>В лесах, расположенных в лесопарковых зонах, в зеленых зонах, в городских лесах и на заповедных лесных участках, запрещается разведка и добыча полезных ископаемых, за исключением случаев, предусмотренных Лесным кодексом или другими федеральными законами.</w:t>
      </w:r>
    </w:p>
    <w:p w:rsidR="00625701" w:rsidRDefault="0028777D" w:rsidP="00382653">
      <w:pPr>
        <w:pStyle w:val="15"/>
      </w:pPr>
      <w:r>
        <w:t>На лесных участках, предоставленных в аренду в целях осуществления геологического изучения недр, разведки и добычи полезных ископаемых, рубка лесных насаждений осуществляется в соответствии с проектом освоения лесов.</w:t>
      </w:r>
    </w:p>
    <w:p w:rsidR="00625701" w:rsidRDefault="0028777D" w:rsidP="00382653">
      <w:pPr>
        <w:pStyle w:val="15"/>
      </w:pPr>
      <w:r>
        <w:t>Право собственности на древесину, которая получена при использовании лесов, расположенных на землях лесного фонда, в соответствии со ст. 43 - 46 Лесного кодекса РФ, принадлежит Российской Федерации.</w:t>
      </w:r>
    </w:p>
    <w:p w:rsidR="00625701" w:rsidRDefault="0028777D" w:rsidP="00382653">
      <w:pPr>
        <w:pStyle w:val="15"/>
      </w:pPr>
      <w:r>
        <w:t>Обустройство объектов, связанных с осуществлением геологического изучения недр, разведки и добычи полезных ископаемых, должно исключать развитие эрозионных процессов на предоставленной и прилегающей территории.</w:t>
      </w:r>
    </w:p>
    <w:p w:rsidR="00625701" w:rsidRDefault="0028777D" w:rsidP="00382653">
      <w:pPr>
        <w:pStyle w:val="15"/>
      </w:pPr>
      <w:r>
        <w:t>Использование лесных участков для выполнения работ по геологическому изучению недр, для разработки месторождений полезных ископаемых осуществляется в соответствии с Лесным планом и настоящим регламентом.</w:t>
      </w:r>
    </w:p>
    <w:p w:rsidR="00625701" w:rsidRDefault="0028777D" w:rsidP="00382653">
      <w:pPr>
        <w:pStyle w:val="15"/>
      </w:pPr>
      <w:r>
        <w:t xml:space="preserve">Реализация древесины, заготовленной при использовании лесов для выполнения работ по геологическому изучению недр, разведки и добычи полезных ископаемых,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 43 - 46 Лесного кодекса Российской Федерации, утвержденными постановлением Правительства Российской Федерации от 23.07.2009 </w:t>
      </w:r>
      <w:r w:rsidR="00F272F9">
        <w:t>№ </w:t>
      </w:r>
      <w:r>
        <w:t>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p w:rsidR="00625701" w:rsidRDefault="0028777D" w:rsidP="00382653">
      <w:pPr>
        <w:pStyle w:val="15"/>
      </w:pPr>
      <w:r>
        <w:t>Обустройство объектов, связанных с осуществлением геологического изучения недр, разведки и добычи полезных ископаемых, должно исключать развитие эрозионных процессов на предоставленной и прилегающей территории.</w:t>
      </w:r>
    </w:p>
    <w:p w:rsidR="00625701" w:rsidRDefault="0028777D" w:rsidP="00382653">
      <w:pPr>
        <w:pStyle w:val="15"/>
      </w:pPr>
      <w:r>
        <w:t>При осуществлении использования лесов в целях осуществления геологического изучения недр, разведки и добычи полезных ископаемых не допускается:</w:t>
      </w:r>
    </w:p>
    <w:p w:rsidR="00625701" w:rsidRDefault="0028777D" w:rsidP="00382653">
      <w:pPr>
        <w:pStyle w:val="10"/>
        <w:tabs>
          <w:tab w:val="left" w:pos="1134"/>
        </w:tabs>
        <w:ind w:left="1429" w:hanging="360"/>
      </w:pPr>
      <w:r>
        <w:lastRenderedPageBreak/>
        <w:t>валка деревьев и расчистка от древесной растительности с помощью бульдозеров, захламление порубочными остатками приграничных полос и опушек, повреждение стволов и скелетных корней опушечных деревьев, оставление (хранение) свежесрубленной древесины в лесу в летний период без принятия мер по предохранению ее от заселения стволовыми вредителями в соответствии с Правилами санитарной безопасности в лесах, утвержденными в порядке, установленном Лесным кодексом РФ;</w:t>
      </w:r>
    </w:p>
    <w:p w:rsidR="00625701" w:rsidRDefault="0028777D" w:rsidP="00382653">
      <w:pPr>
        <w:pStyle w:val="10"/>
        <w:tabs>
          <w:tab w:val="left" w:pos="1134"/>
        </w:tabs>
        <w:ind w:left="1429" w:hanging="360"/>
      </w:pPr>
      <w:r>
        <w:t>затопление и длительное подтопление лесных насаждений;</w:t>
      </w:r>
    </w:p>
    <w:p w:rsidR="00625701" w:rsidRDefault="0028777D" w:rsidP="00382653">
      <w:pPr>
        <w:pStyle w:val="10"/>
        <w:tabs>
          <w:tab w:val="left" w:pos="1134"/>
        </w:tabs>
        <w:ind w:left="1429" w:hanging="360"/>
      </w:pPr>
      <w:r>
        <w:t>повреждение лесных насаждений, растительного покрова и почв за пределами земель, на которых осуществляется использование лесов;</w:t>
      </w:r>
    </w:p>
    <w:p w:rsidR="00625701" w:rsidRDefault="0028777D" w:rsidP="00382653">
      <w:pPr>
        <w:pStyle w:val="10"/>
        <w:tabs>
          <w:tab w:val="left" w:pos="1134"/>
        </w:tabs>
        <w:ind w:left="1429" w:hanging="360"/>
      </w:pPr>
      <w:r>
        <w:t>захламление лесов отходами производства и потребления;</w:t>
      </w:r>
    </w:p>
    <w:p w:rsidR="00625701" w:rsidRDefault="0028777D" w:rsidP="00382653">
      <w:pPr>
        <w:pStyle w:val="10"/>
        <w:tabs>
          <w:tab w:val="left" w:pos="1134"/>
        </w:tabs>
        <w:ind w:left="1429" w:hanging="360"/>
      </w:pPr>
      <w:r>
        <w:t>загрязнение площади земель, на которых осуществляется использование лесов и территории за ее пределами, химическими и радиоактивными веществами;</w:t>
      </w:r>
    </w:p>
    <w:p w:rsidR="00625701" w:rsidRDefault="0028777D" w:rsidP="00382653">
      <w:pPr>
        <w:pStyle w:val="10"/>
        <w:tabs>
          <w:tab w:val="left" w:pos="1134"/>
        </w:tabs>
        <w:ind w:left="1429" w:hanging="360"/>
      </w:pPr>
      <w:r>
        <w:t>проезд транспортных средств и иных механизмов по произвольным, неустановленным маршрутам, в том числе за пределами земель, на которых осуществляется использование лесов.</w:t>
      </w:r>
    </w:p>
    <w:p w:rsidR="00625701" w:rsidRDefault="0028777D" w:rsidP="00382653">
      <w:pPr>
        <w:pStyle w:val="15"/>
      </w:pPr>
      <w:r>
        <w:t>Лица, осуществляющие использование лесов в целях осуществления геологического изучения недр, разведки и добычи полезных ископаемых, обеспечивают:</w:t>
      </w:r>
    </w:p>
    <w:p w:rsidR="00625701" w:rsidRDefault="0028777D" w:rsidP="00382653">
      <w:pPr>
        <w:pStyle w:val="10"/>
        <w:tabs>
          <w:tab w:val="left" w:pos="1134"/>
        </w:tabs>
        <w:ind w:left="1429" w:hanging="360"/>
      </w:pPr>
      <w:r>
        <w:t>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rsidR="00625701" w:rsidRDefault="0028777D" w:rsidP="00382653">
      <w:pPr>
        <w:pStyle w:val="10"/>
        <w:tabs>
          <w:tab w:val="left" w:pos="1134"/>
        </w:tabs>
        <w:ind w:left="1429" w:hanging="360"/>
      </w:pPr>
      <w:r>
        <w:t>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625701" w:rsidRDefault="0028777D" w:rsidP="00382653">
      <w:pPr>
        <w:pStyle w:val="10"/>
        <w:tabs>
          <w:tab w:val="left" w:pos="1134"/>
        </w:tabs>
        <w:ind w:left="1429" w:hanging="360"/>
      </w:pPr>
      <w:r>
        <w:t>консервацию или ликвидацию объектов, связанных с осуществлением геологического изучения недр, разведки и добычи полезных ископаемых, по истечении сроков выполнения соответствующих работ и рекультивацию земель, которые использовались для строительства, реконструкции и (или) эксплуатации указанных объектов, не связанных с созданием лесной инфраструктуры, в соответствии с законодательством Российской Федерации;</w:t>
      </w:r>
    </w:p>
    <w:p w:rsidR="00625701" w:rsidRDefault="0028777D" w:rsidP="00382653">
      <w:pPr>
        <w:pStyle w:val="10"/>
        <w:tabs>
          <w:tab w:val="left" w:pos="1134"/>
        </w:tabs>
        <w:ind w:left="1429" w:hanging="360"/>
      </w:pPr>
      <w:r>
        <w:t>активное использование земель, занятых квартальными просеками, лесными дорогами, и других, не покрытых лесом земель в целях планирования и проведения сейсморазведочных работ, в том числе перебазировки подвижного состава и грузов.</w:t>
      </w:r>
    </w:p>
    <w:p w:rsidR="00625701" w:rsidRDefault="0028777D" w:rsidP="00382653">
      <w:pPr>
        <w:pStyle w:val="15"/>
      </w:pPr>
      <w:r>
        <w:lastRenderedPageBreak/>
        <w:t>Земли, нарушенные или загрязненные при использовании лесов в целях осуществления геологического изучения недр, разведки и добычи полезных ископаемых, подлежат рекультивации после завершения работ в соответствии с проектом рекультивации, а объекты, связанные с геологическим изучением, разведкой и добычей полезных ископаемых, подлежат консервации или ликвидации в соответствии с законодательством о недрах.</w:t>
      </w:r>
    </w:p>
    <w:p w:rsidR="00625701" w:rsidRDefault="0028777D" w:rsidP="00382653">
      <w:pPr>
        <w:pStyle w:val="15"/>
      </w:pPr>
      <w:r>
        <w:t xml:space="preserve">Срок аренды лесных участков определяется с учетом требований Лесного кодекса РФ, законодательства о недрах, постановления Правительства РФ от 29.05.2025 </w:t>
      </w:r>
      <w:r w:rsidR="00F272F9">
        <w:t>№ </w:t>
      </w:r>
      <w:r>
        <w:t>781 «Об утверждении Правил проведения рекультивации и консервации земель».</w:t>
      </w:r>
    </w:p>
    <w:p w:rsidR="00625701" w:rsidRDefault="0028777D" w:rsidP="00382653">
      <w:pPr>
        <w:pStyle w:val="15"/>
      </w:pPr>
      <w:r>
        <w:t>Ограничения по использованию лесов для выполнения работ по геологическому изучению недр, для разработки месторождений полезных ископаемых на территории Таштагольского лесничества приведены в главе 3 настоящего регламента.</w:t>
      </w:r>
    </w:p>
    <w:p w:rsidR="00625701" w:rsidRDefault="0028777D" w:rsidP="00382653">
      <w:pPr>
        <w:pStyle w:val="3-31110"/>
      </w:pPr>
      <w:bookmarkStart w:id="147" w:name="_Toc233814843"/>
      <w:r>
        <w:t>2.14. Нормативы, параметры и сроки использования лесов для выполнения работ осуществления изыскательской деятельности</w:t>
      </w:r>
      <w:bookmarkEnd w:id="147"/>
    </w:p>
    <w:p w:rsidR="00625701" w:rsidRDefault="0028777D" w:rsidP="00382653">
      <w:pPr>
        <w:pStyle w:val="15"/>
      </w:pPr>
      <w:r>
        <w:t xml:space="preserve">Использование лесов для выполнения работ осуществления изыскательской деятельности определяется ст. 43.1 Лесного кодекса РФ и Правилами использования лесов для осуществления изыскательской деятельности, утвержденным приказом Минприроды России от 25.04.2024 </w:t>
      </w:r>
      <w:r w:rsidR="00F272F9">
        <w:t>№ </w:t>
      </w:r>
      <w:r>
        <w:t>241 «Об утверждении Правил использования лесов для осуществления изыскательской деятельности».</w:t>
      </w:r>
    </w:p>
    <w:p w:rsidR="00625701" w:rsidRDefault="0028777D" w:rsidP="00382653">
      <w:pPr>
        <w:pStyle w:val="15"/>
      </w:pPr>
      <w:r>
        <w:t>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rsidR="00625701" w:rsidRDefault="0028777D" w:rsidP="00382653">
      <w:pPr>
        <w:pStyle w:val="15"/>
      </w:pPr>
      <w:r>
        <w:t>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 81 - 84 Лесного кодекса РФ.</w:t>
      </w:r>
    </w:p>
    <w:p w:rsidR="00625701" w:rsidRDefault="0028777D" w:rsidP="00382653">
      <w:pPr>
        <w:pStyle w:val="15"/>
      </w:pPr>
      <w:r>
        <w:t>Использование лесов для осуществления изыскательской деятельности с установлением публичного сервитута осуществляется в целях, предусмотренных ст. 39.37 Земельного кодекса.</w:t>
      </w:r>
    </w:p>
    <w:p w:rsidR="00625701" w:rsidRDefault="0028777D" w:rsidP="00382653">
      <w:pPr>
        <w:pStyle w:val="15"/>
      </w:pPr>
      <w:r>
        <w:t>Использование лесов для осуществления изыскательской деятельности осуществляется в соответствии с Лесным планом Кемеровской области - Кузбасса, проектом освоения лесов и настоящим регламентом.</w:t>
      </w:r>
    </w:p>
    <w:p w:rsidR="00625701" w:rsidRDefault="0028777D" w:rsidP="00382653">
      <w:pPr>
        <w:pStyle w:val="15"/>
      </w:pPr>
      <w:r>
        <w:t>При использовании лесов для осуществления изыскательской деятельности допускается возведение некапитальных строений, сооружений.</w:t>
      </w:r>
    </w:p>
    <w:p w:rsidR="00625701" w:rsidRDefault="0028777D" w:rsidP="00382653">
      <w:pPr>
        <w:pStyle w:val="15"/>
      </w:pPr>
      <w:r>
        <w:lastRenderedPageBreak/>
        <w:t>При использовании лесов для осуществления изыскательской деятельности на землях лесного фонда допускаются возведение, эксплуатация и демонтаж некапитальных строений, сооружений, не связанных с созданием лесной инфраструктуры.</w:t>
      </w:r>
    </w:p>
    <w:p w:rsidR="00625701" w:rsidRDefault="0028777D" w:rsidP="00382653">
      <w:pPr>
        <w:pStyle w:val="15"/>
      </w:pPr>
      <w:r>
        <w:t>На лесных участках, предоставленных в аренду, или в отношении которых установлен сервитут, публичный сервитут в целях изыскательской деятельности, рубка лесных насаждений осуществляется в соответствии с проектом освоения лесов.</w:t>
      </w:r>
    </w:p>
    <w:p w:rsidR="00625701" w:rsidRDefault="0028777D" w:rsidP="00382653">
      <w:pPr>
        <w:pStyle w:val="15"/>
      </w:pPr>
      <w:r>
        <w:t>При использовании резервных лесов для осуществления изыскательской деятельности, за исключением случая, предусмотренного ч. 3 ст. 43.1 Лесного кодекса РФ, допускается проведение рубок лесных насаждений.</w:t>
      </w:r>
    </w:p>
    <w:p w:rsidR="00625701" w:rsidRDefault="0028777D" w:rsidP="00382653">
      <w:pPr>
        <w:pStyle w:val="15"/>
      </w:pPr>
      <w:r>
        <w:t>Право собственности на древесину, которая получена при использовании лесов, расположенных на землях лесного фонда, в соответствии со ст. 43 - 46 Лесного кодекса РФ, принадлежит Российской Федерации.</w:t>
      </w:r>
    </w:p>
    <w:p w:rsidR="00625701" w:rsidRDefault="0028777D" w:rsidP="00382653">
      <w:pPr>
        <w:pStyle w:val="15"/>
      </w:pPr>
      <w:r>
        <w:t>При использовании лесов для осуществления изыскательской деятельности не допускается:</w:t>
      </w:r>
    </w:p>
    <w:p w:rsidR="00625701" w:rsidRDefault="0028777D" w:rsidP="00382653">
      <w:pPr>
        <w:pStyle w:val="10"/>
        <w:tabs>
          <w:tab w:val="left" w:pos="1134"/>
        </w:tabs>
        <w:ind w:left="1429" w:hanging="360"/>
      </w:pPr>
      <w:r>
        <w:t>повреждение лесных насаждений, растительного покрова и почв за пределами земель, на которых осуществляется использование лесов;</w:t>
      </w:r>
    </w:p>
    <w:p w:rsidR="00625701" w:rsidRDefault="0028777D" w:rsidP="00382653">
      <w:pPr>
        <w:pStyle w:val="10"/>
        <w:tabs>
          <w:tab w:val="left" w:pos="1134"/>
        </w:tabs>
        <w:ind w:left="1429" w:hanging="360"/>
      </w:pPr>
      <w:r>
        <w:t>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625701" w:rsidRDefault="0028777D" w:rsidP="00382653">
      <w:pPr>
        <w:pStyle w:val="10"/>
        <w:tabs>
          <w:tab w:val="left" w:pos="1134"/>
        </w:tabs>
        <w:ind w:left="1429" w:hanging="360"/>
      </w:pPr>
      <w: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625701" w:rsidRDefault="0028777D" w:rsidP="00382653">
      <w:pPr>
        <w:pStyle w:val="10"/>
        <w:tabs>
          <w:tab w:val="left" w:pos="1134"/>
        </w:tabs>
        <w:ind w:left="1429" w:hanging="360"/>
      </w:pPr>
      <w:r>
        <w:t>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p w:rsidR="00625701" w:rsidRDefault="0028777D" w:rsidP="00382653">
      <w:pPr>
        <w:pStyle w:val="15"/>
      </w:pPr>
      <w:r>
        <w:t>Индивидуальные предприниматели, юридические лица при использовании лесов для осуществления изыскательской деятельности обеспечивают:</w:t>
      </w:r>
    </w:p>
    <w:p w:rsidR="00625701" w:rsidRDefault="0028777D" w:rsidP="00382653">
      <w:pPr>
        <w:pStyle w:val="10"/>
        <w:tabs>
          <w:tab w:val="left" w:pos="1134"/>
        </w:tabs>
        <w:ind w:left="1429" w:hanging="360"/>
      </w:pPr>
      <w:r>
        <w:t>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rsidR="00625701" w:rsidRDefault="0028777D" w:rsidP="00382653">
      <w:pPr>
        <w:pStyle w:val="10"/>
        <w:tabs>
          <w:tab w:val="left" w:pos="1134"/>
        </w:tabs>
        <w:ind w:left="1429" w:hanging="360"/>
      </w:pPr>
      <w:r>
        <w:t>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625701" w:rsidRDefault="0028777D" w:rsidP="00382653">
      <w:pPr>
        <w:pStyle w:val="10"/>
        <w:tabs>
          <w:tab w:val="left" w:pos="1134"/>
        </w:tabs>
        <w:ind w:left="1429" w:hanging="360"/>
      </w:pPr>
      <w:r>
        <w:lastRenderedPageBreak/>
        <w:t>демонтаж некапитальных строений, сооружений, связанных с осуществлением изыскательской деятельности, по истечении сроков выполнения соответствующих работ;</w:t>
      </w:r>
    </w:p>
    <w:p w:rsidR="00625701" w:rsidRDefault="0028777D" w:rsidP="00382653">
      <w:pPr>
        <w:pStyle w:val="10"/>
        <w:tabs>
          <w:tab w:val="left" w:pos="1134"/>
        </w:tabs>
        <w:ind w:left="1429" w:hanging="360"/>
      </w:pPr>
      <w:r>
        <w:t>рекультивацию земель, которые использовались для возведения, эксплуатации указанных объектов в соответствии с законодательством Российской Федерации;</w:t>
      </w:r>
    </w:p>
    <w:p w:rsidR="00625701" w:rsidRDefault="0028777D" w:rsidP="00382653">
      <w:pPr>
        <w:pStyle w:val="10"/>
        <w:tabs>
          <w:tab w:val="left" w:pos="1134"/>
        </w:tabs>
        <w:ind w:left="1429" w:hanging="360"/>
      </w:pPr>
      <w:r>
        <w:t>использование в первую очередь земель, не занятых лесными насаждениями для осуществления изыскательской деятельности.</w:t>
      </w:r>
    </w:p>
    <w:p w:rsidR="00625701" w:rsidRDefault="0028777D" w:rsidP="00382653">
      <w:pPr>
        <w:pStyle w:val="15"/>
      </w:pPr>
      <w:r>
        <w:t>Индивидуальные предприниматели, юридические лица, использующие леса на основании сервитута,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rsidR="00625701" w:rsidRDefault="0028777D" w:rsidP="00382653">
      <w:pPr>
        <w:pStyle w:val="15"/>
      </w:pPr>
      <w:r>
        <w:t>Индивидуальные предприниматели, юридические лица, использующие леса на основании публичного сервитута, обязаны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 после завершения изыскательской деятельности, для обеспечения которой установлен публичный сервитут.</w:t>
      </w:r>
    </w:p>
    <w:p w:rsidR="00625701" w:rsidRDefault="0028777D" w:rsidP="00382653">
      <w:pPr>
        <w:pStyle w:val="15"/>
      </w:pPr>
      <w:r>
        <w:t>Ограничения по использованию лесов для выполнения работ по геологическому изучению недр, для разработки месторождений полезных ископаемых на территории Таштагольского лесничества приведены в главе 3 настоящего регламента.</w:t>
      </w:r>
    </w:p>
    <w:p w:rsidR="00625701" w:rsidRDefault="0028777D" w:rsidP="00382653">
      <w:pPr>
        <w:pStyle w:val="3-31110"/>
      </w:pPr>
      <w:bookmarkStart w:id="148" w:name="_Toc233814844"/>
      <w:r>
        <w:t>2.15. Нормативы, параметры и сроки использования лесов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bookmarkEnd w:id="148"/>
    </w:p>
    <w:p w:rsidR="00625701" w:rsidRDefault="0028777D" w:rsidP="00382653">
      <w:pPr>
        <w:pStyle w:val="15"/>
      </w:pPr>
      <w:r>
        <w:t>Использование лесов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осуществляется в соответствии со ст. 44 Лесного кодекса РФ.</w:t>
      </w:r>
    </w:p>
    <w:p w:rsidR="00625701" w:rsidRDefault="0028777D" w:rsidP="00382653">
      <w:pPr>
        <w:pStyle w:val="15"/>
      </w:pPr>
      <w:r>
        <w:t>Лесные участки используются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в соответствии с водным законодательством.</w:t>
      </w:r>
    </w:p>
    <w:p w:rsidR="00625701" w:rsidRDefault="0028777D" w:rsidP="00382653">
      <w:pPr>
        <w:pStyle w:val="15"/>
      </w:pPr>
      <w:r>
        <w:t xml:space="preserve">Лесные участки используются для строительства и эксплуатации водохранилищ и иных искусственных водных объектов, создания и расширения территорий морских и речных портов, </w:t>
      </w:r>
      <w:r>
        <w:lastRenderedPageBreak/>
        <w:t>строительства, реконструкции и эксплуатации гидротехнических сооружений в соответствии с водным законодательством.</w:t>
      </w:r>
    </w:p>
    <w:p w:rsidR="00625701" w:rsidRDefault="0028777D" w:rsidP="00382653">
      <w:pPr>
        <w:pStyle w:val="15"/>
      </w:pPr>
      <w:r>
        <w:t>Строительство, реконструкция и эксплуатация объектов, не связанных с созданием лесной инфраструктуры, на землях лесного фонда допускаются согласно Перечню объектов, не связанных с созданием лесной инфраструктуры, для защитных лесов, эксплуатационных лесов и резервных лесов.</w:t>
      </w:r>
    </w:p>
    <w:p w:rsidR="00625701" w:rsidRDefault="0028777D" w:rsidP="00382653">
      <w:pPr>
        <w:pStyle w:val="15"/>
      </w:pPr>
      <w:r>
        <w:t>Гидротехнические сооружения подлежат консервации или ликвидации в соответствии с водным законодательством.</w:t>
      </w:r>
    </w:p>
    <w:p w:rsidR="00625701" w:rsidRDefault="0028777D" w:rsidP="00382653">
      <w:pPr>
        <w:pStyle w:val="15"/>
      </w:pPr>
      <w:r>
        <w:t>В целях, предусмотренных п. 1 – 3 ч. 1 ст. 21 Лесного кодекса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625701" w:rsidRDefault="0028777D" w:rsidP="00382653">
      <w:pPr>
        <w:pStyle w:val="15"/>
      </w:pPr>
      <w:r>
        <w:t>В защитных лесах предусмотренные ч. 5 ст. 21 Лесного кодекса РФ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п. 1 – 3 ч. 1 указанной статьи Лесного кодекса РФ, не запрещены или не ограничены в соответствии с законодательством Российской Федерации.</w:t>
      </w:r>
    </w:p>
    <w:p w:rsidR="00625701" w:rsidRDefault="0028777D" w:rsidP="00382653">
      <w:pPr>
        <w:pStyle w:val="15"/>
      </w:pPr>
      <w:r>
        <w:t>Земли, которые использовались для строительства, реконструкции и (или) эксплуатации объектов, не связанных с созданием лесной инфраструктуры, подлежат рекультивации.</w:t>
      </w:r>
    </w:p>
    <w:p w:rsidR="00625701" w:rsidRDefault="0028777D" w:rsidP="00382653">
      <w:pPr>
        <w:pStyle w:val="15"/>
      </w:pPr>
      <w:r>
        <w:t>Лесные участки, находящиеся в государственной или муниципальной собственности, предоставляются гражданам, юридическим лицам в соответствии со ст. 9 Лесного кодекса РФ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rsidR="00625701" w:rsidRDefault="0028777D" w:rsidP="00382653">
      <w:pPr>
        <w:pStyle w:val="15"/>
      </w:pPr>
      <w:r>
        <w:t>Право собственности на древесину, которая получена при использовании лесов, расположенных на землях лесного фонда, в соответствии со ст. 43 – 46 Лесного кодекса РФ, принадлежит Российской Федерации.</w:t>
      </w:r>
    </w:p>
    <w:p w:rsidR="00625701" w:rsidRDefault="0028777D" w:rsidP="00382653">
      <w:pPr>
        <w:pStyle w:val="15"/>
      </w:pPr>
      <w:r>
        <w:t>Ограничения по использованию лесов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на территории Таштагольского лесничества приведены в главе 3 настоящего регламента.</w:t>
      </w:r>
    </w:p>
    <w:p w:rsidR="00625701" w:rsidRDefault="0028777D" w:rsidP="00382653">
      <w:pPr>
        <w:pStyle w:val="3-31110"/>
      </w:pPr>
      <w:bookmarkStart w:id="149" w:name="_Toc233814845"/>
      <w:r>
        <w:t>2.16. Нормативы, параметры и сроки использования лесов для строительства, реконструкции, эксплуатации линейных объектов</w:t>
      </w:r>
      <w:bookmarkEnd w:id="149"/>
    </w:p>
    <w:p w:rsidR="00625701" w:rsidRDefault="0028777D" w:rsidP="00382653">
      <w:pPr>
        <w:pStyle w:val="15"/>
      </w:pPr>
      <w:r>
        <w:lastRenderedPageBreak/>
        <w:t xml:space="preserve">Использование лесов для строительства, реконструкции и эксплуатации линейных объектов определяется ст. 45 Лесного кодекса РФ и Правилами использования лесов для строительства, реконструкции линейных объектов, утвержденными </w:t>
      </w:r>
      <w:r>
        <w:rPr>
          <w:spacing w:val="-4"/>
        </w:rPr>
        <w:t xml:space="preserve">приказом </w:t>
      </w:r>
      <w:r>
        <w:t xml:space="preserve">Минприроды России от 10.07.2020 </w:t>
      </w:r>
      <w:r w:rsidR="00F272F9">
        <w:t>№ </w:t>
      </w:r>
      <w:r>
        <w:t>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 (далее – Правила использования лесов для строительства, реконструкции, эксплуатации линейных объектов).</w:t>
      </w:r>
    </w:p>
    <w:p w:rsidR="00625701" w:rsidRDefault="0028777D" w:rsidP="00382653">
      <w:pPr>
        <w:pStyle w:val="15"/>
      </w:pPr>
      <w:r>
        <w:t>Использование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625701" w:rsidRDefault="0028777D" w:rsidP="00382653">
      <w:pPr>
        <w:pStyle w:val="15"/>
      </w:pPr>
      <w:r>
        <w:t>Лесные участки, находящиеся в государственной или муниципальной собственности, предоставляются гражданам, юридическим лицам в соответствии со ст. 9 Лесного кодекса РФ для строительства линейных объектов.</w:t>
      </w:r>
    </w:p>
    <w:p w:rsidR="00625701" w:rsidRDefault="0028777D" w:rsidP="00382653">
      <w:pPr>
        <w:pStyle w:val="15"/>
      </w:pPr>
      <w:r>
        <w:t>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ст. 9 Лесного кодекса РФ,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625701" w:rsidRDefault="0028777D" w:rsidP="00382653">
      <w:pPr>
        <w:pStyle w:val="15"/>
      </w:pPr>
      <w:r>
        <w:t>Размещение линейных объектов допускается в защитных лесах и на особо защитных участках лесов лесничества в соответствии со ст. 111-115 Лесного кодекса РФ.</w:t>
      </w:r>
    </w:p>
    <w:p w:rsidR="00625701" w:rsidRDefault="0028777D" w:rsidP="00382653">
      <w:pPr>
        <w:pStyle w:val="15"/>
      </w:pPr>
      <w:r>
        <w:t>В защитных лесах предусмотренные ч. 5 ст. 21 Лесного кодекса РФ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 1 ст. 21 Лесного кодекса РФ, не запрещены или не ограничены в соответствии с законодательством Российской Федерации.</w:t>
      </w:r>
    </w:p>
    <w:p w:rsidR="00625701" w:rsidRDefault="0028777D" w:rsidP="00382653">
      <w:pPr>
        <w:pStyle w:val="15"/>
      </w:pPr>
      <w:r>
        <w:t>В целях, предусмотренных пунктами 1 - 3 ч. 1 ст. 21 Лесного кодекса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625701" w:rsidRDefault="0028777D" w:rsidP="00382653">
      <w:pPr>
        <w:pStyle w:val="15"/>
      </w:pPr>
      <w:r>
        <w:t xml:space="preserve">Ширину полос земель и площади земельных участков, предоставляемых для электрических сетей напряжением 0,38 – 750 кВ, в состав которых входят воздушные и </w:t>
      </w:r>
      <w:r>
        <w:lastRenderedPageBreak/>
        <w:t xml:space="preserve">кабельные линии электропередачи, трансформаторные подстанции, переключательные распределительные и секционирующие пункты устанавливают в соответствии с Нормами отвода земель для электрических сетей напряжением 0,38 – 750 кВ, утвержденными Министерством топлива и энергетики Российской Федерации от 20.05.1994 </w:t>
      </w:r>
      <w:r w:rsidR="00F272F9">
        <w:t>№ </w:t>
      </w:r>
      <w:r>
        <w:t>14278тм-т1).</w:t>
      </w:r>
    </w:p>
    <w:p w:rsidR="00625701" w:rsidRDefault="0028777D" w:rsidP="00382653">
      <w:pPr>
        <w:pStyle w:val="15"/>
        <w:rPr>
          <w:i/>
        </w:rPr>
      </w:pPr>
      <w:r>
        <w:t>Ширина полос земель, предоставляемых на период строительства воздушных линий электропередачи, сооружаемых на унифицированных и типовых опорах, должна быть не более величин, приведенных в таблице 2.16.1.</w:t>
      </w:r>
    </w:p>
    <w:p w:rsidR="00625701" w:rsidRDefault="0028777D" w:rsidP="00382653">
      <w:pPr>
        <w:spacing w:line="360" w:lineRule="auto"/>
        <w:jc w:val="right"/>
        <w:rPr>
          <w:sz w:val="24"/>
        </w:rPr>
      </w:pPr>
      <w:r>
        <w:rPr>
          <w:i/>
          <w:sz w:val="24"/>
        </w:rPr>
        <w:t>Таблица 2.16.1</w:t>
      </w:r>
    </w:p>
    <w:p w:rsidR="00625701" w:rsidRDefault="0028777D" w:rsidP="00382653">
      <w:pPr>
        <w:spacing w:line="360" w:lineRule="auto"/>
      </w:pPr>
      <w:r>
        <w:rPr>
          <w:sz w:val="24"/>
        </w:rPr>
        <w:t>Ширина полос земель, предос</w:t>
      </w:r>
      <w:r>
        <w:t>тавляемых под строительство линий электропередачи</w:t>
      </w:r>
    </w:p>
    <w:tbl>
      <w:tblPr>
        <w:tblW w:w="9639" w:type="dxa"/>
        <w:jc w:val="center"/>
        <w:tblLayout w:type="fixed"/>
        <w:tblCellMar>
          <w:left w:w="0" w:type="dxa"/>
          <w:right w:w="0" w:type="dxa"/>
        </w:tblCellMar>
        <w:tblLook w:val="04A0"/>
      </w:tblPr>
      <w:tblGrid>
        <w:gridCol w:w="2561"/>
        <w:gridCol w:w="937"/>
        <w:gridCol w:w="1055"/>
        <w:gridCol w:w="1222"/>
        <w:gridCol w:w="1088"/>
        <w:gridCol w:w="985"/>
        <w:gridCol w:w="728"/>
        <w:gridCol w:w="1063"/>
      </w:tblGrid>
      <w:tr w:rsidR="00625701">
        <w:trPr>
          <w:tblHeader/>
          <w:jc w:val="center"/>
        </w:trPr>
        <w:tc>
          <w:tcPr>
            <w:tcW w:w="2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Опоры воздушных линий электропередачи</w:t>
            </w:r>
          </w:p>
        </w:tc>
        <w:tc>
          <w:tcPr>
            <w:tcW w:w="707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Ширина полос предоставляемых земель, м, при напряжении линии, кВ</w:t>
            </w:r>
          </w:p>
        </w:tc>
      </w:tr>
      <w:tr w:rsidR="00625701">
        <w:trPr>
          <w:tblHeader/>
          <w:jc w:val="center"/>
        </w:trPr>
        <w:tc>
          <w:tcPr>
            <w:tcW w:w="2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0,38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35</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110</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150-220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330</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500</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750</w:t>
            </w:r>
          </w:p>
        </w:tc>
      </w:tr>
      <w:tr w:rsidR="00625701">
        <w:trPr>
          <w:tblHeade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1. Железобетонные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1.1.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 (11)</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 (12)</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 (16)</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(21)</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1.2.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24 (32)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28</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2. Стальные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2.1.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18 (21)</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2.2.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14</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18</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22</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3. Деревянные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3.1. Одноцепные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r>
      <w:tr w:rsidR="00625701">
        <w:trPr>
          <w:jc w:val="center"/>
        </w:trPr>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3.2. Двухцепные</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r>
    </w:tbl>
    <w:p w:rsidR="00625701" w:rsidRDefault="0028777D" w:rsidP="00382653">
      <w:pPr>
        <w:spacing w:before="120" w:after="120"/>
        <w:ind w:firstLine="709"/>
        <w:jc w:val="both"/>
        <w:rPr>
          <w:sz w:val="20"/>
        </w:rPr>
      </w:pPr>
      <w:r>
        <w:rPr>
          <w:sz w:val="20"/>
        </w:rPr>
        <w:t xml:space="preserve">Примечание: </w:t>
      </w:r>
    </w:p>
    <w:p w:rsidR="00625701" w:rsidRDefault="0028777D" w:rsidP="00382653">
      <w:pPr>
        <w:ind w:firstLine="709"/>
        <w:jc w:val="both"/>
        <w:rPr>
          <w:sz w:val="20"/>
        </w:rPr>
      </w:pPr>
      <w:r>
        <w:rPr>
          <w:sz w:val="20"/>
        </w:rPr>
        <w:t xml:space="preserve">1. в скобках указана ширина полос земель для опор с горизонтальным расположением проводов; </w:t>
      </w:r>
    </w:p>
    <w:p w:rsidR="00625701" w:rsidRDefault="0028777D" w:rsidP="00382653">
      <w:pPr>
        <w:ind w:firstLine="709"/>
        <w:jc w:val="both"/>
      </w:pPr>
      <w:r>
        <w:rPr>
          <w:sz w:val="20"/>
        </w:rPr>
        <w:t>2. для ВЛ 500 и 750 кВ ширина полосы 15 м является суммарной шириной трех раздельных полос по 5 м.</w:t>
      </w:r>
    </w:p>
    <w:p w:rsidR="00625701" w:rsidRDefault="0028777D" w:rsidP="00382653">
      <w:pPr>
        <w:pStyle w:val="15"/>
        <w:spacing w:before="120"/>
        <w:rPr>
          <w:i/>
        </w:rPr>
      </w:pPr>
      <w:r>
        <w:t>Для воздушных линий электропередачи напряжением 500 и 750 кВ предоставление земли на период строительства производится тремя раздельными полосами шириной по 5 м под каждую фазу согласно таблице 2.16.2.</w:t>
      </w:r>
    </w:p>
    <w:p w:rsidR="00625701" w:rsidRDefault="0028777D" w:rsidP="00382653">
      <w:pPr>
        <w:spacing w:line="360" w:lineRule="auto"/>
        <w:ind w:firstLine="709"/>
        <w:jc w:val="right"/>
      </w:pPr>
      <w:r>
        <w:rPr>
          <w:i/>
          <w:sz w:val="24"/>
        </w:rPr>
        <w:t>Таблица 2.16.2</w:t>
      </w:r>
    </w:p>
    <w:p w:rsidR="00625701" w:rsidRDefault="0028777D" w:rsidP="00382653">
      <w:pPr>
        <w:spacing w:line="360" w:lineRule="auto"/>
      </w:pPr>
      <w:r>
        <w:t>Основные конструктивные характеристики воздушных линий электропередачи</w:t>
      </w:r>
    </w:p>
    <w:tbl>
      <w:tblPr>
        <w:tblW w:w="9639" w:type="dxa"/>
        <w:jc w:val="center"/>
        <w:tblLayout w:type="fixed"/>
        <w:tblCellMar>
          <w:left w:w="0" w:type="dxa"/>
          <w:right w:w="0" w:type="dxa"/>
        </w:tblCellMar>
        <w:tblLook w:val="04A0"/>
      </w:tblPr>
      <w:tblGrid>
        <w:gridCol w:w="2392"/>
        <w:gridCol w:w="1624"/>
        <w:gridCol w:w="1717"/>
        <w:gridCol w:w="2095"/>
        <w:gridCol w:w="1811"/>
      </w:tblGrid>
      <w:tr w:rsidR="00625701">
        <w:trPr>
          <w:trHeight w:val="23"/>
          <w:jc w:val="center"/>
        </w:trPr>
        <w:tc>
          <w:tcPr>
            <w:tcW w:w="2392"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Параметр линии</w:t>
            </w:r>
          </w:p>
        </w:tc>
        <w:tc>
          <w:tcPr>
            <w:tcW w:w="7247" w:type="dxa"/>
            <w:gridSpan w:val="4"/>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Напряжение линии, кВ</w:t>
            </w:r>
          </w:p>
        </w:tc>
      </w:tr>
      <w:tr w:rsidR="00625701">
        <w:trPr>
          <w:trHeight w:val="23"/>
          <w:jc w:val="center"/>
        </w:trPr>
        <w:tc>
          <w:tcPr>
            <w:tcW w:w="2392"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6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до 1</w:t>
            </w:r>
          </w:p>
        </w:tc>
        <w:tc>
          <w:tcPr>
            <w:tcW w:w="1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35-110</w:t>
            </w:r>
          </w:p>
        </w:tc>
        <w:tc>
          <w:tcPr>
            <w:tcW w:w="2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220-500</w:t>
            </w:r>
          </w:p>
        </w:tc>
        <w:tc>
          <w:tcPr>
            <w:tcW w:w="1811"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750</w:t>
            </w:r>
          </w:p>
        </w:tc>
      </w:tr>
      <w:tr w:rsidR="00625701">
        <w:trPr>
          <w:trHeight w:val="23"/>
          <w:jc w:val="center"/>
        </w:trPr>
        <w:tc>
          <w:tcPr>
            <w:tcW w:w="239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Пролёт l, м</w:t>
            </w:r>
          </w:p>
        </w:tc>
        <w:tc>
          <w:tcPr>
            <w:tcW w:w="16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40-50</w:t>
            </w:r>
          </w:p>
        </w:tc>
        <w:tc>
          <w:tcPr>
            <w:tcW w:w="1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150-200</w:t>
            </w:r>
          </w:p>
        </w:tc>
        <w:tc>
          <w:tcPr>
            <w:tcW w:w="2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400-450</w:t>
            </w:r>
          </w:p>
        </w:tc>
        <w:tc>
          <w:tcPr>
            <w:tcW w:w="1811"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400-450</w:t>
            </w:r>
          </w:p>
        </w:tc>
      </w:tr>
      <w:tr w:rsidR="00625701">
        <w:trPr>
          <w:trHeight w:val="23"/>
          <w:jc w:val="center"/>
        </w:trPr>
        <w:tc>
          <w:tcPr>
            <w:tcW w:w="2392"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Высота опор H, м</w:t>
            </w:r>
          </w:p>
        </w:tc>
        <w:tc>
          <w:tcPr>
            <w:tcW w:w="16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8-9</w:t>
            </w:r>
          </w:p>
        </w:tc>
        <w:tc>
          <w:tcPr>
            <w:tcW w:w="1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13-14</w:t>
            </w:r>
          </w:p>
        </w:tc>
        <w:tc>
          <w:tcPr>
            <w:tcW w:w="2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25-30</w:t>
            </w:r>
          </w:p>
        </w:tc>
        <w:tc>
          <w:tcPr>
            <w:tcW w:w="1811"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30-35</w:t>
            </w:r>
          </w:p>
        </w:tc>
      </w:tr>
      <w:tr w:rsidR="00625701">
        <w:trPr>
          <w:trHeight w:val="23"/>
          <w:jc w:val="center"/>
        </w:trPr>
        <w:tc>
          <w:tcPr>
            <w:tcW w:w="2392"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Расстояние, м</w:t>
            </w:r>
          </w:p>
        </w:tc>
        <w:tc>
          <w:tcPr>
            <w:tcW w:w="1624"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0,5</w:t>
            </w:r>
          </w:p>
        </w:tc>
        <w:tc>
          <w:tcPr>
            <w:tcW w:w="17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3-4</w:t>
            </w:r>
          </w:p>
        </w:tc>
        <w:tc>
          <w:tcPr>
            <w:tcW w:w="2095"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7-12</w:t>
            </w:r>
          </w:p>
        </w:tc>
        <w:tc>
          <w:tcPr>
            <w:tcW w:w="1811"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15-17</w:t>
            </w:r>
          </w:p>
        </w:tc>
      </w:tr>
    </w:tbl>
    <w:p w:rsidR="00625701" w:rsidRDefault="0028777D" w:rsidP="00382653">
      <w:pPr>
        <w:pStyle w:val="15"/>
        <w:spacing w:before="120"/>
      </w:pPr>
      <w:r>
        <w:t>При использовании лесов, расположенных на землях лесного фонда, для размещения объектов, связанных со строительством, реконструкцией, эксплуатацией линейных объектов, должны использоваться нелесные земли, а при отсутствии таких земель - земли, предназначенные для лесовосстановления (вырубки, гари, редины, пустыри, прогалины и другие), а также площади, на которых произрастают низкополнотные и наименее ценные лесные насаждения.</w:t>
      </w:r>
    </w:p>
    <w:p w:rsidR="00625701" w:rsidRDefault="0028777D" w:rsidP="00382653">
      <w:pPr>
        <w:pStyle w:val="15"/>
      </w:pPr>
      <w:r>
        <w:lastRenderedPageBreak/>
        <w:t>В целях размещения объектов, связанных со строительством или реконструкцией линейных объектов, в лесах, расположенных на землях, не относящихся к землям лесного фонда, используются в первую очередь земли, на которых не расположены лесные насаждения.</w:t>
      </w:r>
    </w:p>
    <w:p w:rsidR="00625701" w:rsidRDefault="0028777D" w:rsidP="00382653">
      <w:pPr>
        <w:pStyle w:val="15"/>
      </w:pPr>
      <w:r>
        <w:t>Осуществление строительства, реконструкции и эксплуатации линейных объектов должно исключать развитие водной и ветровой эрозии земель на лесных участках, на которых размещаются линейные объекты и их охранные зоны.</w:t>
      </w:r>
    </w:p>
    <w:p w:rsidR="00625701" w:rsidRDefault="0028777D" w:rsidP="00382653">
      <w:pPr>
        <w:pStyle w:val="15"/>
      </w:pPr>
      <w:r>
        <w:t>Использование лесов, расположенных на землях лесного фонда, в целях строительства, реконструкции, эксплуатации линейных объектов осуществляется в соответствии с проектом освоения лесов и после подачи лесной декларации. Использование лесов, расположенных на землях иных категорий, в целях строительства, реконструкции, эксплуатации линейных объектов, осуществляется в соответствии с целевым назначением таких земель.</w:t>
      </w:r>
    </w:p>
    <w:p w:rsidR="00625701" w:rsidRDefault="0028777D" w:rsidP="00382653">
      <w:pPr>
        <w:pStyle w:val="15"/>
      </w:pPr>
      <w: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625701" w:rsidRDefault="0028777D" w:rsidP="00382653">
      <w:pPr>
        <w:pStyle w:val="15"/>
      </w:pPr>
      <w:r>
        <w:t>а) прокладка и содержание в безлесном состоянии просек вдоль и по периметру линейных объектов.</w:t>
      </w:r>
    </w:p>
    <w:p w:rsidR="00625701" w:rsidRDefault="0028777D" w:rsidP="00382653">
      <w:pPr>
        <w:pStyle w:val="15"/>
      </w:pPr>
      <w:r>
        <w:t xml:space="preserve">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24.02.2009 </w:t>
      </w:r>
      <w:r w:rsidR="00F272F9">
        <w:t>№ </w:t>
      </w:r>
      <w:r>
        <w:t>160;</w:t>
      </w:r>
    </w:p>
    <w:p w:rsidR="00625701" w:rsidRDefault="0028777D" w:rsidP="00382653">
      <w:pPr>
        <w:pStyle w:val="15"/>
      </w:pPr>
      <w:r>
        <w:t>б)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вертикальной проекции линейного объекта, увеличенное на 2 метра;</w:t>
      </w:r>
    </w:p>
    <w:p w:rsidR="00625701" w:rsidRDefault="0028777D" w:rsidP="00382653">
      <w:pPr>
        <w:pStyle w:val="15"/>
      </w:pPr>
      <w:r>
        <w:t>в) вырубка сильноослабленных, усыхающих, сухостойных, ветровальных и буреломных деревьев, угрожающих падением на линейные объекты.</w:t>
      </w:r>
    </w:p>
    <w:p w:rsidR="00625701" w:rsidRDefault="0028777D" w:rsidP="00382653">
      <w:pPr>
        <w:pStyle w:val="15"/>
      </w:pPr>
      <w:r>
        <w:t xml:space="preserve">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w:t>
      </w:r>
      <w:r>
        <w:lastRenderedPageBreak/>
        <w:t>деревьев, кустарников, лиан без предоставления лесных участков, установления сервитута, публичного сервитута.</w:t>
      </w:r>
    </w:p>
    <w:p w:rsidR="00625701" w:rsidRDefault="0028777D" w:rsidP="00382653">
      <w:pPr>
        <w:pStyle w:val="15"/>
      </w:pPr>
      <w:r>
        <w:t xml:space="preserve">Граждане и юридические лица, осуществляющие соответствующее использование лесов, обязаны соблюдать правовой режим охранных зон, устанавливаемых согласно законодательству Российской Федерации, в том числе: </w:t>
      </w:r>
    </w:p>
    <w:p w:rsidR="00625701" w:rsidRDefault="0028777D" w:rsidP="00382653">
      <w:pPr>
        <w:pStyle w:val="10"/>
        <w:tabs>
          <w:tab w:val="left" w:pos="1134"/>
        </w:tabs>
        <w:ind w:left="1429" w:hanging="360"/>
      </w:pPr>
      <w:r>
        <w:t xml:space="preserve">Правилами охраны линий и сооружений связи Российской Федерации, утвержденными постановлением Правительства РФ от 09.06.1995 </w:t>
      </w:r>
      <w:r w:rsidR="00F272F9">
        <w:t>№ </w:t>
      </w:r>
      <w:r>
        <w:t>578 «Об утверждении Правил охраны линий и сооружений связи Российской Федерации»;</w:t>
      </w:r>
    </w:p>
    <w:p w:rsidR="00625701" w:rsidRDefault="0028777D" w:rsidP="00382653">
      <w:pPr>
        <w:pStyle w:val="10"/>
        <w:tabs>
          <w:tab w:val="left" w:pos="1134"/>
        </w:tabs>
        <w:ind w:left="1429" w:hanging="360"/>
      </w:pPr>
      <w:r>
        <w:t xml:space="preserve">Правилами охраны магистральных трубопроводов, утвержденными постановлением Федерального горного и промышленного надзора России от 22.04.1992 </w:t>
      </w:r>
      <w:r w:rsidR="00F272F9">
        <w:t>№ </w:t>
      </w:r>
      <w:r>
        <w:t xml:space="preserve">9 и Минтопэнерго России от 29.04.1992 </w:t>
      </w:r>
      <w:r w:rsidR="00F272F9">
        <w:t>№ </w:t>
      </w:r>
      <w:r>
        <w:t>9;</w:t>
      </w:r>
    </w:p>
    <w:p w:rsidR="00625701" w:rsidRDefault="0028777D" w:rsidP="00382653">
      <w:pPr>
        <w:pStyle w:val="10"/>
        <w:tabs>
          <w:tab w:val="left" w:pos="1134"/>
        </w:tabs>
        <w:ind w:left="1429" w:hanging="360"/>
      </w:pPr>
      <w:r>
        <w:t xml:space="preserve">Правилами охраны газораспределительных сетей, утвержденными постановлением Правительства РФ от 20.11.2000 </w:t>
      </w:r>
      <w:r w:rsidR="00F272F9">
        <w:t>№ </w:t>
      </w:r>
      <w:r>
        <w:t>878 «Об утверждении Правил охраны газораспределительных сетей»;</w:t>
      </w:r>
    </w:p>
    <w:p w:rsidR="00625701" w:rsidRDefault="0028777D" w:rsidP="00382653">
      <w:pPr>
        <w:pStyle w:val="10"/>
        <w:tabs>
          <w:tab w:val="left" w:pos="1134"/>
        </w:tabs>
        <w:ind w:left="1429" w:hanging="360"/>
      </w:pPr>
      <w:r>
        <w:t xml:space="preserve">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w:t>
      </w:r>
      <w:r w:rsidR="00F272F9">
        <w:t>№ </w:t>
      </w:r>
      <w: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25701" w:rsidRDefault="0028777D" w:rsidP="00382653">
      <w:pPr>
        <w:pStyle w:val="15"/>
        <w:rPr>
          <w:i/>
        </w:rPr>
      </w:pPr>
      <w:r>
        <w:t>Для воздушных линий электропередачи устанавливаются охранные зоны вдоль воздушных линий электропередачи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указанном в таблице 2.16.3.</w:t>
      </w:r>
    </w:p>
    <w:p w:rsidR="00625701" w:rsidRDefault="0028777D" w:rsidP="00382653">
      <w:pPr>
        <w:spacing w:line="360" w:lineRule="auto"/>
        <w:jc w:val="right"/>
        <w:rPr>
          <w:sz w:val="24"/>
        </w:rPr>
      </w:pPr>
      <w:r>
        <w:rPr>
          <w:i/>
          <w:sz w:val="24"/>
        </w:rPr>
        <w:t>Таблица 2.16.3</w:t>
      </w:r>
    </w:p>
    <w:p w:rsidR="00625701" w:rsidRDefault="0028777D" w:rsidP="00382653">
      <w:pPr>
        <w:spacing w:line="360" w:lineRule="auto"/>
      </w:pPr>
      <w:r>
        <w:rPr>
          <w:sz w:val="24"/>
        </w:rPr>
        <w:t>Ширина охранных зон электрических сетей</w:t>
      </w:r>
    </w:p>
    <w:tbl>
      <w:tblPr>
        <w:tblW w:w="9639" w:type="dxa"/>
        <w:jc w:val="center"/>
        <w:tblLayout w:type="fixed"/>
        <w:tblCellMar>
          <w:left w:w="0" w:type="dxa"/>
          <w:right w:w="0" w:type="dxa"/>
        </w:tblCellMar>
        <w:tblLook w:val="04A0"/>
      </w:tblPr>
      <w:tblGrid>
        <w:gridCol w:w="2694"/>
        <w:gridCol w:w="6945"/>
      </w:tblGrid>
      <w:tr w:rsidR="00625701">
        <w:trPr>
          <w:tblHeade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Проектный номинальный класс напряжения, кВ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Расстояние, м </w:t>
            </w:r>
          </w:p>
        </w:tc>
      </w:tr>
      <w:tr w:rsidR="00625701">
        <w:trPr>
          <w:tblHeade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до 1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1 - 20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10 (5 - для линий с самонесущими или изолированными проводами, размещенных в границах населенных пунктов)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35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15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110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20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150, 220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25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lastRenderedPageBreak/>
              <w:t xml:space="preserve">300, 500, +/- 400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30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750, +/- 750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40 </w:t>
            </w:r>
          </w:p>
        </w:tc>
      </w:tr>
      <w:tr w:rsidR="00625701">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1150 </w:t>
            </w:r>
          </w:p>
        </w:tc>
        <w:tc>
          <w:tcPr>
            <w:tcW w:w="6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55; </w:t>
            </w:r>
          </w:p>
        </w:tc>
      </w:tr>
    </w:tbl>
    <w:p w:rsidR="00625701" w:rsidRDefault="0028777D" w:rsidP="00382653">
      <w:pPr>
        <w:pStyle w:val="15"/>
        <w:spacing w:before="120"/>
      </w:pPr>
      <w:r>
        <w:t>Строительство, реконструкция и эксплуатация линейных объектов осуществляется в соответствии с требованиями законодательства Российской Федерации, в том числе:</w:t>
      </w:r>
    </w:p>
    <w:p w:rsidR="00625701" w:rsidRDefault="0028777D" w:rsidP="00382653">
      <w:pPr>
        <w:pStyle w:val="10"/>
        <w:tabs>
          <w:tab w:val="left" w:pos="1134"/>
        </w:tabs>
        <w:ind w:left="1429" w:hanging="360"/>
      </w:pPr>
      <w:r>
        <w:t xml:space="preserve">Федерального закона от 26.03.2003 </w:t>
      </w:r>
      <w:r w:rsidR="00F272F9">
        <w:t>№ </w:t>
      </w:r>
      <w:r>
        <w:t>35-ФЗ «Об электроэнергетике»;</w:t>
      </w:r>
    </w:p>
    <w:p w:rsidR="00625701" w:rsidRDefault="0028777D" w:rsidP="00382653">
      <w:pPr>
        <w:pStyle w:val="10"/>
        <w:tabs>
          <w:tab w:val="left" w:pos="1134"/>
        </w:tabs>
        <w:ind w:left="1429" w:hanging="360"/>
      </w:pPr>
      <w:r>
        <w:t xml:space="preserve">постановления Правительства РФ от 11.08.2003 </w:t>
      </w:r>
      <w:r w:rsidR="00F272F9">
        <w:t>№ </w:t>
      </w:r>
      <w:r>
        <w:t>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rsidR="00625701" w:rsidRDefault="0028777D" w:rsidP="00382653">
      <w:pPr>
        <w:pStyle w:val="10"/>
        <w:tabs>
          <w:tab w:val="left" w:pos="1134"/>
        </w:tabs>
        <w:ind w:left="1429" w:hanging="360"/>
      </w:pPr>
      <w:r>
        <w:t xml:space="preserve">Строительных норм отвода земель для магистральных трубопроводов СН 452-73, утвержденных постановлением Госстроя СССР от 30.03.1973 </w:t>
      </w:r>
      <w:r w:rsidR="00F272F9">
        <w:t>№ </w:t>
      </w:r>
      <w:r>
        <w:t>45 «Об утверждении норм отвода земель для магистральных трубопроводов»;</w:t>
      </w:r>
    </w:p>
    <w:p w:rsidR="00625701" w:rsidRDefault="0028777D" w:rsidP="00382653">
      <w:pPr>
        <w:pStyle w:val="10"/>
        <w:tabs>
          <w:tab w:val="left" w:pos="1134"/>
        </w:tabs>
        <w:ind w:left="1429" w:hanging="360"/>
      </w:pPr>
      <w:r>
        <w:t xml:space="preserve">Порядка установления и использования полос отвода автомобильных дорог федерального значения, утвержденного приказом Министерства транспорта Российской Федерации (далее – Минтранс России) от 18.08.2020 </w:t>
      </w:r>
      <w:r w:rsidR="00F272F9">
        <w:t>№ </w:t>
      </w:r>
      <w:r>
        <w:t>313 «Об установлении и использовании полос отвода автомобильных дорог федерального значения»;</w:t>
      </w:r>
    </w:p>
    <w:p w:rsidR="00625701" w:rsidRDefault="0028777D" w:rsidP="00382653">
      <w:pPr>
        <w:pStyle w:val="10"/>
        <w:tabs>
          <w:tab w:val="left" w:pos="1134"/>
        </w:tabs>
        <w:ind w:left="1429" w:hanging="360"/>
      </w:pPr>
      <w:r>
        <w:t xml:space="preserve">Нормами отвода земель для размещения автомобильных дорог и (или) объектов дорожного сервиса, утвержденными постановлением Правительства РФ от 2.09.2009 </w:t>
      </w:r>
      <w:r w:rsidR="00F272F9">
        <w:t>№ </w:t>
      </w:r>
      <w:r>
        <w:t>717 «О нормах отвода земель для размещения автомобильных дорог и (или) объектов дорожного сервиса»;</w:t>
      </w:r>
    </w:p>
    <w:p w:rsidR="00625701" w:rsidRDefault="0028777D" w:rsidP="00382653">
      <w:pPr>
        <w:pStyle w:val="10"/>
        <w:tabs>
          <w:tab w:val="left" w:pos="1134"/>
        </w:tabs>
        <w:ind w:left="1429" w:hanging="360"/>
      </w:pPr>
      <w:r>
        <w:t xml:space="preserve">Федерального закона от 08.11.2007 </w:t>
      </w:r>
      <w:r w:rsidR="00F272F9">
        <w:t>№ </w:t>
      </w:r>
      <w: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25701" w:rsidRDefault="0028777D" w:rsidP="00382653">
      <w:pPr>
        <w:pStyle w:val="15"/>
      </w:pPr>
      <w:r>
        <w:t>В целях использования линейных объектов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линейных объектов, сооружений, являющихся их неотъемлемой технологической частью.</w:t>
      </w:r>
    </w:p>
    <w:p w:rsidR="00625701" w:rsidRDefault="0028777D" w:rsidP="00382653">
      <w:pPr>
        <w:pStyle w:val="15"/>
      </w:pPr>
      <w: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625701" w:rsidRDefault="0028777D" w:rsidP="00382653">
      <w:pPr>
        <w:pStyle w:val="15"/>
      </w:pPr>
      <w:r>
        <w:t xml:space="preserve">В защитных лесах предусмотренные ч. 5 ст. 21 Лесного кодекса РФ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w:t>
      </w:r>
      <w:r>
        <w:lastRenderedPageBreak/>
        <w:t xml:space="preserve">целей использования линейных объектов, не запрещены или не ограничены в соответствии с законодательством Российской Федерации. </w:t>
      </w:r>
    </w:p>
    <w:p w:rsidR="00625701" w:rsidRDefault="0028777D" w:rsidP="00382653">
      <w:pPr>
        <w:pStyle w:val="15"/>
      </w:pPr>
      <w:r>
        <w:t>Если иное не установлено законодательством Российской Федерации, в охранных зонах и на просеках линий электропередачи и линий связи, других линейных объектов допускается рубка деревьев, кустарников, лиан.</w:t>
      </w:r>
    </w:p>
    <w:p w:rsidR="00625701" w:rsidRDefault="0028777D" w:rsidP="00382653">
      <w:pPr>
        <w:pStyle w:val="15"/>
      </w:pPr>
      <w:r>
        <w:t>По всей ширине охранных зон линейных объектов на участках с нарушенным почвенным покровом при угрозе развития эрозии гражданами, юридическими лицами, осуществляющими использование лесов в целях строительства, реконструкции, эксплуатации линейных объектов, должны проводиться работы, создающие необходимые условия для предотвращения деградации земель, негативного воздействия нарушенных земель на окружающую среду, дальнейшего использования земель по целевому назначению и разрешенному использованию и (или) проведения биологических мероприятий.</w:t>
      </w:r>
    </w:p>
    <w:p w:rsidR="00625701" w:rsidRDefault="0028777D" w:rsidP="00382653">
      <w:pPr>
        <w:pStyle w:val="15"/>
      </w:pPr>
      <w:r>
        <w:t>При использовании лесов в целях строительства, реконструкции, эксплуатации линейных объектов не допускается:</w:t>
      </w:r>
    </w:p>
    <w:p w:rsidR="00625701" w:rsidRDefault="0028777D" w:rsidP="00382653">
      <w:pPr>
        <w:pStyle w:val="10"/>
        <w:tabs>
          <w:tab w:val="left" w:pos="1134"/>
        </w:tabs>
        <w:ind w:left="1429" w:hanging="360"/>
      </w:pPr>
      <w: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rsidR="00625701" w:rsidRDefault="0028777D" w:rsidP="00382653">
      <w:pPr>
        <w:pStyle w:val="10"/>
        <w:tabs>
          <w:tab w:val="left" w:pos="1134"/>
        </w:tabs>
        <w:ind w:left="1429" w:hanging="360"/>
      </w:pPr>
      <w:r>
        <w:t>захламление территорий, прилегающих к землям, на которых осуществляется использование лесов, строительным и бытовым мусором, отходами древесины;</w:t>
      </w:r>
    </w:p>
    <w:p w:rsidR="00625701" w:rsidRDefault="0028777D" w:rsidP="00382653">
      <w:pPr>
        <w:pStyle w:val="10"/>
        <w:tabs>
          <w:tab w:val="left" w:pos="1134"/>
        </w:tabs>
        <w:ind w:left="1429" w:hanging="360"/>
      </w:pPr>
      <w: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625701" w:rsidRDefault="0028777D" w:rsidP="00382653">
      <w:pPr>
        <w:pStyle w:val="10"/>
        <w:tabs>
          <w:tab w:val="left" w:pos="1134"/>
        </w:tabs>
        <w:ind w:left="1429" w:hanging="360"/>
      </w:pPr>
      <w:r>
        <w:t>проезд транспортных средств, механизмов по произвольным, неустановленным маршрутам.</w:t>
      </w:r>
    </w:p>
    <w:p w:rsidR="00625701" w:rsidRDefault="0028777D" w:rsidP="00382653">
      <w:pPr>
        <w:pStyle w:val="15"/>
      </w:pPr>
      <w:r>
        <w:t>Граждане, юридические лица, в интересах которых установлен сервитут,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rsidR="00625701" w:rsidRDefault="0028777D" w:rsidP="00382653">
      <w:pPr>
        <w:pStyle w:val="15"/>
      </w:pPr>
      <w:bookmarkStart w:id="150" w:name="_Hlk206745703"/>
      <w:bookmarkEnd w:id="150"/>
      <w:r>
        <w:t>Ограничения по использованию лесов для строительства, реконструкции и эксплуатации линейных объектов на территории Таштагольского лесничества приведены в главе 3 настоящего регламента.</w:t>
      </w:r>
    </w:p>
    <w:p w:rsidR="00625701" w:rsidRDefault="0028777D" w:rsidP="00382653">
      <w:pPr>
        <w:pStyle w:val="3-31110"/>
      </w:pPr>
      <w:bookmarkStart w:id="151" w:name="_Toc233814846"/>
      <w:r>
        <w:t>2.17. Нормативы, параметры и сроки использования лесов для создания и эксплуатации объектов лесоперерабатывающей инфраструктуры</w:t>
      </w:r>
      <w:bookmarkEnd w:id="151"/>
    </w:p>
    <w:p w:rsidR="00625701" w:rsidRDefault="0028777D" w:rsidP="00382653">
      <w:pPr>
        <w:pStyle w:val="15"/>
      </w:pPr>
      <w:r>
        <w:t xml:space="preserve">Использование лесных участков для переработки древесины и иных лесных ресурсов определяется ст. 46 Лесного кодекса РФ и Правилами использования лесов для создания и </w:t>
      </w:r>
      <w:r>
        <w:lastRenderedPageBreak/>
        <w:t xml:space="preserve">эксплуатации объектов лесоперерабатывающей инфраструктуры, утвержденными приказом Минприроды России от 31.01.2022 </w:t>
      </w:r>
      <w:r w:rsidR="00F272F9">
        <w:t>№ </w:t>
      </w:r>
      <w:r>
        <w:t>54 «Об утверждении Правил использования лесов для создания и эксплуатации объектов лесоперерабатывающей инфраструктуры» (далее – Правила использования лесов для создания и эксплуатации объектов лесоперерабатывающей инфраструктуры).</w:t>
      </w:r>
    </w:p>
    <w:p w:rsidR="00625701" w:rsidRDefault="0028777D" w:rsidP="00382653">
      <w:pPr>
        <w:pStyle w:val="15"/>
      </w:pPr>
      <w:r>
        <w:t>Использование лесов для создания и эксплуатации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rsidR="00625701" w:rsidRDefault="0028777D" w:rsidP="00382653">
      <w:pPr>
        <w:pStyle w:val="15"/>
      </w:pPr>
      <w:r>
        <w:t>Лесные участки, находящиеся в государственной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rsidR="00625701" w:rsidRDefault="0028777D" w:rsidP="00382653">
      <w:pPr>
        <w:pStyle w:val="15"/>
      </w:pPr>
      <w:r>
        <w:t>В случае, если федеральными законами допускаются осуществление переработки древесины 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625701" w:rsidRDefault="0028777D" w:rsidP="00382653">
      <w:pPr>
        <w:pStyle w:val="15"/>
      </w:pPr>
      <w:r>
        <w:t>В целях размещения объектов лесоперерабатывающей инфраструктуры используются, прежде всего, нелесные земли, а при отсутствии на лесном участке таких земель - лесные земли: участки невозобновившихся вырубок, гарей, редин, пустырей, прогалин, а также площади, на которых произрастают низкополнотные и наименее ценные лесные насаждения.</w:t>
      </w:r>
    </w:p>
    <w:p w:rsidR="00625701" w:rsidRDefault="0028777D" w:rsidP="00382653">
      <w:pPr>
        <w:pStyle w:val="15"/>
      </w:pPr>
      <w:r>
        <w:t>Создание и эксплуатация лесоперерабатывающей инфраструктуры запрещается в защитных лесах, а также в иных предусмотренных Лесным кодексом РФ и другими федеральными законами случаях.</w:t>
      </w:r>
    </w:p>
    <w:p w:rsidR="00625701" w:rsidRDefault="0028777D" w:rsidP="00382653">
      <w:pPr>
        <w:pStyle w:val="15"/>
      </w:pPr>
      <w:r>
        <w:t>При использовании лесов для создания и эксплуатации объектов лесоперерабатывающей инфраструктуры должны исключаться случаи:</w:t>
      </w:r>
    </w:p>
    <w:p w:rsidR="00625701" w:rsidRDefault="0028777D" w:rsidP="00382653">
      <w:pPr>
        <w:pStyle w:val="10"/>
        <w:tabs>
          <w:tab w:val="left" w:pos="1134"/>
        </w:tabs>
        <w:ind w:left="1429" w:hanging="360"/>
      </w:pPr>
      <w:r>
        <w:t>загрязнения (в том числе радиоактивного и нефтяного) лесов и иного негативного воздействия на леса;</w:t>
      </w:r>
    </w:p>
    <w:p w:rsidR="00625701" w:rsidRDefault="0028777D" w:rsidP="00382653">
      <w:pPr>
        <w:pStyle w:val="10"/>
        <w:tabs>
          <w:tab w:val="left" w:pos="1134"/>
        </w:tabs>
        <w:ind w:left="1429" w:hanging="360"/>
      </w:pPr>
      <w:r>
        <w:t>въезда транспортных средств на лесные участки в случае введения ограничения на пребывание граждан в лесах.</w:t>
      </w:r>
    </w:p>
    <w:p w:rsidR="00625701" w:rsidRDefault="0028777D" w:rsidP="00382653">
      <w:pPr>
        <w:pStyle w:val="15"/>
      </w:pPr>
      <w:r>
        <w:t>Лица, использующие леса для переработки древесины и иных лесных ресурсов, имеют права и обязанности, установленные пунктами 7, 8 Правил использования лесов для создания и эксплуатации объектов лесоперерабатывающей инфраструктуры.</w:t>
      </w:r>
    </w:p>
    <w:p w:rsidR="00625701" w:rsidRDefault="0028777D" w:rsidP="00382653">
      <w:pPr>
        <w:pStyle w:val="15"/>
      </w:pPr>
      <w:r>
        <w:lastRenderedPageBreak/>
        <w:t>Земли, которые использовались для строительства, реконструкции, капитального ремонта или эксплуатации объектов капитального строительства, не связанных с созданием лесной инфраструктуры, подлежат рекультивации.</w:t>
      </w:r>
    </w:p>
    <w:p w:rsidR="00625701" w:rsidRDefault="0028777D" w:rsidP="00382653">
      <w:pPr>
        <w:pStyle w:val="15"/>
      </w:pPr>
      <w:r>
        <w:t xml:space="preserve">Рекультивация земель, нарушаемых при использовании лесного участка, должна быть выполнена до окончания срока договора аренды лесного участка. </w:t>
      </w:r>
    </w:p>
    <w:p w:rsidR="00625701" w:rsidRDefault="0028777D" w:rsidP="00382653">
      <w:pPr>
        <w:pStyle w:val="15"/>
      </w:pPr>
      <w:r>
        <w:t>Ограничения по использованию лесов для переработки древесины и иных лесных ресурсов объектов на территории Таштагольского лесничества приведены в главе 3 настоящего регламента.</w:t>
      </w:r>
    </w:p>
    <w:p w:rsidR="00625701" w:rsidRDefault="0028777D" w:rsidP="00382653">
      <w:pPr>
        <w:pStyle w:val="3-31110"/>
      </w:pPr>
      <w:bookmarkStart w:id="152" w:name="_Toc233814847"/>
      <w:r>
        <w:t>2.18. Нормативы, параметры и сроки использования лесов для осуществления религиозной деятельности</w:t>
      </w:r>
      <w:bookmarkEnd w:id="152"/>
    </w:p>
    <w:p w:rsidR="00625701" w:rsidRDefault="0028777D" w:rsidP="00382653">
      <w:pPr>
        <w:pStyle w:val="15"/>
      </w:pPr>
      <w:r>
        <w:t>Использование лесов для осуществления религиозной деятельности определяется ст. 47 Лесного кодекса РФ.</w:t>
      </w:r>
    </w:p>
    <w:p w:rsidR="00625701" w:rsidRDefault="0028777D" w:rsidP="00382653">
      <w:pPr>
        <w:pStyle w:val="15"/>
      </w:pPr>
      <w:r>
        <w:t xml:space="preserve">Леса могут использоваться религиозными организациями для осуществления религиозной деятельности в соответствии с Федеральным законом от 26.09.1997 </w:t>
      </w:r>
      <w:r w:rsidR="00F272F9">
        <w:t>№ </w:t>
      </w:r>
      <w:r>
        <w:t>125-ФЗ «О свободе совести и о религиозных объединениях».</w:t>
      </w:r>
    </w:p>
    <w:p w:rsidR="00625701" w:rsidRDefault="0028777D" w:rsidP="00382653">
      <w:pPr>
        <w:pStyle w:val="15"/>
      </w:pPr>
      <w: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625701" w:rsidRDefault="0028777D" w:rsidP="00382653">
      <w:pPr>
        <w:pStyle w:val="15"/>
      </w:pPr>
      <w:r>
        <w:t>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625701" w:rsidRDefault="0028777D" w:rsidP="00382653">
      <w:pPr>
        <w:pStyle w:val="15"/>
      </w:pPr>
      <w:r>
        <w:t>Срок использования лесов для осуществления религиозной деятельности определяется договором безвозмездного пользования.</w:t>
      </w:r>
    </w:p>
    <w:p w:rsidR="00625701" w:rsidRDefault="0028777D" w:rsidP="00382653">
      <w:pPr>
        <w:pStyle w:val="3-31110"/>
      </w:pPr>
      <w:bookmarkStart w:id="153" w:name="_Toc233814848"/>
      <w:r>
        <w:t>2.19. Требования к охране, защите и воспроизводству лесов</w:t>
      </w:r>
      <w:bookmarkEnd w:id="153"/>
    </w:p>
    <w:p w:rsidR="00625701" w:rsidRDefault="0028777D" w:rsidP="00382653">
      <w:pPr>
        <w:pStyle w:val="15"/>
      </w:pPr>
      <w:r>
        <w:t xml:space="preserve">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 </w:t>
      </w:r>
    </w:p>
    <w:p w:rsidR="00625701" w:rsidRDefault="0028777D" w:rsidP="00382653">
      <w:pPr>
        <w:pStyle w:val="15"/>
      </w:pPr>
      <w:r>
        <w:t>Невыполнение гражданами, юридическими лицами, осуществляющими использование лесов, регламента и проекта освоения лесов в части охраны, защиты 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625701" w:rsidRDefault="0028777D" w:rsidP="00382653">
      <w:pPr>
        <w:pStyle w:val="3-31110"/>
      </w:pPr>
      <w:bookmarkStart w:id="154" w:name="_Toc233814849"/>
      <w:r>
        <w:lastRenderedPageBreak/>
        <w:t>2.19.1. Требования к мерам пожарной безопасности в лесах, охране лесов от загрязнения радиоактивными веществами и иного негативного воздействия</w:t>
      </w:r>
      <w:bookmarkEnd w:id="154"/>
    </w:p>
    <w:p w:rsidR="00625701" w:rsidRDefault="0028777D" w:rsidP="00382653">
      <w:pPr>
        <w:pStyle w:val="1fffff7"/>
        <w:ind w:firstLine="0"/>
      </w:pPr>
      <w:r>
        <w:t>Охрана лесов от пожаров</w:t>
      </w:r>
    </w:p>
    <w:p w:rsidR="00625701" w:rsidRDefault="0028777D" w:rsidP="00382653">
      <w:pPr>
        <w:pStyle w:val="15"/>
      </w:pPr>
      <w:r>
        <w:t xml:space="preserve">Охрана лесов от пожаров осуществляется в соответствии с Лесным кодексом РФ, Федеральными законами от 21.12.1994 </w:t>
      </w:r>
      <w:r w:rsidR="00F272F9">
        <w:t>№ </w:t>
      </w:r>
      <w:r>
        <w:t xml:space="preserve">68-ФЗ «О защите населения и территорий от чрезвычайных ситуаций природного и техногенного характера» и от 21.12.1994 </w:t>
      </w:r>
      <w:r w:rsidR="00F272F9">
        <w:t>№ </w:t>
      </w:r>
      <w:r>
        <w:t>69-ФЗ «О пожарной безопасности», «Правилами пожарной безопасности в лесах»</w:t>
      </w:r>
      <w:r>
        <w:rPr>
          <w:spacing w:val="4"/>
        </w:rPr>
        <w:t xml:space="preserve"> утвержденными постановлением Правительства РФ от </w:t>
      </w:r>
      <w:r>
        <w:t xml:space="preserve">07.10.2020 </w:t>
      </w:r>
      <w:r w:rsidR="00F272F9">
        <w:t>№ </w:t>
      </w:r>
      <w:r>
        <w:t>1614.</w:t>
      </w:r>
    </w:p>
    <w:p w:rsidR="00625701" w:rsidRDefault="0028777D" w:rsidP="00382653">
      <w:pPr>
        <w:pStyle w:val="15"/>
        <w:ind w:firstLine="0"/>
      </w:pPr>
      <w:r>
        <w:t>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rsidR="00625701" w:rsidRDefault="0028777D" w:rsidP="00382653">
      <w:pPr>
        <w:pStyle w:val="1fffff7"/>
      </w:pPr>
      <w:r>
        <w:t>Пожарная безопасность в лесах</w:t>
      </w:r>
    </w:p>
    <w:p w:rsidR="00625701" w:rsidRDefault="0028777D" w:rsidP="00382653">
      <w:pPr>
        <w:pStyle w:val="15"/>
      </w:pPr>
      <w:r>
        <w:t>Меры пожарной безопасности в лесах включают в себя:</w:t>
      </w:r>
    </w:p>
    <w:p w:rsidR="00625701" w:rsidRDefault="0028777D" w:rsidP="00382653">
      <w:pPr>
        <w:pStyle w:val="10"/>
        <w:tabs>
          <w:tab w:val="left" w:pos="1134"/>
        </w:tabs>
        <w:ind w:left="1429" w:hanging="360"/>
      </w:pPr>
      <w:r>
        <w:t>предупреждение лесных пожаров (противопожарное обустройство лесов и обеспечение средствами предупреждения и тушения лесных пожаров);</w:t>
      </w:r>
    </w:p>
    <w:p w:rsidR="00625701" w:rsidRDefault="0028777D" w:rsidP="00382653">
      <w:pPr>
        <w:pStyle w:val="10"/>
        <w:tabs>
          <w:tab w:val="left" w:pos="1134"/>
        </w:tabs>
        <w:ind w:left="1429" w:hanging="360"/>
      </w:pPr>
      <w:r>
        <w:t>мониторинг пожарной опасности в лесах и лесных пожаров;</w:t>
      </w:r>
    </w:p>
    <w:p w:rsidR="00625701" w:rsidRDefault="0028777D" w:rsidP="00382653">
      <w:pPr>
        <w:pStyle w:val="10"/>
        <w:tabs>
          <w:tab w:val="left" w:pos="1134"/>
        </w:tabs>
        <w:ind w:left="1429" w:hanging="360"/>
      </w:pPr>
      <w:r>
        <w:t>разработку и утверждение планов тушения лесных пожаров;</w:t>
      </w:r>
    </w:p>
    <w:p w:rsidR="00625701" w:rsidRDefault="0028777D" w:rsidP="00382653">
      <w:pPr>
        <w:pStyle w:val="10"/>
        <w:tabs>
          <w:tab w:val="left" w:pos="1134"/>
        </w:tabs>
        <w:ind w:left="1429" w:hanging="360"/>
      </w:pPr>
      <w:r>
        <w:t xml:space="preserve">иные меры пожарной безопасности в лесах. </w:t>
      </w:r>
    </w:p>
    <w:p w:rsidR="00625701" w:rsidRDefault="0028777D" w:rsidP="00382653">
      <w:pPr>
        <w:pStyle w:val="15"/>
      </w:pPr>
      <w:r>
        <w:t>Меры пожарной безопасности в лесах осуществляются в соответствии с Лесным планом Кемеровской области - Кузбасса, настоящим регламентом и проектом освоения лесов.</w:t>
      </w:r>
    </w:p>
    <w:p w:rsidR="00625701" w:rsidRDefault="0028777D" w:rsidP="00382653">
      <w:pPr>
        <w:pStyle w:val="15"/>
      </w:pPr>
      <w:r>
        <w:t>Меры пожарной безопасности в лесах 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p>
    <w:p w:rsidR="00625701" w:rsidRDefault="0028777D" w:rsidP="00382653">
      <w:pPr>
        <w:pStyle w:val="15"/>
      </w:pPr>
      <w:r>
        <w:t>Меры пожарной безопасности в лесах осуществляются с учетом целевого назначения земель и целевого назначения лесов, показателей природной пожарной опасности лесов и показателей пожарной опасности в лесах в зависимости от условий погоды.</w:t>
      </w:r>
    </w:p>
    <w:p w:rsidR="00625701" w:rsidRDefault="0028777D" w:rsidP="00382653">
      <w:pPr>
        <w:pStyle w:val="15"/>
      </w:pPr>
      <w:r>
        <w:t>Классификация природной пожарной опасности лесов и классификация пожарной опасности в лесах в зависимости от условий погоды устанавливаются Минприроды России.</w:t>
      </w:r>
    </w:p>
    <w:p w:rsidR="00625701" w:rsidRDefault="0028777D" w:rsidP="00382653">
      <w:pPr>
        <w:pStyle w:val="1fffff7"/>
        <w:ind w:firstLine="0"/>
      </w:pPr>
      <w:r>
        <w:t>Предупреждение лесных пожаров</w:t>
      </w:r>
    </w:p>
    <w:p w:rsidR="00625701" w:rsidRDefault="0028777D" w:rsidP="00382653">
      <w:pPr>
        <w:pStyle w:val="15"/>
      </w:pPr>
      <w:r>
        <w:t>Предупреждение лесных пожаров осуществляется в соответствии со ст. 53.1 Лесного кодекса РФ,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rsidR="00625701" w:rsidRDefault="0028777D" w:rsidP="00382653">
      <w:pPr>
        <w:pStyle w:val="15"/>
      </w:pPr>
      <w:r>
        <w:lastRenderedPageBreak/>
        <w:t xml:space="preserve">Требования к объектам противопожарного обустройства лесов в зависимости от целевого назначения земель, лесов и требований пожарной безопасности в лесах, при использовании, охране, защите и воспроизводстве лесов и осуществлении иной деятельности в лесах установлены ГОСТ Р 57972–2017 «Объекты противопожарного обустройства лесов. Общие требования», утвержденным приказом Федерального агентства по техническому регулированию и метрологии от 21.11.2017 </w:t>
      </w:r>
      <w:r w:rsidR="00F272F9">
        <w:t>№ </w:t>
      </w:r>
      <w:r>
        <w:t>1792-ст.</w:t>
      </w:r>
    </w:p>
    <w:p w:rsidR="00625701" w:rsidRDefault="0028777D" w:rsidP="00382653">
      <w:pPr>
        <w:pStyle w:val="15"/>
      </w:pPr>
      <w:r>
        <w:t>Меры противопожарного обустройства лесов включают в себя:</w:t>
      </w:r>
    </w:p>
    <w:p w:rsidR="00625701" w:rsidRDefault="0028777D" w:rsidP="00382653">
      <w:pPr>
        <w:pStyle w:val="10"/>
        <w:tabs>
          <w:tab w:val="left" w:pos="1134"/>
        </w:tabs>
        <w:ind w:left="1429" w:hanging="360"/>
      </w:pPr>
      <w:r>
        <w:t>создание, содержание и эксплуатацию лесных дорог, предназначенных для охраны лесов от пожаров;</w:t>
      </w:r>
    </w:p>
    <w:p w:rsidR="00625701" w:rsidRDefault="0028777D" w:rsidP="00382653">
      <w:pPr>
        <w:pStyle w:val="10"/>
        <w:tabs>
          <w:tab w:val="left" w:pos="1134"/>
        </w:tabs>
        <w:ind w:left="1429" w:hanging="360"/>
      </w:pPr>
      <w:r>
        <w:t>создание, содержание и эксплуатацию посадочных площадок, используемых в целях проведения авиационных работ по охране лесов от пожаров;</w:t>
      </w:r>
    </w:p>
    <w:p w:rsidR="00625701" w:rsidRDefault="0028777D" w:rsidP="00382653">
      <w:pPr>
        <w:pStyle w:val="10"/>
        <w:tabs>
          <w:tab w:val="left" w:pos="1134"/>
        </w:tabs>
        <w:ind w:left="1429" w:hanging="360"/>
      </w:pPr>
      <w:r>
        <w:t>прокладку просек, противопожарных разрывов, устройство противопожарных минерализованных полос;</w:t>
      </w:r>
    </w:p>
    <w:p w:rsidR="00625701" w:rsidRDefault="0028777D" w:rsidP="00382653">
      <w:pPr>
        <w:pStyle w:val="10"/>
        <w:tabs>
          <w:tab w:val="left" w:pos="1134"/>
        </w:tabs>
        <w:ind w:left="1429" w:hanging="360"/>
      </w:pPr>
      <w:r>
        <w:t>создание, содержание и эксплуатацию пожарных наблюдательных пунктов (вышек, мачт, павильонов и других наблюдательных пунктов);</w:t>
      </w:r>
    </w:p>
    <w:p w:rsidR="00625701" w:rsidRDefault="0028777D" w:rsidP="00382653">
      <w:pPr>
        <w:pStyle w:val="10"/>
        <w:tabs>
          <w:tab w:val="left" w:pos="1134"/>
        </w:tabs>
        <w:ind w:left="1429" w:hanging="360"/>
      </w:pPr>
      <w:r>
        <w:t>создание в целях тушения лесных пожаров условий для забора в любое время года воды из источников наружного водоснабжения;</w:t>
      </w:r>
    </w:p>
    <w:p w:rsidR="00625701" w:rsidRDefault="0028777D" w:rsidP="00382653">
      <w:pPr>
        <w:pStyle w:val="10"/>
        <w:tabs>
          <w:tab w:val="left" w:pos="1134"/>
        </w:tabs>
        <w:ind w:left="1429" w:hanging="360"/>
      </w:pPr>
      <w:r>
        <w:t>проведение гидромелиорации земель;</w:t>
      </w:r>
    </w:p>
    <w:p w:rsidR="00625701" w:rsidRDefault="0028777D" w:rsidP="00382653">
      <w:pPr>
        <w:pStyle w:val="10"/>
        <w:tabs>
          <w:tab w:val="left" w:pos="1134"/>
        </w:tabs>
        <w:ind w:left="1429" w:hanging="360"/>
      </w:pPr>
      <w:r>
        <w:t>снижение природной пожарной опасности лесов путем регулирования породного состава лесных насаждений;</w:t>
      </w:r>
    </w:p>
    <w:p w:rsidR="00625701" w:rsidRDefault="0028777D" w:rsidP="00382653">
      <w:pPr>
        <w:pStyle w:val="10"/>
        <w:tabs>
          <w:tab w:val="left" w:pos="1134"/>
        </w:tabs>
        <w:ind w:left="1429" w:hanging="360"/>
      </w:pPr>
      <w: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625701" w:rsidRDefault="0028777D" w:rsidP="00382653">
      <w:pPr>
        <w:pStyle w:val="10"/>
        <w:tabs>
          <w:tab w:val="left" w:pos="1134"/>
        </w:tabs>
        <w:ind w:left="1429" w:hanging="360"/>
      </w:pPr>
      <w:r>
        <w:t>иные определенные Правительством Российской Федерации меры.</w:t>
      </w:r>
    </w:p>
    <w:p w:rsidR="00625701" w:rsidRDefault="0028777D" w:rsidP="00382653">
      <w:pPr>
        <w:pStyle w:val="15"/>
      </w:pPr>
      <w:r>
        <w:t xml:space="preserve">К иным мерам противопожарного обустройства лесов, в соответствии с постановлением Правительства РФ от 22.04.2025 </w:t>
      </w:r>
      <w:r w:rsidR="00F272F9">
        <w:t>№ </w:t>
      </w:r>
      <w:r>
        <w:t>526 «О мерах противопожарного обустройства лесов», относятся:</w:t>
      </w:r>
    </w:p>
    <w:p w:rsidR="00625701" w:rsidRDefault="0028777D" w:rsidP="00382653">
      <w:pPr>
        <w:pStyle w:val="10"/>
        <w:tabs>
          <w:tab w:val="left" w:pos="1134"/>
        </w:tabs>
        <w:ind w:left="1429" w:hanging="360"/>
      </w:pPr>
      <w:r>
        <w:t>прочистка просек, прочистка противопожарных разрывов, прочистка противопожарных минерализованных полос и их обновление;</w:t>
      </w:r>
    </w:p>
    <w:p w:rsidR="00625701" w:rsidRDefault="0028777D" w:rsidP="00382653">
      <w:pPr>
        <w:pStyle w:val="10"/>
        <w:tabs>
          <w:tab w:val="left" w:pos="1134"/>
        </w:tabs>
        <w:ind w:left="1429" w:hanging="360"/>
      </w:pPr>
      <w:r>
        <w:t>эксплуатация пожарных водоемов и подъездов к источникам водоснабжения;</w:t>
      </w:r>
    </w:p>
    <w:p w:rsidR="00625701" w:rsidRDefault="0028777D" w:rsidP="00382653">
      <w:pPr>
        <w:pStyle w:val="10"/>
        <w:tabs>
          <w:tab w:val="left" w:pos="1134"/>
        </w:tabs>
        <w:ind w:left="1429" w:hanging="360"/>
      </w:pPr>
      <w:r>
        <w:t>благоустройство зон отдыха граждан, пребывающих в лесах в соответствии со ст. 11 Лесного кодекса РФ;</w:t>
      </w:r>
    </w:p>
    <w:p w:rsidR="00625701" w:rsidRDefault="0028777D" w:rsidP="00382653">
      <w:pPr>
        <w:pStyle w:val="10"/>
        <w:tabs>
          <w:tab w:val="left" w:pos="1134"/>
        </w:tabs>
        <w:ind w:left="1429" w:hanging="360"/>
      </w:pPr>
      <w: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625701" w:rsidRDefault="0028777D" w:rsidP="00382653">
      <w:pPr>
        <w:pStyle w:val="10"/>
        <w:tabs>
          <w:tab w:val="left" w:pos="1134"/>
        </w:tabs>
        <w:ind w:left="1429" w:hanging="360"/>
      </w:pPr>
      <w:r>
        <w:lastRenderedPageBreak/>
        <w:t>создание и содержание противопожарных заслонов и устройство лиственных опушек;</w:t>
      </w:r>
    </w:p>
    <w:p w:rsidR="00625701" w:rsidRDefault="0028777D" w:rsidP="00382653">
      <w:pPr>
        <w:pStyle w:val="10"/>
        <w:tabs>
          <w:tab w:val="left" w:pos="1134"/>
        </w:tabs>
        <w:ind w:left="1429" w:hanging="360"/>
      </w:pPr>
      <w:r>
        <w:t>установка и размещение стендов и других знаков и указателей, содержащих информацию о мерах пожарной безопасности в лесах.</w:t>
      </w:r>
    </w:p>
    <w:p w:rsidR="00625701" w:rsidRDefault="0028777D" w:rsidP="00382653">
      <w:pPr>
        <w:pStyle w:val="15"/>
      </w:pPr>
      <w:r>
        <w:t>Указанные в ч. 4 ст. 53.1 Лесного кодекса РФ меры противопожарного обустройства лесов на лесных участках, предоставленных в постоянное (бессрочное) пользование, безвозмездное пользование, аренду либо используемых на основании сервитута, публичного сервитута, осуществляются арендаторами лесного участка, землепользователями, обладателями сервитута, публичного сервитута.</w:t>
      </w:r>
    </w:p>
    <w:p w:rsidR="00625701" w:rsidRDefault="0028777D" w:rsidP="00382653">
      <w:pPr>
        <w:pStyle w:val="15"/>
      </w:pPr>
      <w:r>
        <w:t>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устанавливаются в соответствии с лесным законодательством и законодательством Российской Федерации о пожарной безопасности.</w:t>
      </w:r>
    </w:p>
    <w:p w:rsidR="00625701" w:rsidRDefault="0028777D" w:rsidP="00382653">
      <w:pPr>
        <w:pStyle w:val="15"/>
      </w:pPr>
      <w:r>
        <w:t>Приобретение и содержание средств предупреждения и тушения лесных пожаров включают в себя:</w:t>
      </w:r>
    </w:p>
    <w:p w:rsidR="00625701" w:rsidRDefault="0028777D" w:rsidP="00382653">
      <w:pPr>
        <w:pStyle w:val="10"/>
        <w:tabs>
          <w:tab w:val="left" w:pos="1134"/>
        </w:tabs>
        <w:ind w:left="1429" w:hanging="360"/>
      </w:pPr>
      <w:r>
        <w:t>приобретение противопожарного снаряжения и инвентаря;</w:t>
      </w:r>
    </w:p>
    <w:p w:rsidR="00625701" w:rsidRDefault="0028777D" w:rsidP="00382653">
      <w:pPr>
        <w:pStyle w:val="10"/>
        <w:tabs>
          <w:tab w:val="left" w:pos="1134"/>
        </w:tabs>
        <w:ind w:left="1429" w:hanging="360"/>
      </w:pPr>
      <w:r>
        <w:t>приобретение и содержание пожарной техники и оборудования, систем связи и оповещения;</w:t>
      </w:r>
    </w:p>
    <w:p w:rsidR="00625701" w:rsidRDefault="0028777D" w:rsidP="00382653">
      <w:pPr>
        <w:pStyle w:val="10"/>
        <w:tabs>
          <w:tab w:val="left" w:pos="1134"/>
        </w:tabs>
        <w:ind w:left="1429" w:hanging="360"/>
      </w:pPr>
      <w:r>
        <w:t>создание резерва пожарной техники, оборудования, противопожарного снаряжения и инвентаря, а также горюче-смазочных материалов;</w:t>
      </w:r>
    </w:p>
    <w:p w:rsidR="00625701" w:rsidRDefault="0028777D" w:rsidP="00382653">
      <w:pPr>
        <w:pStyle w:val="10"/>
        <w:tabs>
          <w:tab w:val="left" w:pos="1134"/>
        </w:tabs>
        <w:ind w:left="1429" w:hanging="360"/>
      </w:pPr>
      <w:r>
        <w:t>создание пунктов сосредоточения противопожарного инвентаря.</w:t>
      </w:r>
    </w:p>
    <w:p w:rsidR="00625701" w:rsidRDefault="0028777D" w:rsidP="00382653">
      <w:pPr>
        <w:pStyle w:val="15"/>
      </w:pPr>
      <w:r>
        <w:t xml:space="preserve">Нормативы противопожарного обустройства лесов утверждены приказом Минприроды России от 09.04.2025 </w:t>
      </w:r>
      <w:r w:rsidR="00F272F9">
        <w:t>№ </w:t>
      </w:r>
      <w:r>
        <w:t>184 «Об установлении нормативов противопожарного обустройства лесов».</w:t>
      </w:r>
    </w:p>
    <w:p w:rsidR="00625701" w:rsidRDefault="0028777D" w:rsidP="00382653">
      <w:pPr>
        <w:pStyle w:val="15"/>
      </w:pPr>
      <w:r>
        <w:t xml:space="preserve">Виды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утверждены приказом Минприроды России от 09.04.2025 </w:t>
      </w:r>
      <w:r w:rsidR="00F272F9">
        <w:t>№ </w:t>
      </w:r>
      <w:r>
        <w:t>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625701" w:rsidRDefault="0028777D" w:rsidP="00382653">
      <w:pPr>
        <w:pStyle w:val="1fffff7"/>
      </w:pPr>
      <w:r>
        <w:t>Мониторинг пожарной опасности в лесах и лесных пожаров</w:t>
      </w:r>
    </w:p>
    <w:p w:rsidR="00625701" w:rsidRDefault="0028777D" w:rsidP="00382653">
      <w:pPr>
        <w:pStyle w:val="15"/>
      </w:pPr>
      <w:r>
        <w:t xml:space="preserve">Мониторинг пожарной опасности в лесах и лесных пожаров осуществляется в соответствии со ст. 53.2 Лесного кодекса РФ и Порядком осуществления мониторинга пожарной опасности в лесах и лесных пожаров, утвержденным приказом Минприроды России </w:t>
      </w:r>
      <w:r>
        <w:lastRenderedPageBreak/>
        <w:t xml:space="preserve">от 23.06.2014 </w:t>
      </w:r>
      <w:r w:rsidR="00F272F9">
        <w:t>№ </w:t>
      </w:r>
      <w:r>
        <w:t>276 «Об утверждении Порядка осуществления мониторинга пожарной опасности в лесах и лесных пожаров».</w:t>
      </w:r>
    </w:p>
    <w:p w:rsidR="00625701" w:rsidRDefault="0028777D" w:rsidP="00382653">
      <w:pPr>
        <w:pStyle w:val="15"/>
      </w:pPr>
      <w:r>
        <w:t>Мониторинг пожарной опасности в лесах и лесных пожаров включает в себя:</w:t>
      </w:r>
    </w:p>
    <w:p w:rsidR="00625701" w:rsidRDefault="0028777D" w:rsidP="00382653">
      <w:pPr>
        <w:pStyle w:val="10"/>
        <w:tabs>
          <w:tab w:val="left" w:pos="1134"/>
        </w:tabs>
        <w:ind w:left="1429" w:hanging="360"/>
      </w:pPr>
      <w:r>
        <w:t>наблюдение и контроль за пожарной опасностью в лесах и лесными пожарами;</w:t>
      </w:r>
    </w:p>
    <w:p w:rsidR="00625701" w:rsidRDefault="0028777D" w:rsidP="00382653">
      <w:pPr>
        <w:pStyle w:val="10"/>
        <w:tabs>
          <w:tab w:val="left" w:pos="1134"/>
        </w:tabs>
        <w:ind w:left="1429" w:hanging="360"/>
      </w:pPr>
      <w:r>
        <w:t>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625701" w:rsidRDefault="0028777D" w:rsidP="00382653">
      <w:pPr>
        <w:pStyle w:val="10"/>
        <w:tabs>
          <w:tab w:val="left" w:pos="1134"/>
        </w:tabs>
        <w:ind w:left="1429" w:hanging="360"/>
      </w:pPr>
      <w:r>
        <w:t>организацию патрулирования лесов;</w:t>
      </w:r>
    </w:p>
    <w:p w:rsidR="00625701" w:rsidRDefault="0028777D" w:rsidP="00382653">
      <w:pPr>
        <w:pStyle w:val="10"/>
        <w:tabs>
          <w:tab w:val="left" w:pos="1134"/>
        </w:tabs>
        <w:ind w:left="1429" w:hanging="360"/>
      </w:pPr>
      <w:r>
        <w:t>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625701" w:rsidRDefault="0028777D" w:rsidP="00382653">
      <w:pPr>
        <w:pStyle w:val="1fffff7"/>
        <w:ind w:firstLine="0"/>
      </w:pPr>
      <w:r>
        <w:t>Тушение лесных пожаров</w:t>
      </w:r>
    </w:p>
    <w:p w:rsidR="00625701" w:rsidRDefault="0028777D" w:rsidP="00382653">
      <w:pPr>
        <w:pStyle w:val="15"/>
      </w:pPr>
      <w:r>
        <w:t xml:space="preserve">Тушение лесных пожаров осуществляется в соответствии со ст. 53.4 Лесного кодекса РФ и Правилами тушения лесных пожаров, утвержденными приказом Минприроды России от 01.04.2022 </w:t>
      </w:r>
      <w:r w:rsidR="00F272F9">
        <w:t>№ </w:t>
      </w:r>
      <w:r>
        <w:t>244 «Об утверждении Правил тушения лесных пожаров».</w:t>
      </w:r>
    </w:p>
    <w:p w:rsidR="00625701" w:rsidRDefault="0028777D" w:rsidP="00382653">
      <w:pPr>
        <w:pStyle w:val="15"/>
      </w:pPr>
      <w:r>
        <w:t>Тушение лесного пожара включает в себя:</w:t>
      </w:r>
    </w:p>
    <w:p w:rsidR="00625701" w:rsidRDefault="0028777D" w:rsidP="00382653">
      <w:pPr>
        <w:pStyle w:val="10"/>
        <w:tabs>
          <w:tab w:val="left" w:pos="1134"/>
        </w:tabs>
        <w:ind w:left="1429" w:hanging="360"/>
      </w:pPr>
      <w:r>
        <w:t>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625701" w:rsidRDefault="0028777D" w:rsidP="00382653">
      <w:pPr>
        <w:pStyle w:val="10"/>
        <w:tabs>
          <w:tab w:val="left" w:pos="1134"/>
        </w:tabs>
        <w:ind w:left="1429" w:hanging="360"/>
      </w:pPr>
      <w:r>
        <w:t>доставку людей и средств тушения лесных пожаров к месту тушения лесного пожара и обратно;</w:t>
      </w:r>
    </w:p>
    <w:p w:rsidR="00625701" w:rsidRDefault="0028777D" w:rsidP="00382653">
      <w:pPr>
        <w:pStyle w:val="10"/>
        <w:tabs>
          <w:tab w:val="left" w:pos="1134"/>
        </w:tabs>
        <w:ind w:left="1429" w:hanging="360"/>
      </w:pPr>
      <w:r>
        <w:t>локализацию лесного пожара;</w:t>
      </w:r>
    </w:p>
    <w:p w:rsidR="00625701" w:rsidRDefault="0028777D" w:rsidP="00382653">
      <w:pPr>
        <w:pStyle w:val="10"/>
        <w:tabs>
          <w:tab w:val="left" w:pos="1134"/>
        </w:tabs>
        <w:ind w:left="1429" w:hanging="360"/>
      </w:pPr>
      <w:r>
        <w:t>ликвидацию лесного пожара;</w:t>
      </w:r>
    </w:p>
    <w:p w:rsidR="00625701" w:rsidRDefault="0028777D" w:rsidP="00382653">
      <w:pPr>
        <w:pStyle w:val="10"/>
        <w:tabs>
          <w:tab w:val="left" w:pos="1134"/>
        </w:tabs>
        <w:ind w:left="1429" w:hanging="360"/>
      </w:pPr>
      <w:r>
        <w:t>выполнение взрывных работ в целях локализации и ликвидации лесного пожара;</w:t>
      </w:r>
    </w:p>
    <w:p w:rsidR="00625701" w:rsidRDefault="0028777D" w:rsidP="00382653">
      <w:pPr>
        <w:pStyle w:val="10"/>
        <w:tabs>
          <w:tab w:val="left" w:pos="1134"/>
        </w:tabs>
        <w:ind w:left="1429" w:hanging="360"/>
      </w:pPr>
      <w:r>
        <w:t>осуществление мероприятий по искусственному вызыванию осадков в целях тушения лесного пожара;</w:t>
      </w:r>
    </w:p>
    <w:p w:rsidR="00625701" w:rsidRDefault="0028777D" w:rsidP="00382653">
      <w:pPr>
        <w:pStyle w:val="10"/>
        <w:tabs>
          <w:tab w:val="left" w:pos="1134"/>
        </w:tabs>
        <w:ind w:left="1429" w:hanging="360"/>
      </w:pPr>
      <w:r>
        <w:t>наблюдение за локализованным лесным пожаром и его дотушивание;</w:t>
      </w:r>
    </w:p>
    <w:p w:rsidR="00625701" w:rsidRDefault="0028777D" w:rsidP="00382653">
      <w:pPr>
        <w:pStyle w:val="10"/>
        <w:tabs>
          <w:tab w:val="left" w:pos="1134"/>
        </w:tabs>
        <w:ind w:left="1429" w:hanging="360"/>
      </w:pPr>
      <w:r>
        <w:t>предотвращение возобновления лесного пожара.</w:t>
      </w:r>
    </w:p>
    <w:p w:rsidR="00625701" w:rsidRDefault="0028777D" w:rsidP="00382653">
      <w:pPr>
        <w:pStyle w:val="15"/>
      </w:pPr>
      <w:r>
        <w:t>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625701" w:rsidRDefault="0028777D" w:rsidP="00382653">
      <w:pPr>
        <w:pStyle w:val="1fffff7"/>
      </w:pPr>
      <w:r>
        <w:lastRenderedPageBreak/>
        <w:t>Ограничения пребывания граждан в лесах в целях обеспечения пожарной безопасности в лесах</w:t>
      </w:r>
    </w:p>
    <w:p w:rsidR="00625701" w:rsidRDefault="0028777D" w:rsidP="00382653">
      <w:pPr>
        <w:pStyle w:val="15"/>
      </w:pPr>
      <w:r>
        <w:t xml:space="preserve">Органы государственной власти в пределах своих полномочий, определенных в соответствии со ст. 83 Лесного кодекса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порядке, установленном приказом Минприроды России от 06.09.2016 </w:t>
      </w:r>
      <w:r w:rsidR="00F272F9">
        <w:t>№ </w:t>
      </w:r>
      <w:r>
        <w:t>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625701" w:rsidRDefault="0028777D" w:rsidP="00382653">
      <w:pPr>
        <w:pStyle w:val="1fffff7"/>
      </w:pPr>
      <w:r>
        <w:t>Мероприятия по ликвидации чрезвычайной ситуации в лесах, возникшей вследствие лесных пожаров</w:t>
      </w:r>
    </w:p>
    <w:p w:rsidR="00625701" w:rsidRDefault="0028777D" w:rsidP="00382653">
      <w:pPr>
        <w:pStyle w:val="15"/>
      </w:pPr>
      <w:r>
        <w:t>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625701" w:rsidRDefault="0028777D" w:rsidP="00382653">
      <w:pPr>
        <w:pStyle w:val="15"/>
      </w:pPr>
      <w:r>
        <w:t xml:space="preserve">Классификация чрезвычайных ситуаций в лесах, возникших вследствие лесных пожаров, порядок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установлены постановлением Правительства РФ от 21.05.2007 </w:t>
      </w:r>
      <w:r w:rsidR="00F272F9">
        <w:t>№ </w:t>
      </w:r>
      <w:r>
        <w:t>304 «О классификации чрезвычайных ситуаций природного и техногенного характера».</w:t>
      </w:r>
    </w:p>
    <w:p w:rsidR="00625701" w:rsidRDefault="0028777D" w:rsidP="00382653">
      <w:pPr>
        <w:pStyle w:val="15"/>
      </w:pPr>
      <w:r>
        <w:t>При проведении указанных в ч. 3 ст. 53.6 Лесного кодекса РФ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принимает Министерство лесного комплекса и охотничьего хозяйства Кузбасса в пределах полномочий, определенных ст. 81-84 Лесного кодекса РФ.</w:t>
      </w:r>
    </w:p>
    <w:p w:rsidR="00625701" w:rsidRDefault="0028777D" w:rsidP="00382653">
      <w:pPr>
        <w:pStyle w:val="15"/>
      </w:pPr>
      <w:r>
        <w:t xml:space="preserve">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законом от 21.12.1994 </w:t>
      </w:r>
      <w:r w:rsidR="00F272F9">
        <w:t>№ </w:t>
      </w:r>
      <w:r>
        <w:t>68-ФЗ «О защите населения и территорий от чрезвычайных ситуаций природного и техногенного характера».</w:t>
      </w:r>
    </w:p>
    <w:p w:rsidR="00625701" w:rsidRDefault="0028777D" w:rsidP="00382653">
      <w:pPr>
        <w:pStyle w:val="1fffff7"/>
      </w:pPr>
      <w:r>
        <w:t>Мероприятия по ликвидации последствий чрезвычайной ситуации в лесах, возникшей вследствие лесных пожаров</w:t>
      </w:r>
    </w:p>
    <w:p w:rsidR="00625701" w:rsidRDefault="0028777D" w:rsidP="00382653">
      <w:pPr>
        <w:pStyle w:val="15"/>
      </w:pPr>
      <w:r>
        <w:lastRenderedPageBreak/>
        <w:t>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в соответствии со ст. 53.7 Лесного кодекса РФ.</w:t>
      </w:r>
    </w:p>
    <w:p w:rsidR="00625701" w:rsidRDefault="0028777D" w:rsidP="00382653">
      <w:pPr>
        <w:pStyle w:val="15"/>
      </w:pPr>
      <w:r>
        <w:t>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625701" w:rsidRDefault="0028777D" w:rsidP="00382653">
      <w:pPr>
        <w:pStyle w:val="15"/>
      </w:pPr>
      <w:r>
        <w:t>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ст. 30, 33 Лесного кодекса РФ.</w:t>
      </w:r>
    </w:p>
    <w:p w:rsidR="00625701" w:rsidRDefault="0028777D" w:rsidP="00382653">
      <w:pPr>
        <w:pStyle w:val="15"/>
      </w:pPr>
      <w:r>
        <w:t>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625701" w:rsidRDefault="0028777D" w:rsidP="00382653">
      <w:pPr>
        <w:pStyle w:val="15"/>
      </w:pPr>
      <w:r>
        <w:t>Правила пожарной безопасности в лесах устанавливают единые требования к мерам пожарной безопасности в лесах в зависимости от целевого назначения земель и лесов и обеспечению пожарной безопасности в лесах при использовании, охране, защите, воспроизводстве лесов, осуществлении иной деятельности в лесах и при пребывании граждан в лесах, а также являются обязательными для исполнения органами государственной власти, органами местного самоуправления, юридическими лицами и гражданами.</w:t>
      </w:r>
    </w:p>
    <w:p w:rsidR="00625701" w:rsidRDefault="0028777D" w:rsidP="00382653">
      <w:pPr>
        <w:pStyle w:val="15"/>
      </w:pPr>
      <w:r>
        <w:t>Общие требования пожарной безопасности в лесах устанавливаются в соответствии с Правилами пожарной безопасности в лесах.</w:t>
      </w:r>
    </w:p>
    <w:p w:rsidR="00625701" w:rsidRDefault="0028777D" w:rsidP="00382653">
      <w:pPr>
        <w:pStyle w:val="15"/>
      </w:pPr>
      <w: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rsidR="00625701" w:rsidRDefault="0028777D" w:rsidP="00382653">
      <w:pPr>
        <w:pStyle w:val="10"/>
        <w:tabs>
          <w:tab w:val="left" w:pos="1134"/>
        </w:tabs>
        <w:ind w:left="1429" w:hanging="360"/>
      </w:pPr>
      <w:r>
        <w:t xml:space="preserve">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откомлевки,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w:t>
      </w:r>
      <w:r>
        <w:lastRenderedPageBreak/>
        <w:t>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rsidR="00625701" w:rsidRDefault="0028777D" w:rsidP="00382653">
      <w:pPr>
        <w:pStyle w:val="10"/>
        <w:tabs>
          <w:tab w:val="left" w:pos="1134"/>
        </w:tabs>
        <w:ind w:left="1429" w:hanging="360"/>
      </w:pPr>
      <w:r>
        <w:t>бросать горящие спички, окурки и горячую золу из курительных трубок, стекло (стеклянные бутылки, банки и др.);</w:t>
      </w:r>
    </w:p>
    <w:p w:rsidR="00625701" w:rsidRDefault="0028777D" w:rsidP="00382653">
      <w:pPr>
        <w:pStyle w:val="10"/>
        <w:tabs>
          <w:tab w:val="left" w:pos="1134"/>
        </w:tabs>
        <w:ind w:left="1429" w:hanging="360"/>
      </w:pPr>
      <w:r>
        <w:t>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rsidR="00625701" w:rsidRDefault="0028777D" w:rsidP="00382653">
      <w:pPr>
        <w:pStyle w:val="10"/>
        <w:tabs>
          <w:tab w:val="left" w:pos="1134"/>
        </w:tabs>
        <w:ind w:left="1429" w:hanging="360"/>
      </w:pPr>
      <w:r>
        <w:t>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rsidR="00625701" w:rsidRDefault="0028777D" w:rsidP="00382653">
      <w:pPr>
        <w:pStyle w:val="10"/>
        <w:tabs>
          <w:tab w:val="left" w:pos="1134"/>
        </w:tabs>
        <w:ind w:left="1429" w:hanging="360"/>
      </w:pPr>
      <w: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625701" w:rsidRDefault="0028777D" w:rsidP="00382653">
      <w:pPr>
        <w:pStyle w:val="10"/>
        <w:tabs>
          <w:tab w:val="left" w:pos="1134"/>
        </w:tabs>
        <w:ind w:left="1429" w:hanging="360"/>
      </w:pPr>
      <w:r>
        <w:t>выполнять работы с открытым огнем на торфяниках.</w:t>
      </w:r>
    </w:p>
    <w:p w:rsidR="00625701" w:rsidRDefault="0028777D" w:rsidP="00382653">
      <w:pPr>
        <w:pStyle w:val="15"/>
      </w:pPr>
      <w:r>
        <w:t>Запрещается засорение леса отходами производства и потребления.</w:t>
      </w:r>
    </w:p>
    <w:p w:rsidR="00625701" w:rsidRDefault="0028777D" w:rsidP="00382653">
      <w:pPr>
        <w:pStyle w:val="15"/>
      </w:pPr>
      <w: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rsidR="00625701" w:rsidRDefault="0028777D" w:rsidP="00382653">
      <w:pPr>
        <w:pStyle w:val="15"/>
      </w:pPr>
      <w:r>
        <w:t>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625701" w:rsidRDefault="0028777D" w:rsidP="00382653">
      <w:pPr>
        <w:pStyle w:val="15"/>
      </w:pPr>
      <w:r>
        <w:t>Юридические лица и граждане, осуществляющие использование лесов, обязаны:</w:t>
      </w:r>
    </w:p>
    <w:p w:rsidR="00625701" w:rsidRDefault="0028777D" w:rsidP="00382653">
      <w:pPr>
        <w:pStyle w:val="10"/>
        <w:tabs>
          <w:tab w:val="left" w:pos="1134"/>
        </w:tabs>
        <w:ind w:left="1429" w:hanging="360"/>
      </w:pPr>
      <w:r>
        <w:lastRenderedPageBreak/>
        <w:t>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rsidR="00625701" w:rsidRDefault="0028777D" w:rsidP="00382653">
      <w:pPr>
        <w:pStyle w:val="10"/>
        <w:tabs>
          <w:tab w:val="left" w:pos="1134"/>
        </w:tabs>
        <w:ind w:left="1429" w:hanging="360"/>
      </w:pPr>
      <w:r>
        <w:t xml:space="preserve">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указанные в пункте 4 </w:t>
      </w:r>
      <w:bookmarkStart w:id="155" w:name="_Hlk205968459"/>
      <w:r>
        <w:t xml:space="preserve">Правил пожарной безопасности в лесах, </w:t>
      </w:r>
      <w:bookmarkEnd w:id="155"/>
      <w:r>
        <w:t>не менее чем за 10 дней до их начала, прекращать корчевку пней с помощью этих веществ при высокой пожарной опасности в лесу;</w:t>
      </w:r>
    </w:p>
    <w:p w:rsidR="00625701" w:rsidRDefault="0028777D" w:rsidP="00382653">
      <w:pPr>
        <w:pStyle w:val="10"/>
        <w:tabs>
          <w:tab w:val="left" w:pos="1134"/>
        </w:tabs>
        <w:ind w:left="1429" w:hanging="360"/>
      </w:pPr>
      <w:r>
        <w:t>соблюдать нормы наличия средств предупреждения и тушения лесных пожаров при использовании лесов, утверждаемые Минприроды России,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625701" w:rsidRDefault="0028777D" w:rsidP="00382653">
      <w:pPr>
        <w:pStyle w:val="10"/>
        <w:tabs>
          <w:tab w:val="left" w:pos="1134"/>
        </w:tabs>
        <w:ind w:left="1429" w:hanging="360"/>
      </w:pPr>
      <w:r>
        <w:t xml:space="preserve">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 </w:t>
      </w:r>
    </w:p>
    <w:p w:rsidR="00625701" w:rsidRDefault="0028777D" w:rsidP="00382653">
      <w:pPr>
        <w:pStyle w:val="15"/>
        <w:sectPr w:rsidR="00625701">
          <w:headerReference w:type="even" r:id="rId153"/>
          <w:headerReference w:type="default" r:id="rId154"/>
          <w:footerReference w:type="even" r:id="rId155"/>
          <w:footerReference w:type="default" r:id="rId156"/>
          <w:headerReference w:type="first" r:id="rId157"/>
          <w:footerReference w:type="first" r:id="rId158"/>
          <w:pgSz w:w="11906" w:h="16838"/>
          <w:pgMar w:top="1134" w:right="851" w:bottom="1134" w:left="1134" w:header="397" w:footer="720" w:gutter="0"/>
          <w:cols w:space="720"/>
          <w:formProt w:val="0"/>
          <w:docGrid w:linePitch="100"/>
        </w:sectPr>
      </w:pPr>
      <w:r>
        <w:t xml:space="preserve">Юридические лица и индивидуальные предприниматели, осуществляющие использование лесов или имеющие объекты в лесу,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w:t>
      </w:r>
      <w:bookmarkStart w:id="156" w:name="_Hlk205968531"/>
      <w:r>
        <w:t xml:space="preserve">Правил пожарной безопасности в лесах </w:t>
      </w:r>
      <w:bookmarkEnd w:id="156"/>
      <w:r>
        <w:t>и предупреждении возникновения лесных пожаров, а также о способах их тушения.</w:t>
      </w:r>
    </w:p>
    <w:p w:rsidR="00625701" w:rsidRDefault="0028777D" w:rsidP="00382653">
      <w:pPr>
        <w:pStyle w:val="1fffff7"/>
      </w:pPr>
      <w:r>
        <w:lastRenderedPageBreak/>
        <w:t>Требования к мерам пожарной безопасности в лесах в зависимости от целевого назначения земель и целевого назначения лесов</w:t>
      </w:r>
    </w:p>
    <w:p w:rsidR="00625701" w:rsidRDefault="0028777D" w:rsidP="00382653">
      <w:pPr>
        <w:pStyle w:val="15"/>
      </w:pPr>
      <w:bookmarkStart w:id="157" w:name="sub_1201"/>
      <w:bookmarkEnd w:id="157"/>
      <w:r>
        <w:t xml:space="preserve">В лесах вне зависимости от целевого назначения земель, на которых они расположены, и целевого назначения лесов, если иное не установлено </w:t>
      </w:r>
      <w:bookmarkStart w:id="158" w:name="_Hlk205968568"/>
      <w:r>
        <w:t>Правилами пожарной безопасности в лесах</w:t>
      </w:r>
      <w:bookmarkEnd w:id="158"/>
      <w:r>
        <w:t>, меры предупреждения лесных пожаров осуществляются в целях недопущения возникновения лесных пожаров, их распространения, а также возможности оперативной доставки сил и средств пожаротушения к местам лесных пожаров.</w:t>
      </w:r>
    </w:p>
    <w:p w:rsidR="00625701" w:rsidRDefault="0028777D" w:rsidP="00382653">
      <w:pPr>
        <w:pStyle w:val="15"/>
      </w:pPr>
      <w:r>
        <w:t>Меры предупреждения лесных пожаров, связанные со сплошными рубками, запрещаются:</w:t>
      </w:r>
    </w:p>
    <w:p w:rsidR="00625701" w:rsidRDefault="0028777D" w:rsidP="00382653">
      <w:pPr>
        <w:pStyle w:val="10"/>
        <w:tabs>
          <w:tab w:val="left" w:pos="1134"/>
        </w:tabs>
        <w:ind w:left="1429" w:hanging="360"/>
      </w:pPr>
      <w:r>
        <w:t>в лесах, расположенных на территориях государственных природных заповедников;</w:t>
      </w:r>
    </w:p>
    <w:p w:rsidR="00625701" w:rsidRDefault="0028777D" w:rsidP="00382653">
      <w:pPr>
        <w:pStyle w:val="10"/>
        <w:tabs>
          <w:tab w:val="left" w:pos="1134"/>
        </w:tabs>
        <w:ind w:left="1429" w:hanging="360"/>
      </w:pPr>
      <w:r>
        <w:t>в лесах, расположенных на территориях национальных парков, природных парков и государственных природных заказников (если иное не предусмотрено правовым режимом функциональных зон, установленных в границах этих особо охраняемых природных территорий);</w:t>
      </w:r>
    </w:p>
    <w:p w:rsidR="00625701" w:rsidRDefault="0028777D" w:rsidP="00382653">
      <w:pPr>
        <w:pStyle w:val="10"/>
        <w:tabs>
          <w:tab w:val="left" w:pos="1134"/>
        </w:tabs>
        <w:ind w:left="1429" w:hanging="360"/>
      </w:pPr>
      <w:r>
        <w:t xml:space="preserve">в лесах, расположенных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лиан). </w:t>
      </w:r>
    </w:p>
    <w:p w:rsidR="00625701" w:rsidRDefault="0028777D" w:rsidP="00382653">
      <w:pPr>
        <w:pStyle w:val="15"/>
      </w:pPr>
      <w:r>
        <w:t xml:space="preserve">В таких лесах в целях обеспечения пожарной безопасности максимально используются имеющиеся дороги и просеки, а также осуществляются меры предупреждения лесных пожаров, не связанные со сплошными рубками лесных насаждений (снижение природной пожарной опасности лесов путем регулирования породного состава лесных насаждений, проведение санитарно-оздоровительных мероприятий, устройство противопожарных минерализованных полос). </w:t>
      </w:r>
    </w:p>
    <w:p w:rsidR="00625701" w:rsidRDefault="0028777D" w:rsidP="00382653">
      <w:pPr>
        <w:pStyle w:val="15"/>
      </w:pPr>
      <w:r>
        <w:t>В лесах, расположенных на территориях государственных природных заповедников на лесных участках, на которых исключается любое вмешательство человека в природные процессы, запрещаются меры по предупреждению лесных пожаров.</w:t>
      </w:r>
    </w:p>
    <w:p w:rsidR="00625701" w:rsidRDefault="0028777D" w:rsidP="00382653">
      <w:pPr>
        <w:pStyle w:val="15"/>
      </w:pPr>
      <w:r>
        <w:t>На лесных участках, имеющих общую границу с лесными участками, в лесах, расположенных на территориях государственных природных заповедников, осуществляются меры противопожарного обустройства, предусмотренные ст. 53.1 Лесного кодекса РФ, препятствующие распространению лесных пожаров.</w:t>
      </w:r>
    </w:p>
    <w:p w:rsidR="00625701" w:rsidRDefault="0028777D" w:rsidP="00382653">
      <w:pPr>
        <w:pStyle w:val="15"/>
      </w:pPr>
      <w:r>
        <w:lastRenderedPageBreak/>
        <w:t>В городских лесах и лесах, расположенных на территориях государственных природных заповедников, 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p w:rsidR="00625701" w:rsidRDefault="0028777D" w:rsidP="00382653">
      <w:pPr>
        <w:pStyle w:val="15"/>
      </w:pPr>
      <w:bookmarkStart w:id="159" w:name="sub_1155"/>
      <w:bookmarkEnd w:id="159"/>
      <w:r>
        <w:t>Мониторинг пожарной опасности в лесах и лесных пожаров проводится в лесах вне зависимости от целевого назначения земель, на которых они расположены, и целевого назначения лесов.</w:t>
      </w:r>
    </w:p>
    <w:p w:rsidR="00625701" w:rsidRDefault="0028777D" w:rsidP="00382653">
      <w:pPr>
        <w:pStyle w:val="1fffff7"/>
        <w:ind w:firstLine="426"/>
      </w:pPr>
      <w:r>
        <w:t xml:space="preserve">Требования пожарной безопасности в лесах при проведении рубок лесных насаждений </w:t>
      </w:r>
    </w:p>
    <w:p w:rsidR="00625701" w:rsidRDefault="0028777D" w:rsidP="00382653">
      <w:pPr>
        <w:pStyle w:val="15"/>
      </w:pPr>
      <w:r>
        <w:t xml:space="preserve">Требования пожарной безопасности в лесах при проведении рубок лесных насаждений устанавливаются в соответствии с Правилами пожарной безопасности в лесах и Правилами заготовки древесины. </w:t>
      </w:r>
    </w:p>
    <w:p w:rsidR="00625701" w:rsidRDefault="0028777D" w:rsidP="00382653">
      <w:pPr>
        <w:pStyle w:val="15"/>
      </w:pPr>
      <w: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rsidR="00625701" w:rsidRDefault="0028777D" w:rsidP="00382653">
      <w:pPr>
        <w:pStyle w:val="15"/>
      </w:pPr>
      <w: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625701" w:rsidRDefault="0028777D" w:rsidP="00382653">
      <w:pPr>
        <w:pStyle w:val="15"/>
      </w:pPr>
      <w:r>
        <w:t>При проведении очистки мест рубок (лесосек) осуществляются:</w:t>
      </w:r>
    </w:p>
    <w:p w:rsidR="00625701" w:rsidRDefault="0028777D" w:rsidP="00382653">
      <w:pPr>
        <w:pStyle w:val="10"/>
        <w:tabs>
          <w:tab w:val="left" w:pos="1134"/>
        </w:tabs>
        <w:ind w:left="1429" w:hanging="360"/>
      </w:pPr>
      <w:r>
        <w:t>весенняя доочистка в случае рубки в зимнее время;</w:t>
      </w:r>
    </w:p>
    <w:p w:rsidR="00625701" w:rsidRDefault="0028777D" w:rsidP="00382653">
      <w:pPr>
        <w:pStyle w:val="10"/>
        <w:tabs>
          <w:tab w:val="left" w:pos="1134"/>
        </w:tabs>
        <w:ind w:left="1429" w:hanging="360"/>
      </w:pPr>
      <w:r>
        <w:t>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625701" w:rsidRDefault="0028777D" w:rsidP="00382653">
      <w:pPr>
        <w:pStyle w:val="10"/>
        <w:tabs>
          <w:tab w:val="left" w:pos="1134"/>
        </w:tabs>
        <w:ind w:left="1429" w:hanging="360"/>
      </w:pPr>
      <w:r>
        <w:t xml:space="preserve">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 </w:t>
      </w:r>
    </w:p>
    <w:p w:rsidR="00625701" w:rsidRDefault="0028777D" w:rsidP="00382653">
      <w:pPr>
        <w:pStyle w:val="15"/>
      </w:pPr>
      <w:r>
        <w:t>При сжигании порубочных остатков должны обеспечиваться сохранность имеющихся на местах рубок (лесосеках) подроста, деревьев-семенников и других несрубленных деревьев, а также полное сгорание порубочных остатков.</w:t>
      </w:r>
    </w:p>
    <w:p w:rsidR="00625701" w:rsidRDefault="0028777D" w:rsidP="00382653">
      <w:pPr>
        <w:pStyle w:val="15"/>
      </w:pPr>
      <w:r>
        <w:t>Сжигание порубочных остатков сплошным палом запрещается.</w:t>
      </w:r>
    </w:p>
    <w:p w:rsidR="00625701" w:rsidRDefault="0028777D" w:rsidP="00382653">
      <w:pPr>
        <w:pStyle w:val="15"/>
      </w:pPr>
      <w: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625701" w:rsidRDefault="0028777D" w:rsidP="00382653">
      <w:pPr>
        <w:pStyle w:val="15"/>
      </w:pPr>
      <w:r>
        <w:lastRenderedPageBreak/>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625701" w:rsidRDefault="0028777D" w:rsidP="00382653">
      <w:pPr>
        <w:pStyle w:val="15"/>
      </w:pPr>
      <w: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625701" w:rsidRDefault="0028777D" w:rsidP="00382653">
      <w:pPr>
        <w:pStyle w:val="15"/>
      </w:pPr>
      <w:r>
        <w:t>Складирование заготовленной древесины должно производиться только на открытых местах на расстоянии:</w:t>
      </w:r>
    </w:p>
    <w:p w:rsidR="00625701" w:rsidRDefault="0028777D" w:rsidP="00382653">
      <w:pPr>
        <w:pStyle w:val="10"/>
        <w:tabs>
          <w:tab w:val="left" w:pos="1134"/>
        </w:tabs>
        <w:ind w:left="1429" w:hanging="360"/>
      </w:pPr>
      <w:r>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rsidR="00625701" w:rsidRDefault="0028777D" w:rsidP="00382653">
      <w:pPr>
        <w:pStyle w:val="10"/>
        <w:tabs>
          <w:tab w:val="left" w:pos="1134"/>
        </w:tabs>
        <w:ind w:left="1429" w:hanging="360"/>
      </w:pPr>
      <w: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rsidR="00625701" w:rsidRDefault="0028777D" w:rsidP="00382653">
      <w:pPr>
        <w:pStyle w:val="15"/>
      </w:pPr>
      <w: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rsidR="00625701" w:rsidRDefault="0028777D" w:rsidP="00382653">
      <w:pPr>
        <w:pStyle w:val="1fffff7"/>
      </w:pPr>
      <w:bookmarkStart w:id="160" w:name="sub_1151"/>
      <w:bookmarkEnd w:id="160"/>
      <w:r>
        <w:t xml:space="preserve">Требования пожарной безопасности в лесах при проведении переработки лесных ресурсов, заготовке живицы </w:t>
      </w:r>
    </w:p>
    <w:p w:rsidR="00625701" w:rsidRDefault="0028777D" w:rsidP="00382653">
      <w:pPr>
        <w:pStyle w:val="15"/>
      </w:pPr>
      <w:r>
        <w:t>Требования пожарной безопасности в лесах при проведении переработки лесных ресурсов, заготовке живицы устанавливаются в соответствии с Правилами пожарной безопасности в лесах, Правилами заготовки живицы и Правилами заготовки и сбора недревесных лесных ресурсов.</w:t>
      </w:r>
    </w:p>
    <w:p w:rsidR="00625701" w:rsidRDefault="0028777D" w:rsidP="00382653">
      <w:pPr>
        <w:pStyle w:val="15"/>
      </w:pPr>
      <w:r>
        <w:t>При проведении в лесах переработки древесины и других лесных ресурсов (углежжение, смолокурение, дегтекурение и др.) требуется:</w:t>
      </w:r>
    </w:p>
    <w:p w:rsidR="00625701" w:rsidRDefault="0028777D" w:rsidP="00382653">
      <w:pPr>
        <w:pStyle w:val="10"/>
        <w:tabs>
          <w:tab w:val="left" w:pos="1134"/>
        </w:tabs>
        <w:ind w:left="1429" w:hanging="360"/>
      </w:pPr>
      <w:r>
        <w:t>размещать объекты переработки древесины и других лесных ресурсов на расстоянии не менее 50 метров от лесных насаждений;</w:t>
      </w:r>
    </w:p>
    <w:p w:rsidR="00625701" w:rsidRDefault="0028777D" w:rsidP="00382653">
      <w:pPr>
        <w:pStyle w:val="10"/>
        <w:tabs>
          <w:tab w:val="left" w:pos="1134"/>
        </w:tabs>
        <w:ind w:left="1429" w:hanging="360"/>
      </w:pPr>
      <w:r>
        <w:t>обеспечивать в период пожароопасного сезона в нерабочее время охрану объектов переработки древесины и других лесных ресурсов;</w:t>
      </w:r>
    </w:p>
    <w:p w:rsidR="00625701" w:rsidRDefault="0028777D" w:rsidP="00382653">
      <w:pPr>
        <w:pStyle w:val="10"/>
        <w:tabs>
          <w:tab w:val="left" w:pos="1134"/>
        </w:tabs>
        <w:ind w:left="1429" w:hanging="360"/>
      </w:pPr>
      <w:r>
        <w:t xml:space="preserve">содержать территории в радиусе 50 метров от объектов переработки древесины и других лесных ресурсов очищенными от мусора и других горючих материалов, </w:t>
      </w:r>
      <w:r>
        <w:lastRenderedPageBreak/>
        <w:t>проложить по границам указанных территорий противопожарную минерализованную полосу шириной не менее 1,4 метра, а в хвойных лесных насаждениях на сухих почвах - 2 противопожарные минерализованные полосы такой же ширины на расстоянии 5 - 10 метров одна от другой.</w:t>
      </w:r>
    </w:p>
    <w:p w:rsidR="00625701" w:rsidRDefault="0028777D" w:rsidP="00382653">
      <w:pPr>
        <w:pStyle w:val="15"/>
      </w:pPr>
      <w:r>
        <w:t>При заготовке живицы требуется:</w:t>
      </w:r>
    </w:p>
    <w:p w:rsidR="00625701" w:rsidRDefault="0028777D" w:rsidP="00382653">
      <w:pPr>
        <w:pStyle w:val="10"/>
        <w:tabs>
          <w:tab w:val="left" w:pos="1134"/>
        </w:tabs>
        <w:ind w:left="1429" w:hanging="360"/>
      </w:pPr>
      <w:r>
        <w:t>размещать промежуточные склады для хранения живицы на очищенных от древесного мусора и других горючих материалов площадках. Вокруг площадок проложить противопожарную минерализованную полосу шириной не менее 1,4 метра;</w:t>
      </w:r>
    </w:p>
    <w:p w:rsidR="00625701" w:rsidRDefault="0028777D" w:rsidP="00382653">
      <w:pPr>
        <w:pStyle w:val="10"/>
        <w:tabs>
          <w:tab w:val="left" w:pos="1134"/>
        </w:tabs>
        <w:ind w:left="1429" w:hanging="360"/>
      </w:pPr>
      <w:r>
        <w:t>размещать основные склады для хранения живицы на открытых, очищенных от древесного мусора и других горючих материалов территориях на расстоянии не менее 50 метров от лесных насаждений, проложить по границам этих территорий противопожарную минерализованную полосу шириной не менее 1,4 метра и содержать ее в период пожароопасного сезона в очищенном состоянии.</w:t>
      </w:r>
    </w:p>
    <w:p w:rsidR="00625701" w:rsidRDefault="0028777D" w:rsidP="00382653">
      <w:pPr>
        <w:pStyle w:val="1fffff7"/>
      </w:pPr>
      <w:r>
        <w:t xml:space="preserve">Требования пожарной безопасности в лесах при осуществлении рекреационной деятельности </w:t>
      </w:r>
    </w:p>
    <w:p w:rsidR="00625701" w:rsidRDefault="0028777D" w:rsidP="00382653">
      <w:pPr>
        <w:pStyle w:val="15"/>
      </w:pPr>
      <w:r>
        <w:t xml:space="preserve">Требования пожарной безопасности в лесах при осуществлении рекреационной деятельности устанавливаются в соответствии с Правилами пожарной безопасности в лесах и Правилами использования лесов для осуществления рекреационной деятельности. </w:t>
      </w:r>
    </w:p>
    <w:p w:rsidR="00625701" w:rsidRDefault="0028777D" w:rsidP="00382653">
      <w:pPr>
        <w:pStyle w:val="15"/>
      </w:pPr>
      <w:r>
        <w:t>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Министерством лесного комплекса и охотничьего хозяйства Кузбасса при условии оборудования на используемых лесных участках мест для разведения костров и сбора мусора.</w:t>
      </w:r>
    </w:p>
    <w:p w:rsidR="00625701" w:rsidRDefault="0028777D" w:rsidP="00382653">
      <w:pPr>
        <w:pStyle w:val="1fffff7"/>
      </w:pPr>
      <w:r>
        <w:t>Требования пожарной безопасности в лесах при размещении и эксплуатации железных и автомобильных дорог</w:t>
      </w:r>
    </w:p>
    <w:p w:rsidR="00625701" w:rsidRDefault="0028777D" w:rsidP="00382653">
      <w:pPr>
        <w:pStyle w:val="15"/>
      </w:pPr>
      <w:r>
        <w:t>Полосы отвода автомобильных дорог, проходящих через лесные массивы, должны содержаться очищенными от валежной и сухостойной древесины, сучьев, древесных и других горючих материалов.</w:t>
      </w:r>
    </w:p>
    <w:p w:rsidR="00625701" w:rsidRDefault="0028777D" w:rsidP="00382653">
      <w:pPr>
        <w:pStyle w:val="15"/>
      </w:pPr>
      <w:r>
        <w:t xml:space="preserve">Вдоль лесных дорог, не имеющих полос отвода, полосы шириной 10 метров с каждой стороны дороги должны содержаться очищенными от валежной и сухостойной древесины, сучьев, других горючих материалов. </w:t>
      </w:r>
    </w:p>
    <w:p w:rsidR="00625701" w:rsidRDefault="0028777D" w:rsidP="00382653">
      <w:pPr>
        <w:pStyle w:val="15"/>
      </w:pPr>
      <w:r>
        <w:t xml:space="preserve">Полосы отвода железных дорог в местах прилегания их к лесным массивам должны быть очищены от сухостоя, валежника, порубочных остатков и других горючих материалов, а </w:t>
      </w:r>
      <w:r>
        <w:lastRenderedPageBreak/>
        <w:t>границы полос отвода должны быть отделены от опушки леса противопожарной опашкой шириной от 3 до 5 метров или противопожарной минерализованной полосой шириной не менее 3 метров</w:t>
      </w:r>
      <w:r>
        <w:rPr>
          <w:spacing w:val="-3"/>
        </w:rPr>
        <w:t>.</w:t>
      </w:r>
    </w:p>
    <w:p w:rsidR="00625701" w:rsidRDefault="0028777D" w:rsidP="00382653">
      <w:pPr>
        <w:pStyle w:val="15"/>
      </w:pPr>
      <w:r>
        <w:t>Владельцы инфраструктуры железнодорожного транспорта общего пользования, владельцы железнодорожных путей необщего пользования, перевозчики, а также юридические лица, использующие земельные участки на полосах отвода железных дорог в пределах земель железнодорожного транспорта, обязаны:</w:t>
      </w:r>
    </w:p>
    <w:p w:rsidR="00625701" w:rsidRDefault="0028777D" w:rsidP="00382653">
      <w:pPr>
        <w:pStyle w:val="10"/>
        <w:tabs>
          <w:tab w:val="left" w:pos="1134"/>
        </w:tabs>
        <w:ind w:left="1429" w:hanging="360"/>
      </w:pPr>
      <w:r>
        <w:t>не допускать эксплуатации тепловозов, не оборудованных искрогасительными и (или) искроулавливающими устройствами, на участках железнодорожных путей общего и необщего пользования, проходящих через лесные массивы;</w:t>
      </w:r>
    </w:p>
    <w:p w:rsidR="00625701" w:rsidRDefault="0028777D" w:rsidP="00382653">
      <w:pPr>
        <w:pStyle w:val="10"/>
        <w:tabs>
          <w:tab w:val="left" w:pos="1134"/>
        </w:tabs>
        <w:ind w:left="1429" w:hanging="360"/>
      </w:pPr>
      <w:r>
        <w:t>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 общего и необщего пользования в целях своевременного обнаружения и ликвидации очагов огня;</w:t>
      </w:r>
    </w:p>
    <w:p w:rsidR="00625701" w:rsidRDefault="0028777D" w:rsidP="00382653">
      <w:pPr>
        <w:pStyle w:val="10"/>
        <w:tabs>
          <w:tab w:val="left" w:pos="1134"/>
        </w:tabs>
        <w:ind w:left="1429" w:hanging="360"/>
      </w:pPr>
      <w:r>
        <w:t>в случае возникновения пожаров в полосе отвода железной дороги или вблизи нее немедленно организовать их тушение и сообщить об этом в специализированную диспетчерскую службу и органы государственной власти или органы местного самоуправления, указанные в Правилах пожарной безопасности в лесах.</w:t>
      </w:r>
    </w:p>
    <w:p w:rsidR="00625701" w:rsidRDefault="0028777D" w:rsidP="00382653">
      <w:pPr>
        <w:pStyle w:val="15"/>
      </w:pPr>
      <w:r>
        <w:t>На участках железнодорожных путей общего и необщего пользования, проходящих через лесные массивы, не разрешается в период пожароопасного сезона выбрасывать горячие шлак, уголь и золу, горящие окурки и спички из окон и дверей железнодорожного подвижного состава.</w:t>
      </w:r>
    </w:p>
    <w:p w:rsidR="00625701" w:rsidRDefault="0028777D" w:rsidP="00382653">
      <w:pPr>
        <w:pStyle w:val="1fffff7"/>
      </w:pPr>
      <w:r>
        <w:t>Требования пожарной безопасности в лесах при добыче торфа</w:t>
      </w:r>
    </w:p>
    <w:p w:rsidR="00625701" w:rsidRDefault="0028777D" w:rsidP="00382653">
      <w:pPr>
        <w:pStyle w:val="15"/>
      </w:pPr>
      <w:r>
        <w:t>При добыче торфа в лесах требуется:</w:t>
      </w:r>
    </w:p>
    <w:p w:rsidR="00625701" w:rsidRDefault="0028777D" w:rsidP="00382653">
      <w:pPr>
        <w:pStyle w:val="10"/>
        <w:tabs>
          <w:tab w:val="left" w:pos="1134"/>
        </w:tabs>
        <w:ind w:left="1429" w:hanging="360"/>
      </w:pPr>
      <w:r>
        <w:t>отделить эксплуатационную площадь торфяного месторождения с находящимися на ней сооружениями, постройками, складами и другими объектами от окружающих лесных массивов противопожарным разрывом шириной от 75 до 100 метров (в зависимости от местных условий) с водоподводящим каналом соответствующего проектного размера, расположенным по внутреннему краю разрыва;</w:t>
      </w:r>
    </w:p>
    <w:p w:rsidR="00625701" w:rsidRDefault="0028777D" w:rsidP="00382653">
      <w:pPr>
        <w:pStyle w:val="10"/>
        <w:tabs>
          <w:tab w:val="left" w:pos="1134"/>
        </w:tabs>
        <w:ind w:left="1429" w:hanging="360"/>
      </w:pPr>
      <w:r>
        <w:t>произвести вырубку хвойного леса, а также лиственных деревьев высотой более 8 метров и убрать порубочные остатки и валежник со всей площади противопожарного разрыва;</w:t>
      </w:r>
    </w:p>
    <w:p w:rsidR="00625701" w:rsidRDefault="0028777D" w:rsidP="00382653">
      <w:pPr>
        <w:pStyle w:val="10"/>
        <w:tabs>
          <w:tab w:val="left" w:pos="1134"/>
        </w:tabs>
        <w:ind w:left="1429" w:hanging="360"/>
      </w:pPr>
      <w:r>
        <w:lastRenderedPageBreak/>
        <w:t xml:space="preserve">полностью убрать древесную и кустарниковую растительность на противопожарном разрыве со стороны лесного массива на полосе шириной 6 - 8 метров. </w:t>
      </w:r>
    </w:p>
    <w:p w:rsidR="00625701" w:rsidRDefault="0028777D" w:rsidP="00382653">
      <w:pPr>
        <w:pStyle w:val="15"/>
      </w:pPr>
      <w:r>
        <w:t>На противопожарных разрывах, отделяющих эксплуатационные площади торфяных месторождений от лесных массивов, запрещается укладывать порубочные остатки и другие горючие материалы, включая добытый торф.</w:t>
      </w:r>
    </w:p>
    <w:p w:rsidR="00625701" w:rsidRDefault="0028777D" w:rsidP="00382653">
      <w:pPr>
        <w:pStyle w:val="15"/>
        <w:sectPr w:rsidR="00625701">
          <w:headerReference w:type="even" r:id="rId159"/>
          <w:headerReference w:type="default" r:id="rId160"/>
          <w:footerReference w:type="even" r:id="rId161"/>
          <w:footerReference w:type="default" r:id="rId162"/>
          <w:headerReference w:type="first" r:id="rId163"/>
          <w:footerReference w:type="first" r:id="rId164"/>
          <w:pgSz w:w="11906" w:h="16838"/>
          <w:pgMar w:top="1134" w:right="851" w:bottom="1134" w:left="1134" w:header="397" w:footer="720" w:gutter="0"/>
          <w:cols w:space="720"/>
          <w:formProt w:val="0"/>
          <w:docGrid w:linePitch="100"/>
        </w:sectPr>
      </w:pPr>
      <w:r>
        <w:t>После завершения работ по добыче торфа рекультивация земель должна производиться с учетом обеспечения пожарной безопасности на выработанных площадях.</w:t>
      </w:r>
    </w:p>
    <w:p w:rsidR="00625701" w:rsidRDefault="0028777D" w:rsidP="00382653">
      <w:pPr>
        <w:pStyle w:val="1fffff7"/>
      </w:pPr>
      <w:r>
        <w:lastRenderedPageBreak/>
        <w:t>Требования пожарной безопасности в лесах при выполнении работ по геологическому изучению недр и разработке месторождений полезных ископаемых</w:t>
      </w:r>
    </w:p>
    <w:p w:rsidR="00625701" w:rsidRDefault="0028777D" w:rsidP="00382653">
      <w:pPr>
        <w:pStyle w:val="15"/>
      </w:pPr>
      <w:r>
        <w:t>При проведении работ по геологическому изучению недр, разведке и добыче полезных ископаемых в период пожароопасного сезона в лесах требуется:</w:t>
      </w:r>
    </w:p>
    <w:p w:rsidR="00625701" w:rsidRDefault="0028777D" w:rsidP="00382653">
      <w:pPr>
        <w:pStyle w:val="10"/>
        <w:tabs>
          <w:tab w:val="left" w:pos="1134"/>
        </w:tabs>
        <w:ind w:left="1429" w:hanging="360"/>
      </w:pPr>
      <w:r>
        <w:t xml:space="preserve">содержать территории, отведенные под буровые скважины и другие сооружения в состоянии, свободном от горючих материалов; </w:t>
      </w:r>
    </w:p>
    <w:p w:rsidR="00625701" w:rsidRDefault="0028777D" w:rsidP="00382653">
      <w:pPr>
        <w:pStyle w:val="10"/>
        <w:tabs>
          <w:tab w:val="left" w:pos="1134"/>
        </w:tabs>
        <w:ind w:left="1429" w:hanging="360"/>
      </w:pPr>
      <w:r>
        <w:t>проложить по границам территорий, отведенных под буровые скважины и другие сооружения противопожарную минерализованную полосу шириной не менее 1,4 метра и содержать ее в очищенном от горючих материалов состоянии;</w:t>
      </w:r>
    </w:p>
    <w:p w:rsidR="00625701" w:rsidRDefault="0028777D" w:rsidP="00382653">
      <w:pPr>
        <w:pStyle w:val="10"/>
        <w:tabs>
          <w:tab w:val="left" w:pos="1134"/>
        </w:tabs>
        <w:ind w:left="1429" w:hanging="360"/>
      </w:pPr>
      <w:r>
        <w:t>не допускать хранения нефти в открытых емкостях и котлованах, а также загрязнения предоставленной для использования прилегающей к площадке скважин территории горючими веществами (нефтью и нефтепродуктами);</w:t>
      </w:r>
    </w:p>
    <w:p w:rsidR="00625701" w:rsidRDefault="0028777D" w:rsidP="00382653">
      <w:pPr>
        <w:pStyle w:val="10"/>
        <w:tabs>
          <w:tab w:val="left" w:pos="1134"/>
        </w:tabs>
        <w:ind w:left="1429" w:hanging="360"/>
      </w:pPr>
      <w:r>
        <w:t>согласовывать с органами государственной власти или органами местного самоуправления, указанными в п. 4 Правил пожарной безопасности в лесах, порядок и время сжигания нефти при аварийных разливах, если они ликвидируются этим путем.</w:t>
      </w:r>
    </w:p>
    <w:p w:rsidR="00625701" w:rsidRDefault="0028777D" w:rsidP="00382653">
      <w:pPr>
        <w:pStyle w:val="1fffff7"/>
      </w:pPr>
      <w:r>
        <w:t>Требования пожарной безопасности в лесах при строительстве, реконструкции и эксплуатации линий электропередачи, связи и трубопроводов</w:t>
      </w:r>
    </w:p>
    <w:p w:rsidR="00625701" w:rsidRDefault="0028777D" w:rsidP="00382653">
      <w:pPr>
        <w:pStyle w:val="15"/>
      </w:pPr>
      <w:r>
        <w:t>Полосы отвода и охранные зоны вдоль трубопроводов, проходящих через лесные массивы, в период пожароопасного сезона должны быть свободны от горючих материалов. Через трубопроводы не более чем через каждые 7 километров устраиваются переезды для пожарной техники, прокладываются противопожарные минерализованные полосы шириной 2 - 2,5 метра вокруг строений, а также вокруг колодцев на трубопроводах.</w:t>
      </w:r>
    </w:p>
    <w:p w:rsidR="00625701" w:rsidRDefault="0028777D" w:rsidP="00382653">
      <w:pPr>
        <w:pStyle w:val="15"/>
      </w:pPr>
      <w:r>
        <w:t>При строительстве, реконструкции и эксплуатации линий электропередачи, линий связи и трубопроводов, а также при содержании проложенных вдоль таких объектов просек обеспечиваются рубка лесных насаждений, складирование и уборка заготовленной древесины, порубочных остатков в соответствии с требованиями, предусмотренными п. 26 - 31 Правил пожарной безопасности в лесах.</w:t>
      </w:r>
    </w:p>
    <w:p w:rsidR="00625701" w:rsidRDefault="0028777D" w:rsidP="00382653">
      <w:pPr>
        <w:pStyle w:val="15"/>
      </w:pPr>
      <w:r>
        <w:t>При этом допускается складирование вырубленной древесины в границах просеки с соблюдением требований п. 29 Правил пожарной безопасности в лесах в случае, если выполнение требований п. 31 при складировании невозможно ввиду отсутствия близлежащих открытых пространств или ширины просеки.</w:t>
      </w:r>
    </w:p>
    <w:p w:rsidR="00625701" w:rsidRDefault="0028777D" w:rsidP="00382653">
      <w:pPr>
        <w:pStyle w:val="1fffff7"/>
      </w:pPr>
      <w:r>
        <w:t>Требования к пребыванию граждан в лесах</w:t>
      </w:r>
    </w:p>
    <w:p w:rsidR="00625701" w:rsidRDefault="0028777D" w:rsidP="00382653">
      <w:pPr>
        <w:pStyle w:val="15"/>
      </w:pPr>
      <w:r>
        <w:lastRenderedPageBreak/>
        <w:t>Граждане при пребывании в лесах обязаны:</w:t>
      </w:r>
    </w:p>
    <w:p w:rsidR="00625701" w:rsidRDefault="0028777D" w:rsidP="00382653">
      <w:pPr>
        <w:pStyle w:val="10"/>
        <w:tabs>
          <w:tab w:val="left" w:pos="1134"/>
        </w:tabs>
        <w:ind w:left="1429" w:hanging="360"/>
      </w:pPr>
      <w:r>
        <w:t>соблюдать требования пожарной безопасности в лесах, установленные пунктами 8 – 11 Правил пожарной безопасности в лесах;</w:t>
      </w:r>
    </w:p>
    <w:p w:rsidR="00625701" w:rsidRDefault="0028777D" w:rsidP="00382653">
      <w:pPr>
        <w:pStyle w:val="10"/>
        <w:tabs>
          <w:tab w:val="left" w:pos="1134"/>
        </w:tabs>
        <w:ind w:left="1429" w:hanging="360"/>
      </w:pPr>
      <w:r>
        <w:t>при обнаружении лесных пожаров обязаны сообщить о лесном пожаре с использованием единого номера вызова экстренных оперативных служб «112», а также в специализированную диспетчерскую службу;</w:t>
      </w:r>
    </w:p>
    <w:p w:rsidR="00625701" w:rsidRDefault="0028777D" w:rsidP="00382653">
      <w:pPr>
        <w:pStyle w:val="10"/>
        <w:tabs>
          <w:tab w:val="left" w:pos="1134"/>
        </w:tabs>
        <w:ind w:left="1429" w:hanging="360"/>
      </w:pPr>
      <w:r>
        <w:t>принимать при обнаружении лесного пожара посильные меры по его тушению своими силами до прибытия сил пожаротушения;</w:t>
      </w:r>
    </w:p>
    <w:p w:rsidR="00625701" w:rsidRDefault="0028777D" w:rsidP="00382653">
      <w:pPr>
        <w:pStyle w:val="10"/>
        <w:tabs>
          <w:tab w:val="left" w:pos="1134"/>
        </w:tabs>
        <w:ind w:left="1429" w:hanging="360"/>
      </w:pPr>
      <w:r>
        <w:t>оказывать содействие органам государственной власти и органам местного самоуправления, указанным в пункте 4 Правил пожарной безопасности в лесах, при тушении лесных пожаров.</w:t>
      </w:r>
    </w:p>
    <w:p w:rsidR="00625701" w:rsidRDefault="0028777D" w:rsidP="00382653">
      <w:pPr>
        <w:pStyle w:val="10"/>
        <w:tabs>
          <w:tab w:val="left" w:pos="1134"/>
        </w:tabs>
        <w:ind w:left="1429" w:hanging="360"/>
      </w:pPr>
      <w:r>
        <w:t>немедленно уведомлять органы государственной власти или органы местного самоуправления, указанные в пункте 4 Правил пожарной безопасности в лесах, о имеющихся фактах поджогов или захламления лесов.</w:t>
      </w:r>
    </w:p>
    <w:p w:rsidR="00625701" w:rsidRDefault="0028777D" w:rsidP="00382653">
      <w:pPr>
        <w:pStyle w:val="15"/>
      </w:pPr>
      <w:r>
        <w:t>Пребывание граждан в лесах может быть ограничено в целях обеспечения пожарной безопасности в лесах в порядке, установленном Минприроды России.</w:t>
      </w:r>
    </w:p>
    <w:p w:rsidR="00625701" w:rsidRDefault="0028777D" w:rsidP="00382653">
      <w:pPr>
        <w:pStyle w:val="1fffff7"/>
      </w:pPr>
      <w:r>
        <w:t>Требования к охране лесов от загрязнения радиоактивными веществами</w:t>
      </w:r>
    </w:p>
    <w:p w:rsidR="00625701" w:rsidRDefault="0028777D" w:rsidP="00382653">
      <w:pPr>
        <w:pStyle w:val="15"/>
      </w:pPr>
      <w:r>
        <w:t>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625701" w:rsidRDefault="0028777D" w:rsidP="00382653">
      <w:pPr>
        <w:pStyle w:val="15"/>
      </w:pPr>
      <w:r>
        <w:t>Подвергшиеся нефтяному загрязнению земли, на которых расположены леса, подлежат рекультивации.</w:t>
      </w:r>
    </w:p>
    <w:p w:rsidR="00625701" w:rsidRDefault="0028777D" w:rsidP="00382653">
      <w:pPr>
        <w:pStyle w:val="15"/>
      </w:pPr>
      <w:r>
        <w:t>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rsidR="00625701" w:rsidRDefault="0028777D" w:rsidP="00382653">
      <w:pPr>
        <w:pStyle w:val="15"/>
      </w:pPr>
      <w:r>
        <w:t xml:space="preserve">Особенности осуществления профилактических и реабилитационных мероприятий в зонах радиоактивного загрязнения лесов утверждены приказом Минприроды России от 08.06.2017 </w:t>
      </w:r>
      <w:r w:rsidR="00F272F9">
        <w:t>№ </w:t>
      </w:r>
      <w:r>
        <w:t>283 «Об утверждении особенностей осуществления профилактических и реабилитационных мероприятий в зонах радиоактивного загрязнения лесов».</w:t>
      </w:r>
    </w:p>
    <w:p w:rsidR="00625701" w:rsidRDefault="0028777D" w:rsidP="00382653">
      <w:pPr>
        <w:pStyle w:val="15"/>
      </w:pPr>
      <w:r>
        <w:t>Загрязнения радиоактивными веществами в лесах на территории Таштагольского лесничества не установлено.</w:t>
      </w:r>
    </w:p>
    <w:p w:rsidR="00625701" w:rsidRDefault="0028777D" w:rsidP="00382653">
      <w:pPr>
        <w:pStyle w:val="1fffff7"/>
        <w:ind w:firstLine="0"/>
      </w:pPr>
      <w:r>
        <w:t>Классификация природной пожарной опасности лесов</w:t>
      </w:r>
    </w:p>
    <w:p w:rsidR="00625701" w:rsidRDefault="0028777D" w:rsidP="00382653">
      <w:pPr>
        <w:pStyle w:val="15"/>
        <w:rPr>
          <w:i/>
        </w:rPr>
      </w:pPr>
      <w:r>
        <w:lastRenderedPageBreak/>
        <w:t xml:space="preserve">Классификация природной пожарной опасности лесов и классификация пожарной опасности в лесах от условий погоды утверждены приказом Федерального агентства лесного хозяйства от 05.07.2011 </w:t>
      </w:r>
      <w:r w:rsidR="00F272F9">
        <w:t>№ </w:t>
      </w:r>
      <w:r>
        <w:t xml:space="preserve">287 «Об утверждении классификации природной пожарной опасности лесов и классификации пожарной опасности в лесах в зависимости от условий погоды», и приведены таблицах 2.19.1.1. </w:t>
      </w:r>
    </w:p>
    <w:p w:rsidR="00625701" w:rsidRDefault="0028777D" w:rsidP="00382653">
      <w:pPr>
        <w:tabs>
          <w:tab w:val="left" w:pos="567"/>
        </w:tabs>
        <w:spacing w:line="360" w:lineRule="auto"/>
        <w:jc w:val="right"/>
        <w:rPr>
          <w:sz w:val="24"/>
        </w:rPr>
      </w:pPr>
      <w:bookmarkStart w:id="161" w:name="_Hlk205912516"/>
      <w:bookmarkStart w:id="162" w:name="_Hlk205912556"/>
      <w:bookmarkEnd w:id="161"/>
      <w:bookmarkEnd w:id="162"/>
      <w:r>
        <w:rPr>
          <w:i/>
          <w:sz w:val="24"/>
        </w:rPr>
        <w:t>Таблица 2.19.1.1</w:t>
      </w:r>
    </w:p>
    <w:p w:rsidR="00625701" w:rsidRDefault="0028777D" w:rsidP="00382653">
      <w:pPr>
        <w:tabs>
          <w:tab w:val="left" w:pos="567"/>
        </w:tabs>
        <w:spacing w:line="360" w:lineRule="auto"/>
      </w:pPr>
      <w:r>
        <w:rPr>
          <w:sz w:val="24"/>
        </w:rPr>
        <w:t>Классификация природной пожарной опасности лесов</w:t>
      </w:r>
    </w:p>
    <w:tbl>
      <w:tblPr>
        <w:tblW w:w="9921" w:type="dxa"/>
        <w:tblLayout w:type="fixed"/>
        <w:tblLook w:val="04A0"/>
      </w:tblPr>
      <w:tblGrid>
        <w:gridCol w:w="2603"/>
        <w:gridCol w:w="3745"/>
        <w:gridCol w:w="3573"/>
      </w:tblGrid>
      <w:tr w:rsidR="00625701">
        <w:trPr>
          <w:trHeight w:val="57"/>
          <w:tblHeader/>
        </w:trPr>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Класс природной пожарной опасности лесов</w:t>
            </w:r>
          </w:p>
        </w:tc>
        <w:tc>
          <w:tcPr>
            <w:tcW w:w="3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Объект загорания (характерные типы леса, вырубок, лесных насаждений и безлесных пространств)</w:t>
            </w:r>
          </w:p>
        </w:tc>
        <w:tc>
          <w:tcPr>
            <w:tcW w:w="3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Наиболее вероятные виды пожаров, условия и продолжительность периода их возможного возникновения и распространения</w:t>
            </w:r>
          </w:p>
        </w:tc>
      </w:tr>
      <w:tr w:rsidR="00625701">
        <w:trPr>
          <w:trHeight w:val="57"/>
          <w:tblHeader/>
        </w:trPr>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w:t>
            </w:r>
          </w:p>
        </w:tc>
        <w:tc>
          <w:tcPr>
            <w:tcW w:w="3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w:t>
            </w:r>
          </w:p>
        </w:tc>
        <w:tc>
          <w:tcPr>
            <w:tcW w:w="3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w:t>
            </w:r>
          </w:p>
        </w:tc>
      </w:tr>
      <w:tr w:rsidR="00625701">
        <w:trPr>
          <w:trHeight w:val="57"/>
        </w:trPr>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I</w:t>
            </w:r>
          </w:p>
          <w:p w:rsidR="00625701" w:rsidRDefault="0028777D" w:rsidP="00382653">
            <w:pPr>
              <w:tabs>
                <w:tab w:val="left" w:pos="567"/>
              </w:tabs>
              <w:ind w:left="-57" w:right="-57"/>
              <w:rPr>
                <w:sz w:val="20"/>
              </w:rPr>
            </w:pPr>
            <w:r>
              <w:rPr>
                <w:sz w:val="20"/>
              </w:rPr>
              <w:t>(природная пожарная опасность – очень высокая)</w:t>
            </w:r>
          </w:p>
        </w:tc>
        <w:tc>
          <w:tcPr>
            <w:tcW w:w="37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 xml:space="preserve">Хвойные молодняки. </w:t>
            </w:r>
          </w:p>
          <w:p w:rsidR="00625701" w:rsidRDefault="0028777D" w:rsidP="00382653">
            <w:pPr>
              <w:tabs>
                <w:tab w:val="left" w:pos="567"/>
              </w:tabs>
              <w:ind w:left="-57" w:right="-57"/>
              <w:jc w:val="both"/>
              <w:rPr>
                <w:sz w:val="20"/>
              </w:rPr>
            </w:pPr>
            <w:r>
              <w:rPr>
                <w:sz w:val="20"/>
              </w:rPr>
              <w:t xml:space="preserve">Места сплошных рубок: </w:t>
            </w:r>
          </w:p>
          <w:p w:rsidR="00625701" w:rsidRDefault="0028777D" w:rsidP="00382653">
            <w:pPr>
              <w:tabs>
                <w:tab w:val="left" w:pos="567"/>
              </w:tabs>
              <w:ind w:left="-57" w:right="-57"/>
              <w:jc w:val="both"/>
              <w:rPr>
                <w:sz w:val="20"/>
              </w:rPr>
            </w:pPr>
            <w:r>
              <w:rPr>
                <w:sz w:val="20"/>
              </w:rPr>
              <w:t>лишайниковые, вересковые, вейниковые и другие типы вырубок по суходолам (особенно захламленные).</w:t>
            </w:r>
          </w:p>
          <w:p w:rsidR="00625701" w:rsidRDefault="0028777D" w:rsidP="00382653">
            <w:pPr>
              <w:tabs>
                <w:tab w:val="left" w:pos="567"/>
              </w:tabs>
              <w:ind w:left="-57" w:right="-57"/>
              <w:jc w:val="both"/>
              <w:rPr>
                <w:sz w:val="20"/>
              </w:rPr>
            </w:pPr>
            <w:r>
              <w:rPr>
                <w:sz w:val="20"/>
              </w:rPr>
              <w:t>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625701">
        <w:trPr>
          <w:trHeight w:val="57"/>
        </w:trPr>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II</w:t>
            </w:r>
          </w:p>
          <w:p w:rsidR="00625701" w:rsidRDefault="0028777D" w:rsidP="00382653">
            <w:pPr>
              <w:tabs>
                <w:tab w:val="left" w:pos="567"/>
              </w:tabs>
              <w:ind w:left="-57" w:right="-57"/>
              <w:rPr>
                <w:sz w:val="20"/>
              </w:rPr>
            </w:pPr>
            <w:r>
              <w:rPr>
                <w:sz w:val="20"/>
              </w:rPr>
              <w:t>(природная пожарная опасность –высокая)</w:t>
            </w:r>
          </w:p>
        </w:tc>
        <w:tc>
          <w:tcPr>
            <w:tcW w:w="37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Сосняки брусничники, особенно с наличием соснового подроста или подлеска из можжевельника выше средней густоты. Лиственничники кедрово-стланиковые</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625701">
        <w:trPr>
          <w:trHeight w:val="57"/>
        </w:trPr>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III</w:t>
            </w:r>
          </w:p>
          <w:p w:rsidR="00625701" w:rsidRDefault="0028777D" w:rsidP="00382653">
            <w:pPr>
              <w:tabs>
                <w:tab w:val="left" w:pos="567"/>
              </w:tabs>
              <w:ind w:left="-57" w:right="-57"/>
              <w:rPr>
                <w:sz w:val="20"/>
              </w:rPr>
            </w:pPr>
            <w:r>
              <w:rPr>
                <w:sz w:val="20"/>
              </w:rPr>
              <w:t>(природная пожарная опасность – средняя)</w:t>
            </w:r>
          </w:p>
        </w:tc>
        <w:tc>
          <w:tcPr>
            <w:tcW w:w="37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Сосняки кисличники и черничники, лиственничники-брусничники, кедровники всех типов, кроме приручейниковых и сфагновых, ельники брусничники и кисличники</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625701">
        <w:trPr>
          <w:trHeight w:val="57"/>
        </w:trPr>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IV</w:t>
            </w:r>
          </w:p>
          <w:p w:rsidR="00625701" w:rsidRDefault="0028777D" w:rsidP="00382653">
            <w:pPr>
              <w:tabs>
                <w:tab w:val="left" w:pos="567"/>
              </w:tabs>
              <w:ind w:left="-57" w:right="-57"/>
              <w:rPr>
                <w:sz w:val="20"/>
              </w:rPr>
            </w:pPr>
            <w:r>
              <w:rPr>
                <w:sz w:val="20"/>
              </w:rPr>
              <w:t>(природная пожарная опасность – слабая)</w:t>
            </w:r>
          </w:p>
        </w:tc>
        <w:tc>
          <w:tcPr>
            <w:tcW w:w="37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 xml:space="preserve">Места сплошных рубок таволговых и долгомошниковых типов (особенно захламленные). </w:t>
            </w:r>
          </w:p>
          <w:p w:rsidR="00625701" w:rsidRDefault="0028777D" w:rsidP="00382653">
            <w:pPr>
              <w:tabs>
                <w:tab w:val="left" w:pos="567"/>
              </w:tabs>
              <w:ind w:left="-57" w:right="-57"/>
              <w:jc w:val="both"/>
              <w:rPr>
                <w:sz w:val="20"/>
              </w:rPr>
            </w:pPr>
            <w:r>
              <w:rPr>
                <w:sz w:val="20"/>
              </w:rPr>
              <w:t xml:space="preserve">Сосняки, лиственничники и лесные насаждения лиственных древесных пород в условиях травяных типов леса. </w:t>
            </w:r>
          </w:p>
          <w:p w:rsidR="00625701" w:rsidRDefault="0028777D" w:rsidP="00382653">
            <w:pPr>
              <w:tabs>
                <w:tab w:val="left" w:pos="567"/>
              </w:tabs>
              <w:ind w:left="-57" w:right="-57"/>
              <w:jc w:val="both"/>
              <w:rPr>
                <w:sz w:val="20"/>
              </w:rPr>
            </w:pPr>
            <w:r>
              <w:rPr>
                <w:sz w:val="20"/>
              </w:rPr>
              <w:t>Сосняки и ельники сложные, ельники-черничники, сосняки сфагновые и долгомошники, кедровники приручейные и сфагновые, березняки брусничники, кисличники, черничники и сфагновые, осинники кисличники и черничники, мари</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625701">
        <w:trPr>
          <w:trHeight w:val="57"/>
        </w:trPr>
        <w:tc>
          <w:tcPr>
            <w:tcW w:w="260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V</w:t>
            </w:r>
          </w:p>
          <w:p w:rsidR="00625701" w:rsidRDefault="0028777D" w:rsidP="00382653">
            <w:pPr>
              <w:tabs>
                <w:tab w:val="left" w:pos="567"/>
              </w:tabs>
              <w:ind w:left="-57" w:right="-57"/>
              <w:rPr>
                <w:sz w:val="20"/>
              </w:rPr>
            </w:pPr>
            <w:r>
              <w:rPr>
                <w:sz w:val="20"/>
              </w:rPr>
              <w:t>(природная пожарная опасность отсутствует)</w:t>
            </w:r>
          </w:p>
        </w:tc>
        <w:tc>
          <w:tcPr>
            <w:tcW w:w="37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 xml:space="preserve">Ельники, березняки и осинники долгомошники, ельники сфагновые и приручейные. </w:t>
            </w:r>
          </w:p>
          <w:p w:rsidR="00625701" w:rsidRDefault="0028777D" w:rsidP="00382653">
            <w:pPr>
              <w:tabs>
                <w:tab w:val="left" w:pos="567"/>
              </w:tabs>
              <w:ind w:left="-57" w:right="-57"/>
              <w:jc w:val="both"/>
              <w:rPr>
                <w:sz w:val="20"/>
              </w:rPr>
            </w:pPr>
            <w:r>
              <w:rPr>
                <w:sz w:val="20"/>
              </w:rPr>
              <w:t>Ольшаники всех типов</w:t>
            </w:r>
          </w:p>
        </w:tc>
        <w:tc>
          <w:tcPr>
            <w:tcW w:w="357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jc w:val="both"/>
              <w:rPr>
                <w:sz w:val="20"/>
              </w:rPr>
            </w:pPr>
            <w:r>
              <w:rPr>
                <w:sz w:val="20"/>
              </w:rPr>
              <w:t>Возникновение пожара возможно только при особо неблагоприятных условиях (длительная засуха)</w:t>
            </w:r>
          </w:p>
        </w:tc>
      </w:tr>
    </w:tbl>
    <w:p w:rsidR="00625701" w:rsidRDefault="0028777D" w:rsidP="00382653">
      <w:pPr>
        <w:widowControl w:val="0"/>
        <w:tabs>
          <w:tab w:val="left" w:pos="567"/>
        </w:tabs>
        <w:spacing w:before="120" w:after="120"/>
        <w:ind w:firstLine="709"/>
        <w:jc w:val="both"/>
        <w:rPr>
          <w:sz w:val="20"/>
        </w:rPr>
      </w:pPr>
      <w:r>
        <w:rPr>
          <w:b/>
          <w:sz w:val="20"/>
        </w:rPr>
        <w:t>Примечание:</w:t>
      </w:r>
    </w:p>
    <w:p w:rsidR="00625701" w:rsidRDefault="0028777D" w:rsidP="00382653">
      <w:pPr>
        <w:pStyle w:val="15"/>
        <w:spacing w:line="240" w:lineRule="auto"/>
        <w:rPr>
          <w:sz w:val="20"/>
        </w:rPr>
      </w:pPr>
      <w:r>
        <w:rPr>
          <w:sz w:val="20"/>
        </w:rPr>
        <w:t>1. Пожарная опасность устанавливается на класс выше:</w:t>
      </w:r>
    </w:p>
    <w:p w:rsidR="00625701" w:rsidRDefault="0028777D" w:rsidP="00382653">
      <w:pPr>
        <w:pStyle w:val="15"/>
        <w:numPr>
          <w:ilvl w:val="0"/>
          <w:numId w:val="8"/>
        </w:numPr>
        <w:spacing w:line="240" w:lineRule="auto"/>
        <w:ind w:left="0" w:firstLine="709"/>
        <w:rPr>
          <w:sz w:val="20"/>
        </w:rPr>
      </w:pPr>
      <w:r>
        <w:rPr>
          <w:sz w:val="20"/>
        </w:rPr>
        <w:lastRenderedPageBreak/>
        <w:t>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rsidR="00625701" w:rsidRDefault="0028777D" w:rsidP="00382653">
      <w:pPr>
        <w:pStyle w:val="15"/>
        <w:numPr>
          <w:ilvl w:val="0"/>
          <w:numId w:val="8"/>
        </w:numPr>
        <w:spacing w:line="240" w:lineRule="auto"/>
        <w:ind w:left="0" w:firstLine="709"/>
        <w:rPr>
          <w:sz w:val="20"/>
        </w:rPr>
      </w:pPr>
      <w:r>
        <w:rPr>
          <w:sz w:val="20"/>
        </w:rPr>
        <w:t>для небольших лесных участков на суходолах, окруженных лесными насаждениями повышенной природной пожарной опасности;</w:t>
      </w:r>
    </w:p>
    <w:p w:rsidR="00625701" w:rsidRDefault="0028777D" w:rsidP="00382653">
      <w:pPr>
        <w:pStyle w:val="15"/>
        <w:numPr>
          <w:ilvl w:val="0"/>
          <w:numId w:val="8"/>
        </w:numPr>
        <w:spacing w:line="240" w:lineRule="auto"/>
        <w:ind w:left="0" w:firstLine="709"/>
        <w:rPr>
          <w:sz w:val="20"/>
        </w:rPr>
      </w:pPr>
      <w:r>
        <w:rPr>
          <w:sz w:val="20"/>
        </w:rPr>
        <w:t>для лесных участков, примыкающих к автомобильным дорогам общего пользования и к железным дорогам.</w:t>
      </w:r>
    </w:p>
    <w:p w:rsidR="00625701" w:rsidRDefault="0028777D" w:rsidP="00382653">
      <w:pPr>
        <w:pStyle w:val="15"/>
        <w:spacing w:line="240" w:lineRule="auto"/>
      </w:pPr>
      <w:r>
        <w:rPr>
          <w:sz w:val="20"/>
        </w:rPr>
        <w:t>2. Кедровники с наличием густого подроста или разновозрастные с вертикальной сомкнутостью полога относятся ко II классу пожарной опасности.</w:t>
      </w:r>
    </w:p>
    <w:p w:rsidR="00625701" w:rsidRDefault="0028777D" w:rsidP="00382653">
      <w:pPr>
        <w:pStyle w:val="15"/>
        <w:spacing w:before="120"/>
      </w:pPr>
      <w:r>
        <w:t>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625701" w:rsidRDefault="0028777D" w:rsidP="00382653">
      <w:pPr>
        <w:pStyle w:val="15"/>
      </w:pPr>
      <w:r>
        <w:t>Для целей классификации (оценки) применяется комплексный показатель, характеризующий метеорологические (погодные) условия.</w:t>
      </w:r>
    </w:p>
    <w:p w:rsidR="00625701" w:rsidRDefault="0028777D" w:rsidP="00382653">
      <w:pPr>
        <w:pStyle w:val="15"/>
      </w:pPr>
      <w:r>
        <w:t>В зависимости от величины комплексного показателя устанавливается класс пожарной опасности в лесах в зависимости от условий погоды.</w:t>
      </w:r>
    </w:p>
    <w:p w:rsidR="00625701" w:rsidRDefault="0028777D" w:rsidP="00382653">
      <w:pPr>
        <w:pStyle w:val="15"/>
      </w:pPr>
      <w:r>
        <w:t>Комплексный показатель определяется ежедневно по состоянию на 12 - 14 часов.</w:t>
      </w:r>
    </w:p>
    <w:p w:rsidR="00625701" w:rsidRDefault="0028777D" w:rsidP="00382653">
      <w:pPr>
        <w:pStyle w:val="15"/>
        <w:rPr>
          <w:i/>
        </w:rPr>
      </w:pPr>
      <w:r>
        <w:t>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2.19.1.2.</w:t>
      </w:r>
    </w:p>
    <w:p w:rsidR="00625701" w:rsidRDefault="0028777D" w:rsidP="00382653">
      <w:pPr>
        <w:tabs>
          <w:tab w:val="left" w:pos="567"/>
        </w:tabs>
        <w:spacing w:line="360" w:lineRule="auto"/>
        <w:jc w:val="right"/>
        <w:rPr>
          <w:sz w:val="24"/>
        </w:rPr>
      </w:pPr>
      <w:r>
        <w:rPr>
          <w:i/>
          <w:sz w:val="24"/>
        </w:rPr>
        <w:t>Таблица 2.19.1.2</w:t>
      </w:r>
    </w:p>
    <w:p w:rsidR="00625701" w:rsidRDefault="0028777D" w:rsidP="00382653">
      <w:pPr>
        <w:tabs>
          <w:tab w:val="left" w:pos="567"/>
        </w:tabs>
        <w:spacing w:line="360" w:lineRule="auto"/>
        <w:rPr>
          <w:sz w:val="14"/>
        </w:rPr>
      </w:pPr>
      <w:r>
        <w:rPr>
          <w:sz w:val="24"/>
        </w:rPr>
        <w:t>Классификация</w:t>
      </w:r>
    </w:p>
    <w:p w:rsidR="00625701" w:rsidRDefault="0028777D" w:rsidP="00382653">
      <w:pPr>
        <w:tabs>
          <w:tab w:val="left" w:pos="567"/>
        </w:tabs>
        <w:spacing w:line="360" w:lineRule="auto"/>
      </w:pPr>
      <w:r>
        <w:rPr>
          <w:sz w:val="14"/>
        </w:rPr>
        <w:t>пожарной опасности в лесах в зависимости от условий погоды</w:t>
      </w:r>
    </w:p>
    <w:tbl>
      <w:tblPr>
        <w:tblW w:w="9639" w:type="dxa"/>
        <w:jc w:val="center"/>
        <w:tblLayout w:type="fixed"/>
        <w:tblCellMar>
          <w:left w:w="70" w:type="dxa"/>
          <w:right w:w="70" w:type="dxa"/>
        </w:tblCellMar>
        <w:tblLook w:val="04A0"/>
      </w:tblPr>
      <w:tblGrid>
        <w:gridCol w:w="2696"/>
        <w:gridCol w:w="3622"/>
        <w:gridCol w:w="3321"/>
      </w:tblGrid>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Класс пожарной опасности в лесах</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Величина комплексного показателя</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Степень пожарной опасности</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2</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3</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0300</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Отсутствует</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II</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3011000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Малая</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III</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10014000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Средняя</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IV</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400110000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Высокая</w:t>
            </w:r>
          </w:p>
        </w:tc>
      </w:tr>
      <w:tr w:rsidR="00625701">
        <w:trPr>
          <w:jc w:val="center"/>
        </w:trPr>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V</w:t>
            </w:r>
          </w:p>
        </w:tc>
        <w:tc>
          <w:tcPr>
            <w:tcW w:w="36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Более 10000</w:t>
            </w:r>
          </w:p>
        </w:tc>
        <w:tc>
          <w:tcPr>
            <w:tcW w:w="33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Чрезвычайная</w:t>
            </w:r>
          </w:p>
        </w:tc>
      </w:tr>
    </w:tbl>
    <w:p w:rsidR="00625701" w:rsidRDefault="0028777D" w:rsidP="00382653">
      <w:pPr>
        <w:pStyle w:val="15"/>
        <w:spacing w:before="120"/>
      </w:pPr>
      <w:r>
        <w:t>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rsidR="00625701" w:rsidRDefault="0028777D" w:rsidP="00382653">
      <w:pPr>
        <w:tabs>
          <w:tab w:val="left" w:pos="567"/>
        </w:tabs>
      </w:pPr>
      <w:r>
        <w:rPr>
          <w:noProof/>
          <w:lang w:eastAsia="ru-RU" w:bidi="ar-SA"/>
        </w:rPr>
        <w:drawing>
          <wp:inline distT="0" distB="0" distL="0" distR="0">
            <wp:extent cx="1606550" cy="60071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65" cstate="print"/>
                    <a:srcRect l="-34" t="-90" r="-34" b="-90"/>
                    <a:stretch>
                      <a:fillRect/>
                    </a:stretch>
                  </pic:blipFill>
                  <pic:spPr bwMode="auto">
                    <a:xfrm>
                      <a:off x="0" y="0"/>
                      <a:ext cx="1606550" cy="600710"/>
                    </a:xfrm>
                    <a:prstGeom prst="rect">
                      <a:avLst/>
                    </a:prstGeom>
                    <a:noFill/>
                  </pic:spPr>
                </pic:pic>
              </a:graphicData>
            </a:graphic>
          </wp:inline>
        </w:drawing>
      </w:r>
    </w:p>
    <w:p w:rsidR="00625701" w:rsidRDefault="0028777D" w:rsidP="00382653">
      <w:pPr>
        <w:pStyle w:val="15"/>
        <w:rPr>
          <w:i/>
        </w:rPr>
      </w:pPr>
      <w:r>
        <w:t>Распределение площади земель лесного фонда Таштагольского лесничества по классам природной пожарной опасности приведено в таблице 2.19.1.3.</w:t>
      </w:r>
    </w:p>
    <w:p w:rsidR="00625701" w:rsidRDefault="0028777D" w:rsidP="00382653">
      <w:pPr>
        <w:pStyle w:val="afffff9"/>
        <w:tabs>
          <w:tab w:val="left" w:pos="567"/>
        </w:tabs>
        <w:spacing w:line="360" w:lineRule="auto"/>
        <w:ind w:firstLine="851"/>
        <w:jc w:val="right"/>
        <w:rPr>
          <w:sz w:val="16"/>
        </w:rPr>
      </w:pPr>
      <w:r>
        <w:rPr>
          <w:i/>
          <w:sz w:val="24"/>
        </w:rPr>
        <w:t>Таблица 2.19.1.3</w:t>
      </w:r>
    </w:p>
    <w:p w:rsidR="00625701" w:rsidRDefault="0028777D" w:rsidP="00382653">
      <w:pPr>
        <w:tabs>
          <w:tab w:val="left" w:pos="567"/>
        </w:tabs>
        <w:spacing w:line="360" w:lineRule="auto"/>
      </w:pPr>
      <w:r>
        <w:rPr>
          <w:sz w:val="16"/>
        </w:rPr>
        <w:t>Распределение площади земель лесного фонда лесничества по классам природной пожарной опасности</w:t>
      </w:r>
    </w:p>
    <w:tbl>
      <w:tblPr>
        <w:tblW w:w="9639" w:type="dxa"/>
        <w:jc w:val="center"/>
        <w:tblLayout w:type="fixed"/>
        <w:tblCellMar>
          <w:top w:w="15" w:type="dxa"/>
          <w:left w:w="15" w:type="dxa"/>
          <w:right w:w="15" w:type="dxa"/>
        </w:tblCellMar>
        <w:tblLook w:val="04A0"/>
      </w:tblPr>
      <w:tblGrid>
        <w:gridCol w:w="640"/>
        <w:gridCol w:w="2721"/>
        <w:gridCol w:w="709"/>
        <w:gridCol w:w="766"/>
        <w:gridCol w:w="767"/>
        <w:gridCol w:w="1310"/>
        <w:gridCol w:w="766"/>
        <w:gridCol w:w="821"/>
        <w:gridCol w:w="1139"/>
      </w:tblGrid>
      <w:tr w:rsidR="00625701">
        <w:trPr>
          <w:trHeight w:val="23"/>
          <w:jc w:val="center"/>
        </w:trPr>
        <w:tc>
          <w:tcPr>
            <w:tcW w:w="63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F272F9" w:rsidP="00382653">
            <w:pPr>
              <w:rPr>
                <w:sz w:val="20"/>
              </w:rPr>
            </w:pPr>
            <w:r>
              <w:rPr>
                <w:sz w:val="20"/>
              </w:rPr>
              <w:lastRenderedPageBreak/>
              <w:t>№ </w:t>
            </w:r>
            <w:r w:rsidR="0028777D">
              <w:rPr>
                <w:sz w:val="20"/>
              </w:rPr>
              <w:t>п/п</w:t>
            </w:r>
          </w:p>
        </w:tc>
        <w:tc>
          <w:tcPr>
            <w:tcW w:w="27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Лесничество, участковое лесничества</w:t>
            </w:r>
          </w:p>
        </w:tc>
        <w:tc>
          <w:tcPr>
            <w:tcW w:w="4318" w:type="dxa"/>
            <w:gridSpan w:val="5"/>
            <w:tcBorders>
              <w:top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Площадь по классам пожарной опасности</w:t>
            </w:r>
          </w:p>
        </w:tc>
        <w:tc>
          <w:tcPr>
            <w:tcW w:w="8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Итого</w:t>
            </w:r>
          </w:p>
        </w:tc>
        <w:tc>
          <w:tcPr>
            <w:tcW w:w="113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Средний класс</w:t>
            </w:r>
          </w:p>
        </w:tc>
      </w:tr>
      <w:tr w:rsidR="00625701">
        <w:trPr>
          <w:trHeight w:val="23"/>
          <w:jc w:val="center"/>
        </w:trPr>
        <w:tc>
          <w:tcPr>
            <w:tcW w:w="63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272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70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I</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II</w:t>
            </w:r>
          </w:p>
        </w:tc>
        <w:tc>
          <w:tcPr>
            <w:tcW w:w="76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III</w:t>
            </w:r>
          </w:p>
        </w:tc>
        <w:tc>
          <w:tcPr>
            <w:tcW w:w="13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IV</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V</w:t>
            </w:r>
          </w:p>
        </w:tc>
        <w:tc>
          <w:tcPr>
            <w:tcW w:w="82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c>
          <w:tcPr>
            <w:tcW w:w="113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625701" w:rsidP="00382653">
            <w:pPr>
              <w:rPr>
                <w:sz w:val="20"/>
              </w:rPr>
            </w:pPr>
          </w:p>
        </w:tc>
      </w:tr>
      <w:tr w:rsidR="00625701">
        <w:trPr>
          <w:trHeight w:val="23"/>
          <w:jc w:val="center"/>
        </w:trPr>
        <w:tc>
          <w:tcPr>
            <w:tcW w:w="63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272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2</w:t>
            </w:r>
          </w:p>
        </w:tc>
        <w:tc>
          <w:tcPr>
            <w:tcW w:w="70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3</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c>
          <w:tcPr>
            <w:tcW w:w="76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w:t>
            </w:r>
          </w:p>
        </w:tc>
        <w:tc>
          <w:tcPr>
            <w:tcW w:w="13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w:t>
            </w:r>
          </w:p>
        </w:tc>
        <w:tc>
          <w:tcPr>
            <w:tcW w:w="82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w:t>
            </w:r>
          </w:p>
        </w:tc>
        <w:tc>
          <w:tcPr>
            <w:tcW w:w="11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w:t>
            </w:r>
          </w:p>
        </w:tc>
      </w:tr>
      <w:tr w:rsidR="00625701">
        <w:trPr>
          <w:trHeight w:val="23"/>
          <w:jc w:val="center"/>
        </w:trPr>
        <w:tc>
          <w:tcPr>
            <w:tcW w:w="639" w:type="dxa"/>
            <w:tcBorders>
              <w:left w:val="single" w:sz="8" w:space="0" w:color="000000"/>
              <w:bottom w:val="single" w:sz="8" w:space="0" w:color="000000"/>
              <w:right w:val="single" w:sz="8" w:space="0" w:color="000000"/>
            </w:tcBorders>
            <w:shd w:val="clear" w:color="auto" w:fill="auto"/>
            <w:vAlign w:val="center"/>
          </w:tcPr>
          <w:p w:rsidR="00625701" w:rsidRDefault="0028777D" w:rsidP="00382653">
            <w:pPr>
              <w:rPr>
                <w:sz w:val="20"/>
              </w:rPr>
            </w:pPr>
            <w:r>
              <w:rPr>
                <w:sz w:val="20"/>
              </w:rPr>
              <w:t>1</w:t>
            </w:r>
          </w:p>
        </w:tc>
        <w:tc>
          <w:tcPr>
            <w:tcW w:w="2721" w:type="dxa"/>
            <w:tcBorders>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Таштагольское лесничество</w:t>
            </w:r>
          </w:p>
        </w:tc>
        <w:tc>
          <w:tcPr>
            <w:tcW w:w="70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8948</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10064</w:t>
            </w:r>
          </w:p>
        </w:tc>
        <w:tc>
          <w:tcPr>
            <w:tcW w:w="76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93209</w:t>
            </w:r>
          </w:p>
        </w:tc>
        <w:tc>
          <w:tcPr>
            <w:tcW w:w="13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516181,0263</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44388</w:t>
            </w:r>
          </w:p>
        </w:tc>
        <w:tc>
          <w:tcPr>
            <w:tcW w:w="82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672790</w:t>
            </w:r>
          </w:p>
        </w:tc>
        <w:tc>
          <w:tcPr>
            <w:tcW w:w="11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4</w:t>
            </w:r>
          </w:p>
        </w:tc>
      </w:tr>
      <w:tr w:rsidR="00625701">
        <w:trPr>
          <w:trHeight w:val="23"/>
          <w:jc w:val="center"/>
        </w:trPr>
        <w:tc>
          <w:tcPr>
            <w:tcW w:w="336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b/>
                <w:sz w:val="20"/>
              </w:rPr>
              <w:t>Итого:</w:t>
            </w:r>
          </w:p>
        </w:tc>
        <w:tc>
          <w:tcPr>
            <w:tcW w:w="709"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8948</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10064</w:t>
            </w:r>
          </w:p>
        </w:tc>
        <w:tc>
          <w:tcPr>
            <w:tcW w:w="767"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93209</w:t>
            </w:r>
          </w:p>
        </w:tc>
        <w:tc>
          <w:tcPr>
            <w:tcW w:w="1310"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516181,0263</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44388</w:t>
            </w:r>
          </w:p>
        </w:tc>
        <w:tc>
          <w:tcPr>
            <w:tcW w:w="82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672790</w:t>
            </w:r>
          </w:p>
        </w:tc>
        <w:tc>
          <w:tcPr>
            <w:tcW w:w="1139" w:type="dxa"/>
            <w:tcBorders>
              <w:bottom w:val="single" w:sz="8" w:space="0" w:color="000000"/>
              <w:right w:val="single" w:sz="8" w:space="0" w:color="000000"/>
            </w:tcBorders>
            <w:shd w:val="clear" w:color="auto" w:fill="auto"/>
            <w:vAlign w:val="center"/>
          </w:tcPr>
          <w:p w:rsidR="00625701" w:rsidRDefault="0028777D" w:rsidP="00382653">
            <w:pPr>
              <w:rPr>
                <w:sz w:val="20"/>
              </w:rPr>
            </w:pPr>
            <w:r>
              <w:rPr>
                <w:b/>
                <w:sz w:val="20"/>
              </w:rPr>
              <w:t>4</w:t>
            </w:r>
          </w:p>
        </w:tc>
      </w:tr>
      <w:tr w:rsidR="00625701">
        <w:trPr>
          <w:trHeight w:val="23"/>
          <w:jc w:val="center"/>
        </w:trPr>
        <w:tc>
          <w:tcPr>
            <w:tcW w:w="336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25701" w:rsidRDefault="0028777D" w:rsidP="00382653">
            <w:pPr>
              <w:jc w:val="left"/>
              <w:rPr>
                <w:sz w:val="20"/>
              </w:rPr>
            </w:pPr>
            <w:r>
              <w:rPr>
                <w:sz w:val="20"/>
              </w:rPr>
              <w:t>%</w:t>
            </w:r>
          </w:p>
        </w:tc>
        <w:tc>
          <w:tcPr>
            <w:tcW w:w="70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1,5</w:t>
            </w:r>
          </w:p>
        </w:tc>
        <w:tc>
          <w:tcPr>
            <w:tcW w:w="767"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13,9</w:t>
            </w:r>
          </w:p>
        </w:tc>
        <w:tc>
          <w:tcPr>
            <w:tcW w:w="1310"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76,7</w:t>
            </w:r>
          </w:p>
        </w:tc>
        <w:tc>
          <w:tcPr>
            <w:tcW w:w="766"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6,6</w:t>
            </w:r>
          </w:p>
        </w:tc>
        <w:tc>
          <w:tcPr>
            <w:tcW w:w="821"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100</w:t>
            </w:r>
          </w:p>
        </w:tc>
        <w:tc>
          <w:tcPr>
            <w:tcW w:w="1139" w:type="dxa"/>
            <w:tcBorders>
              <w:bottom w:val="single" w:sz="8" w:space="0" w:color="000000"/>
              <w:right w:val="single" w:sz="8" w:space="0" w:color="000000"/>
            </w:tcBorders>
            <w:shd w:val="clear" w:color="auto" w:fill="auto"/>
            <w:vAlign w:val="center"/>
          </w:tcPr>
          <w:p w:rsidR="00625701" w:rsidRDefault="0028777D" w:rsidP="00382653">
            <w:pPr>
              <w:rPr>
                <w:sz w:val="20"/>
              </w:rPr>
            </w:pPr>
            <w:r>
              <w:rPr>
                <w:sz w:val="20"/>
              </w:rPr>
              <w:t>-</w:t>
            </w:r>
          </w:p>
        </w:tc>
      </w:tr>
    </w:tbl>
    <w:p w:rsidR="00625701" w:rsidRDefault="0028777D" w:rsidP="00382653">
      <w:pPr>
        <w:pStyle w:val="15"/>
        <w:spacing w:before="120"/>
      </w:pPr>
      <w:r>
        <w:t>В соответствии с действующей методикой оценки горимости лесная территория Таштагольского лесничества характеризуется низким классом пожарной опасности. Площадь, наиболее опасная в пожарном отношении (1 – 3 классы), составляет 112221 га (16,7%).</w:t>
      </w:r>
    </w:p>
    <w:p w:rsidR="00625701" w:rsidRDefault="0028777D" w:rsidP="00382653">
      <w:pPr>
        <w:pStyle w:val="15"/>
        <w:rPr>
          <w:i/>
        </w:rPr>
      </w:pPr>
      <w:bookmarkStart w:id="163" w:name="_Hlk205912594"/>
      <w:bookmarkEnd w:id="163"/>
      <w:r>
        <w:t>Планируемый объем мероприятий по противопожарному устройству лесов, расположенных на землях лесного фонда на территории Таштагольского лесничества приведен в таблице 2.19.1.4.</w:t>
      </w:r>
    </w:p>
    <w:p w:rsidR="00625701" w:rsidRDefault="0028777D" w:rsidP="00382653">
      <w:pPr>
        <w:pStyle w:val="afffff4"/>
        <w:tabs>
          <w:tab w:val="left" w:pos="567"/>
        </w:tabs>
        <w:spacing w:line="360" w:lineRule="auto"/>
        <w:ind w:firstLine="905"/>
        <w:jc w:val="right"/>
        <w:rPr>
          <w:sz w:val="24"/>
        </w:rPr>
      </w:pPr>
      <w:r>
        <w:rPr>
          <w:i/>
          <w:sz w:val="24"/>
        </w:rPr>
        <w:t>Таблица 2.19.1.4</w:t>
      </w:r>
    </w:p>
    <w:p w:rsidR="00625701" w:rsidRDefault="0028777D" w:rsidP="00382653">
      <w:pPr>
        <w:tabs>
          <w:tab w:val="left" w:pos="567"/>
        </w:tabs>
        <w:spacing w:line="360" w:lineRule="auto"/>
      </w:pPr>
      <w:bookmarkStart w:id="164" w:name="_Hlk205891588"/>
      <w:bookmarkEnd w:id="164"/>
      <w:r>
        <w:rPr>
          <w:sz w:val="24"/>
        </w:rPr>
        <w:t>Мероприятия по противопожарному устройству лесов</w:t>
      </w:r>
    </w:p>
    <w:tbl>
      <w:tblPr>
        <w:tblW w:w="9639" w:type="dxa"/>
        <w:jc w:val="center"/>
        <w:tblLayout w:type="fixed"/>
        <w:tblCellMar>
          <w:left w:w="0" w:type="dxa"/>
          <w:right w:w="0" w:type="dxa"/>
        </w:tblCellMar>
        <w:tblLook w:val="04A0"/>
      </w:tblPr>
      <w:tblGrid>
        <w:gridCol w:w="564"/>
        <w:gridCol w:w="3832"/>
        <w:gridCol w:w="708"/>
        <w:gridCol w:w="4535"/>
      </w:tblGrid>
      <w:tr w:rsidR="00625701">
        <w:trPr>
          <w:trHeight w:val="23"/>
          <w:tblHeader/>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ind w:left="110"/>
              <w:rPr>
                <w:sz w:val="20"/>
              </w:rPr>
            </w:pPr>
            <w:r>
              <w:rPr>
                <w:sz w:val="20"/>
              </w:rPr>
              <w:t>№ </w:t>
            </w:r>
            <w:r w:rsidR="0028777D">
              <w:rPr>
                <w:sz w:val="20"/>
              </w:rPr>
              <w:t>п/п</w:t>
            </w:r>
          </w:p>
        </w:tc>
        <w:tc>
          <w:tcPr>
            <w:tcW w:w="3832"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Наименование мероприятий</w:t>
            </w:r>
          </w:p>
        </w:tc>
        <w:tc>
          <w:tcPr>
            <w:tcW w:w="708"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Ед. изм.</w:t>
            </w:r>
          </w:p>
        </w:tc>
        <w:tc>
          <w:tcPr>
            <w:tcW w:w="4535"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Требуется по нормативам</w:t>
            </w:r>
          </w:p>
        </w:tc>
      </w:tr>
      <w:tr w:rsidR="00625701">
        <w:trPr>
          <w:trHeight w:val="23"/>
          <w:tblHeader/>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w:t>
            </w:r>
          </w:p>
        </w:tc>
        <w:tc>
          <w:tcPr>
            <w:tcW w:w="3832" w:type="dxa"/>
            <w:tcBorders>
              <w:bottom w:val="single" w:sz="4" w:space="0" w:color="000000"/>
              <w:right w:val="single" w:sz="4" w:space="0" w:color="000000"/>
            </w:tcBorders>
            <w:shd w:val="clear" w:color="auto" w:fill="auto"/>
            <w:vAlign w:val="center"/>
          </w:tcPr>
          <w:p w:rsidR="00625701" w:rsidRDefault="0028777D" w:rsidP="00382653">
            <w:pPr>
              <w:ind w:left="204"/>
              <w:rPr>
                <w:sz w:val="20"/>
              </w:rPr>
            </w:pPr>
            <w:r>
              <w:rPr>
                <w:sz w:val="20"/>
              </w:rPr>
              <w:t>Протяженность противопожарных разрывов и (или) просек</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км</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20,2</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2</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Протяженность противопожарных минерализованных полос</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км</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100,1</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3</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Зоны отдыха граждан, пребывающих в лесах в соответствии со статьей 11 Лесного кодекса Российской Федерации</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шт</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4</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Стенды и другие знаки и указатели, содержащие информацию о мерах пожарной безопасности в лесах</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шт</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134</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5</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Создание, содержание и эксплуатация лесных дорог, предназначенных для охраны лесов от пожаров</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выполняются в районе применения наземных сил и средств пожаротушения, с учетом наличия существующей транспортной сети и необходимости обеспечения прибытия сил и средств тушения лесных пожаров к местам пожаров за время, составляющее не более 3 часов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6</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Создание, содержание и эксплуатация посадочных площадок, используемых в целях проведения авиационных работ по охране лесов от пожаров</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выполняются в зоне, лесоавиационных работ в количестве не менее одной площадки на лесничество, с учетом наличия действующих площадок для самолетов и вертолетов</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7</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Создание, содержание и эксплуатация пожарных наблюдательных пунктов (вышек, мачт, павильонов и других наблюдательных пунктов)</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шт</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выполняются в районе применения наземных сил и средств пожаротушения, а также вблизи населенных пунктов и объектов экономики, в которых пожарные наблюдательные пункты, оснащенные техническими средствами для автоматизированного обнаружения лесных пожаров, планируются с учетом существующей сети пожарных наблюдательных пунктов и (или) средств видеомониторинга, установленных на вышках сотовых операторов, а также особенностей рельефа, целевого назначения лесов, природной пожарной опасности территорий</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8</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Создание в целях тушения лесных пожаров условий для забора в любое время года воды из источников наружного водоснабжения</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xml:space="preserve">Не нормируются, выполняется в районах применения наземных сил и средств пожаротушения исходя из текущей обеспеченности территории водоисточниками для тушения пожаров </w:t>
            </w:r>
            <w:r>
              <w:rPr>
                <w:sz w:val="20"/>
              </w:rPr>
              <w:lastRenderedPageBreak/>
              <w:t>водой, а также наличия вблизи водоемов транспортной доступности. При планировании условий для забора воды необходимо учитывать, что один водоем может обеспечить бесперебойную доставку воды в насаждениях I класса природной пожарной опасности на площади 500 га, II класса - 5000 га, III - V классов 10000 га</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lastRenderedPageBreak/>
              <w:t>9</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Прочистка просек, прочистка противопожарных минерализованных полос и их обновление</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км</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осуществляются ежегодно и может быть однократной или трехкратной в зависимости от лесорастительных условий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10</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Снижение природной пожарной опасности лесов путем регулирования породного состава лесных насаждений</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11</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га</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12</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Проведение гидромелиорации земель</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13</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Эксплуатация пожарных водоемов и подъездов к источникам водоснабжения</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14</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шт</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 </w:t>
            </w:r>
          </w:p>
        </w:tc>
      </w:tr>
      <w:tr w:rsidR="00625701">
        <w:trPr>
          <w:trHeight w:val="23"/>
          <w:jc w:val="center"/>
        </w:trPr>
        <w:tc>
          <w:tcPr>
            <w:tcW w:w="563"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110"/>
              <w:rPr>
                <w:sz w:val="20"/>
              </w:rPr>
            </w:pPr>
            <w:r>
              <w:rPr>
                <w:sz w:val="20"/>
              </w:rPr>
              <w:t>15</w:t>
            </w:r>
          </w:p>
        </w:tc>
        <w:tc>
          <w:tcPr>
            <w:tcW w:w="383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Создание и содержание противопожарных заслонов и устройство лиственных опушек</w:t>
            </w:r>
          </w:p>
        </w:tc>
        <w:tc>
          <w:tcPr>
            <w:tcW w:w="70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ед</w:t>
            </w:r>
          </w:p>
        </w:tc>
        <w:tc>
          <w:tcPr>
            <w:tcW w:w="453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нормируются</w:t>
            </w:r>
          </w:p>
        </w:tc>
      </w:tr>
    </w:tbl>
    <w:p w:rsidR="00625701" w:rsidRDefault="0028777D" w:rsidP="00382653">
      <w:pPr>
        <w:pStyle w:val="15"/>
        <w:spacing w:before="120"/>
      </w:pPr>
      <w:r>
        <w:t>На территории лесничества мониторинг пожарной опасности в лесах и лесных пожаров осуществляется с помощью наземного и авиационного патрулирования. Наземную охрану лесов от пожаров осуществляет лесопожарная станция 1 типа. Авиационное патрулирование осуществляется путем заключения государственных контрактов на лесоавиационные работы.</w:t>
      </w:r>
    </w:p>
    <w:p w:rsidR="00625701" w:rsidRDefault="0028777D" w:rsidP="00382653">
      <w:pPr>
        <w:pStyle w:val="3"/>
        <w:ind w:firstLine="0"/>
      </w:pPr>
      <w:bookmarkStart w:id="165" w:name="_Hlk205912622"/>
      <w:bookmarkStart w:id="166" w:name="_Toc233814850"/>
      <w:bookmarkEnd w:id="165"/>
      <w:r>
        <w:t>2.19.2.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bookmarkEnd w:id="166"/>
    </w:p>
    <w:p w:rsidR="00625701" w:rsidRDefault="0028777D" w:rsidP="00382653">
      <w:pPr>
        <w:pStyle w:val="15"/>
      </w:pPr>
      <w:r>
        <w:t>Леса подлежат защите от вредных организмов (жизнеспособных растений</w:t>
      </w:r>
      <w:r w:rsidR="00CE7A04">
        <w:t xml:space="preserve"> и грибов</w:t>
      </w:r>
      <w:r>
        <w:rPr>
          <w:shd w:val="clear" w:color="auto" w:fill="FFFF00"/>
        </w:rPr>
        <w:t xml:space="preserve"> </w:t>
      </w:r>
      <w:r>
        <w:t xml:space="preserve">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от опасных видов инвазивных (чужеродных) растений), в соответствии со ст. 60.1 – 60.11 Лесного кодекса РФ и Правилами санитарной безопасности в лесах, утвержденными постановлением Правительства Российской Федерации от 09.12.2020 </w:t>
      </w:r>
      <w:r w:rsidR="00F272F9">
        <w:t>№ </w:t>
      </w:r>
      <w:r>
        <w:t xml:space="preserve">2047 «Об утверждении Правил санитарной безопасности в лесах», Правилами ликвидации очагов вредных организмов, утвержденными приказом Минприроды России от 01.11.2025 </w:t>
      </w:r>
      <w:r w:rsidR="00F272F9">
        <w:t>№ </w:t>
      </w:r>
      <w:r>
        <w:t xml:space="preserve">586 «Об утверждении Правил ликвидации очагов вредных организмов» (далее – </w:t>
      </w:r>
      <w:r>
        <w:lastRenderedPageBreak/>
        <w:t xml:space="preserve">Правила ликвидации очагов вредных организмов), Правилами осуществления мероприятий по предупреждению распространения вредных организмов, утвержденными приказом Минприроды России от 09.11.2020 </w:t>
      </w:r>
      <w:r w:rsidR="00F272F9">
        <w:t>№ </w:t>
      </w:r>
      <w:r>
        <w:t>912 «Об утверждении Правил осуществления мероприятий по предупреждению распространения вредных организмов» (далее – Правила осуществления мероприятий по предупреждению распространения вредных организмов).</w:t>
      </w:r>
    </w:p>
    <w:p w:rsidR="00625701" w:rsidRDefault="0028777D" w:rsidP="00382653">
      <w:pPr>
        <w:pStyle w:val="15"/>
      </w:pPr>
      <w:r>
        <w:t xml:space="preserve">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 </w:t>
      </w:r>
    </w:p>
    <w:p w:rsidR="00625701" w:rsidRDefault="0028777D" w:rsidP="00382653">
      <w:pPr>
        <w:pStyle w:val="15"/>
      </w:pPr>
      <w:r>
        <w:t xml:space="preserve">Защита лесов от вредных организмов, внесенных в перечень карантинных объектов, осуществляется в соответствии с Федеральным законом от 21.07.2014 </w:t>
      </w:r>
      <w:r w:rsidR="00F272F9">
        <w:t>№ </w:t>
      </w:r>
      <w:r>
        <w:t>206-ФЗ «О карантине растений».</w:t>
      </w:r>
    </w:p>
    <w:p w:rsidR="00625701" w:rsidRDefault="0028777D" w:rsidP="00382653">
      <w:pPr>
        <w:pStyle w:val="15"/>
      </w:pPr>
      <w:r>
        <w:t>Защита лесов включает в себя выполнение мер санитарной безопасности в лесах и ликвидацию очагов вредных организмов.</w:t>
      </w:r>
    </w:p>
    <w:p w:rsidR="00625701" w:rsidRDefault="0028777D" w:rsidP="00382653">
      <w:pPr>
        <w:pStyle w:val="15"/>
      </w:pPr>
      <w:r>
        <w:t>Меры санитарной безопасности в лесах, указанные в пунктах 3-5 части 1 статьи 60.3 Лесного кодекса РФ, осуществляются в соответствии с Лесным планом, настоящим регламентом и проектом освоения лесов.</w:t>
      </w:r>
    </w:p>
    <w:p w:rsidR="00625701" w:rsidRDefault="0028777D" w:rsidP="00382653">
      <w:pPr>
        <w:pStyle w:val="15"/>
      </w:pPr>
      <w:r>
        <w:t>Меры санитарной безопасности в лесах включают в себя:</w:t>
      </w:r>
    </w:p>
    <w:p w:rsidR="00625701" w:rsidRDefault="0028777D" w:rsidP="00382653">
      <w:pPr>
        <w:pStyle w:val="15"/>
      </w:pPr>
      <w:r>
        <w:t>а) лесозащитное районирование;</w:t>
      </w:r>
    </w:p>
    <w:p w:rsidR="00625701" w:rsidRDefault="0028777D" w:rsidP="00382653">
      <w:pPr>
        <w:pStyle w:val="15"/>
      </w:pPr>
      <w:r>
        <w:t>б) государственный лесопатологический мониторинг;</w:t>
      </w:r>
    </w:p>
    <w:p w:rsidR="00625701" w:rsidRDefault="0028777D" w:rsidP="00382653">
      <w:pPr>
        <w:pStyle w:val="15"/>
      </w:pPr>
      <w:r>
        <w:t>в) проведение лесопатологических обследований;</w:t>
      </w:r>
    </w:p>
    <w:p w:rsidR="00625701" w:rsidRDefault="0028777D" w:rsidP="00382653">
      <w:pPr>
        <w:pStyle w:val="15"/>
      </w:pPr>
      <w:r>
        <w:t>г) предупреждение распространения вредных организмов;</w:t>
      </w:r>
    </w:p>
    <w:p w:rsidR="00625701" w:rsidRDefault="0028777D" w:rsidP="00382653">
      <w:pPr>
        <w:pStyle w:val="15"/>
      </w:pPr>
      <w:r>
        <w:t>д) иные меры санитарной безопасности в лесах.</w:t>
      </w:r>
    </w:p>
    <w:p w:rsidR="00625701" w:rsidRDefault="0028777D" w:rsidP="00382653">
      <w:pPr>
        <w:pStyle w:val="1fffff7"/>
        <w:ind w:firstLine="0"/>
      </w:pPr>
      <w:r>
        <w:t>Лесопатологические обследования</w:t>
      </w:r>
    </w:p>
    <w:p w:rsidR="00625701" w:rsidRDefault="0028777D" w:rsidP="00382653">
      <w:pPr>
        <w:pStyle w:val="15"/>
      </w:pPr>
      <w:r>
        <w:t xml:space="preserve">Лесопатологические обследования (далее – ЛПО) проводятся в лесах с учетом данных государственного лесопатологического мониторинга, проводимого в порядке, утвержденном приказом Минприроды России от 05.04.2017 </w:t>
      </w:r>
      <w:r w:rsidR="00F272F9">
        <w:t>№ </w:t>
      </w:r>
      <w:r>
        <w:t xml:space="preserve">156 «Об утверждении Порядка осуществления государственного лесопатологического мониторинга», а также иной информации о санитарном и лесопатологическом состоянии лесов, полученной в соответствии с порядком проведения лесопатологических обследований, утвержденным приказом Министерства природных ресурсов и экологии РФ от 09.11.2020 </w:t>
      </w:r>
      <w:r w:rsidR="00F272F9">
        <w:t>№ </w:t>
      </w:r>
      <w:r>
        <w:t>910 «Об утверждении Порядка проведения лесопатологических обследований и формы акта лесопатологического обследования» (далее — Порядок проведения лесопатологических обследований).</w:t>
      </w:r>
    </w:p>
    <w:p w:rsidR="00625701" w:rsidRDefault="0028777D" w:rsidP="00382653">
      <w:pPr>
        <w:pStyle w:val="15"/>
      </w:pPr>
      <w:r>
        <w:t xml:space="preserve">ЛПО проводятся с использованием наземных и (или) дистанционных методов, визуальными (рекогносцировочным) и (или) инструментальными (детальным) способами, </w:t>
      </w:r>
      <w:r>
        <w:lastRenderedPageBreak/>
        <w:t>обеспечивающими установленную Порядком проведения лесопатологических обследований точность оценки санитарного и лесопатологического состояния лесов.</w:t>
      </w:r>
    </w:p>
    <w:p w:rsidR="00625701" w:rsidRDefault="0028777D" w:rsidP="00382653">
      <w:pPr>
        <w:pStyle w:val="15"/>
      </w:pPr>
      <w:r>
        <w:t>ЛПО проводятся в целях:</w:t>
      </w:r>
    </w:p>
    <w:p w:rsidR="00625701" w:rsidRDefault="0028777D" w:rsidP="00382653">
      <w:pPr>
        <w:pStyle w:val="10"/>
        <w:numPr>
          <w:ilvl w:val="0"/>
          <w:numId w:val="9"/>
        </w:numPr>
        <w:tabs>
          <w:tab w:val="left" w:pos="1134"/>
        </w:tabs>
        <w:ind w:left="0" w:firstLine="709"/>
      </w:pPr>
      <w:r>
        <w:t>получения информации о текущем санитарном состоянии лесных насаждений;</w:t>
      </w:r>
    </w:p>
    <w:p w:rsidR="00625701" w:rsidRDefault="0028777D" w:rsidP="00382653">
      <w:pPr>
        <w:pStyle w:val="10"/>
        <w:numPr>
          <w:ilvl w:val="0"/>
          <w:numId w:val="10"/>
        </w:numPr>
        <w:tabs>
          <w:tab w:val="left" w:pos="0"/>
          <w:tab w:val="left" w:pos="1134"/>
        </w:tabs>
        <w:ind w:left="0" w:firstLine="709"/>
      </w:pPr>
      <w:r>
        <w:t>получения информации о текущем лесопатологическом состоянии лесных насаждений;</w:t>
      </w:r>
    </w:p>
    <w:p w:rsidR="00625701" w:rsidRDefault="0028777D" w:rsidP="00382653">
      <w:pPr>
        <w:pStyle w:val="10"/>
        <w:numPr>
          <w:ilvl w:val="0"/>
          <w:numId w:val="10"/>
        </w:numPr>
        <w:tabs>
          <w:tab w:val="left" w:pos="0"/>
          <w:tab w:val="left" w:pos="1134"/>
        </w:tabs>
        <w:ind w:left="0" w:firstLine="709"/>
      </w:pPr>
      <w:r>
        <w:t xml:space="preserve">назначения мероприятий по предупреждению распространения вредных организмов. </w:t>
      </w:r>
    </w:p>
    <w:p w:rsidR="00625701" w:rsidRDefault="0028777D" w:rsidP="00382653">
      <w:pPr>
        <w:pStyle w:val="1fffff7"/>
        <w:ind w:firstLine="0"/>
      </w:pPr>
      <w:r>
        <w:t>Предупреждение распространения вредных организмов</w:t>
      </w:r>
    </w:p>
    <w:p w:rsidR="00625701" w:rsidRDefault="0028777D" w:rsidP="00382653">
      <w:pPr>
        <w:pStyle w:val="15"/>
      </w:pPr>
      <w:r>
        <w:t>Предупреждение распространения вредных организмов на лесном участке проводится в соответствии с Правилами осуществления мероприятий по предупреждению распространения вредных организмов, включает в себя проведение:</w:t>
      </w:r>
    </w:p>
    <w:p w:rsidR="00625701" w:rsidRDefault="0028777D" w:rsidP="00382653">
      <w:pPr>
        <w:pStyle w:val="10"/>
        <w:numPr>
          <w:ilvl w:val="0"/>
          <w:numId w:val="10"/>
        </w:numPr>
        <w:tabs>
          <w:tab w:val="left" w:pos="0"/>
          <w:tab w:val="left" w:pos="1134"/>
        </w:tabs>
        <w:ind w:left="0" w:firstLine="709"/>
      </w:pPr>
      <w:r>
        <w:t>профилактических мероприятий по защите лесов;</w:t>
      </w:r>
    </w:p>
    <w:p w:rsidR="00625701" w:rsidRDefault="0028777D" w:rsidP="00382653">
      <w:pPr>
        <w:pStyle w:val="10"/>
        <w:numPr>
          <w:ilvl w:val="0"/>
          <w:numId w:val="10"/>
        </w:numPr>
        <w:tabs>
          <w:tab w:val="left" w:pos="0"/>
          <w:tab w:val="left" w:pos="1134"/>
        </w:tabs>
        <w:ind w:left="0" w:firstLine="709"/>
      </w:pPr>
      <w:r>
        <w:t>санитарно-оздоровительных мероприятий, в том числе рубок погибших и поврежденных лесных насаждений;</w:t>
      </w:r>
    </w:p>
    <w:p w:rsidR="00625701" w:rsidRDefault="0028777D" w:rsidP="00382653">
      <w:pPr>
        <w:pStyle w:val="10"/>
        <w:numPr>
          <w:ilvl w:val="0"/>
          <w:numId w:val="10"/>
        </w:numPr>
        <w:tabs>
          <w:tab w:val="left" w:pos="0"/>
          <w:tab w:val="left" w:pos="1134"/>
        </w:tabs>
        <w:ind w:left="0" w:firstLine="709"/>
      </w:pPr>
      <w:r>
        <w:t>других определенных уполномоченным федеральным органом исполнительной власти мероприятий.</w:t>
      </w:r>
    </w:p>
    <w:p w:rsidR="00625701" w:rsidRDefault="0028777D" w:rsidP="00382653">
      <w:pPr>
        <w:pStyle w:val="15"/>
      </w:pPr>
      <w:r>
        <w:t>Профилактические мероприятия направлены на повышение устойчивости лесов и предотвращение неблагоприятных воздействий на леса.</w:t>
      </w:r>
    </w:p>
    <w:p w:rsidR="00625701" w:rsidRDefault="0028777D" w:rsidP="00382653">
      <w:pPr>
        <w:pStyle w:val="15"/>
      </w:pPr>
      <w:r>
        <w:t>Основанием для назначения профилактических мероприятий являются результаты ЛПО. Результаты планирования профилактических мероприятий отражаются в Лесном плане Кемеровской области на основании п. 11 Правил осуществления мероприятий по предупреждению распространения вредных организмов, в настоящем регламенте и проектах освоения лесов.</w:t>
      </w:r>
    </w:p>
    <w:p w:rsidR="00625701" w:rsidRDefault="0028777D" w:rsidP="00382653">
      <w:pPr>
        <w:pStyle w:val="15"/>
      </w:pPr>
      <w:r>
        <w:t>Профилактические мероприятия подразделяются на лесохозяйственные и биотехнические.</w:t>
      </w:r>
    </w:p>
    <w:p w:rsidR="00625701" w:rsidRDefault="0028777D" w:rsidP="00382653">
      <w:pPr>
        <w:pStyle w:val="15"/>
      </w:pPr>
      <w:r>
        <w:t>К профилактическим лесохозяйственным мероприятиям относятся:</w:t>
      </w:r>
    </w:p>
    <w:p w:rsidR="00625701" w:rsidRDefault="0028777D" w:rsidP="00382653">
      <w:pPr>
        <w:pStyle w:val="10"/>
        <w:numPr>
          <w:ilvl w:val="0"/>
          <w:numId w:val="10"/>
        </w:numPr>
        <w:tabs>
          <w:tab w:val="left" w:pos="0"/>
          <w:tab w:val="left" w:pos="1134"/>
        </w:tabs>
        <w:ind w:left="0" w:firstLine="709"/>
      </w:pPr>
      <w: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625701" w:rsidRDefault="0028777D" w:rsidP="00382653">
      <w:pPr>
        <w:pStyle w:val="10"/>
        <w:numPr>
          <w:ilvl w:val="0"/>
          <w:numId w:val="10"/>
        </w:numPr>
        <w:tabs>
          <w:tab w:val="left" w:pos="0"/>
          <w:tab w:val="left" w:pos="1134"/>
        </w:tabs>
        <w:ind w:left="0" w:firstLine="709"/>
      </w:pPr>
      <w:r>
        <w:t>лечение деревьев;</w:t>
      </w:r>
    </w:p>
    <w:p w:rsidR="00625701" w:rsidRDefault="0028777D" w:rsidP="00382653">
      <w:pPr>
        <w:pStyle w:val="10"/>
        <w:numPr>
          <w:ilvl w:val="0"/>
          <w:numId w:val="10"/>
        </w:numPr>
        <w:tabs>
          <w:tab w:val="left" w:pos="0"/>
          <w:tab w:val="left" w:pos="1134"/>
        </w:tabs>
        <w:ind w:left="0" w:firstLine="709"/>
      </w:pPr>
      <w:r>
        <w:t xml:space="preserve">применение пестицидов и биологических средств защиты леса для предотвращения появления очагов вредных организмов. </w:t>
      </w:r>
    </w:p>
    <w:p w:rsidR="00625701" w:rsidRDefault="0028777D" w:rsidP="00382653">
      <w:pPr>
        <w:pStyle w:val="15"/>
      </w:pPr>
      <w:r>
        <w:t xml:space="preserve">Лечение деревьев осуществляется в первую очередь на лесных участках, предоставленных для осуществления рекреационной деятельности. Лечение деревьев </w:t>
      </w:r>
      <w:r>
        <w:lastRenderedPageBreak/>
        <w:t>заключается в обрезке отдельных усыхающих и поврежденных ветвей, удалении плодовых тел дереворазрушающих грибов, лечении ран, санации дупел.</w:t>
      </w:r>
    </w:p>
    <w:p w:rsidR="00625701" w:rsidRDefault="0028777D" w:rsidP="00382653">
      <w:pPr>
        <w:pStyle w:val="15"/>
      </w:pPr>
      <w:r>
        <w:t>Применение пестицидов и биологических средств защиты леса, в том числе способом внутристволового инъектирования деревьев, для предотвращения появления очагов вредных организмов в первую очередь производится на участках ценных лесов, объектах лесного семеноводства, в питомниках, лесах, расположенных вблизи населенных пунктов, на основании прогнозных данных на начальной фазе развития очага вредного организма.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действующий на период проведения мероприятий (далее — пестициды).</w:t>
      </w:r>
    </w:p>
    <w:p w:rsidR="00625701" w:rsidRDefault="0028777D" w:rsidP="00382653">
      <w:pPr>
        <w:pStyle w:val="15"/>
      </w:pPr>
      <w:r>
        <w:t>Внутристволовое инъектирование деревьев осуществляется с целью снижения численности стволовых вредителей, гнилевых, сосудистых и иных болезней с использованием пестицидов и регламентов их применения.</w:t>
      </w:r>
    </w:p>
    <w:p w:rsidR="00625701" w:rsidRDefault="0028777D" w:rsidP="00382653">
      <w:pPr>
        <w:pStyle w:val="15"/>
      </w:pPr>
      <w:r>
        <w:t>Профилактическими биотехническими мероприятиями являются:</w:t>
      </w:r>
    </w:p>
    <w:p w:rsidR="00625701" w:rsidRDefault="0028777D" w:rsidP="00382653">
      <w:pPr>
        <w:pStyle w:val="10"/>
        <w:numPr>
          <w:ilvl w:val="0"/>
          <w:numId w:val="10"/>
        </w:numPr>
        <w:tabs>
          <w:tab w:val="left" w:pos="0"/>
          <w:tab w:val="left" w:pos="1134"/>
        </w:tabs>
        <w:ind w:left="0" w:firstLine="709"/>
      </w:pPr>
      <w:r>
        <w:t>улучшение условий обитания и размножения насекомоядных птиц и других насекомоядных животных;</w:t>
      </w:r>
    </w:p>
    <w:p w:rsidR="00625701" w:rsidRDefault="0028777D" w:rsidP="00382653">
      <w:pPr>
        <w:pStyle w:val="10"/>
        <w:numPr>
          <w:ilvl w:val="0"/>
          <w:numId w:val="10"/>
        </w:numPr>
        <w:tabs>
          <w:tab w:val="left" w:pos="0"/>
          <w:tab w:val="left" w:pos="1134"/>
        </w:tabs>
        <w:ind w:left="0" w:firstLine="709"/>
      </w:pPr>
      <w:r>
        <w:t>охрана местообитаний, выпуск, расселение и интродукция насекомых-энтомофагов;</w:t>
      </w:r>
    </w:p>
    <w:p w:rsidR="00625701" w:rsidRDefault="0028777D" w:rsidP="00382653">
      <w:pPr>
        <w:pStyle w:val="10"/>
        <w:numPr>
          <w:ilvl w:val="0"/>
          <w:numId w:val="10"/>
        </w:numPr>
        <w:tabs>
          <w:tab w:val="left" w:pos="0"/>
          <w:tab w:val="left" w:pos="1134"/>
        </w:tabs>
        <w:ind w:left="0" w:firstLine="709"/>
      </w:pPr>
      <w:r>
        <w:t>посев травянистых нектароносных растений;</w:t>
      </w:r>
    </w:p>
    <w:p w:rsidR="00625701" w:rsidRDefault="0028777D" w:rsidP="00382653">
      <w:pPr>
        <w:pStyle w:val="10"/>
        <w:numPr>
          <w:ilvl w:val="0"/>
          <w:numId w:val="10"/>
        </w:numPr>
        <w:tabs>
          <w:tab w:val="left" w:pos="0"/>
          <w:tab w:val="left" w:pos="1134"/>
        </w:tabs>
        <w:ind w:left="0" w:firstLine="709"/>
      </w:pPr>
      <w:r>
        <w:t xml:space="preserve">использование феромонов. </w:t>
      </w:r>
    </w:p>
    <w:p w:rsidR="00625701" w:rsidRDefault="0028777D" w:rsidP="00382653">
      <w:pPr>
        <w:pStyle w:val="15"/>
      </w:pPr>
      <w:r>
        <w:t>Улучшение условий обитания и размножения насекомоядных птиц и других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625701" w:rsidRDefault="0028777D" w:rsidP="00382653">
      <w:pPr>
        <w:pStyle w:val="15"/>
      </w:pPr>
      <w:r>
        <w:t>Охрана местообитаний насекомых-энтомофагов заключается в создании условий, способствующих поддержанию численности природных популяций энтомофагов в конкретных участках леса, а также обеспечивающих их сохранение и накопление.</w:t>
      </w:r>
    </w:p>
    <w:p w:rsidR="00625701" w:rsidRDefault="0028777D" w:rsidP="00382653">
      <w:pPr>
        <w:pStyle w:val="15"/>
      </w:pPr>
      <w:r>
        <w:t>Использование энтомофагов в качестве средства профилактики формирования очагов и (или) предотвращения нанесения ущерба лесам осуществляется следующими методами:</w:t>
      </w:r>
    </w:p>
    <w:p w:rsidR="00625701" w:rsidRDefault="0028777D" w:rsidP="00382653">
      <w:pPr>
        <w:pStyle w:val="10"/>
        <w:numPr>
          <w:ilvl w:val="0"/>
          <w:numId w:val="10"/>
        </w:numPr>
        <w:tabs>
          <w:tab w:val="left" w:pos="0"/>
          <w:tab w:val="left" w:pos="1134"/>
        </w:tabs>
        <w:ind w:left="0" w:firstLine="709"/>
      </w:pPr>
      <w:r>
        <w:t>выпуск энтомофагов (метод сезонной колонизации) - лабораторное разведение и выпуск накопленного запаса энтомофагов на лесных участках;</w:t>
      </w:r>
    </w:p>
    <w:p w:rsidR="00625701" w:rsidRDefault="0028777D" w:rsidP="00382653">
      <w:pPr>
        <w:pStyle w:val="10"/>
        <w:numPr>
          <w:ilvl w:val="0"/>
          <w:numId w:val="10"/>
        </w:numPr>
        <w:tabs>
          <w:tab w:val="left" w:pos="0"/>
          <w:tab w:val="left" w:pos="1134"/>
        </w:tabs>
        <w:ind w:left="0" w:firstLine="709"/>
      </w:pPr>
      <w:r>
        <w:t>расселение энтомофагов (внутриареальное расселение) - массовое переселение специализированных паразитов и хищников (олигофагов), возбудителей заболеваний из старых очагов вредных организмов во вновь возникающие очаги в пределах зоны, где эти естественные враги отсутствуют или еще не накопились;</w:t>
      </w:r>
    </w:p>
    <w:p w:rsidR="00625701" w:rsidRDefault="0028777D" w:rsidP="00382653">
      <w:pPr>
        <w:pStyle w:val="10"/>
        <w:numPr>
          <w:ilvl w:val="0"/>
          <w:numId w:val="10"/>
        </w:numPr>
        <w:tabs>
          <w:tab w:val="left" w:pos="0"/>
          <w:tab w:val="left" w:pos="1134"/>
        </w:tabs>
        <w:ind w:left="0" w:firstLine="709"/>
      </w:pPr>
      <w:r>
        <w:lastRenderedPageBreak/>
        <w:t>интродукция энтомофагов - изыскание эффективных естественных врагов на родине вредителя и их последующее переселение (акклиматизация) в новые районы.</w:t>
      </w:r>
    </w:p>
    <w:p w:rsidR="00625701" w:rsidRDefault="0028777D" w:rsidP="00382653">
      <w:pPr>
        <w:pStyle w:val="15"/>
      </w:pPr>
      <w:r>
        <w:t>Посев травянистых нектароносных растений производится в непосредственной близости от лесотаксационных выделов или их частей, на которых возникают очаги вредных насекомых, или по опушкам этих лесотаксационных выделов или их частей.</w:t>
      </w:r>
    </w:p>
    <w:p w:rsidR="00625701" w:rsidRDefault="0028777D" w:rsidP="00382653">
      <w:pPr>
        <w:pStyle w:val="15"/>
      </w:pPr>
      <w:r>
        <w:t>Использование феромонов необходимо для раннего выявления очагов, отслеживания динамики численности популяций вредителей, а в определенных случаях - и для их истребления путем массового отлова, а также для определения сроков проведения защитных мероприятий и оценки их эффективности.</w:t>
      </w:r>
    </w:p>
    <w:p w:rsidR="00625701" w:rsidRDefault="0028777D" w:rsidP="00382653">
      <w:pPr>
        <w:pStyle w:val="15"/>
      </w:pPr>
      <w:r>
        <w:t>Параметры профилактических и других мероприятий по предупреждению распространения вредных организмов приведены в таблице 2.19.2.1.</w:t>
      </w:r>
    </w:p>
    <w:p w:rsidR="00625701" w:rsidRDefault="00625701" w:rsidP="00382653">
      <w:pPr>
        <w:tabs>
          <w:tab w:val="left" w:pos="567"/>
        </w:tabs>
        <w:jc w:val="right"/>
        <w:rPr>
          <w:sz w:val="24"/>
        </w:rPr>
      </w:pPr>
    </w:p>
    <w:p w:rsidR="00625701" w:rsidRDefault="0028777D" w:rsidP="00382653">
      <w:pPr>
        <w:tabs>
          <w:tab w:val="left" w:pos="567"/>
        </w:tabs>
        <w:spacing w:line="360" w:lineRule="auto"/>
        <w:jc w:val="right"/>
        <w:rPr>
          <w:sz w:val="24"/>
        </w:rPr>
      </w:pPr>
      <w:r>
        <w:rPr>
          <w:sz w:val="24"/>
        </w:rPr>
        <w:t>Таблица 2.19.2.1</w:t>
      </w:r>
    </w:p>
    <w:p w:rsidR="00625701" w:rsidRDefault="0028777D" w:rsidP="00382653">
      <w:pPr>
        <w:tabs>
          <w:tab w:val="left" w:pos="567"/>
        </w:tabs>
        <w:spacing w:after="240" w:line="360" w:lineRule="auto"/>
        <w:rPr>
          <w:sz w:val="24"/>
        </w:rPr>
      </w:pPr>
      <w:r>
        <w:rPr>
          <w:sz w:val="24"/>
        </w:rPr>
        <w:t>Параметры профилактических и других мероприятий по предупреждению распространения вредных организмов</w:t>
      </w:r>
    </w:p>
    <w:tbl>
      <w:tblPr>
        <w:tblW w:w="5000" w:type="pct"/>
        <w:tblCellMar>
          <w:top w:w="28" w:type="dxa"/>
          <w:left w:w="28" w:type="dxa"/>
          <w:right w:w="0" w:type="dxa"/>
        </w:tblCellMar>
        <w:tblLook w:val="04A0"/>
      </w:tblPr>
      <w:tblGrid>
        <w:gridCol w:w="2983"/>
        <w:gridCol w:w="1109"/>
        <w:gridCol w:w="2235"/>
        <w:gridCol w:w="1842"/>
        <w:gridCol w:w="1808"/>
      </w:tblGrid>
      <w:tr w:rsidR="00625701" w:rsidRPr="008250A3" w:rsidTr="008250A3">
        <w:trPr>
          <w:trHeight w:val="57"/>
        </w:trPr>
        <w:tc>
          <w:tcPr>
            <w:tcW w:w="1495" w:type="pct"/>
            <w:tcBorders>
              <w:top w:val="single" w:sz="2" w:space="0" w:color="000000"/>
              <w:left w:val="single" w:sz="2" w:space="0" w:color="000000"/>
            </w:tcBorders>
            <w:shd w:val="clear" w:color="auto" w:fill="auto"/>
            <w:vAlign w:val="center"/>
          </w:tcPr>
          <w:p w:rsidR="00625701" w:rsidRPr="008250A3" w:rsidRDefault="0028777D" w:rsidP="008250A3">
            <w:pPr>
              <w:pStyle w:val="user3"/>
              <w:jc w:val="center"/>
              <w:rPr>
                <w:sz w:val="22"/>
                <w:szCs w:val="22"/>
              </w:rPr>
            </w:pPr>
            <w:bookmarkStart w:id="167" w:name="ext-gen2786"/>
            <w:bookmarkStart w:id="168" w:name="p_608"/>
            <w:bookmarkEnd w:id="167"/>
            <w:bookmarkEnd w:id="168"/>
            <w:r w:rsidRPr="008250A3">
              <w:rPr>
                <w:sz w:val="22"/>
                <w:szCs w:val="22"/>
              </w:rPr>
              <w:t>Наименование мероприятия</w:t>
            </w:r>
          </w:p>
        </w:tc>
        <w:tc>
          <w:tcPr>
            <w:tcW w:w="556" w:type="pct"/>
            <w:tcBorders>
              <w:top w:val="single" w:sz="2" w:space="0" w:color="000000"/>
              <w:left w:val="single" w:sz="2" w:space="0" w:color="000000"/>
            </w:tcBorders>
            <w:shd w:val="clear" w:color="auto" w:fill="auto"/>
            <w:vAlign w:val="center"/>
          </w:tcPr>
          <w:p w:rsidR="00625701" w:rsidRPr="008250A3" w:rsidRDefault="0028777D" w:rsidP="008250A3">
            <w:pPr>
              <w:pStyle w:val="user3"/>
              <w:jc w:val="center"/>
              <w:rPr>
                <w:sz w:val="22"/>
                <w:szCs w:val="22"/>
              </w:rPr>
            </w:pPr>
            <w:bookmarkStart w:id="169" w:name="p_609"/>
            <w:bookmarkEnd w:id="169"/>
            <w:r w:rsidRPr="008250A3">
              <w:rPr>
                <w:sz w:val="22"/>
                <w:szCs w:val="22"/>
              </w:rPr>
              <w:t>Единицы измерения</w:t>
            </w:r>
          </w:p>
        </w:tc>
        <w:tc>
          <w:tcPr>
            <w:tcW w:w="1120" w:type="pct"/>
            <w:tcBorders>
              <w:top w:val="single" w:sz="2" w:space="0" w:color="000000"/>
              <w:left w:val="single" w:sz="2" w:space="0" w:color="000000"/>
            </w:tcBorders>
            <w:shd w:val="clear" w:color="auto" w:fill="auto"/>
            <w:vAlign w:val="center"/>
          </w:tcPr>
          <w:p w:rsidR="00625701" w:rsidRPr="008250A3" w:rsidRDefault="0028777D" w:rsidP="008250A3">
            <w:pPr>
              <w:pStyle w:val="user3"/>
              <w:jc w:val="center"/>
              <w:rPr>
                <w:sz w:val="22"/>
                <w:szCs w:val="22"/>
              </w:rPr>
            </w:pPr>
            <w:bookmarkStart w:id="170" w:name="p_610"/>
            <w:bookmarkEnd w:id="170"/>
            <w:r w:rsidRPr="008250A3">
              <w:rPr>
                <w:sz w:val="22"/>
                <w:szCs w:val="22"/>
              </w:rPr>
              <w:t>Объем мероприятия</w:t>
            </w:r>
          </w:p>
        </w:tc>
        <w:tc>
          <w:tcPr>
            <w:tcW w:w="923" w:type="pct"/>
            <w:tcBorders>
              <w:top w:val="single" w:sz="2" w:space="0" w:color="000000"/>
              <w:left w:val="single" w:sz="2" w:space="0" w:color="000000"/>
            </w:tcBorders>
            <w:shd w:val="clear" w:color="auto" w:fill="auto"/>
            <w:vAlign w:val="center"/>
          </w:tcPr>
          <w:p w:rsidR="00625701" w:rsidRPr="008250A3" w:rsidRDefault="0028777D" w:rsidP="008250A3">
            <w:pPr>
              <w:pStyle w:val="user3"/>
              <w:jc w:val="center"/>
              <w:rPr>
                <w:sz w:val="22"/>
                <w:szCs w:val="22"/>
              </w:rPr>
            </w:pPr>
            <w:bookmarkStart w:id="171" w:name="p_611"/>
            <w:bookmarkEnd w:id="171"/>
            <w:r w:rsidRPr="008250A3">
              <w:rPr>
                <w:sz w:val="22"/>
                <w:szCs w:val="22"/>
              </w:rPr>
              <w:t>Срок проведения</w:t>
            </w:r>
          </w:p>
        </w:tc>
        <w:tc>
          <w:tcPr>
            <w:tcW w:w="907" w:type="pct"/>
            <w:tcBorders>
              <w:top w:val="single" w:sz="2" w:space="0" w:color="000000"/>
              <w:left w:val="single" w:sz="2" w:space="0" w:color="000000"/>
              <w:right w:val="single" w:sz="2" w:space="0" w:color="000000"/>
            </w:tcBorders>
            <w:shd w:val="clear" w:color="auto" w:fill="auto"/>
            <w:tcMar>
              <w:right w:w="28" w:type="dxa"/>
            </w:tcMar>
            <w:vAlign w:val="center"/>
          </w:tcPr>
          <w:p w:rsidR="00625701" w:rsidRPr="008250A3" w:rsidRDefault="0028777D" w:rsidP="008250A3">
            <w:pPr>
              <w:pStyle w:val="user3"/>
              <w:jc w:val="center"/>
              <w:rPr>
                <w:sz w:val="22"/>
                <w:szCs w:val="22"/>
              </w:rPr>
            </w:pPr>
            <w:bookmarkStart w:id="172" w:name="p_612"/>
            <w:bookmarkEnd w:id="172"/>
            <w:r w:rsidRPr="008250A3">
              <w:rPr>
                <w:sz w:val="22"/>
                <w:szCs w:val="22"/>
              </w:rPr>
              <w:t>Ежегодный объем мероприятия</w:t>
            </w:r>
          </w:p>
        </w:tc>
      </w:tr>
      <w:tr w:rsidR="00625701" w:rsidRPr="008250A3" w:rsidTr="008250A3">
        <w:trPr>
          <w:trHeight w:val="57"/>
        </w:trPr>
        <w:tc>
          <w:tcPr>
            <w:tcW w:w="5000" w:type="pct"/>
            <w:gridSpan w:val="5"/>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pStyle w:val="user3"/>
              <w:pBdr>
                <w:bottom w:val="single" w:sz="4" w:space="0" w:color="000000"/>
              </w:pBdr>
              <w:jc w:val="center"/>
              <w:rPr>
                <w:sz w:val="22"/>
                <w:szCs w:val="22"/>
              </w:rPr>
            </w:pPr>
            <w:bookmarkStart w:id="173" w:name="p_613"/>
            <w:bookmarkEnd w:id="173"/>
            <w:r w:rsidRPr="008250A3">
              <w:rPr>
                <w:sz w:val="22"/>
                <w:szCs w:val="22"/>
              </w:rPr>
              <w:t>1. Профилактические</w:t>
            </w:r>
          </w:p>
        </w:tc>
      </w:tr>
      <w:tr w:rsidR="00625701" w:rsidRPr="008250A3" w:rsidTr="008250A3">
        <w:trPr>
          <w:trHeight w:val="57"/>
        </w:trPr>
        <w:tc>
          <w:tcPr>
            <w:tcW w:w="5000" w:type="pct"/>
            <w:gridSpan w:val="5"/>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pStyle w:val="user3"/>
              <w:jc w:val="center"/>
              <w:rPr>
                <w:sz w:val="22"/>
                <w:szCs w:val="22"/>
              </w:rPr>
            </w:pPr>
            <w:bookmarkStart w:id="174" w:name="p_614"/>
            <w:bookmarkEnd w:id="174"/>
            <w:r w:rsidRPr="008250A3">
              <w:rPr>
                <w:sz w:val="22"/>
                <w:szCs w:val="22"/>
              </w:rPr>
              <w:t>1.1 Лесохозяйственные</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pStyle w:val="user3"/>
              <w:rPr>
                <w:sz w:val="22"/>
                <w:szCs w:val="22"/>
              </w:rPr>
            </w:pPr>
            <w:r w:rsidRPr="008250A3">
              <w:rPr>
                <w:sz w:val="22"/>
                <w:szCs w:val="22"/>
              </w:rPr>
              <w:t> </w:t>
            </w:r>
          </w:p>
        </w:tc>
        <w:tc>
          <w:tcPr>
            <w:tcW w:w="556" w:type="pct"/>
            <w:tcBorders>
              <w:top w:val="single" w:sz="2" w:space="0" w:color="000000"/>
              <w:left w:val="single" w:sz="2" w:space="0" w:color="000000"/>
            </w:tcBorders>
            <w:shd w:val="clear" w:color="auto" w:fill="auto"/>
          </w:tcPr>
          <w:p w:rsidR="00625701" w:rsidRPr="008250A3" w:rsidRDefault="0028777D" w:rsidP="00382653">
            <w:pPr>
              <w:pStyle w:val="user3"/>
              <w:rPr>
                <w:sz w:val="22"/>
                <w:szCs w:val="22"/>
              </w:rPr>
            </w:pPr>
            <w:r w:rsidRPr="008250A3">
              <w:rPr>
                <w:sz w:val="22"/>
                <w:szCs w:val="22"/>
              </w:rPr>
              <w:t> </w:t>
            </w:r>
          </w:p>
        </w:tc>
        <w:tc>
          <w:tcPr>
            <w:tcW w:w="1120" w:type="pct"/>
            <w:tcBorders>
              <w:top w:val="single" w:sz="2" w:space="0" w:color="000000"/>
              <w:left w:val="single" w:sz="2" w:space="0" w:color="000000"/>
            </w:tcBorders>
            <w:shd w:val="clear" w:color="auto" w:fill="auto"/>
          </w:tcPr>
          <w:p w:rsidR="00625701" w:rsidRPr="008250A3" w:rsidRDefault="0028777D" w:rsidP="00382653">
            <w:pPr>
              <w:pStyle w:val="user3"/>
              <w:rPr>
                <w:sz w:val="22"/>
                <w:szCs w:val="22"/>
              </w:rPr>
            </w:pPr>
            <w:r w:rsidRPr="008250A3">
              <w:rPr>
                <w:sz w:val="22"/>
                <w:szCs w:val="22"/>
              </w:rPr>
              <w:t> </w:t>
            </w:r>
          </w:p>
        </w:tc>
        <w:tc>
          <w:tcPr>
            <w:tcW w:w="923" w:type="pct"/>
            <w:tcBorders>
              <w:top w:val="single" w:sz="2" w:space="0" w:color="000000"/>
              <w:left w:val="single" w:sz="2" w:space="0" w:color="000000"/>
            </w:tcBorders>
            <w:shd w:val="clear" w:color="auto" w:fill="auto"/>
          </w:tcPr>
          <w:p w:rsidR="00625701" w:rsidRPr="008250A3" w:rsidRDefault="0028777D" w:rsidP="00382653">
            <w:pPr>
              <w:pStyle w:val="user3"/>
              <w:rPr>
                <w:sz w:val="22"/>
                <w:szCs w:val="22"/>
              </w:rPr>
            </w:pPr>
            <w:r w:rsidRPr="008250A3">
              <w:rPr>
                <w:sz w:val="22"/>
                <w:szCs w:val="22"/>
              </w:rPr>
              <w:t> </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pStyle w:val="user3"/>
              <w:rPr>
                <w:sz w:val="22"/>
                <w:szCs w:val="22"/>
              </w:rPr>
            </w:pPr>
            <w:r w:rsidRPr="008250A3">
              <w:rPr>
                <w:sz w:val="22"/>
                <w:szCs w:val="22"/>
              </w:rPr>
              <w:t> </w:t>
            </w:r>
          </w:p>
        </w:tc>
      </w:tr>
      <w:tr w:rsidR="00625701" w:rsidRPr="008250A3" w:rsidTr="008250A3">
        <w:trPr>
          <w:trHeight w:val="57"/>
        </w:trPr>
        <w:tc>
          <w:tcPr>
            <w:tcW w:w="5000" w:type="pct"/>
            <w:gridSpan w:val="5"/>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pStyle w:val="user3"/>
              <w:jc w:val="center"/>
              <w:rPr>
                <w:sz w:val="22"/>
                <w:szCs w:val="22"/>
              </w:rPr>
            </w:pPr>
            <w:bookmarkStart w:id="175" w:name="p_615"/>
            <w:bookmarkEnd w:id="175"/>
            <w:r w:rsidRPr="008250A3">
              <w:rPr>
                <w:sz w:val="22"/>
                <w:szCs w:val="22"/>
              </w:rPr>
              <w:t>1.2. Биотехнические</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Почвенные раскопки</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ямы</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Выкладка ловчих деревьев</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шт.</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Профилактическое опрыскивание (опыливания) питомников</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га</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Изготовление гнездовий</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шт.</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в течение года</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Ремонт гнездовий</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шт.</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15</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в течение года</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15</w:t>
            </w:r>
          </w:p>
        </w:tc>
      </w:tr>
      <w:tr w:rsidR="00625701" w:rsidRPr="008250A3" w:rsidTr="008250A3">
        <w:trPr>
          <w:trHeight w:val="57"/>
        </w:trPr>
        <w:tc>
          <w:tcPr>
            <w:tcW w:w="1495"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Устройство кормушек для птиц</w:t>
            </w:r>
          </w:p>
        </w:tc>
        <w:tc>
          <w:tcPr>
            <w:tcW w:w="556"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шт.</w:t>
            </w:r>
          </w:p>
        </w:tc>
        <w:tc>
          <w:tcPr>
            <w:tcW w:w="1120"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c>
          <w:tcPr>
            <w:tcW w:w="923"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c>
          <w:tcPr>
            <w:tcW w:w="907" w:type="pct"/>
            <w:tcBorders>
              <w:top w:val="single" w:sz="2" w:space="0" w:color="000000"/>
              <w:left w:val="single" w:sz="2" w:space="0" w:color="000000"/>
              <w:bottom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r>
      <w:tr w:rsidR="00625701" w:rsidRPr="008250A3" w:rsidTr="008250A3">
        <w:trPr>
          <w:trHeight w:val="57"/>
        </w:trPr>
        <w:tc>
          <w:tcPr>
            <w:tcW w:w="1495" w:type="pct"/>
            <w:tcBorders>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Огораживание муравейников</w:t>
            </w:r>
          </w:p>
        </w:tc>
        <w:tc>
          <w:tcPr>
            <w:tcW w:w="556" w:type="pct"/>
            <w:tcBorders>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гнезд</w:t>
            </w:r>
          </w:p>
        </w:tc>
        <w:tc>
          <w:tcPr>
            <w:tcW w:w="1120" w:type="pct"/>
            <w:tcBorders>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10</w:t>
            </w:r>
          </w:p>
        </w:tc>
        <w:tc>
          <w:tcPr>
            <w:tcW w:w="923" w:type="pct"/>
            <w:tcBorders>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в бесснежный период</w:t>
            </w:r>
          </w:p>
        </w:tc>
        <w:tc>
          <w:tcPr>
            <w:tcW w:w="907" w:type="pct"/>
            <w:tcBorders>
              <w:left w:val="single" w:sz="2" w:space="0" w:color="000000"/>
              <w:bottom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10</w:t>
            </w:r>
          </w:p>
        </w:tc>
      </w:tr>
      <w:tr w:rsidR="00625701" w:rsidRPr="008250A3" w:rsidTr="008250A3">
        <w:trPr>
          <w:trHeight w:val="57"/>
        </w:trPr>
        <w:tc>
          <w:tcPr>
            <w:tcW w:w="5000" w:type="pct"/>
            <w:gridSpan w:val="5"/>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pStyle w:val="user3"/>
              <w:jc w:val="center"/>
              <w:rPr>
                <w:sz w:val="22"/>
                <w:szCs w:val="22"/>
              </w:rPr>
            </w:pPr>
            <w:bookmarkStart w:id="176" w:name="p_616"/>
            <w:bookmarkEnd w:id="176"/>
            <w:r w:rsidRPr="008250A3">
              <w:rPr>
                <w:sz w:val="22"/>
                <w:szCs w:val="22"/>
              </w:rPr>
              <w:t>2. Другие мероприятия</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Организация уголков лесозащиты</w:t>
            </w:r>
          </w:p>
        </w:tc>
        <w:tc>
          <w:tcPr>
            <w:tcW w:w="556" w:type="pct"/>
            <w:vMerge w:val="restar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шт.</w:t>
            </w:r>
          </w:p>
        </w:tc>
        <w:tc>
          <w:tcPr>
            <w:tcW w:w="1120" w:type="pct"/>
            <w:vMerge w:val="restar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2</w:t>
            </w:r>
          </w:p>
        </w:tc>
        <w:tc>
          <w:tcPr>
            <w:tcW w:w="923" w:type="pct"/>
            <w:vMerge w:val="restar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в течение года</w:t>
            </w:r>
          </w:p>
        </w:tc>
        <w:tc>
          <w:tcPr>
            <w:tcW w:w="907" w:type="pct"/>
            <w:vMerge w:val="restar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2</w:t>
            </w: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(в участковых лесничествах)</w:t>
            </w:r>
          </w:p>
        </w:tc>
        <w:tc>
          <w:tcPr>
            <w:tcW w:w="556" w:type="pct"/>
            <w:vMerge/>
            <w:tcBorders>
              <w:top w:val="single" w:sz="2" w:space="0" w:color="000000"/>
              <w:left w:val="single" w:sz="2" w:space="0" w:color="000000"/>
            </w:tcBorders>
            <w:shd w:val="clear" w:color="auto" w:fill="auto"/>
          </w:tcPr>
          <w:p w:rsidR="00625701" w:rsidRPr="008250A3" w:rsidRDefault="00625701" w:rsidP="00382653">
            <w:pPr>
              <w:rPr>
                <w:szCs w:val="22"/>
              </w:rPr>
            </w:pPr>
          </w:p>
        </w:tc>
        <w:tc>
          <w:tcPr>
            <w:tcW w:w="1120" w:type="pct"/>
            <w:vMerge/>
            <w:tcBorders>
              <w:top w:val="single" w:sz="2" w:space="0" w:color="000000"/>
              <w:left w:val="single" w:sz="2" w:space="0" w:color="000000"/>
            </w:tcBorders>
            <w:shd w:val="clear" w:color="auto" w:fill="auto"/>
          </w:tcPr>
          <w:p w:rsidR="00625701" w:rsidRPr="008250A3" w:rsidRDefault="00625701" w:rsidP="00382653">
            <w:pPr>
              <w:rPr>
                <w:szCs w:val="22"/>
              </w:rPr>
            </w:pPr>
          </w:p>
        </w:tc>
        <w:tc>
          <w:tcPr>
            <w:tcW w:w="923" w:type="pct"/>
            <w:vMerge/>
            <w:tcBorders>
              <w:top w:val="single" w:sz="2" w:space="0" w:color="000000"/>
              <w:left w:val="single" w:sz="2" w:space="0" w:color="000000"/>
            </w:tcBorders>
            <w:shd w:val="clear" w:color="auto" w:fill="auto"/>
          </w:tcPr>
          <w:p w:rsidR="00625701" w:rsidRPr="008250A3" w:rsidRDefault="00625701" w:rsidP="00382653">
            <w:pPr>
              <w:rPr>
                <w:szCs w:val="22"/>
              </w:rPr>
            </w:pPr>
          </w:p>
        </w:tc>
        <w:tc>
          <w:tcPr>
            <w:tcW w:w="907" w:type="pct"/>
            <w:vMerge/>
            <w:tcBorders>
              <w:top w:val="single" w:sz="2" w:space="0" w:color="000000"/>
              <w:left w:val="single" w:sz="2" w:space="0" w:color="000000"/>
              <w:right w:val="single" w:sz="2" w:space="0" w:color="000000"/>
            </w:tcBorders>
            <w:shd w:val="clear" w:color="auto" w:fill="auto"/>
            <w:tcMar>
              <w:right w:w="28" w:type="dxa"/>
            </w:tcMar>
          </w:tcPr>
          <w:p w:rsidR="00625701" w:rsidRPr="008250A3" w:rsidRDefault="00625701" w:rsidP="00382653">
            <w:pPr>
              <w:rPr>
                <w:szCs w:val="22"/>
              </w:rPr>
            </w:pPr>
          </w:p>
        </w:tc>
      </w:tr>
      <w:tr w:rsidR="00625701" w:rsidRPr="008250A3" w:rsidTr="008250A3">
        <w:trPr>
          <w:trHeight w:val="57"/>
        </w:trPr>
        <w:tc>
          <w:tcPr>
            <w:tcW w:w="1495"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Приобретение наглядных пособий и т. д.</w:t>
            </w:r>
          </w:p>
        </w:tc>
        <w:tc>
          <w:tcPr>
            <w:tcW w:w="556"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rFonts w:ascii="XO Thames" w:hAnsi="XO Thames"/>
                <w:szCs w:val="22"/>
              </w:rPr>
              <w:t>тыс. руб.</w:t>
            </w:r>
          </w:p>
        </w:tc>
        <w:tc>
          <w:tcPr>
            <w:tcW w:w="1120"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w:t>
            </w:r>
          </w:p>
        </w:tc>
        <w:tc>
          <w:tcPr>
            <w:tcW w:w="923" w:type="pct"/>
            <w:tcBorders>
              <w:top w:val="single" w:sz="2" w:space="0" w:color="000000"/>
              <w:left w:val="single" w:sz="2" w:space="0" w:color="000000"/>
            </w:tcBorders>
            <w:shd w:val="clear" w:color="auto" w:fill="auto"/>
          </w:tcPr>
          <w:p w:rsidR="00625701" w:rsidRPr="008250A3" w:rsidRDefault="0028777D" w:rsidP="00382653">
            <w:pPr>
              <w:rPr>
                <w:szCs w:val="22"/>
              </w:rPr>
            </w:pPr>
            <w:r w:rsidRPr="008250A3">
              <w:rPr>
                <w:szCs w:val="22"/>
              </w:rPr>
              <w:t>в течение года</w:t>
            </w:r>
          </w:p>
        </w:tc>
        <w:tc>
          <w:tcPr>
            <w:tcW w:w="907" w:type="pct"/>
            <w:tcBorders>
              <w:top w:val="single" w:sz="2" w:space="0" w:color="000000"/>
              <w:left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r>
      <w:tr w:rsidR="00625701" w:rsidRPr="008250A3" w:rsidTr="008250A3">
        <w:trPr>
          <w:trHeight w:val="57"/>
        </w:trPr>
        <w:tc>
          <w:tcPr>
            <w:tcW w:w="1495"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Пропаганда лесозащиты</w:t>
            </w:r>
          </w:p>
        </w:tc>
        <w:tc>
          <w:tcPr>
            <w:tcW w:w="556"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rFonts w:ascii="XO Thames" w:hAnsi="XO Thames"/>
                <w:szCs w:val="22"/>
              </w:rPr>
              <w:t>тыс. руб.</w:t>
            </w:r>
          </w:p>
        </w:tc>
        <w:tc>
          <w:tcPr>
            <w:tcW w:w="1120"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c>
          <w:tcPr>
            <w:tcW w:w="923" w:type="pct"/>
            <w:tcBorders>
              <w:top w:val="single" w:sz="2" w:space="0" w:color="000000"/>
              <w:left w:val="single" w:sz="2" w:space="0" w:color="000000"/>
              <w:bottom w:val="single" w:sz="2" w:space="0" w:color="000000"/>
            </w:tcBorders>
            <w:shd w:val="clear" w:color="auto" w:fill="auto"/>
            <w:tcMar>
              <w:right w:w="28" w:type="dxa"/>
            </w:tcMar>
          </w:tcPr>
          <w:p w:rsidR="00625701" w:rsidRPr="008250A3" w:rsidRDefault="0028777D" w:rsidP="00382653">
            <w:pPr>
              <w:rPr>
                <w:szCs w:val="22"/>
              </w:rPr>
            </w:pPr>
            <w:r w:rsidRPr="008250A3">
              <w:rPr>
                <w:szCs w:val="22"/>
              </w:rPr>
              <w:t>в течение года</w:t>
            </w:r>
          </w:p>
        </w:tc>
        <w:tc>
          <w:tcPr>
            <w:tcW w:w="907" w:type="pct"/>
            <w:tcBorders>
              <w:top w:val="single" w:sz="2" w:space="0" w:color="000000"/>
              <w:left w:val="single" w:sz="2" w:space="0" w:color="000000"/>
              <w:bottom w:val="single" w:sz="2" w:space="0" w:color="000000"/>
              <w:right w:val="single" w:sz="2" w:space="0" w:color="000000"/>
            </w:tcBorders>
            <w:shd w:val="clear" w:color="auto" w:fill="auto"/>
            <w:tcMar>
              <w:right w:w="28" w:type="dxa"/>
            </w:tcMar>
          </w:tcPr>
          <w:p w:rsidR="00625701" w:rsidRPr="008250A3" w:rsidRDefault="0028777D" w:rsidP="00382653">
            <w:pPr>
              <w:rPr>
                <w:szCs w:val="22"/>
              </w:rPr>
            </w:pPr>
            <w:r w:rsidRPr="008250A3">
              <w:rPr>
                <w:szCs w:val="22"/>
              </w:rPr>
              <w:t>-</w:t>
            </w:r>
          </w:p>
        </w:tc>
      </w:tr>
    </w:tbl>
    <w:p w:rsidR="008250A3" w:rsidRDefault="008250A3" w:rsidP="008250A3">
      <w:pPr>
        <w:tabs>
          <w:tab w:val="left" w:pos="567"/>
        </w:tabs>
        <w:spacing w:line="360" w:lineRule="auto"/>
        <w:jc w:val="right"/>
        <w:rPr>
          <w:sz w:val="24"/>
        </w:rPr>
      </w:pPr>
    </w:p>
    <w:p w:rsidR="008250A3" w:rsidRDefault="008250A3">
      <w:pPr>
        <w:jc w:val="left"/>
        <w:rPr>
          <w:sz w:val="24"/>
        </w:rPr>
      </w:pPr>
      <w:r>
        <w:rPr>
          <w:sz w:val="24"/>
        </w:rPr>
        <w:br w:type="page"/>
      </w:r>
    </w:p>
    <w:p w:rsidR="00625701" w:rsidRPr="008250A3" w:rsidRDefault="0028777D" w:rsidP="008250A3">
      <w:pPr>
        <w:tabs>
          <w:tab w:val="left" w:pos="567"/>
        </w:tabs>
        <w:spacing w:line="360" w:lineRule="auto"/>
        <w:jc w:val="right"/>
        <w:rPr>
          <w:sz w:val="24"/>
        </w:rPr>
      </w:pPr>
      <w:r w:rsidRPr="008250A3">
        <w:rPr>
          <w:sz w:val="24"/>
        </w:rPr>
        <w:lastRenderedPageBreak/>
        <w:t>Таблица 2.19.2.2</w:t>
      </w:r>
    </w:p>
    <w:p w:rsidR="00625701" w:rsidRPr="008250A3" w:rsidRDefault="0028777D" w:rsidP="008250A3">
      <w:pPr>
        <w:tabs>
          <w:tab w:val="left" w:pos="567"/>
        </w:tabs>
        <w:spacing w:line="360" w:lineRule="auto"/>
        <w:rPr>
          <w:sz w:val="24"/>
        </w:rPr>
      </w:pPr>
      <w:r w:rsidRPr="008250A3">
        <w:rPr>
          <w:sz w:val="24"/>
        </w:rPr>
        <w:t>Параметры мероприятий по ликвидации очагов вредных организмов</w:t>
      </w:r>
    </w:p>
    <w:tbl>
      <w:tblPr>
        <w:tblW w:w="9645" w:type="dxa"/>
        <w:jc w:val="center"/>
        <w:tblLayout w:type="fixed"/>
        <w:tblCellMar>
          <w:left w:w="0" w:type="dxa"/>
          <w:right w:w="0" w:type="dxa"/>
        </w:tblCellMar>
        <w:tblLook w:val="04A0"/>
      </w:tblPr>
      <w:tblGrid>
        <w:gridCol w:w="2838"/>
        <w:gridCol w:w="1419"/>
        <w:gridCol w:w="1558"/>
        <w:gridCol w:w="1522"/>
        <w:gridCol w:w="2308"/>
      </w:tblGrid>
      <w:tr w:rsidR="00625701">
        <w:trPr>
          <w:tblHeader/>
          <w:jc w:val="center"/>
        </w:trPr>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Наименование мероприятия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Единицы</w:t>
            </w:r>
          </w:p>
          <w:p w:rsidR="00625701" w:rsidRDefault="0028777D" w:rsidP="00382653">
            <w:pPr>
              <w:pStyle w:val="ConsPlusNormal1"/>
              <w:widowControl/>
              <w:ind w:firstLine="0"/>
              <w:jc w:val="center"/>
            </w:pPr>
            <w:r>
              <w:rPr>
                <w:rFonts w:ascii="Times New Roman" w:hAnsi="Times New Roman"/>
                <w:sz w:val="22"/>
              </w:rPr>
              <w:t>измерения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 xml:space="preserve">Объем </w:t>
            </w:r>
          </w:p>
          <w:p w:rsidR="00625701" w:rsidRDefault="0028777D" w:rsidP="00382653">
            <w:pPr>
              <w:pStyle w:val="ConsPlusNormal1"/>
              <w:widowControl/>
              <w:ind w:firstLine="0"/>
              <w:jc w:val="center"/>
            </w:pPr>
            <w:r>
              <w:rPr>
                <w:rFonts w:ascii="Times New Roman" w:hAnsi="Times New Roman"/>
                <w:sz w:val="22"/>
              </w:rPr>
              <w:t>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rPr>
                <w:rFonts w:ascii="Times New Roman" w:hAnsi="Times New Roman"/>
                <w:sz w:val="22"/>
              </w:rPr>
            </w:pPr>
            <w:r>
              <w:rPr>
                <w:rFonts w:ascii="Times New Roman" w:hAnsi="Times New Roman"/>
                <w:sz w:val="22"/>
              </w:rPr>
              <w:t xml:space="preserve">Срок </w:t>
            </w:r>
          </w:p>
          <w:p w:rsidR="00625701" w:rsidRDefault="0028777D" w:rsidP="00382653">
            <w:pPr>
              <w:pStyle w:val="ConsPlusNormal1"/>
              <w:widowControl/>
              <w:ind w:firstLine="0"/>
              <w:jc w:val="center"/>
            </w:pPr>
            <w:r>
              <w:rPr>
                <w:rFonts w:ascii="Times New Roman" w:hAnsi="Times New Roman"/>
                <w:sz w:val="22"/>
              </w:rPr>
              <w:t>проведения</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0"/>
              <w:jc w:val="center"/>
            </w:pPr>
            <w:r>
              <w:rPr>
                <w:rFonts w:ascii="Times New Roman" w:hAnsi="Times New Roman"/>
                <w:sz w:val="22"/>
              </w:rPr>
              <w:t>Ежегодный объем мероприятия</w:t>
            </w:r>
          </w:p>
        </w:tc>
      </w:tr>
      <w:tr w:rsidR="00625701">
        <w:trPr>
          <w:tblHeader/>
          <w:jc w:val="center"/>
        </w:trPr>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3</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4</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5</w:t>
            </w:r>
          </w:p>
        </w:tc>
      </w:tr>
      <w:tr w:rsidR="00625701">
        <w:trPr>
          <w:jc w:val="center"/>
        </w:trPr>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ind w:firstLine="7"/>
              <w:jc w:val="center"/>
            </w:pPr>
            <w:r>
              <w:rPr>
                <w:rFonts w:ascii="Times New Roman" w:hAnsi="Times New Roman"/>
                <w:sz w:val="22"/>
              </w:rPr>
              <w:t>-</w:t>
            </w:r>
          </w:p>
        </w:tc>
      </w:tr>
      <w:tr w:rsidR="00625701">
        <w:trPr>
          <w:jc w:val="center"/>
        </w:trPr>
        <w:tc>
          <w:tcPr>
            <w:tcW w:w="96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ConsPlusNormal1"/>
              <w:widowControl/>
              <w:jc w:val="center"/>
            </w:pPr>
            <w:r>
              <w:rPr>
                <w:rFonts w:ascii="Times New Roman" w:hAnsi="Times New Roman"/>
                <w:sz w:val="22"/>
              </w:rPr>
              <w:t xml:space="preserve">В соответствии с приказом Минприроды России от 01.11.2025 </w:t>
            </w:r>
            <w:r w:rsidR="00F272F9">
              <w:rPr>
                <w:rFonts w:ascii="Times New Roman" w:hAnsi="Times New Roman"/>
                <w:sz w:val="22"/>
              </w:rPr>
              <w:t>№ </w:t>
            </w:r>
            <w:r>
              <w:rPr>
                <w:rFonts w:ascii="Times New Roman" w:hAnsi="Times New Roman"/>
                <w:sz w:val="22"/>
              </w:rPr>
              <w:t>586 «Об утверждении Правил ликвидации очагов вредных организмов», 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 обоснованием.</w:t>
            </w:r>
          </w:p>
        </w:tc>
      </w:tr>
    </w:tbl>
    <w:p w:rsidR="00625701" w:rsidRDefault="0028777D" w:rsidP="00382653">
      <w:pPr>
        <w:pStyle w:val="15"/>
        <w:spacing w:before="120"/>
      </w:pPr>
      <w:r>
        <w:rPr>
          <w:rFonts w:ascii="XO Thames" w:hAnsi="XO Thames"/>
        </w:rPr>
        <w:t>По состоянию на 01.01.2026 на территории Таштагольского лесничества действуют очаги вредителей и болезней леса, перечислены в таблице 2.19.2.3.</w:t>
      </w:r>
    </w:p>
    <w:p w:rsidR="00625701" w:rsidRDefault="0028777D" w:rsidP="00382653">
      <w:pPr>
        <w:tabs>
          <w:tab w:val="left" w:pos="567"/>
        </w:tabs>
        <w:spacing w:line="360" w:lineRule="auto"/>
        <w:jc w:val="right"/>
        <w:rPr>
          <w:sz w:val="24"/>
        </w:rPr>
      </w:pPr>
      <w:r>
        <w:rPr>
          <w:sz w:val="24"/>
        </w:rPr>
        <w:t>Таблица 2.19.2.3</w:t>
      </w:r>
    </w:p>
    <w:p w:rsidR="00625701" w:rsidRDefault="0028777D" w:rsidP="00382653">
      <w:pPr>
        <w:tabs>
          <w:tab w:val="left" w:pos="567"/>
        </w:tabs>
        <w:spacing w:line="360" w:lineRule="auto"/>
        <w:rPr>
          <w:sz w:val="24"/>
        </w:rPr>
      </w:pPr>
      <w:r>
        <w:rPr>
          <w:sz w:val="24"/>
        </w:rPr>
        <w:t>Сведения об очагах болезней и вредителей леса</w:t>
      </w:r>
    </w:p>
    <w:tbl>
      <w:tblPr>
        <w:tblW w:w="9639" w:type="dxa"/>
        <w:jc w:val="center"/>
        <w:tblLayout w:type="fixed"/>
        <w:tblCellMar>
          <w:left w:w="0" w:type="dxa"/>
          <w:right w:w="0" w:type="dxa"/>
        </w:tblCellMar>
        <w:tblLook w:val="04A0"/>
      </w:tblPr>
      <w:tblGrid>
        <w:gridCol w:w="568"/>
        <w:gridCol w:w="2269"/>
        <w:gridCol w:w="992"/>
        <w:gridCol w:w="994"/>
        <w:gridCol w:w="992"/>
        <w:gridCol w:w="1417"/>
        <w:gridCol w:w="993"/>
        <w:gridCol w:w="1414"/>
      </w:tblGrid>
      <w:tr w:rsidR="00625701">
        <w:trPr>
          <w:trHeight w:val="23"/>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tabs>
                <w:tab w:val="left" w:pos="567"/>
              </w:tabs>
              <w:rPr>
                <w:sz w:val="20"/>
              </w:rPr>
            </w:pPr>
            <w:r>
              <w:rPr>
                <w:sz w:val="20"/>
              </w:rPr>
              <w:t>№ </w:t>
            </w:r>
          </w:p>
          <w:p w:rsidR="00625701" w:rsidRDefault="0028777D" w:rsidP="00382653">
            <w:pPr>
              <w:tabs>
                <w:tab w:val="left" w:pos="567"/>
              </w:tabs>
              <w:rPr>
                <w:sz w:val="20"/>
              </w:rPr>
            </w:pPr>
            <w:r>
              <w:rPr>
                <w:sz w:val="20"/>
              </w:rPr>
              <w:t>п/п</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 xml:space="preserve">Наименование </w:t>
            </w:r>
          </w:p>
          <w:p w:rsidR="00625701" w:rsidRDefault="0028777D" w:rsidP="00382653">
            <w:pPr>
              <w:tabs>
                <w:tab w:val="left" w:pos="567"/>
              </w:tabs>
              <w:rPr>
                <w:sz w:val="20"/>
              </w:rPr>
            </w:pPr>
            <w:r>
              <w:rPr>
                <w:sz w:val="20"/>
              </w:rPr>
              <w:t>показателя</w:t>
            </w:r>
          </w:p>
        </w:tc>
        <w:tc>
          <w:tcPr>
            <w:tcW w:w="6802" w:type="dxa"/>
            <w:gridSpan w:val="6"/>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Площадь очагов вредных организмов, га</w:t>
            </w:r>
          </w:p>
        </w:tc>
      </w:tr>
      <w:tr w:rsidR="00625701">
        <w:trPr>
          <w:trHeight w:val="2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на начало отчетного года</w:t>
            </w:r>
          </w:p>
        </w:tc>
        <w:tc>
          <w:tcPr>
            <w:tcW w:w="994"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возникло вновь</w:t>
            </w:r>
          </w:p>
        </w:tc>
        <w:tc>
          <w:tcPr>
            <w:tcW w:w="992"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108"/>
              <w:rPr>
                <w:sz w:val="20"/>
              </w:rPr>
            </w:pPr>
            <w:r>
              <w:rPr>
                <w:sz w:val="20"/>
              </w:rPr>
              <w:t>ликвидировано мерами борьбы</w:t>
            </w:r>
          </w:p>
        </w:tc>
        <w:tc>
          <w:tcPr>
            <w:tcW w:w="14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затухло под воздействием естественных факторов</w:t>
            </w:r>
          </w:p>
        </w:tc>
        <w:tc>
          <w:tcPr>
            <w:tcW w:w="2407" w:type="dxa"/>
            <w:gridSpan w:val="2"/>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на конец отчетного периода</w:t>
            </w:r>
          </w:p>
        </w:tc>
      </w:tr>
      <w:tr w:rsidR="00625701">
        <w:trPr>
          <w:trHeight w:val="2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4"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93"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всего</w:t>
            </w:r>
          </w:p>
        </w:tc>
        <w:tc>
          <w:tcPr>
            <w:tcW w:w="141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в т.ч. требуют мер борьбы</w:t>
            </w:r>
          </w:p>
        </w:tc>
      </w:tr>
      <w:tr w:rsidR="00625701">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2</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3</w:t>
            </w:r>
          </w:p>
        </w:tc>
        <w:tc>
          <w:tcPr>
            <w:tcW w:w="994"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4</w:t>
            </w:r>
          </w:p>
        </w:tc>
        <w:tc>
          <w:tcPr>
            <w:tcW w:w="992"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5</w:t>
            </w:r>
          </w:p>
        </w:tc>
        <w:tc>
          <w:tcPr>
            <w:tcW w:w="141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6</w:t>
            </w:r>
          </w:p>
        </w:tc>
        <w:tc>
          <w:tcPr>
            <w:tcW w:w="993"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w:t>
            </w:r>
          </w:p>
        </w:tc>
        <w:tc>
          <w:tcPr>
            <w:tcW w:w="141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8</w:t>
            </w:r>
          </w:p>
        </w:tc>
      </w:tr>
      <w:tr w:rsidR="00625701">
        <w:trPr>
          <w:trHeight w:val="23"/>
          <w:jc w:val="center"/>
        </w:trPr>
        <w:tc>
          <w:tcPr>
            <w:tcW w:w="567" w:type="dxa"/>
            <w:tcBorders>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w:t>
            </w:r>
          </w:p>
        </w:tc>
        <w:tc>
          <w:tcPr>
            <w:tcW w:w="2268" w:type="dxa"/>
            <w:tcBorders>
              <w:left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Вредители леса</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99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1417"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3"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141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r>
      <w:tr w:rsidR="00625701">
        <w:trPr>
          <w:trHeight w:val="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Уссурийский полиграф</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99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1417"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3"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141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r>
      <w:tr w:rsidR="00625701">
        <w:trPr>
          <w:trHeight w:val="23"/>
          <w:jc w:val="center"/>
        </w:trPr>
        <w:tc>
          <w:tcPr>
            <w:tcW w:w="567" w:type="dxa"/>
            <w:tcBorders>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rPr>
                <w:sz w:val="20"/>
              </w:rPr>
            </w:pPr>
          </w:p>
        </w:tc>
        <w:tc>
          <w:tcPr>
            <w:tcW w:w="2268"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Всего</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99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2"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1417"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c>
          <w:tcPr>
            <w:tcW w:w="993"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73,0</w:t>
            </w:r>
          </w:p>
        </w:tc>
        <w:tc>
          <w:tcPr>
            <w:tcW w:w="1414" w:type="dxa"/>
            <w:tcBorders>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w:t>
            </w:r>
          </w:p>
        </w:tc>
      </w:tr>
    </w:tbl>
    <w:p w:rsidR="00625701" w:rsidRDefault="0028777D" w:rsidP="00382653">
      <w:pPr>
        <w:pStyle w:val="15"/>
        <w:spacing w:before="120"/>
      </w:pPr>
      <w:r>
        <w:t>Проведение в действующих очагах мер борьбы с применением химических средств экономически нецелесообразно, поэтому параметры мероприятий по ликвидации очага вредных организмов в настоящем регламенте не приводятся.</w:t>
      </w:r>
    </w:p>
    <w:p w:rsidR="00625701" w:rsidRDefault="0028777D" w:rsidP="00382653">
      <w:pPr>
        <w:pStyle w:val="15"/>
      </w:pPr>
      <w:r>
        <w:t>В дальнейшем в зависимости от результатов проводимых лесопатологических обследований плановые объемы будут корректироваться. При этом будут вноситься изменения в лесохозяйственные регламенты и проекты освоения лесов в установленном законом порядке.</w:t>
      </w:r>
    </w:p>
    <w:p w:rsidR="00625701" w:rsidRDefault="0028777D" w:rsidP="00382653">
      <w:pPr>
        <w:pStyle w:val="15"/>
      </w:pPr>
      <w:r>
        <w:t>Санитарно-оздоровительные мероприятия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625701" w:rsidRDefault="0028777D" w:rsidP="00382653">
      <w:pPr>
        <w:pStyle w:val="15"/>
      </w:pPr>
      <w:r>
        <w:t>СОМ назначают в первую очередь в насаждениях, поврежденных пожаром, ветром, снегом, засухой, промышленными выбросами или иными неблагоприятными факторами, а также в очагах болезней леса и массового размножения вредных насекомых, вызвавших повреждение и гибель деревьев в размерах, угрожающих целостности и устойчивости лесных насаждений, нарушению их целевых функций.</w:t>
      </w:r>
    </w:p>
    <w:p w:rsidR="00625701" w:rsidRDefault="0028777D" w:rsidP="00382653">
      <w:pPr>
        <w:pStyle w:val="15"/>
      </w:pPr>
      <w:r>
        <w:lastRenderedPageBreak/>
        <w:t>При проведении СОМ должны соблюдаться требования охраны животного мира, редких и исчезающих видов растений и уникальных растительных сообществ.</w:t>
      </w:r>
    </w:p>
    <w:p w:rsidR="00625701" w:rsidRDefault="0028777D" w:rsidP="00382653">
      <w:pPr>
        <w:pStyle w:val="15"/>
      </w:pPr>
      <w:r>
        <w:t xml:space="preserve">К СОМ относятся рубка погибших (утративших жизнеспособность в результате воздействия неблагоприятных факторов) и поврежденных (имеющих видимые признаки воздействия неблагоприятных факторов) лесных насаждений, уборка неликвидной древесины (уборка как поваленных, так и стоящих деревьев, древесина которых оставляется на перегнивание на лесосеке). </w:t>
      </w:r>
    </w:p>
    <w:p w:rsidR="00625701" w:rsidRDefault="0028777D" w:rsidP="00382653">
      <w:pPr>
        <w:pStyle w:val="15"/>
      </w:pPr>
      <w:r>
        <w:t>Планирование объемов СОМ отражается в лесном плане субъекта Российской Федерации, лесохозяйственном регламенте лесничества на основании данных государственного лесопатологического мониторинга и/или ЛПО.</w:t>
      </w:r>
    </w:p>
    <w:p w:rsidR="00625701" w:rsidRDefault="0028777D" w:rsidP="00382653">
      <w:pPr>
        <w:pStyle w:val="15"/>
      </w:pPr>
      <w:r>
        <w:t>Сведения о видах и объемах СОМ, планируемых к проведению лицами, использующими леса на основании договора аренды, решения о передаче лесного участка в постоянное (бессрочное) пользование, отражаются в лесной декларации.</w:t>
      </w:r>
    </w:p>
    <w:p w:rsidR="00625701" w:rsidRDefault="0028777D" w:rsidP="00382653">
      <w:pPr>
        <w:pStyle w:val="15"/>
      </w:pPr>
      <w: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625701" w:rsidRDefault="0028777D" w:rsidP="00382653">
      <w:pPr>
        <w:pStyle w:val="15"/>
      </w:pPr>
      <w:r>
        <w:t>СОМ не планируются в лесных насаждениях 4 и 5 бонитетов, за исключением случаев угрозы возникновения и распространения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625701" w:rsidRDefault="0028777D" w:rsidP="00382653">
      <w:pPr>
        <w:pStyle w:val="15"/>
      </w:pPr>
      <w:r>
        <w:t>СОМ планируются в защитных и эксплуатационных лесах, кроме заповедных участков.</w:t>
      </w:r>
    </w:p>
    <w:p w:rsidR="00625701" w:rsidRDefault="0028777D" w:rsidP="00382653">
      <w:pPr>
        <w:pStyle w:val="15"/>
      </w:pPr>
      <w:r>
        <w:t>Отвод лесосек для проведения СОМ проводится в вегетационный период, кроме лесотаксационных выделов или их частей, поврежденных ветрами и верховыми пожарами, или в чистых по составу вечнозеленых лесных насаждениях (8 и более единиц вечнозеленых и хвойных пород в составе насаждений, за исключением лиственницы).</w:t>
      </w:r>
    </w:p>
    <w:p w:rsidR="00625701" w:rsidRDefault="0028777D" w:rsidP="00382653">
      <w:pPr>
        <w:pStyle w:val="15"/>
      </w:pPr>
      <w:r>
        <w:t>Размер лесосек и сроки примыкания для проведения СОМ не лимитируется. Доля ликвидной, в том числе деловой древесины, устанавливается на основании материальной оценки лесосек.</w:t>
      </w:r>
    </w:p>
    <w:p w:rsidR="00625701" w:rsidRDefault="0028777D" w:rsidP="00382653">
      <w:pPr>
        <w:pStyle w:val="15"/>
      </w:pPr>
      <w: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625701" w:rsidRDefault="0028777D" w:rsidP="00382653">
      <w:pPr>
        <w:pStyle w:val="15"/>
      </w:pPr>
      <w:r>
        <w:t xml:space="preserve">При проведении сплошных санитарных рубок в лесных насаждениях обязательным условием является обеспечение лесовосстановления способами, предусмотренными правилами </w:t>
      </w:r>
      <w:r>
        <w:lastRenderedPageBreak/>
        <w:t>лесовосстановления, утверждаемыми уполномоченным федеральным органом исполнительной власти в соответствии с ч. 3 ст. 62 Лесного кодекса РФ.</w:t>
      </w:r>
    </w:p>
    <w:p w:rsidR="00625701" w:rsidRDefault="0028777D" w:rsidP="00382653">
      <w:pPr>
        <w:pStyle w:val="15"/>
      </w:pPr>
      <w:r>
        <w:t>В поврежденных и погибших молодняках проводится уборка неликвидной древесины, при наличии погибших семенников проводятся выборочные санитарные рубки и (или) уборка неликвидной древесины.</w:t>
      </w:r>
    </w:p>
    <w:p w:rsidR="00625701" w:rsidRDefault="0028777D" w:rsidP="00382653">
      <w:pPr>
        <w:pStyle w:val="15"/>
      </w:pPr>
      <w:r>
        <w:t>В эксплуатационных лесах выборочные санитарные рубки проводятся при наличии патологического отпада (деревья, заселенные стволовыми вредителями, сухостой, ветровал, бурелом), объем которого в лесных насаждениях на лесотаксационном выделе или его части в 2 и более раз превышает объем естественного отпада (деревья, отмершие в результате самоизреживания древостоя), величина которого определяется по таблицам хода роста древостоя, отражающим закономерности хода роста лесных насаждений на соответствующей территории. В защитных лесах интенсивность выборочной санитарной рубки определяется в соответствии с правилами заготовки древесины.</w:t>
      </w:r>
    </w:p>
    <w:p w:rsidR="00625701" w:rsidRDefault="0028777D" w:rsidP="00382653">
      <w:pPr>
        <w:pStyle w:val="15"/>
      </w:pPr>
      <w:r>
        <w:t>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w:t>
      </w:r>
    </w:p>
    <w:p w:rsidR="00625701" w:rsidRDefault="0028777D" w:rsidP="00382653">
      <w:pPr>
        <w:pStyle w:val="15"/>
      </w:pPr>
      <w:r>
        <w:t>Выборочная санитарная рубка не должна приводить к нарушению жизнеспособности насаждений, значительному снижению их целостности, продуктивности или целевых свойств лесов.</w:t>
      </w:r>
    </w:p>
    <w:p w:rsidR="00625701" w:rsidRDefault="0028777D" w:rsidP="00382653">
      <w:pPr>
        <w:pStyle w:val="15"/>
      </w:pPr>
      <w:r>
        <w:t>В спелых и перестойных насаждениях в эксплуатационных лесах, за исключением особо защитных участков лесов,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625701" w:rsidRDefault="0028777D" w:rsidP="00382653">
      <w:pPr>
        <w:pStyle w:val="15"/>
      </w:pPr>
      <w: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625701" w:rsidRDefault="0028777D" w:rsidP="00382653">
      <w:pPr>
        <w:pStyle w:val="15"/>
      </w:pPr>
      <w:r>
        <w:t>Санитарная рубка считается сплошной, если вырубается весь древостой на выделе или лесопатологическом выделе. При неоднородности санитарного и лесопатологического состояния насаждения на лесотаксационном выделе куртины насаждений без признаков ослабления не подлежат рубке и не включаются в эксплуатационную площадь лесосек.</w:t>
      </w:r>
    </w:p>
    <w:p w:rsidR="00625701" w:rsidRDefault="0028777D" w:rsidP="00382653">
      <w:pPr>
        <w:pStyle w:val="15"/>
      </w:pPr>
      <w: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целевые функции.</w:t>
      </w:r>
    </w:p>
    <w:p w:rsidR="00625701" w:rsidRDefault="0028777D" w:rsidP="00382653">
      <w:pPr>
        <w:pStyle w:val="15"/>
      </w:pPr>
      <w:r>
        <w:t>Расчет фактической полноты древостоя обеспечивается при проведении ЛПО.</w:t>
      </w:r>
    </w:p>
    <w:p w:rsidR="00625701" w:rsidRDefault="0028777D" w:rsidP="00382653">
      <w:pPr>
        <w:pStyle w:val="15"/>
      </w:pPr>
      <w:r>
        <w:lastRenderedPageBreak/>
        <w:t>Сплошные санитарные рубки в защитных лесах осуществляются в случаях, если насаждения полностью утрачивают свои целевые функции и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625701" w:rsidRDefault="0028777D" w:rsidP="00382653">
      <w:pPr>
        <w:pStyle w:val="15"/>
      </w:pPr>
      <w:r>
        <w:t>Порубочные остатки после выборочных и сплошных санитарных рубок подлежат сжиганию, измельчению, обработке пестицидами или вывозу в места, предназначенные для переработки древесины.</w:t>
      </w:r>
    </w:p>
    <w:p w:rsidR="00625701" w:rsidRDefault="0028777D" w:rsidP="00382653">
      <w:pPr>
        <w:pStyle w:val="15"/>
      </w:pPr>
      <w: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и дровяной древесины более 90% от общего запаса погибших и поврежденных деревьев, а также в случаях, когда заготовка древесины погибших или поврежденных насаждений запрещена.</w:t>
      </w:r>
    </w:p>
    <w:p w:rsidR="00625701" w:rsidRDefault="0028777D" w:rsidP="00382653">
      <w:pPr>
        <w:pStyle w:val="15"/>
      </w:pPr>
      <w: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пожарной опасности в лесах и возникновения очагов вредных организмов.</w:t>
      </w:r>
    </w:p>
    <w:p w:rsidR="00625701" w:rsidRDefault="0028777D" w:rsidP="00382653">
      <w:pPr>
        <w:pStyle w:val="15"/>
      </w:pPr>
      <w:r>
        <w:t xml:space="preserve">При оставлении (хранении) заготовленной древесины в лесах в весенне-летний период на срок более 30 дней лицам, осуществляющим рубку лесных насаждений, необходимо принять меры по защите ее от заселения стволовыми вредителями. Сроки запрета хранения (оставления) в лесу неокоренной (незащищенной) заготовленной древесины по лесным районам приведены в приложении </w:t>
      </w:r>
      <w:r w:rsidR="00F272F9">
        <w:t>№ </w:t>
      </w:r>
      <w:r>
        <w:t>3 Правил санитарной безопасности в лесах. В зависимости от погодных условий сроки хранения в лесу неокоренной заготовленной древесины могут изменяться уполномоченными органами, но не более чем на 15 дней от установленного Правилами санитарной безопасности в лесах срока.</w:t>
      </w:r>
    </w:p>
    <w:p w:rsidR="00625701" w:rsidRDefault="0028777D" w:rsidP="00382653">
      <w:pPr>
        <w:pStyle w:val="15"/>
      </w:pPr>
      <w:r>
        <w:t>Заготовленная древесина, заселенная стволовыми вредителями, до их вылета должна быть обработана пестицидами, включенными в Государственный каталог пестицидов и агрохимикатов, разрешенных к применению на территории Российской Федерации (далее - пестициды), или окорена (кора измельчается или сжигается с соблюдением утвержденных в установленном порядке правил пожарной безопасности в лесах). При заселении заготовленной древесины стволовыми вредителями, в отношении которых применение мер защиты малоэффективно или невозможно, необходимо обеспечить вывоз этой древесины из леса в 5-дневный срок со дня обнаружения заселения, указанного в предусмотренном ч. 8 ст. 23.2  Лесного кодекса РФ акте осмотра лесосеки (особые отметки).</w:t>
      </w:r>
    </w:p>
    <w:p w:rsidR="00625701" w:rsidRDefault="0028777D" w:rsidP="00382653">
      <w:pPr>
        <w:pStyle w:val="15"/>
      </w:pPr>
      <w:r>
        <w:lastRenderedPageBreak/>
        <w:t xml:space="preserve">Для защиты неокоренной древесины в штабелях используют опрыскивание пестицидами в соответствии с Федеральным законом от 19.07.1997 </w:t>
      </w:r>
      <w:r w:rsidR="00F272F9">
        <w:t>№ </w:t>
      </w:r>
      <w:r>
        <w:t xml:space="preserve">109-ФЗ «О безопасном обращении с пестицидами и агрохимикатами» и с учётом требований санитарных правил, утверждённых в соответствии с Федеральным законом от 30.03.1999 </w:t>
      </w:r>
      <w:r w:rsidR="00F272F9">
        <w:t>№ </w:t>
      </w:r>
      <w:r>
        <w:t>52-ФЗ «О санитарно-эпидемиологическом благополучии населения».</w:t>
      </w:r>
    </w:p>
    <w:p w:rsidR="00625701" w:rsidRDefault="0028777D" w:rsidP="00382653">
      <w:pPr>
        <w:pStyle w:val="15"/>
      </w:pPr>
      <w:r>
        <w:t xml:space="preserve">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утвержденными постановлением Правительства РФ от 09.12.2020 </w:t>
      </w:r>
      <w:r w:rsidR="00F272F9">
        <w:t>№ </w:t>
      </w:r>
      <w:r>
        <w:t xml:space="preserve">2047 «Об утверждении Правил санитарной безопасности в лесах», Правилами заготовки древесины и особенностями заготовки древесины в лесничествах, указанных в статье 23 Лесного кодекса Российской Федерации, утвержденными приказом Минприроды России от 01.12.2020 </w:t>
      </w:r>
      <w:r w:rsidR="00F272F9">
        <w:t>№ </w:t>
      </w:r>
      <w:r>
        <w:t xml:space="preserve">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Правилами пожарной безопасности в лесах, утвержденными постановлением Правительства РФ от 07.10.2020 </w:t>
      </w:r>
      <w:r w:rsidR="00F272F9">
        <w:t>№ </w:t>
      </w:r>
      <w:r>
        <w:t xml:space="preserve">1614 «Об утверждении Правил пожарной безопасности в лесах», и Правилами ухода за лесами, утвержденными приказом Минприроды России от 30.07.2020 </w:t>
      </w:r>
      <w:r w:rsidR="00F272F9">
        <w:t>№ </w:t>
      </w:r>
      <w:r>
        <w:t>534 «Об утверждении Правил ухода за лесами».</w:t>
      </w:r>
    </w:p>
    <w:p w:rsidR="00625701" w:rsidRDefault="0028777D" w:rsidP="00382653">
      <w:pPr>
        <w:pStyle w:val="15"/>
      </w:pPr>
      <w:r>
        <w:t>Нормативы и параметры санитарно-оздоровительных мероприятий приводятся в форме таблицы 2.19.2.4. В связи с отсутствием назначенных санитарно-оздоровительных мероприятий по состоянию на 01.01.2026 на территории лесничества таблица 2.19.2.4 не заполняется.</w:t>
      </w:r>
    </w:p>
    <w:p w:rsidR="00625701" w:rsidRDefault="0028777D" w:rsidP="00382653">
      <w:pPr>
        <w:pStyle w:val="15"/>
      </w:pPr>
      <w:r>
        <w:t>Согласно пункту 58 Правил осуществления мероприятий по предупреждению распространения вредных организмов в лесах, по результатам осуществления СОМ вносятся изменения в лесной план субъекта Российской Федерации, лесохозяйственный регламент лесничества. Осуществляется ежегодно не позднее 30 января года, следующего за отчетным.</w:t>
      </w:r>
    </w:p>
    <w:p w:rsidR="00625701" w:rsidRDefault="0028777D" w:rsidP="00382653">
      <w:pPr>
        <w:pStyle w:val="15"/>
        <w:jc w:val="right"/>
        <w:rPr>
          <w:spacing w:val="-2"/>
        </w:rPr>
      </w:pPr>
      <w:r>
        <w:t>Таблица 2.19.2.4</w:t>
      </w:r>
    </w:p>
    <w:p w:rsidR="00625701" w:rsidRDefault="0028777D" w:rsidP="00382653">
      <w:pPr>
        <w:widowControl w:val="0"/>
        <w:tabs>
          <w:tab w:val="left" w:pos="567"/>
        </w:tabs>
        <w:spacing w:line="360" w:lineRule="auto"/>
        <w:rPr>
          <w:spacing w:val="-2"/>
          <w:sz w:val="28"/>
        </w:rPr>
      </w:pPr>
      <w:r>
        <w:rPr>
          <w:spacing w:val="-2"/>
          <w:sz w:val="24"/>
        </w:rPr>
        <w:t>Нормативы и параметры санитарно-оздоровительных мероприятий</w:t>
      </w:r>
    </w:p>
    <w:p w:rsidR="00625701" w:rsidRDefault="00625701" w:rsidP="00382653">
      <w:pPr>
        <w:widowControl w:val="0"/>
        <w:tabs>
          <w:tab w:val="left" w:pos="567"/>
        </w:tabs>
        <w:rPr>
          <w:spacing w:val="-2"/>
          <w:sz w:val="28"/>
        </w:rPr>
      </w:pPr>
    </w:p>
    <w:tbl>
      <w:tblPr>
        <w:tblW w:w="9639" w:type="dxa"/>
        <w:jc w:val="center"/>
        <w:tblLayout w:type="fixed"/>
        <w:tblCellMar>
          <w:left w:w="0" w:type="dxa"/>
          <w:right w:w="0" w:type="dxa"/>
        </w:tblCellMar>
        <w:tblLook w:val="04A0"/>
      </w:tblPr>
      <w:tblGrid>
        <w:gridCol w:w="485"/>
        <w:gridCol w:w="2189"/>
        <w:gridCol w:w="857"/>
        <w:gridCol w:w="759"/>
        <w:gridCol w:w="989"/>
        <w:gridCol w:w="1187"/>
        <w:gridCol w:w="1089"/>
        <w:gridCol w:w="1295"/>
        <w:gridCol w:w="789"/>
      </w:tblGrid>
      <w:tr w:rsidR="00625701">
        <w:trPr>
          <w:trHeight w:val="23"/>
          <w:tblHeader/>
          <w:jc w:val="center"/>
        </w:trPr>
        <w:tc>
          <w:tcPr>
            <w:tcW w:w="4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ind w:left="57"/>
              <w:rPr>
                <w:sz w:val="20"/>
              </w:rPr>
            </w:pPr>
            <w:bookmarkStart w:id="177" w:name="_Hlk205912739"/>
            <w:bookmarkEnd w:id="177"/>
            <w:r>
              <w:rPr>
                <w:rFonts w:ascii="XO Thames" w:hAnsi="XO Thames"/>
                <w:sz w:val="20"/>
              </w:rPr>
              <w:t>№ </w:t>
            </w:r>
            <w:r w:rsidR="0028777D">
              <w:rPr>
                <w:rFonts w:ascii="XO Thames" w:hAnsi="XO Thames"/>
                <w:sz w:val="20"/>
              </w:rPr>
              <w:t>п/п</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Показатели</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Ед. изм.</w:t>
            </w:r>
          </w:p>
        </w:tc>
        <w:tc>
          <w:tcPr>
            <w:tcW w:w="2935" w:type="dxa"/>
            <w:gridSpan w:val="3"/>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Рубка погибших и поврежденных лесных насаждений</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Уборка аварийных деревьев</w:t>
            </w:r>
          </w:p>
        </w:tc>
        <w:tc>
          <w:tcPr>
            <w:tcW w:w="12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Уборка неликвидной древесины</w:t>
            </w:r>
          </w:p>
        </w:tc>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Итого</w:t>
            </w:r>
          </w:p>
        </w:tc>
      </w:tr>
      <w:tr w:rsidR="00625701">
        <w:trPr>
          <w:trHeight w:val="23"/>
          <w:tblHeader/>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59"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всего</w:t>
            </w:r>
          </w:p>
        </w:tc>
        <w:tc>
          <w:tcPr>
            <w:tcW w:w="2176" w:type="dxa"/>
            <w:gridSpan w:val="2"/>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 том числе</w:t>
            </w:r>
          </w:p>
        </w:tc>
        <w:tc>
          <w:tcPr>
            <w:tcW w:w="10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23"/>
          <w:tblHeader/>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59"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сплошная</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выборочная</w:t>
            </w:r>
          </w:p>
        </w:tc>
        <w:tc>
          <w:tcPr>
            <w:tcW w:w="10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23"/>
          <w:tblHeader/>
          <w:jc w:val="center"/>
        </w:trPr>
        <w:tc>
          <w:tcPr>
            <w:tcW w:w="484"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1</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2</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4</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5</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6</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7</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8</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9</w:t>
            </w:r>
          </w:p>
        </w:tc>
      </w:tr>
      <w:tr w:rsidR="00625701">
        <w:trPr>
          <w:trHeight w:val="23"/>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Целевое назначение лесов: Защитные</w:t>
            </w:r>
          </w:p>
        </w:tc>
      </w:tr>
      <w:tr w:rsidR="00625701">
        <w:trPr>
          <w:trHeight w:val="23"/>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Хвойные</w:t>
            </w:r>
          </w:p>
        </w:tc>
      </w:tr>
      <w:tr w:rsidR="00625701">
        <w:trPr>
          <w:trHeight w:val="23"/>
          <w:jc w:val="center"/>
        </w:trPr>
        <w:tc>
          <w:tcPr>
            <w:tcW w:w="484"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1</w:t>
            </w:r>
          </w:p>
        </w:tc>
        <w:tc>
          <w:tcPr>
            <w:tcW w:w="2189"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Выявленный фонд по лесоводственным требованиям</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га</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2</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Срок вырубки или уборки</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лет</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val="restart"/>
            <w:tcBorders>
              <w:left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3</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Ежегодный размер пользования:</w:t>
            </w:r>
          </w:p>
        </w:tc>
        <w:tc>
          <w:tcPr>
            <w:tcW w:w="85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5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9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18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0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295"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r>
      <w:tr w:rsidR="00625701">
        <w:trPr>
          <w:trHeight w:val="23"/>
          <w:jc w:val="center"/>
        </w:trPr>
        <w:tc>
          <w:tcPr>
            <w:tcW w:w="484" w:type="dxa"/>
            <w:vMerge/>
            <w:tcBorders>
              <w:left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площадь</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га</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left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выбираемый запас:</w:t>
            </w:r>
          </w:p>
        </w:tc>
        <w:tc>
          <w:tcPr>
            <w:tcW w:w="85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5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9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18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0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295"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r>
      <w:tr w:rsidR="00625701">
        <w:trPr>
          <w:trHeight w:val="23"/>
          <w:jc w:val="center"/>
        </w:trPr>
        <w:tc>
          <w:tcPr>
            <w:tcW w:w="484" w:type="dxa"/>
            <w:vMerge w:val="restart"/>
            <w:tcBorders>
              <w:top w:val="single" w:sz="4" w:space="0" w:color="000000"/>
              <w:left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корневой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ликвидный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деловой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Мягколиственные</w:t>
            </w:r>
          </w:p>
        </w:tc>
      </w:tr>
      <w:tr w:rsidR="00625701">
        <w:trPr>
          <w:trHeight w:val="23"/>
          <w:jc w:val="center"/>
        </w:trPr>
        <w:tc>
          <w:tcPr>
            <w:tcW w:w="484"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1</w:t>
            </w:r>
          </w:p>
        </w:tc>
        <w:tc>
          <w:tcPr>
            <w:tcW w:w="2189"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Выявленный фонд по лесоводственным требованиям</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га</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2</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Срок вырубки или уборки</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лет</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3</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Ежегодный размер пользования:</w:t>
            </w:r>
          </w:p>
        </w:tc>
        <w:tc>
          <w:tcPr>
            <w:tcW w:w="85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5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9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187"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0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1295"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c>
          <w:tcPr>
            <w:tcW w:w="789" w:type="dxa"/>
            <w:tcBorders>
              <w:bottom w:val="single" w:sz="4" w:space="0" w:color="000000"/>
              <w:right w:val="single" w:sz="4" w:space="0" w:color="000000"/>
            </w:tcBorders>
            <w:shd w:val="clear" w:color="auto" w:fill="auto"/>
            <w:vAlign w:val="center"/>
          </w:tcPr>
          <w:p w:rsidR="00625701" w:rsidRDefault="00625701" w:rsidP="00382653">
            <w:pPr>
              <w:ind w:left="57"/>
              <w:rPr>
                <w:rFonts w:ascii="XO Thames" w:hAnsi="XO Thames"/>
              </w:rPr>
            </w:pP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площадь</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га</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выбираемый запас:</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корневой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ликвидный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деловой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56"/>
          <w:jc w:val="center"/>
        </w:trPr>
        <w:tc>
          <w:tcPr>
            <w:tcW w:w="9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Итого</w:t>
            </w:r>
          </w:p>
        </w:tc>
      </w:tr>
      <w:tr w:rsidR="00625701">
        <w:trPr>
          <w:trHeight w:val="23"/>
          <w:jc w:val="center"/>
        </w:trPr>
        <w:tc>
          <w:tcPr>
            <w:tcW w:w="484"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1</w:t>
            </w:r>
          </w:p>
        </w:tc>
        <w:tc>
          <w:tcPr>
            <w:tcW w:w="2189"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Выявленный фонд по лесоводственным требованиям</w:t>
            </w:r>
          </w:p>
        </w:tc>
        <w:tc>
          <w:tcPr>
            <w:tcW w:w="857"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759"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857" w:type="dxa"/>
            <w:tcBorders>
              <w:bottom w:val="single" w:sz="4" w:space="0" w:color="000000"/>
              <w:right w:val="single" w:sz="4" w:space="0" w:color="000000"/>
            </w:tcBorders>
            <w:shd w:val="clear" w:color="auto" w:fill="auto"/>
          </w:tcPr>
          <w:p w:rsidR="00625701" w:rsidRDefault="0028777D" w:rsidP="00382653">
            <w:pPr>
              <w:ind w:left="57"/>
              <w:rPr>
                <w:sz w:val="20"/>
              </w:rPr>
            </w:pPr>
            <w:r>
              <w:rPr>
                <w:rFonts w:ascii="XO Thames" w:hAnsi="XO Thames"/>
                <w:sz w:val="20"/>
              </w:rPr>
              <w:t>-</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2</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Срок вырубки или уборки</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лет</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3</w:t>
            </w: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Ежегодный размер пользования:</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площадь</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га</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выбираемый запас:</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корневой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ликвидный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r w:rsidR="00625701">
        <w:trPr>
          <w:trHeight w:val="23"/>
          <w:jc w:val="center"/>
        </w:trPr>
        <w:tc>
          <w:tcPr>
            <w:tcW w:w="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1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 деловой</w:t>
            </w:r>
          </w:p>
        </w:tc>
        <w:tc>
          <w:tcPr>
            <w:tcW w:w="85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м</w:t>
            </w:r>
            <w:r>
              <w:rPr>
                <w:rFonts w:ascii="XO Thames" w:hAnsi="XO Thames"/>
                <w:sz w:val="20"/>
                <w:vertAlign w:val="superscript"/>
              </w:rPr>
              <w:t>3</w:t>
            </w:r>
          </w:p>
        </w:tc>
        <w:tc>
          <w:tcPr>
            <w:tcW w:w="75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9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18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0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129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c>
          <w:tcPr>
            <w:tcW w:w="78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rFonts w:ascii="XO Thames" w:hAnsi="XO Thames"/>
                <w:sz w:val="20"/>
              </w:rPr>
              <w:t>-</w:t>
            </w:r>
          </w:p>
        </w:tc>
      </w:tr>
    </w:tbl>
    <w:p w:rsidR="00625701" w:rsidRDefault="0028777D" w:rsidP="00382653">
      <w:pPr>
        <w:pStyle w:val="15"/>
        <w:spacing w:before="120"/>
      </w:pPr>
      <w:r>
        <w:t>К агитационным мероприятиям относятся:</w:t>
      </w:r>
    </w:p>
    <w:p w:rsidR="00625701" w:rsidRDefault="0028777D" w:rsidP="00382653">
      <w:pPr>
        <w:pStyle w:val="10"/>
        <w:tabs>
          <w:tab w:val="left" w:pos="1134"/>
        </w:tabs>
        <w:ind w:left="1429" w:hanging="360"/>
      </w:pPr>
      <w:r>
        <w:t>беседы с населением;</w:t>
      </w:r>
    </w:p>
    <w:p w:rsidR="00625701" w:rsidRDefault="0028777D" w:rsidP="00382653">
      <w:pPr>
        <w:pStyle w:val="10"/>
        <w:tabs>
          <w:tab w:val="left" w:pos="1134"/>
        </w:tabs>
        <w:ind w:left="1429" w:hanging="360"/>
      </w:pPr>
      <w:r>
        <w:t>проведение открытых уроков в образовательных учреждениях;</w:t>
      </w:r>
    </w:p>
    <w:p w:rsidR="00625701" w:rsidRDefault="0028777D" w:rsidP="00382653">
      <w:pPr>
        <w:pStyle w:val="10"/>
        <w:tabs>
          <w:tab w:val="left" w:pos="1134"/>
        </w:tabs>
        <w:ind w:left="1429" w:hanging="360"/>
      </w:pPr>
      <w:r>
        <w:t>развешивание аншлагов и плакатов;</w:t>
      </w:r>
    </w:p>
    <w:p w:rsidR="00625701" w:rsidRDefault="0028777D" w:rsidP="00382653">
      <w:pPr>
        <w:pStyle w:val="10"/>
        <w:tabs>
          <w:tab w:val="left" w:pos="1134"/>
        </w:tabs>
        <w:ind w:left="1429" w:hanging="360"/>
      </w:pPr>
      <w:r>
        <w:t>размещение информационных материалов в средствах массовой информации.</w:t>
      </w:r>
    </w:p>
    <w:p w:rsidR="00625701" w:rsidRDefault="0028777D" w:rsidP="00382653">
      <w:pPr>
        <w:pStyle w:val="15"/>
      </w:pPr>
      <w:r>
        <w:t xml:space="preserve">Авиационные работы по защите лесов осуществляются в соответствии со статьей 60.10 Лесного кодекса РФ и Порядком организации и выполнения авиационных работ по защите лесов, утвержденным приказом Минприроды России от 15.11.2016 </w:t>
      </w:r>
      <w:r w:rsidR="00F272F9">
        <w:t>№ </w:t>
      </w:r>
      <w:r>
        <w:t>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rsidR="00625701" w:rsidRDefault="0028777D" w:rsidP="00382653">
      <w:pPr>
        <w:pStyle w:val="15"/>
      </w:pPr>
      <w:r>
        <w:t>Авиационные работы по защите лесов включают в себя:</w:t>
      </w:r>
    </w:p>
    <w:p w:rsidR="00625701" w:rsidRDefault="0028777D" w:rsidP="00382653">
      <w:pPr>
        <w:pStyle w:val="10"/>
        <w:tabs>
          <w:tab w:val="left" w:pos="1134"/>
        </w:tabs>
        <w:ind w:left="1429" w:hanging="360"/>
      </w:pPr>
      <w:r>
        <w:t>осуществление государственного лесопатологического мониторинга с использованием авиационных средств;</w:t>
      </w:r>
    </w:p>
    <w:p w:rsidR="00625701" w:rsidRDefault="0028777D" w:rsidP="00382653">
      <w:pPr>
        <w:pStyle w:val="10"/>
        <w:tabs>
          <w:tab w:val="left" w:pos="1134"/>
        </w:tabs>
        <w:ind w:left="1429" w:hanging="360"/>
      </w:pPr>
      <w:r>
        <w:lastRenderedPageBreak/>
        <w:t>осуществление лесопатологических обследований с использованием авиационных средств;</w:t>
      </w:r>
    </w:p>
    <w:p w:rsidR="00625701" w:rsidRDefault="0028777D" w:rsidP="00382653">
      <w:pPr>
        <w:pStyle w:val="10"/>
        <w:tabs>
          <w:tab w:val="left" w:pos="1134"/>
        </w:tabs>
        <w:ind w:left="1429" w:hanging="360"/>
      </w:pPr>
      <w:r>
        <w:t>доставку воздушными судами людей и средств к очагам вредных организмов и обратно;</w:t>
      </w:r>
    </w:p>
    <w:p w:rsidR="00625701" w:rsidRDefault="0028777D" w:rsidP="00382653">
      <w:pPr>
        <w:pStyle w:val="10"/>
        <w:tabs>
          <w:tab w:val="left" w:pos="1134"/>
        </w:tabs>
        <w:ind w:left="1429" w:hanging="360"/>
      </w:pPr>
      <w:r>
        <w:t>ликвидацию очагов вредных организмов с использованием авиационных средств;</w:t>
      </w:r>
    </w:p>
    <w:p w:rsidR="00625701" w:rsidRDefault="0028777D" w:rsidP="00382653">
      <w:pPr>
        <w:pStyle w:val="10"/>
        <w:tabs>
          <w:tab w:val="left" w:pos="567"/>
          <w:tab w:val="left" w:pos="1134"/>
        </w:tabs>
        <w:ind w:left="1429" w:hanging="360"/>
      </w:pPr>
      <w:r>
        <w:t>проведение иных работ по защите лесов от вредных организмов с использованием авиационных средств.</w:t>
      </w:r>
    </w:p>
    <w:p w:rsidR="00625701" w:rsidRDefault="0028777D" w:rsidP="00382653">
      <w:pPr>
        <w:pStyle w:val="3"/>
        <w:ind w:firstLine="0"/>
      </w:pPr>
      <w:bookmarkStart w:id="178" w:name="_Toc233814851"/>
      <w:r>
        <w:t>2.19.3. Требования к воспроизводству лесов (нормативы, параметры, сроки проведения мероприятий по лесовосстановлению, лесоразведению, уходу за лесами)</w:t>
      </w:r>
      <w:bookmarkEnd w:id="178"/>
    </w:p>
    <w:p w:rsidR="00625701" w:rsidRDefault="0028777D" w:rsidP="00382653">
      <w:pPr>
        <w:pStyle w:val="15"/>
      </w:pPr>
      <w:r>
        <w:t>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625701" w:rsidRDefault="0028777D" w:rsidP="00382653">
      <w:pPr>
        <w:pStyle w:val="15"/>
      </w:pPr>
      <w:r>
        <w:t>Воспроизводство лесов включает в себя:</w:t>
      </w:r>
    </w:p>
    <w:p w:rsidR="00625701" w:rsidRDefault="0028777D" w:rsidP="00382653">
      <w:pPr>
        <w:pStyle w:val="10"/>
        <w:tabs>
          <w:tab w:val="left" w:pos="1134"/>
        </w:tabs>
        <w:ind w:left="1429" w:hanging="360"/>
      </w:pPr>
      <w:r>
        <w:t>лесовосстановление;</w:t>
      </w:r>
    </w:p>
    <w:p w:rsidR="00625701" w:rsidRDefault="0028777D" w:rsidP="00382653">
      <w:pPr>
        <w:pStyle w:val="10"/>
        <w:tabs>
          <w:tab w:val="left" w:pos="1134"/>
        </w:tabs>
        <w:ind w:left="1429" w:hanging="360"/>
      </w:pPr>
      <w:r>
        <w:t xml:space="preserve">уход за лесами; </w:t>
      </w:r>
    </w:p>
    <w:p w:rsidR="00625701" w:rsidRDefault="0028777D" w:rsidP="00382653">
      <w:pPr>
        <w:pStyle w:val="10"/>
        <w:tabs>
          <w:tab w:val="left" w:pos="1134"/>
        </w:tabs>
        <w:ind w:left="1429" w:hanging="360"/>
      </w:pPr>
      <w:r>
        <w:t>осуществление отнесения земель, предназначенных для лесовосстановления, к землям, на которых расположены леса.</w:t>
      </w:r>
    </w:p>
    <w:p w:rsidR="00625701" w:rsidRDefault="0028777D" w:rsidP="00382653">
      <w:pPr>
        <w:pStyle w:val="15"/>
      </w:pPr>
      <w:r>
        <w:t>Лесовосстановление регламентируется Правилами лесовосстановления.</w:t>
      </w:r>
    </w:p>
    <w:p w:rsidR="00625701" w:rsidRDefault="0028777D" w:rsidP="00382653">
      <w:pPr>
        <w:pStyle w:val="15"/>
      </w:pPr>
      <w:r>
        <w:t>Лесовосстановление осуществляется на основании проекта лесовосстановления:</w:t>
      </w:r>
    </w:p>
    <w:p w:rsidR="00625701" w:rsidRDefault="0028777D" w:rsidP="00382653">
      <w:pPr>
        <w:pStyle w:val="10"/>
        <w:tabs>
          <w:tab w:val="left" w:pos="1134"/>
        </w:tabs>
        <w:ind w:left="1429" w:hanging="360"/>
      </w:pPr>
      <w:r>
        <w:t>лицами, осуществляющими рубки лесных насаждений в соответствии с Лесным кодексом РФ, за исключением случаев, предусмотренных ч. 2 и 4 ст. 29.1, ст. 30, ч. 4.1 ст. 32 Лесного кодекса РФ;</w:t>
      </w:r>
    </w:p>
    <w:p w:rsidR="00625701" w:rsidRDefault="0028777D" w:rsidP="00382653">
      <w:pPr>
        <w:pStyle w:val="10"/>
        <w:tabs>
          <w:tab w:val="left" w:pos="1134"/>
        </w:tabs>
        <w:ind w:left="1429" w:hanging="360"/>
      </w:pPr>
      <w:r>
        <w:t>государственными (муниципальными)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ст. 81 - 84 Лесного кодекса РФ;</w:t>
      </w:r>
    </w:p>
    <w:p w:rsidR="00625701" w:rsidRDefault="0028777D" w:rsidP="00382653">
      <w:pPr>
        <w:pStyle w:val="10"/>
        <w:tabs>
          <w:tab w:val="left" w:pos="1134"/>
        </w:tabs>
        <w:ind w:left="1429" w:hanging="360"/>
      </w:pPr>
      <w:r>
        <w:t xml:space="preserve">лицами, осуществляющими рубку лесных насаждений при использовании лесов в соответствии со ст. 43-46 Лесного кодекса РФ, в том числе при установлении или изменении зон с особыми условиями использования территорий, предусмотренных ч. 5 ст. 21 Лесного кодекса РФ, и лицами,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(далее - лица, в интересах которых </w:t>
      </w:r>
      <w:r>
        <w:lastRenderedPageBreak/>
        <w:t>осуществляется перевод земель лесного фонда в земли иных категорий), за исключением случаев, предусмотренных ч. 7 ст. 63.1 Лесного кодекса РФ;</w:t>
      </w:r>
    </w:p>
    <w:p w:rsidR="00625701" w:rsidRDefault="0028777D" w:rsidP="00382653">
      <w:pPr>
        <w:pStyle w:val="10"/>
        <w:tabs>
          <w:tab w:val="left" w:pos="1134"/>
        </w:tabs>
        <w:ind w:left="1429" w:hanging="360"/>
      </w:pPr>
      <w:r>
        <w:t>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w:t>
      </w:r>
    </w:p>
    <w:p w:rsidR="00625701" w:rsidRDefault="0028777D" w:rsidP="00382653">
      <w:pPr>
        <w:pStyle w:val="15"/>
      </w:pPr>
      <w:r>
        <w:t xml:space="preserve">В целях выполнения лесовосстановления осуществляется ежегодный учет площадей вырубок, гарей, прогалин, иных не занятых лесными насаждениями или предназначенных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таблицах 2 Приложений 1 - 40 к Правилам лесовосстановления. </w:t>
      </w:r>
    </w:p>
    <w:p w:rsidR="00625701" w:rsidRDefault="0028777D" w:rsidP="00382653">
      <w:pPr>
        <w:pStyle w:val="15"/>
      </w:pPr>
      <w:r>
        <w:t>Учет земель, предназначенных для лесовосстановления,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rsidR="00625701" w:rsidRDefault="0028777D" w:rsidP="00382653">
      <w:pPr>
        <w:pStyle w:val="15"/>
      </w:pPr>
      <w:r>
        <w:t>С целью оценки состояния лесных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 лесных культур первого года выращивания, третьего и пятого года закладки.</w:t>
      </w:r>
    </w:p>
    <w:p w:rsidR="00625701" w:rsidRDefault="0028777D" w:rsidP="00382653">
      <w:pPr>
        <w:pStyle w:val="15"/>
      </w:pPr>
      <w:r>
        <w:t>Инвентаризация выполненных мероприятий по искусственному и комбинированному лесовосстановлению осуществляется ежегодно в III - IV кварталах года проведения работ органом государственной власти Кемеровской области - Кузбасса, уполномоченными в области лесных отношений.</w:t>
      </w:r>
    </w:p>
    <w:p w:rsidR="00625701" w:rsidRDefault="0028777D" w:rsidP="00382653">
      <w:pPr>
        <w:pStyle w:val="15"/>
      </w:pPr>
      <w:r>
        <w:t>Инвентаризация выполненных мероприятий по искусственному и комбинированному лесовосстановлению проводится с участием представителей лиц, указанных в пункте 6 Правил лесовосстановления.</w:t>
      </w:r>
    </w:p>
    <w:p w:rsidR="00625701" w:rsidRDefault="0028777D" w:rsidP="00382653">
      <w:pPr>
        <w:pStyle w:val="15"/>
      </w:pPr>
      <w:r>
        <w:t>Лесовосстановительные мероприятия на землях, предназначенных для лесовосстановления, осуществляемые лицами, указанными в подпункте «а» пункта 6 Правил лесовосстановления, считаются выполненными в случае отнесения земель, предназначенных для лесовосстановления, к землям, на которых расположены леса, в порядке, предусмотренном ч. 2 ст. 64.1 Лесного кодекса РФ.</w:t>
      </w:r>
    </w:p>
    <w:p w:rsidR="00625701" w:rsidRDefault="0028777D" w:rsidP="00382653">
      <w:pPr>
        <w:pStyle w:val="15"/>
      </w:pPr>
      <w:r>
        <w:t xml:space="preserve">Лесовосстановительные мероприятия на землях, предназначенных для лесовосстановления, осуществляемые лицами, указанными в подпунктах «в» и «г» пункта 6 Правил лесовосстановления, в соответствии с проектом лесовосстановления, считаются </w:t>
      </w:r>
      <w:r>
        <w:lastRenderedPageBreak/>
        <w:t>выполненными в случае достижения проектных показателей в соответствии с проектом лесовосстановления в части достижения количественных показателей жизнеспособных растений основных лесных древесных пород, указанных в проекте лесовосстановления.</w:t>
      </w:r>
    </w:p>
    <w:p w:rsidR="00625701" w:rsidRDefault="0028777D" w:rsidP="00382653">
      <w:pPr>
        <w:pStyle w:val="15"/>
      </w:pPr>
      <w:r>
        <w:t xml:space="preserve">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законом от 30.12.2021 </w:t>
      </w:r>
      <w:r w:rsidR="00F272F9">
        <w:t>№ </w:t>
      </w:r>
      <w:r>
        <w:t>454-ФЗ «О семеноводстве».</w:t>
      </w:r>
    </w:p>
    <w:p w:rsidR="00625701" w:rsidRDefault="0028777D" w:rsidP="00382653">
      <w:pPr>
        <w:pStyle w:val="15"/>
      </w:pPr>
      <w:r>
        <w:t>Требования к молоднякам основных лесообразующих пород, площади которых подлежат отнесению к землям, на которых расположены леса, указаны в таблицах 1 Приложений 1 - 40 к Правилам лесовосстановления. Требования (критерии) к посадочному материалу и молоднякам лесных древесных пород, не включенных в приложения 1 - 41 к Правилам лесовосстановления, устанавливаются лесохозяйственными регламентами лесничеств. Способы лесовосстановления в зависимости от количества жизнеспособного подроста и молодняка основных лесных древесных пород по лесным породам и лесорастительным условиям, не включенным в приложения 1 - 41 к Правилам лесовосстановления, устанавливаются лесохозяйственными регламентами лесничеств.</w:t>
      </w:r>
    </w:p>
    <w:p w:rsidR="00625701" w:rsidRDefault="0028777D" w:rsidP="00382653">
      <w:pPr>
        <w:pStyle w:val="15"/>
      </w:pPr>
      <w:r>
        <w:t>Лесовосстановление на землях, занятых ранее лесами, поврежденными промышленными выбросами, рекреационными нагрузками, вредными организмами, и подверженных иным негативным природным и антропогенным воздействиям, должно обеспечивать формирование лесных насаждений, устойчивых к этим негативным факторам.</w:t>
      </w:r>
    </w:p>
    <w:p w:rsidR="00625701" w:rsidRDefault="0028777D" w:rsidP="00382653">
      <w:pPr>
        <w:pStyle w:val="15"/>
      </w:pPr>
      <w:r>
        <w:t>Требования (критерии) к посадочному материалу и молоднякам лесных древесных пород, поврежденных негативными воздействиями, устанавливаются лесохозяйственными регламентами лесничеств.</w:t>
      </w:r>
    </w:p>
    <w:p w:rsidR="00625701" w:rsidRDefault="0028777D" w:rsidP="00382653">
      <w:pPr>
        <w:pStyle w:val="15"/>
      </w:pPr>
      <w:r>
        <w:t>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rsidR="00625701" w:rsidRDefault="0028777D" w:rsidP="00382653">
      <w:pPr>
        <w:pStyle w:val="1fffff7"/>
        <w:ind w:firstLine="0"/>
      </w:pPr>
      <w:r>
        <w:t xml:space="preserve">Естественное лесовосстановление. </w:t>
      </w:r>
    </w:p>
    <w:p w:rsidR="00625701" w:rsidRDefault="0028777D" w:rsidP="00382653">
      <w:pPr>
        <w:pStyle w:val="15"/>
      </w:pPr>
      <w:r>
        <w:t>Естественное лесовосстановление вследствие природных процессов планируется и проектируется:</w:t>
      </w:r>
    </w:p>
    <w:p w:rsidR="00625701" w:rsidRDefault="0028777D" w:rsidP="00382653">
      <w:pPr>
        <w:pStyle w:val="10"/>
        <w:tabs>
          <w:tab w:val="left" w:pos="1134"/>
        </w:tabs>
        <w:ind w:left="1429" w:hanging="360"/>
      </w:pPr>
      <w:r>
        <w:t>на лесных участках с наличием жизнеспособного подроста и молодняка основных лесных древесных пород в количестве не менее полуторной нормы, предусмотренной таблицей 2 Приложений 1 - 40 Правилам лесовосстановления для соответствующего лесного района по естественному лесовосстановлению путем мер по сохранению подроста;</w:t>
      </w:r>
    </w:p>
    <w:p w:rsidR="00625701" w:rsidRDefault="0028777D" w:rsidP="00382653">
      <w:pPr>
        <w:pStyle w:val="10"/>
        <w:tabs>
          <w:tab w:val="left" w:pos="1134"/>
        </w:tabs>
        <w:ind w:left="1429" w:hanging="360"/>
      </w:pPr>
      <w:r>
        <w:lastRenderedPageBreak/>
        <w:t>при рубке насаждений древесных пород, способных к вегетативному возобновлению, если невозможно семенное возобновление, а вегетативное возобновление соответствует целям ведения хозяйства.</w:t>
      </w:r>
    </w:p>
    <w:p w:rsidR="00625701" w:rsidRDefault="0028777D" w:rsidP="00382653">
      <w:pPr>
        <w:pStyle w:val="10"/>
        <w:numPr>
          <w:ilvl w:val="0"/>
          <w:numId w:val="0"/>
        </w:numPr>
        <w:tabs>
          <w:tab w:val="left" w:pos="1134"/>
        </w:tabs>
        <w:ind w:firstLine="709"/>
      </w:pPr>
      <w:r>
        <w:t>В отношении лесного участка, где проектируется естественное лесовосстановление вследствие природных процессов, в проекте лесовосстановления обозначается срок отнесения земель, предназначенных для лесовосстановления, к землям, на которых расположены леса</w:t>
      </w:r>
    </w:p>
    <w:p w:rsidR="00625701" w:rsidRDefault="0028777D" w:rsidP="00382653">
      <w:pPr>
        <w:pStyle w:val="15"/>
      </w:pPr>
      <w:r>
        <w:t>В целях содействия естественному лесовосстановлению осуществляются следующие мероприятия:</w:t>
      </w:r>
    </w:p>
    <w:p w:rsidR="00625701" w:rsidRDefault="0028777D" w:rsidP="00382653">
      <w:pPr>
        <w:pStyle w:val="10"/>
        <w:tabs>
          <w:tab w:val="left" w:pos="1134"/>
        </w:tabs>
        <w:ind w:left="1429" w:hanging="360"/>
      </w:pPr>
      <w:r>
        <w:t>сохранение жизнеспособного укоренившегося подроста и молодняка основных лесных древесных пород при проведении рубок лесных насаждений;</w:t>
      </w:r>
    </w:p>
    <w:p w:rsidR="00625701" w:rsidRDefault="0028777D" w:rsidP="00382653">
      <w:pPr>
        <w:pStyle w:val="10"/>
        <w:tabs>
          <w:tab w:val="left" w:pos="1134"/>
        </w:tabs>
        <w:ind w:left="1429" w:hanging="360"/>
      </w:pPr>
      <w:r>
        <w:t>уход за подростом (молодняком)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625701" w:rsidRDefault="0028777D" w:rsidP="00382653">
      <w:pPr>
        <w:pStyle w:val="10"/>
        <w:tabs>
          <w:tab w:val="left" w:pos="1134"/>
        </w:tabs>
        <w:ind w:left="1429" w:hanging="360"/>
      </w:pPr>
      <w:r>
        <w:t>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625701" w:rsidRDefault="0028777D" w:rsidP="00382653">
      <w:pPr>
        <w:pStyle w:val="10"/>
        <w:tabs>
          <w:tab w:val="left" w:pos="1134"/>
        </w:tabs>
        <w:ind w:left="1429" w:hanging="360"/>
      </w:pPr>
      <w: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rsidR="00625701" w:rsidRDefault="0028777D" w:rsidP="00382653">
      <w:pPr>
        <w:pStyle w:val="10"/>
        <w:tabs>
          <w:tab w:val="left" w:pos="1134"/>
        </w:tabs>
        <w:ind w:left="1429" w:hanging="360"/>
      </w:pPr>
      <w:r>
        <w:t>огораживание лесного участка;</w:t>
      </w:r>
    </w:p>
    <w:p w:rsidR="00625701" w:rsidRDefault="0028777D" w:rsidP="00382653">
      <w:pPr>
        <w:pStyle w:val="10"/>
        <w:tabs>
          <w:tab w:val="left" w:pos="1134"/>
        </w:tabs>
        <w:ind w:left="1429" w:hanging="360"/>
      </w:pPr>
      <w:r>
        <w:t>подавление порослевой и корнеотпрысковой способности деревьев (инъекции арборицидов или окольцовывание);</w:t>
      </w:r>
    </w:p>
    <w:p w:rsidR="00625701" w:rsidRDefault="0028777D" w:rsidP="00382653">
      <w:pPr>
        <w:pStyle w:val="10"/>
        <w:tabs>
          <w:tab w:val="left" w:pos="1134"/>
        </w:tabs>
        <w:ind w:left="1429" w:hanging="360"/>
      </w:pPr>
      <w:r>
        <w:t>иные мероприятия, указанные в лесохозяйственном регламенте лесничества.</w:t>
      </w:r>
    </w:p>
    <w:p w:rsidR="00625701" w:rsidRDefault="0028777D" w:rsidP="00382653">
      <w:pPr>
        <w:pStyle w:val="15"/>
      </w:pPr>
      <w:r>
        <w:t>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приложениях 1 - 41 к Правилам лесовосстановления.</w:t>
      </w:r>
    </w:p>
    <w:p w:rsidR="00625701" w:rsidRDefault="0028777D" w:rsidP="00382653">
      <w:pPr>
        <w:pStyle w:val="15"/>
      </w:pPr>
      <w:r>
        <w:t xml:space="preserve">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лесовосстановление, вносят изменения в </w:t>
      </w:r>
      <w:r>
        <w:lastRenderedPageBreak/>
        <w:t>проект лесовосстановления и проводят искусственное или комбинированное лесовосстановление в течение двух лет с момента осмотра мест рубок.</w:t>
      </w:r>
    </w:p>
    <w:p w:rsidR="00625701" w:rsidRDefault="0028777D" w:rsidP="00382653">
      <w:pPr>
        <w:pStyle w:val="15"/>
      </w:pPr>
      <w: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rsidR="00625701" w:rsidRDefault="0028777D" w:rsidP="00382653">
      <w:pPr>
        <w:pStyle w:val="15"/>
      </w:pPr>
      <w:r>
        <w:t>Для защиты подроста основных лесных древесных пород от неблагоприятных факторов среды на вырубках, создания условий успешного роста и формирования лесных хозяйственно-ценных насаждений полностью или частично сохраняются подрост сопутствующих лесных древесных пород и кустарниковые породы.</w:t>
      </w:r>
    </w:p>
    <w:p w:rsidR="00625701" w:rsidRDefault="0028777D" w:rsidP="00382653">
      <w:pPr>
        <w:pStyle w:val="15"/>
      </w:pPr>
      <w: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rsidR="00625701" w:rsidRDefault="0028777D" w:rsidP="00382653">
      <w:pPr>
        <w:pStyle w:val="15"/>
      </w:pPr>
      <w:r>
        <w:t>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w:t>
      </w:r>
    </w:p>
    <w:p w:rsidR="00625701" w:rsidRDefault="0028777D" w:rsidP="00382653">
      <w:pPr>
        <w:pStyle w:val="15"/>
      </w:pPr>
      <w: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625701" w:rsidRDefault="0028777D" w:rsidP="00382653">
      <w:pPr>
        <w:pStyle w:val="15"/>
      </w:pPr>
      <w:r>
        <w:t>Жизнеспособный подрост лесных насаждений лиственных пород характеризуется нормальным облиствением кроны, пропорционально развитыми по высоте и диаметру стволиками.</w:t>
      </w:r>
    </w:p>
    <w:p w:rsidR="00625701" w:rsidRDefault="0028777D" w:rsidP="00382653">
      <w:pPr>
        <w:pStyle w:val="15"/>
      </w:pPr>
      <w:r>
        <w:t>Пораженный вредными организмами, слаборазвитый и поврежденный при рубке леса подрост должен быть срублен.</w:t>
      </w:r>
    </w:p>
    <w:p w:rsidR="00625701" w:rsidRDefault="0028777D" w:rsidP="00382653">
      <w:pPr>
        <w:pStyle w:val="15"/>
      </w:pPr>
      <w:r>
        <w:t>Содействие естественному лесовосстановлению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rsidR="00625701" w:rsidRDefault="0028777D" w:rsidP="00382653">
      <w:pPr>
        <w:pStyle w:val="15"/>
      </w:pPr>
      <w:r>
        <w:t>Содействие естественному лесовосстановлению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rsidR="00625701" w:rsidRDefault="0028777D" w:rsidP="00382653">
      <w:pPr>
        <w:pStyle w:val="15"/>
      </w:pPr>
      <w:r>
        <w:lastRenderedPageBreak/>
        <w:t>Площадь минерализации почвы должна составлять не менее 25 - 30% поверхности почвы до начала опадения семян основных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иными мероприятиями, указанными в пункте 17 Правил лесовосстановления.</w:t>
      </w:r>
    </w:p>
    <w:p w:rsidR="00625701" w:rsidRDefault="0028777D" w:rsidP="00382653">
      <w:pPr>
        <w:pStyle w:val="15"/>
      </w:pPr>
      <w: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 Способ выполнения работ определяется в результате натурного обследования лесного участка и отражается в проекте лесовосстановления.</w:t>
      </w:r>
    </w:p>
    <w:p w:rsidR="00625701" w:rsidRDefault="0028777D" w:rsidP="00382653">
      <w:pPr>
        <w:pStyle w:val="15"/>
      </w:pPr>
      <w:r>
        <w:t>При приемке работ по содействию естественному лесовосстановлению учету может подлежать подрост всех основных пород.</w:t>
      </w:r>
    </w:p>
    <w:p w:rsidR="00625701" w:rsidRDefault="0028777D" w:rsidP="00382653">
      <w:pPr>
        <w:pStyle w:val="15"/>
      </w:pPr>
      <w:r>
        <w:t>В целях предотвращения зарастания лесного участка с проведенными мерами содействия естественному лесовосстановлению нежелательной травянистой и древесно-кустарниковой растительностью проводится лесоводственный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625701" w:rsidRDefault="0028777D" w:rsidP="00382653">
      <w:pPr>
        <w:pStyle w:val="15"/>
      </w:pPr>
      <w:r>
        <w:t>Применение химических средств для борьбы (гербицидов, арборицидов) с нежелательной травянистой и древесно-кустарниковой растительностью при проведении лесоводственного ухода, предусмотренного пунктом 22 Правил лесовосстановления,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625701" w:rsidRDefault="0028777D" w:rsidP="00382653">
      <w:pPr>
        <w:pStyle w:val="15"/>
      </w:pPr>
      <w:r>
        <w:t>Результаты мероприятий по содействию естественному лесовосстановлению признаются достаточными в случае их соответствия требованиям (критериям) к молоднякам, площади которых подлежат отнесению к землям, на которых расположены леса, приведенным в лесохозяйственных регламентах лесничеств, а по основным лесоообразующим породам в самых распространенных лесорастительных условиях - в таблицах 1 Приложений 1 - 40 к Правилам лесовосстановления.</w:t>
      </w:r>
    </w:p>
    <w:p w:rsidR="00625701" w:rsidRDefault="0028777D" w:rsidP="00382653">
      <w:pPr>
        <w:pStyle w:val="15"/>
      </w:pPr>
      <w:r>
        <w:t>Оценка результатов мер содействия естественному лесовосстановлению осуществляется не ранее чем через два года после проведения работ по лесовосстановлению.</w:t>
      </w:r>
    </w:p>
    <w:p w:rsidR="00625701" w:rsidRDefault="0028777D" w:rsidP="00382653">
      <w:pPr>
        <w:pStyle w:val="15"/>
      </w:pPr>
      <w:r>
        <w:t>Приемка работ по содействию естественному лесовосстановлению проводится до установления устойчивого снежного покрова более 10 см.</w:t>
      </w:r>
    </w:p>
    <w:p w:rsidR="00625701" w:rsidRDefault="0028777D" w:rsidP="00382653">
      <w:pPr>
        <w:pStyle w:val="15"/>
      </w:pPr>
      <w:r>
        <w:lastRenderedPageBreak/>
        <w:t>В лесах, расположенных на особо охраняемых природных территориях, меры содействия естественному лесовосстановлению могут осуществляться при условии, если они не нарушают режима соответствующих территорий.</w:t>
      </w:r>
    </w:p>
    <w:p w:rsidR="00625701" w:rsidRDefault="0028777D" w:rsidP="00382653">
      <w:pPr>
        <w:pStyle w:val="15"/>
      </w:pPr>
      <w:r>
        <w:t>Участки леса с естественным лесовосстановлением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расположены леса, приведенным в таблице 1 Приложений 1 - 40 к Правилам лесовосстановления.</w:t>
      </w:r>
    </w:p>
    <w:p w:rsidR="00625701" w:rsidRDefault="0028777D" w:rsidP="00382653">
      <w:pPr>
        <w:pStyle w:val="1fffff7"/>
        <w:ind w:firstLine="0"/>
      </w:pPr>
      <w:r>
        <w:t>Искусственное и комбинированное лесовосстановление.</w:t>
      </w:r>
    </w:p>
    <w:p w:rsidR="00625701" w:rsidRDefault="0028777D" w:rsidP="00382653">
      <w:pPr>
        <w:pStyle w:val="15"/>
      </w:pPr>
      <w: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w:t>
      </w:r>
    </w:p>
    <w:p w:rsidR="00625701" w:rsidRDefault="0028777D" w:rsidP="00382653">
      <w:pPr>
        <w:pStyle w:val="15"/>
      </w:pPr>
      <w:r>
        <w:t>В целях изменения имеющегося состава и структуры малоценных и низкополнотных лесных насаждений проводится создание лесных культур под пологом леса.</w:t>
      </w:r>
    </w:p>
    <w:p w:rsidR="00625701" w:rsidRDefault="0028777D" w:rsidP="00382653">
      <w:pPr>
        <w:pStyle w:val="15"/>
      </w:pPr>
      <w:r>
        <w:t>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rsidR="00625701" w:rsidRDefault="0028777D" w:rsidP="00382653">
      <w:pPr>
        <w:pStyle w:val="15"/>
      </w:pPr>
      <w: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625701" w:rsidRDefault="0028777D" w:rsidP="00382653">
      <w:pPr>
        <w:pStyle w:val="15"/>
      </w:pPr>
      <w:r>
        <w:t>Подготовка лесного участка к созданию лесных культур может включать:</w:t>
      </w:r>
    </w:p>
    <w:p w:rsidR="00625701" w:rsidRDefault="0028777D" w:rsidP="00382653">
      <w:pPr>
        <w:pStyle w:val="10"/>
        <w:tabs>
          <w:tab w:val="left" w:pos="1134"/>
        </w:tabs>
        <w:ind w:left="1429" w:hanging="360"/>
      </w:pPr>
      <w: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625701" w:rsidRDefault="0028777D" w:rsidP="00382653">
      <w:pPr>
        <w:pStyle w:val="10"/>
        <w:tabs>
          <w:tab w:val="left" w:pos="1134"/>
        </w:tabs>
        <w:ind w:left="1429" w:hanging="360"/>
      </w:pPr>
      <w: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625701" w:rsidRDefault="0028777D" w:rsidP="00382653">
      <w:pPr>
        <w:pStyle w:val="10"/>
        <w:tabs>
          <w:tab w:val="left" w:pos="1134"/>
        </w:tabs>
        <w:ind w:left="1429" w:hanging="360"/>
      </w:pPr>
      <w:r>
        <w:t>корчевку пней, препятствующих движению техники или уменьшение их высоты до уровня, не препятствующего движению техники;</w:t>
      </w:r>
    </w:p>
    <w:p w:rsidR="00625701" w:rsidRDefault="0028777D" w:rsidP="00382653">
      <w:pPr>
        <w:pStyle w:val="10"/>
        <w:tabs>
          <w:tab w:val="left" w:pos="1134"/>
        </w:tabs>
        <w:ind w:left="1429" w:hanging="360"/>
      </w:pPr>
      <w:r>
        <w:lastRenderedPageBreak/>
        <w:t>планировку поверхности лесного участка, при необходимости проведение мелиоративных работ, нарезку террас на склонах;</w:t>
      </w:r>
    </w:p>
    <w:p w:rsidR="00625701" w:rsidRDefault="0028777D" w:rsidP="00382653">
      <w:pPr>
        <w:pStyle w:val="10"/>
        <w:tabs>
          <w:tab w:val="left" w:pos="1134"/>
        </w:tabs>
        <w:ind w:left="1429" w:hanging="360"/>
      </w:pPr>
      <w:r>
        <w:t>при необходимости - предварительную борьбу с вредными почвенными организмами;</w:t>
      </w:r>
    </w:p>
    <w:p w:rsidR="00625701" w:rsidRDefault="0028777D" w:rsidP="00382653">
      <w:pPr>
        <w:pStyle w:val="10"/>
        <w:tabs>
          <w:tab w:val="left" w:pos="1134"/>
        </w:tabs>
        <w:ind w:left="1429" w:hanging="360"/>
      </w:pPr>
      <w:r>
        <w:t>на заболоченных, избыточно увлажненных почвах - проведение осушительных мероприятий.</w:t>
      </w:r>
    </w:p>
    <w:p w:rsidR="00625701" w:rsidRDefault="0028777D" w:rsidP="00382653">
      <w:pPr>
        <w:pStyle w:val="15"/>
      </w:pPr>
      <w:r>
        <w:t>При расчистке и планировке поверхности лесных участков должно обеспечиваться максимальное сохранение верхнего плодородного слоя почвы.</w:t>
      </w:r>
    </w:p>
    <w:p w:rsidR="00625701" w:rsidRDefault="0028777D" w:rsidP="00382653">
      <w:pPr>
        <w:pStyle w:val="15"/>
      </w:pPr>
      <w: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625701" w:rsidRDefault="0028777D" w:rsidP="00382653">
      <w:pPr>
        <w:pStyle w:val="15"/>
      </w:pPr>
      <w:r>
        <w:t>Обработка почвы осуществляется на всем лесном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625701" w:rsidRDefault="0028777D" w:rsidP="00382653">
      <w:pPr>
        <w:pStyle w:val="15"/>
      </w:pPr>
      <w: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625701" w:rsidRDefault="0028777D" w:rsidP="00382653">
      <w:pPr>
        <w:pStyle w:val="15"/>
      </w:pPr>
      <w: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625701" w:rsidRDefault="0028777D" w:rsidP="00382653">
      <w:pPr>
        <w:pStyle w:val="15"/>
      </w:pPr>
      <w:r>
        <w:t>В горных условиях способ обработки почвы выбирается с учетом географической зональности лесного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625701" w:rsidRDefault="0028777D" w:rsidP="00382653">
      <w:pPr>
        <w:pStyle w:val="15"/>
      </w:pPr>
      <w:r>
        <w:t>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625701" w:rsidRDefault="0028777D" w:rsidP="00382653">
      <w:pPr>
        <w:pStyle w:val="15"/>
      </w:pPr>
      <w:r>
        <w:t>Лесные культуры могут создаваться из лесных растений одной основной лесной древесной породы (чистые культуры) или из лесных растений нескольких основных и сопутствующих лесных древесных и кустарниковых пород (смешанные культуры).</w:t>
      </w:r>
    </w:p>
    <w:p w:rsidR="00625701" w:rsidRDefault="0028777D" w:rsidP="00382653">
      <w:pPr>
        <w:pStyle w:val="15"/>
      </w:pPr>
      <w:r>
        <w:t>Основная лесная древесная порода выбирается из местных лесных древесных пород и должна отвечать целям лесовосстановления, указанным в абзаце первом пункта 3 Правил лесовосстановления, и соответствовать природно-климатическим условиям лесного участка.</w:t>
      </w:r>
    </w:p>
    <w:p w:rsidR="00625701" w:rsidRDefault="0028777D" w:rsidP="00382653">
      <w:pPr>
        <w:pStyle w:val="15"/>
      </w:pPr>
      <w:r>
        <w:lastRenderedPageBreak/>
        <w:t>При выборе сопутствующих лесных древесных и кустарниковых пород следует учитывать их влияние на основную лесную древесную породу.</w:t>
      </w:r>
    </w:p>
    <w:p w:rsidR="00625701" w:rsidRDefault="0028777D" w:rsidP="00382653">
      <w:pPr>
        <w:pStyle w:val="15"/>
      </w:pPr>
      <w:r>
        <w:t>Сопутствующие лесные древесные и кустарниковые породы вводятся в лесные культуры в основном путем чередования их рядов с рядами основной лесной древесной породы или путем смешения звеньев основной и сопутствующих пород в ряду.</w:t>
      </w:r>
    </w:p>
    <w:p w:rsidR="00625701" w:rsidRDefault="0028777D" w:rsidP="00382653">
      <w:pPr>
        <w:pStyle w:val="15"/>
      </w:pPr>
      <w:r>
        <w:t xml:space="preserve">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 на 1 гектаре, на сухих почвах в лесостепной зоне, в степной зоне, в зоне пустыни и полупустыни - 4 тыс. штук на 1 гектаре. </w:t>
      </w:r>
    </w:p>
    <w:p w:rsidR="00625701" w:rsidRDefault="0028777D" w:rsidP="00382653">
      <w:pPr>
        <w:pStyle w:val="15"/>
      </w:pPr>
      <w: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625701" w:rsidRDefault="0028777D" w:rsidP="00382653">
      <w:pPr>
        <w:pStyle w:val="15"/>
      </w:pPr>
      <w:r>
        <w:t>При посадке лесных культур сеянцами и (или) саженцами с закрытой корневой системой количество высаживаемых растений должно быть не менее 2,0 тыс. штук на 1 гектаре (для сеянцев, саженцев дуба с закрытой корневой системой - не менее 1,0 тыс. штук на 1 гектаре). Возраст сеянцев должен составлять от одного года до двух лет. Высота сеянца - от 8 см, толщина стволика у шейки корня - не менее 2 мм. Торфяной стаканчик сеянца хорошо сформированный, не допускается рассыпание стаканчика, объем стаканчика для ели - от 85 куб. см, для сосны - от 50 куб. см. Высота стаканчика - не меньше 7.3 см. Сеянцы должны иметь хорошо развитую корневую систему: наличие основного корня и хорошо развитых боковых корней.</w:t>
      </w:r>
    </w:p>
    <w:p w:rsidR="00625701" w:rsidRDefault="0028777D" w:rsidP="00382653">
      <w:pPr>
        <w:pStyle w:val="15"/>
      </w:pPr>
      <w:r>
        <w:t>При посадке подпологовых культур саженцами густота составляет 1,3 - 2,0 тыс. штук на 1 гектаре, при посадке подпологовых культур сеянцами - 2,6 - 4,0 тыс. штук на 1 гектаре.</w:t>
      </w:r>
    </w:p>
    <w:p w:rsidR="00625701" w:rsidRDefault="0028777D" w:rsidP="00382653">
      <w:pPr>
        <w:pStyle w:val="15"/>
      </w:pPr>
      <w:r>
        <w:t>Лесовосстановление на землях, подверженных воздействию промышленных выбросов, рекреационным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определяются на основании материалов специальных изысканий, исследований или иных специальных обследований.</w:t>
      </w:r>
    </w:p>
    <w:p w:rsidR="00625701" w:rsidRDefault="0028777D" w:rsidP="00382653">
      <w:pPr>
        <w:pStyle w:val="15"/>
      </w:pPr>
      <w: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эрозиям, на избыточно увлажненных почвах и на лесных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625701" w:rsidRDefault="0028777D" w:rsidP="00382653">
      <w:pPr>
        <w:pStyle w:val="15"/>
      </w:pPr>
      <w:r>
        <w:t xml:space="preserve">Для искусственного и комбинированного лесовосстановления используется посадочный материал, соответствующий требованиям (критериям), указанным в таблицах 1 приложений 1 - </w:t>
      </w:r>
      <w:r>
        <w:lastRenderedPageBreak/>
        <w:t>41 к Правилам лесовосстановления. Допускается применять посадочный материал возраста ниже указанного в таблицах 1 приложений 1 - 41 к Правилам лесовосстановления при соответствии его требованиям по высоте и диаметру стволика у корневой шейки.</w:t>
      </w:r>
    </w:p>
    <w:p w:rsidR="00625701" w:rsidRDefault="0028777D" w:rsidP="00382653">
      <w:pPr>
        <w:pStyle w:val="15"/>
      </w:pPr>
      <w: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625701" w:rsidRDefault="0028777D" w:rsidP="00382653">
      <w:pPr>
        <w:pStyle w:val="15"/>
      </w:pPr>
      <w:r>
        <w:t>Посадка лесных культур черенками, сеянцами, саженцами с открытой корневой системой осуществляется весной (до начала развертывания почек у черенков, сеянцев, саженцев) или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625701" w:rsidRDefault="0028777D" w:rsidP="00382653">
      <w:pPr>
        <w:pStyle w:val="15"/>
      </w:pPr>
      <w:r>
        <w:t>Посев семян лесных растений выполняется весной и осенью.</w:t>
      </w:r>
    </w:p>
    <w:p w:rsidR="00625701" w:rsidRDefault="0028777D" w:rsidP="00382653">
      <w:pPr>
        <w:pStyle w:val="15"/>
      </w:pPr>
      <w:r>
        <w:t>Посадка и дополнение лесных культур сеянцами, саженцами с закрытой корневой системой осуществляются весной, летом, за исключением засушливых периодов, 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625701" w:rsidRDefault="0028777D" w:rsidP="00382653">
      <w:pPr>
        <w:pStyle w:val="15"/>
      </w:pPr>
      <w:r>
        <w:t>Дополнение лесных культур сеянцами, саженцами с открытой корневой системой осуществляется весной (до начала развертывания почек у сеянцев, саженцев) и осенью не позднее чем за 2 недели до устойчивого замерзания почвы, за исключением лесных участков с переувлажненными, глинистыми и тяжелыми суглинистыми избыточно увлажненными почвами.</w:t>
      </w:r>
    </w:p>
    <w:p w:rsidR="00625701" w:rsidRDefault="0028777D" w:rsidP="00382653">
      <w:pPr>
        <w:pStyle w:val="15"/>
      </w:pPr>
      <w:r>
        <w:t>В целях предотвращения зарастания поверхности почвы сорной травянистой и древесно-кустарниковой растительностью, накопления влаги в почве проводятся агротехнический и лесоводственный уходы за лесными культурами.</w:t>
      </w:r>
    </w:p>
    <w:p w:rsidR="00625701" w:rsidRDefault="0028777D" w:rsidP="00382653">
      <w:pPr>
        <w:pStyle w:val="15"/>
      </w:pPr>
      <w:r>
        <w:t>К агротехническому уходу относятся:</w:t>
      </w:r>
    </w:p>
    <w:p w:rsidR="00625701" w:rsidRDefault="0028777D" w:rsidP="00382653">
      <w:pPr>
        <w:pStyle w:val="10"/>
        <w:tabs>
          <w:tab w:val="left" w:pos="1134"/>
        </w:tabs>
        <w:ind w:left="1429" w:hanging="360"/>
      </w:pPr>
      <w:r>
        <w:t>ручная оправка растений от завала травой и почвой, заноса песком, размыва и выдувания почвы, выжимания морозом;</w:t>
      </w:r>
    </w:p>
    <w:p w:rsidR="00625701" w:rsidRDefault="0028777D" w:rsidP="00382653">
      <w:pPr>
        <w:pStyle w:val="10"/>
        <w:tabs>
          <w:tab w:val="left" w:pos="1134"/>
        </w:tabs>
        <w:ind w:left="1429" w:hanging="360"/>
      </w:pPr>
      <w:r>
        <w:t>рыхление почвы с одновременным уничтожением травянистой и древесной растительности;</w:t>
      </w:r>
    </w:p>
    <w:p w:rsidR="00625701" w:rsidRDefault="0028777D" w:rsidP="00382653">
      <w:pPr>
        <w:pStyle w:val="10"/>
        <w:tabs>
          <w:tab w:val="left" w:pos="1134"/>
        </w:tabs>
        <w:ind w:left="1429" w:hanging="360"/>
      </w:pPr>
      <w:r>
        <w:t>подавление, скашивание травянистой и древесно-кустарниковой растительности механическим способом;</w:t>
      </w:r>
    </w:p>
    <w:p w:rsidR="00625701" w:rsidRDefault="0028777D" w:rsidP="00382653">
      <w:pPr>
        <w:pStyle w:val="10"/>
        <w:tabs>
          <w:tab w:val="left" w:pos="1134"/>
        </w:tabs>
        <w:ind w:left="1429" w:hanging="360"/>
      </w:pPr>
      <w:r>
        <w:t>применение химических средств (гербицидов, арборицидов) для уничтожения нежелательной травянистой и древесно-кустарниковой растительности;</w:t>
      </w:r>
    </w:p>
    <w:p w:rsidR="00625701" w:rsidRDefault="0028777D" w:rsidP="00382653">
      <w:pPr>
        <w:pStyle w:val="10"/>
        <w:tabs>
          <w:tab w:val="left" w:pos="1134"/>
        </w:tabs>
        <w:ind w:left="1429" w:hanging="360"/>
      </w:pPr>
      <w:r>
        <w:t>дополнение лесных культур, подкормка минеральными удобрениями и полив лесных культур.</w:t>
      </w:r>
    </w:p>
    <w:p w:rsidR="00625701" w:rsidRDefault="0028777D" w:rsidP="00382653">
      <w:pPr>
        <w:pStyle w:val="15"/>
      </w:pPr>
      <w:r>
        <w:lastRenderedPageBreak/>
        <w:t>В целях предотвращения гибели лесных культур от заглушения нежелательной древесно-кустарниковой растительностью необходимо предусматривать проведение лесоводственного ухода до момента отнесения земель, предназначенных для лесовосстановлению, к землям, на которых расположены леса.</w:t>
      </w:r>
    </w:p>
    <w:p w:rsidR="00625701" w:rsidRDefault="0028777D" w:rsidP="00382653">
      <w:pPr>
        <w:pStyle w:val="15"/>
      </w:pPr>
      <w:r>
        <w:t>К лесоводственному уходу относится уничтожение нежелательной древесно-кустарниковой растительности механическими или химическими средствами.</w:t>
      </w:r>
    </w:p>
    <w:p w:rsidR="00625701" w:rsidRDefault="0028777D" w:rsidP="00382653">
      <w:pPr>
        <w:pStyle w:val="15"/>
      </w:pPr>
      <w:r>
        <w:t>Лесоводственный уход направлен на улучшение условий роста для растений основных древесных лесных пород, определенных в проекте лесовосстановления. Изреживание (уменьшение числа) растений основных древесных лесных пород при осуществлении лесоводственного ухода допускается в отношении усохших, поврежденных и ослабленных растений, а также для соблюдения технологии при применении механизированных средств. Допускается сохранение сопутствующих лесных пород для формирования смешанного насаждения в целях сохранения водного почвенного баланса, уменьшения пожарной опасности.</w:t>
      </w:r>
    </w:p>
    <w:p w:rsidR="00625701" w:rsidRDefault="0028777D" w:rsidP="00382653">
      <w:pPr>
        <w:pStyle w:val="15"/>
      </w:pPr>
      <w:r>
        <w:t>В лесной зоне агротехнический и лесоводственный уходы проводятся с целью предотвращения снижения прироста лесных насаждений основной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625701" w:rsidRDefault="0028777D" w:rsidP="00382653">
      <w:pPr>
        <w:pStyle w:val="15"/>
      </w:pPr>
      <w:r>
        <w:t>Количество агротехнических и лесоводственных уходов зависит от интенсивности роста сорной растительности и дополнительных целей уходов.</w:t>
      </w:r>
    </w:p>
    <w:p w:rsidR="00625701" w:rsidRDefault="0028777D" w:rsidP="00382653">
      <w:pPr>
        <w:pStyle w:val="15"/>
      </w:pPr>
      <w:r>
        <w:t>Общее количество агротехнических и лесоводственных уходов на весь период выращивания лесных культур проектируется в таежной зоне - от 2 до 5 уходов. Количество агротехнических и лесоводственных уходов, проводимых на конкретных лесных участках, предусматривается проектом лесовосстановления, разработанным в соответствии с лесохозяйственным регламентом соответствующего лесничества. При этом в первый год роста лесных культур должно быть проведено в таежной зоне - до 2 уходов.</w:t>
      </w:r>
    </w:p>
    <w:p w:rsidR="00625701" w:rsidRDefault="0028777D" w:rsidP="00382653">
      <w:pPr>
        <w:pStyle w:val="15"/>
      </w:pPr>
      <w:bookmarkStart w:id="179" w:name="_Hlk206233825"/>
      <w:bookmarkEnd w:id="179"/>
      <w:r>
        <w:t>При неблагоприятных погодных условиях или в случае гибели лесных культур принимается решение о непроведении агротехнических или лесоводственных уходов на отдельных лесных участках.</w:t>
      </w:r>
    </w:p>
    <w:p w:rsidR="00625701" w:rsidRDefault="0028777D" w:rsidP="00382653">
      <w:pPr>
        <w:pStyle w:val="15"/>
      </w:pPr>
      <w:r>
        <w:t>Применение химических средств для борьбы с травянистой и нежелательной древесно-кустарниковой растительностью при выполнении лесоводственного ухода за лесными культурами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625701" w:rsidRDefault="0028777D" w:rsidP="00382653">
      <w:pPr>
        <w:pStyle w:val="15"/>
      </w:pPr>
      <w:r>
        <w:t xml:space="preserve">Лесные культуры с приживаемостью 25 - 85% от количества деревьев основных пород, определенной при инвентаризации в соответствии с абзацем вторым пункта 9 Правил лесовосстановления, в которых не обеспечивается количество деревьев основной породы, </w:t>
      </w:r>
      <w:r>
        <w:lastRenderedPageBreak/>
        <w:t>предусмотренной в таблицах 1 приложений 1 - 41 к Правилам лесовосстановления, подлежат дополнению деревьями основной породы.</w:t>
      </w:r>
    </w:p>
    <w:p w:rsidR="00625701" w:rsidRDefault="0028777D" w:rsidP="00382653">
      <w:pPr>
        <w:pStyle w:val="15"/>
      </w:pPr>
      <w: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625701" w:rsidRDefault="0028777D" w:rsidP="00382653">
      <w:pPr>
        <w:pStyle w:val="15"/>
      </w:pPr>
      <w:r>
        <w:t>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все варианты смешения пород, представленные на лесном участке.</w:t>
      </w:r>
    </w:p>
    <w:p w:rsidR="00625701" w:rsidRDefault="0028777D" w:rsidP="00382653">
      <w:pPr>
        <w:pStyle w:val="15"/>
      </w:pPr>
      <w:r>
        <w:t>На лесных участках размером до 3 гектаров учитывается не менее 5% площади или количества посадочных (посевных) мест, от 4 до 5 гектаров - не менее 4%, от 6 до 10 гектаров - не менее 3%, от 11 до 50 гектаров - не менее 2%, от 50 до 100 гектаров - не менее 1,5%, 100 гектаров и более - не менее 1%.</w:t>
      </w:r>
    </w:p>
    <w:p w:rsidR="00625701" w:rsidRDefault="0028777D" w:rsidP="00382653">
      <w:pPr>
        <w:pStyle w:val="15"/>
      </w:pPr>
      <w: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основными лесными древесными породами не обеспечивается.</w:t>
      </w:r>
    </w:p>
    <w:p w:rsidR="00625701" w:rsidRDefault="0028777D" w:rsidP="00382653">
      <w:pPr>
        <w:pStyle w:val="15"/>
      </w:pPr>
      <w:r>
        <w:t>При комбинированном лесовосстановлении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пунктом 43 Правил лесовосстановления.</w:t>
      </w:r>
    </w:p>
    <w:p w:rsidR="00625701" w:rsidRDefault="0028777D" w:rsidP="00382653">
      <w:pPr>
        <w:pStyle w:val="15"/>
      </w:pPr>
      <w:r>
        <w:t>Комбинированное лесовосстановление под пологом лесных насаждений может проводиться в целях повышения санитарно-гигиенических функций в защитных лесах.</w:t>
      </w:r>
    </w:p>
    <w:p w:rsidR="00625701" w:rsidRDefault="0028777D" w:rsidP="00382653">
      <w:pPr>
        <w:pStyle w:val="15"/>
      </w:pPr>
      <w:r>
        <w:t>Перечень пород, требования (критерии) к посадочному материалу и молоднякам лесных древесных пород, используемых для искусственного и комбинированного лесовосстановления под пологом лесных насаждений, устанавливаются лесохозяйственными регламентами лесничеств.</w:t>
      </w:r>
    </w:p>
    <w:p w:rsidR="00625701" w:rsidRDefault="0028777D" w:rsidP="00382653">
      <w:pPr>
        <w:pStyle w:val="15"/>
      </w:pPr>
      <w:r>
        <w:t>Первоначальная густота лесных культур при комбинированном лесовосстановлении под пологом лесных насаждений должна составлять не менее 50% от густоты, предусмотренной пунктом 43 Правил лесовосстановления.</w:t>
      </w:r>
    </w:p>
    <w:p w:rsidR="00625701" w:rsidRDefault="0028777D" w:rsidP="00382653">
      <w:pPr>
        <w:pStyle w:val="15"/>
      </w:pPr>
      <w:r>
        <w:t>Лесные культуры с приживаемостью менее 25% от количества деревьев основных пород, установленного требованиями (критериями) к молоднякам лесных древесных пород, указанными в таблицах 1 приложений 1 - 41 к Правилам лесовосстановления, в соответствующих условиях считаются погибшими.</w:t>
      </w:r>
    </w:p>
    <w:p w:rsidR="00625701" w:rsidRDefault="0028777D" w:rsidP="00382653">
      <w:pPr>
        <w:pStyle w:val="15"/>
        <w:sectPr w:rsidR="00625701">
          <w:headerReference w:type="even" r:id="rId166"/>
          <w:headerReference w:type="default" r:id="rId167"/>
          <w:footerReference w:type="even" r:id="rId168"/>
          <w:footerReference w:type="default" r:id="rId169"/>
          <w:headerReference w:type="first" r:id="rId170"/>
          <w:footerReference w:type="first" r:id="rId171"/>
          <w:pgSz w:w="11906" w:h="16838"/>
          <w:pgMar w:top="1134" w:right="851" w:bottom="1134" w:left="1134" w:header="397" w:footer="720" w:gutter="0"/>
          <w:cols w:space="720"/>
          <w:formProt w:val="0"/>
          <w:docGrid w:linePitch="100"/>
        </w:sectPr>
      </w:pPr>
      <w:r>
        <w:lastRenderedPageBreak/>
        <w:t>Исходя из имеющихся непокрытых лесной растительностью земель и площади расчетной лесосеки продуктивных насаждений, рассчитаны виды и объемы лесовосстановительных мероприятий (таблица 2.19.3.1).</w:t>
      </w:r>
    </w:p>
    <w:p w:rsidR="00625701" w:rsidRDefault="0028777D" w:rsidP="00382653">
      <w:pPr>
        <w:pStyle w:val="1fffff7"/>
        <w:ind w:firstLine="0"/>
      </w:pPr>
      <w:r>
        <w:lastRenderedPageBreak/>
        <w:t>Уход за лесами</w:t>
      </w:r>
    </w:p>
    <w:p w:rsidR="00625701" w:rsidRDefault="0028777D" w:rsidP="00382653">
      <w:pPr>
        <w:pStyle w:val="15"/>
      </w:pPr>
      <w:r>
        <w:t>Уход за лесами осуществляется в соответствии со ст. 64 Лесного кодекса РФ, Правилами ухода за лесами в целях повышения продуктивности лесов и сохранения их полезных функций путем вырубки части деревьев и кустарников, проведения агролесомелиоративных и иных мероприятий.</w:t>
      </w:r>
    </w:p>
    <w:p w:rsidR="00625701" w:rsidRDefault="0028777D" w:rsidP="00382653">
      <w:pPr>
        <w:pStyle w:val="15"/>
      </w:pPr>
      <w:r>
        <w:t>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 приведена в пункте 3.2 настоящего регламента.</w:t>
      </w:r>
    </w:p>
    <w:p w:rsidR="00625701" w:rsidRDefault="0028777D" w:rsidP="00382653">
      <w:pPr>
        <w:pStyle w:val="15"/>
      </w:pPr>
      <w:r>
        <w:t>Нормативы и параметры мероприятий по лесовосстановлению и лесоразведению приведены в таблице 2.19.3.1.</w:t>
      </w:r>
    </w:p>
    <w:p w:rsidR="00625701" w:rsidRDefault="0028777D" w:rsidP="00382653">
      <w:pPr>
        <w:pStyle w:val="15"/>
      </w:pPr>
      <w:r>
        <w:t>Нормативы и параметры ухода за молодняками и иных мероприятий по уходу за лесами, не связанных с рубками ухода приведены в таблице 2.19.3.2.</w:t>
      </w:r>
    </w:p>
    <w:p w:rsidR="00625701" w:rsidRDefault="00625701" w:rsidP="00382653">
      <w:pPr>
        <w:pStyle w:val="2412"/>
        <w:tabs>
          <w:tab w:val="left" w:pos="567"/>
        </w:tabs>
        <w:ind w:firstLine="709"/>
        <w:sectPr w:rsidR="00625701">
          <w:headerReference w:type="even" r:id="rId172"/>
          <w:headerReference w:type="default" r:id="rId173"/>
          <w:footerReference w:type="even" r:id="rId174"/>
          <w:footerReference w:type="default" r:id="rId175"/>
          <w:headerReference w:type="first" r:id="rId176"/>
          <w:footerReference w:type="first" r:id="rId177"/>
          <w:pgSz w:w="11906" w:h="16838"/>
          <w:pgMar w:top="1134" w:right="851" w:bottom="1134" w:left="1134" w:header="397" w:footer="720" w:gutter="0"/>
          <w:cols w:space="720"/>
          <w:formProt w:val="0"/>
          <w:docGrid w:linePitch="100"/>
        </w:sectPr>
      </w:pPr>
    </w:p>
    <w:p w:rsidR="00625701" w:rsidRDefault="0028777D" w:rsidP="00382653">
      <w:pPr>
        <w:tabs>
          <w:tab w:val="left" w:pos="567"/>
        </w:tabs>
        <w:spacing w:line="360" w:lineRule="auto"/>
        <w:jc w:val="right"/>
        <w:rPr>
          <w:sz w:val="24"/>
        </w:rPr>
      </w:pPr>
      <w:r>
        <w:rPr>
          <w:i/>
          <w:sz w:val="24"/>
        </w:rPr>
        <w:lastRenderedPageBreak/>
        <w:t>Таблица 2.19.3.1</w:t>
      </w:r>
    </w:p>
    <w:p w:rsidR="00625701" w:rsidRDefault="0028777D" w:rsidP="00382653">
      <w:pPr>
        <w:tabs>
          <w:tab w:val="left" w:pos="567"/>
        </w:tabs>
        <w:spacing w:line="360" w:lineRule="auto"/>
        <w:rPr>
          <w:i/>
          <w:sz w:val="20"/>
        </w:rPr>
      </w:pPr>
      <w:r>
        <w:rPr>
          <w:sz w:val="24"/>
        </w:rPr>
        <w:t>Нормативы и параметры мероприятий по лесовосстановлению и лесоразведению</w:t>
      </w:r>
    </w:p>
    <w:p w:rsidR="00625701" w:rsidRDefault="0028777D" w:rsidP="00382653">
      <w:pPr>
        <w:tabs>
          <w:tab w:val="left" w:pos="567"/>
        </w:tabs>
        <w:spacing w:line="360" w:lineRule="auto"/>
        <w:ind w:firstLine="540"/>
        <w:jc w:val="right"/>
      </w:pPr>
      <w:r>
        <w:rPr>
          <w:i/>
          <w:sz w:val="20"/>
        </w:rPr>
        <w:t>площадь, га</w:t>
      </w:r>
    </w:p>
    <w:tbl>
      <w:tblPr>
        <w:tblW w:w="15309" w:type="dxa"/>
        <w:jc w:val="center"/>
        <w:tblLayout w:type="fixed"/>
        <w:tblCellMar>
          <w:left w:w="0" w:type="dxa"/>
          <w:right w:w="0" w:type="dxa"/>
        </w:tblCellMar>
        <w:tblLook w:val="04A0"/>
      </w:tblPr>
      <w:tblGrid>
        <w:gridCol w:w="6047"/>
        <w:gridCol w:w="1468"/>
        <w:gridCol w:w="1081"/>
        <w:gridCol w:w="1361"/>
        <w:gridCol w:w="715"/>
        <w:gridCol w:w="1722"/>
        <w:gridCol w:w="1961"/>
        <w:gridCol w:w="954"/>
      </w:tblGrid>
      <w:tr w:rsidR="00625701">
        <w:trPr>
          <w:trHeight w:val="23"/>
          <w:tblHeader/>
          <w:jc w:val="center"/>
        </w:trPr>
        <w:tc>
          <w:tcPr>
            <w:tcW w:w="60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Показатели</w:t>
            </w:r>
          </w:p>
        </w:tc>
        <w:tc>
          <w:tcPr>
            <w:tcW w:w="4625" w:type="dxa"/>
            <w:gridSpan w:val="4"/>
            <w:tcBorders>
              <w:top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Не покрытые лесной растительностью земли</w:t>
            </w:r>
          </w:p>
        </w:tc>
        <w:tc>
          <w:tcPr>
            <w:tcW w:w="1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Лесосеки сплошных рубок предстоящего периода</w:t>
            </w:r>
          </w:p>
        </w:tc>
        <w:tc>
          <w:tcPr>
            <w:tcW w:w="1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Лесоразведение</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Всего</w:t>
            </w:r>
          </w:p>
        </w:tc>
      </w:tr>
      <w:tr w:rsidR="00625701">
        <w:trPr>
          <w:trHeight w:val="23"/>
          <w:tblHeader/>
          <w:jc w:val="center"/>
        </w:trPr>
        <w:tc>
          <w:tcPr>
            <w:tcW w:w="60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гари и погибшие насаждения</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вырубки</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прогалины и пустыри</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итого</w:t>
            </w: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9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23"/>
          <w:tblHeader/>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Земли, нуждающиеся в лесовосстановлении,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2656</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232</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2888</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22317,0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25205,0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 том числе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1792</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205</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1997</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4947,0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6944,0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864</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27</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891</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17370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18261,0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 том числе по способам: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Искусственное лесовосстановление,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31</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618,3</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649,3</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31</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618,3</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649,3</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Комбинированное лесовосстановление,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63,3</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63,3</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37,2</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37,2</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26,1</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26,1</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Естественное лесовосстановление,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2655</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202</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2857</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21635,4</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24492,4</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1791</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175</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1966</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4291,5</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6257,5</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864</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27</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891</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17343,9</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18234,9</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Сохранение подроста древесных пород при рубках,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1784,7</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1784,7</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568,8</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568,8</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1215,9</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1215,9</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Минерализация почвы,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2627</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84</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2711</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1165,2</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3876,2</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1772</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57</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1829</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296,7</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2125,7</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lastRenderedPageBreak/>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855</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27</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882</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868,5</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1750,5</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Кроме того, уход за подростом,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1784,7</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1784,7</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568,8</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568,8</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1215,9</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1215,9</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 следствие природных процессов, всего</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28</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118</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146</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18685,5</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18831,5</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из них по породам: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хвойным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19</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118</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137</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3426,0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3563,0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твердолиственным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 мягколиственным</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9</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0</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9</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15259,5</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15268,5</w:t>
            </w:r>
          </w:p>
        </w:tc>
      </w:tr>
      <w:tr w:rsidR="00625701">
        <w:trPr>
          <w:trHeight w:val="23"/>
          <w:jc w:val="center"/>
        </w:trPr>
        <w:tc>
          <w:tcPr>
            <w:tcW w:w="6045"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Земли, нуждающиеся в лесоразведении</w:t>
            </w:r>
          </w:p>
        </w:tc>
        <w:tc>
          <w:tcPr>
            <w:tcW w:w="1468"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08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3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715"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722"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 </w:t>
            </w:r>
          </w:p>
        </w:tc>
        <w:tc>
          <w:tcPr>
            <w:tcW w:w="19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100</w:t>
            </w:r>
          </w:p>
        </w:tc>
        <w:tc>
          <w:tcPr>
            <w:tcW w:w="954"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100</w:t>
            </w:r>
          </w:p>
        </w:tc>
      </w:tr>
    </w:tbl>
    <w:p w:rsidR="00625701" w:rsidRDefault="00625701" w:rsidP="00382653">
      <w:pPr>
        <w:sectPr w:rsidR="00625701">
          <w:headerReference w:type="even" r:id="rId178"/>
          <w:headerReference w:type="default" r:id="rId179"/>
          <w:footerReference w:type="even" r:id="rId180"/>
          <w:footerReference w:type="default" r:id="rId181"/>
          <w:headerReference w:type="first" r:id="rId182"/>
          <w:footerReference w:type="first" r:id="rId183"/>
          <w:pgSz w:w="16838" w:h="11906" w:orient="landscape"/>
          <w:pgMar w:top="1134" w:right="851" w:bottom="1134" w:left="1134" w:header="397" w:footer="720" w:gutter="0"/>
          <w:cols w:space="720"/>
          <w:formProt w:val="0"/>
          <w:docGrid w:linePitch="100"/>
        </w:sectPr>
      </w:pPr>
    </w:p>
    <w:p w:rsidR="00625701" w:rsidRDefault="0028777D" w:rsidP="00382653">
      <w:pPr>
        <w:tabs>
          <w:tab w:val="left" w:pos="567"/>
        </w:tabs>
        <w:spacing w:line="360" w:lineRule="auto"/>
        <w:jc w:val="right"/>
        <w:rPr>
          <w:sz w:val="24"/>
        </w:rPr>
      </w:pPr>
      <w:r>
        <w:rPr>
          <w:i/>
          <w:sz w:val="24"/>
        </w:rPr>
        <w:lastRenderedPageBreak/>
        <w:t>Таблица 2.19.3.2</w:t>
      </w:r>
    </w:p>
    <w:p w:rsidR="00625701" w:rsidRDefault="0028777D" w:rsidP="00382653">
      <w:pPr>
        <w:tabs>
          <w:tab w:val="left" w:pos="567"/>
        </w:tabs>
        <w:spacing w:line="360" w:lineRule="auto"/>
      </w:pPr>
      <w:r>
        <w:rPr>
          <w:sz w:val="24"/>
        </w:rPr>
        <w:t>Нормативы и параметры ухода за молодняками и иных мероприятий по уходу за лесами, не связанных с рубками ухода</w:t>
      </w:r>
    </w:p>
    <w:tbl>
      <w:tblPr>
        <w:tblW w:w="15309" w:type="dxa"/>
        <w:jc w:val="center"/>
        <w:tblLayout w:type="fixed"/>
        <w:tblCellMar>
          <w:left w:w="0" w:type="dxa"/>
          <w:right w:w="0" w:type="dxa"/>
        </w:tblCellMar>
        <w:tblLook w:val="04A0"/>
      </w:tblPr>
      <w:tblGrid>
        <w:gridCol w:w="4196"/>
        <w:gridCol w:w="1560"/>
        <w:gridCol w:w="1984"/>
        <w:gridCol w:w="1280"/>
        <w:gridCol w:w="992"/>
        <w:gridCol w:w="1133"/>
        <w:gridCol w:w="1133"/>
        <w:gridCol w:w="992"/>
        <w:gridCol w:w="1223"/>
        <w:gridCol w:w="816"/>
      </w:tblGrid>
      <w:tr w:rsidR="00625701">
        <w:trPr>
          <w:trHeight w:val="23"/>
          <w:tblHeader/>
          <w:jc w:val="center"/>
        </w:trPr>
        <w:tc>
          <w:tcPr>
            <w:tcW w:w="4194"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Наименование видов ухода за лесами</w:t>
            </w:r>
          </w:p>
        </w:tc>
        <w:tc>
          <w:tcPr>
            <w:tcW w:w="1560"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Наименование участкового лесничества</w:t>
            </w:r>
          </w:p>
        </w:tc>
        <w:tc>
          <w:tcPr>
            <w:tcW w:w="1984"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Хозяйство (хвойное, твердолиственное, мягколиственное)</w:t>
            </w:r>
          </w:p>
        </w:tc>
        <w:tc>
          <w:tcPr>
            <w:tcW w:w="1280"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Древесная порода</w:t>
            </w:r>
          </w:p>
        </w:tc>
        <w:tc>
          <w:tcPr>
            <w:tcW w:w="992"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Площадь, га</w:t>
            </w:r>
          </w:p>
        </w:tc>
        <w:tc>
          <w:tcPr>
            <w:tcW w:w="1133"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143" w:right="132"/>
              <w:rPr>
                <w:sz w:val="20"/>
              </w:rPr>
            </w:pPr>
            <w:r>
              <w:rPr>
                <w:sz w:val="20"/>
              </w:rPr>
              <w:t>Вырубаемый запас, м</w:t>
            </w:r>
            <w:r>
              <w:rPr>
                <w:sz w:val="20"/>
                <w:vertAlign w:val="superscript"/>
              </w:rPr>
              <w:t>3</w:t>
            </w:r>
          </w:p>
        </w:tc>
        <w:tc>
          <w:tcPr>
            <w:tcW w:w="1133"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4" w:hanging="53"/>
              <w:rPr>
                <w:sz w:val="20"/>
              </w:rPr>
            </w:pPr>
            <w:r>
              <w:rPr>
                <w:sz w:val="20"/>
              </w:rPr>
              <w:t>Срок повторяемости, лет</w:t>
            </w:r>
          </w:p>
        </w:tc>
        <w:tc>
          <w:tcPr>
            <w:tcW w:w="3031" w:type="dxa"/>
            <w:gridSpan w:val="3"/>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Ежегодный размер</w:t>
            </w:r>
          </w:p>
        </w:tc>
      </w:tr>
      <w:tr w:rsidR="00625701">
        <w:trPr>
          <w:trHeight w:val="23"/>
          <w:tblHeader/>
          <w:jc w:val="center"/>
        </w:trPr>
        <w:tc>
          <w:tcPr>
            <w:tcW w:w="4194"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80"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133"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133"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площадь, га</w:t>
            </w:r>
          </w:p>
        </w:tc>
        <w:tc>
          <w:tcPr>
            <w:tcW w:w="2039"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вырубаемый запас, м</w:t>
            </w:r>
            <w:r>
              <w:rPr>
                <w:sz w:val="20"/>
                <w:vertAlign w:val="superscript"/>
              </w:rPr>
              <w:t>3</w:t>
            </w:r>
          </w:p>
        </w:tc>
      </w:tr>
      <w:tr w:rsidR="00625701">
        <w:trPr>
          <w:trHeight w:val="23"/>
          <w:tblHeader/>
          <w:jc w:val="center"/>
        </w:trPr>
        <w:tc>
          <w:tcPr>
            <w:tcW w:w="4194"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80"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92"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133"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133"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общий</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с 1 га</w:t>
            </w:r>
          </w:p>
        </w:tc>
      </w:tr>
      <w:tr w:rsidR="00625701">
        <w:trPr>
          <w:trHeight w:val="23"/>
          <w:tblHeader/>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1 </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2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3 </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4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5 </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6 </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7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8 </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 xml:space="preserve">9 </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sz w:val="20"/>
              </w:rPr>
              <w:t xml:space="preserve">10 </w:t>
            </w:r>
          </w:p>
        </w:tc>
      </w:tr>
      <w:tr w:rsidR="00625701">
        <w:trPr>
          <w:trHeight w:val="23"/>
          <w:jc w:val="center"/>
        </w:trPr>
        <w:tc>
          <w:tcPr>
            <w:tcW w:w="15307" w:type="dxa"/>
            <w:gridSpan w:val="10"/>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Целевое назначение лесов: защитные леса</w:t>
            </w:r>
          </w:p>
        </w:tc>
      </w:tr>
      <w:tr w:rsidR="00625701">
        <w:trPr>
          <w:trHeight w:val="23"/>
          <w:jc w:val="center"/>
        </w:trPr>
        <w:tc>
          <w:tcPr>
            <w:tcW w:w="4194"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Проведение рубок ухода за лесами, в том числе: Уход за молодняками (осветление, прочистка)</w:t>
            </w:r>
          </w:p>
        </w:tc>
        <w:tc>
          <w:tcPr>
            <w:tcW w:w="1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хвойное</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Кедр</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114,7</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1490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11,5</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149</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13</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Итого хвойных:</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114,7</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1490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11,5</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149</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13</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мягколиственное</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Береза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54,1</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230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10,8</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46</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Итого мягколиственных</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54,1</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230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10,8</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46</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4</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проведения агролесомелиоративных мероприятий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Иные мероприятия по уходу за лесами, в том числе:</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реконструкция малоценных лесных насаждений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плодоношением древесных пород</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обрезка сучьев деревьев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удобрение лесов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jc w:val="both"/>
              <w:rPr>
                <w:sz w:val="20"/>
              </w:rPr>
            </w:pPr>
            <w:r>
              <w:rPr>
                <w:sz w:val="20"/>
              </w:rPr>
              <w:t>уход за опушками</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подлеском</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уничтожения нежелательной древесной растительности</w:t>
            </w:r>
          </w:p>
        </w:tc>
        <w:tc>
          <w:tcPr>
            <w:tcW w:w="1560"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4"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другие мероприятия</w:t>
            </w:r>
          </w:p>
        </w:tc>
        <w:tc>
          <w:tcPr>
            <w:tcW w:w="1560" w:type="dxa"/>
            <w:tcBorders>
              <w:top w:val="single" w:sz="4"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9018" w:type="dxa"/>
            <w:gridSpan w:val="4"/>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Итого по защитным лесам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168,8</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1720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b/>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22,3</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sz w:val="20"/>
              </w:rPr>
              <w:t>195</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17</w:t>
            </w:r>
          </w:p>
        </w:tc>
      </w:tr>
      <w:tr w:rsidR="00625701">
        <w:trPr>
          <w:trHeight w:val="23"/>
          <w:jc w:val="center"/>
        </w:trPr>
        <w:tc>
          <w:tcPr>
            <w:tcW w:w="15307" w:type="dxa"/>
            <w:gridSpan w:val="10"/>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Целевое назначение лесов: эксплуатационные леса</w:t>
            </w:r>
          </w:p>
        </w:tc>
      </w:tr>
      <w:tr w:rsidR="00625701">
        <w:trPr>
          <w:trHeight w:val="23"/>
          <w:jc w:val="center"/>
        </w:trPr>
        <w:tc>
          <w:tcPr>
            <w:tcW w:w="4194"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Проведение рубок ухода за лесами, в том числе: Уход за молодняками (осветление, прочистка)</w:t>
            </w:r>
          </w:p>
        </w:tc>
        <w:tc>
          <w:tcPr>
            <w:tcW w:w="1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хвойное</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Ель</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173,6</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650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pacing w:val="-2"/>
                <w:sz w:val="20"/>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17,3</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65</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Пихта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289,5</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1710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pacing w:val="-2"/>
                <w:sz w:val="20"/>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29,0</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171</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6</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Кедр</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3052,2</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42420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pacing w:val="-2"/>
                <w:sz w:val="20"/>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305,3</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4242</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14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sz w:val="20"/>
              </w:rPr>
              <w:t>Итого хвойных:</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z w:val="20"/>
              </w:rPr>
              <w:t>3515,3</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z w:val="20"/>
              </w:rPr>
              <w:t>44780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b/>
                <w:sz w:val="20"/>
              </w:rPr>
              <w:t> </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351,6</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4478</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13</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мягколиственное</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Бepeзa</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3483,0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14870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696,6</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2974</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Осина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293,3</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5430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58,7</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sz w:val="20"/>
              </w:rPr>
              <w:t>1086</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19</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sz w:val="20"/>
              </w:rPr>
              <w:t>Итого мягколиственных:</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b/>
                <w:sz w:val="20"/>
              </w:rPr>
              <w:t>3776,3</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b/>
                <w:sz w:val="20"/>
              </w:rPr>
              <w:t>20300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b/>
                <w:sz w:val="20"/>
              </w:rPr>
              <w:t> </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755,3</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4060</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b/>
                <w:sz w:val="20"/>
              </w:rPr>
              <w:t>5</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проведения агролесомелиоративных мероприятий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Иные мероприятия по уходу за лесами, в том числе:</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реконструкция малоценных лесных насаждений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lastRenderedPageBreak/>
              <w:t>уход за плодоношением древесных пород</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обрезка сучьев деревьев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удобрение лесов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jc w:val="both"/>
              <w:rPr>
                <w:sz w:val="20"/>
              </w:rPr>
            </w:pPr>
            <w:r>
              <w:rPr>
                <w:sz w:val="20"/>
              </w:rPr>
              <w:t>уход за опушками</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подлеском</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уничтожения нежелательной древесной растительности</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другие мероприятия</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9018"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Итого по эксплуатационным лесам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b/>
                <w:sz w:val="20"/>
              </w:rPr>
              <w:t>7291,6</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b/>
                <w:sz w:val="20"/>
              </w:rPr>
              <w:t>65080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ind w:left="-57" w:right="-57"/>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1106,9</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8538</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8</w:t>
            </w:r>
          </w:p>
        </w:tc>
      </w:tr>
      <w:tr w:rsidR="00625701">
        <w:trPr>
          <w:trHeight w:val="23"/>
          <w:jc w:val="center"/>
        </w:trPr>
        <w:tc>
          <w:tcPr>
            <w:tcW w:w="15307" w:type="dxa"/>
            <w:gridSpan w:val="10"/>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sz w:val="20"/>
              </w:rPr>
              <w:t>Всего защитные и эксплуатационные леса</w:t>
            </w:r>
          </w:p>
        </w:tc>
      </w:tr>
      <w:tr w:rsidR="00625701">
        <w:trPr>
          <w:trHeight w:val="23"/>
          <w:jc w:val="center"/>
        </w:trPr>
        <w:tc>
          <w:tcPr>
            <w:tcW w:w="4194"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Проведение рубок ухода за лесами, в том числе: Уход за молодняками (осветление, прочистка)</w:t>
            </w:r>
          </w:p>
        </w:tc>
        <w:tc>
          <w:tcPr>
            <w:tcW w:w="1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rPr>
                <w:sz w:val="20"/>
              </w:rPr>
            </w:pPr>
          </w:p>
        </w:tc>
        <w:tc>
          <w:tcPr>
            <w:tcW w:w="1984" w:type="dxa"/>
            <w:vMerge w:val="restart"/>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хвойное</w:t>
            </w:r>
          </w:p>
        </w:tc>
        <w:tc>
          <w:tcPr>
            <w:tcW w:w="1280"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Ель</w:t>
            </w:r>
          </w:p>
        </w:tc>
        <w:tc>
          <w:tcPr>
            <w:tcW w:w="99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173,6</w:t>
            </w:r>
          </w:p>
        </w:tc>
        <w:tc>
          <w:tcPr>
            <w:tcW w:w="1133"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650</w:t>
            </w:r>
          </w:p>
        </w:tc>
        <w:tc>
          <w:tcPr>
            <w:tcW w:w="1133"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10</w:t>
            </w:r>
          </w:p>
        </w:tc>
        <w:tc>
          <w:tcPr>
            <w:tcW w:w="992"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17,3</w:t>
            </w:r>
          </w:p>
        </w:tc>
        <w:tc>
          <w:tcPr>
            <w:tcW w:w="1223"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65</w:t>
            </w:r>
          </w:p>
        </w:tc>
        <w:tc>
          <w:tcPr>
            <w:tcW w:w="816" w:type="dxa"/>
            <w:tcBorders>
              <w:top w:val="single" w:sz="8" w:space="0" w:color="000000"/>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Пихта</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289,5</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1710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10</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29</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171</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6</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vMerge/>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sz w:val="20"/>
              </w:rPr>
              <w:t>Кедр</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3166,9</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43910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z w:val="20"/>
              </w:rPr>
              <w:t>10</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316,8</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4391</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right="-57"/>
              <w:rPr>
                <w:sz w:val="20"/>
              </w:rPr>
            </w:pPr>
            <w:r>
              <w:rPr>
                <w:sz w:val="20"/>
              </w:rPr>
              <w:t>14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sz w:val="20"/>
              </w:rPr>
              <w:t>Итого хвойных:</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pacing w:val="-2"/>
                <w:sz w:val="20"/>
              </w:rPr>
              <w:t>3630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pacing w:val="-2"/>
                <w:sz w:val="20"/>
              </w:rPr>
              <w:t>46270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z w:val="20"/>
              </w:rPr>
              <w:t> </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pacing w:val="-2"/>
                <w:sz w:val="20"/>
              </w:rPr>
              <w:t>363,1</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pacing w:val="-2"/>
                <w:sz w:val="20"/>
              </w:rPr>
              <w:t>4627</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b/>
                <w:sz w:val="20"/>
              </w:rPr>
              <w:t>13</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мягколиственное</w:t>
            </w: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Бepeзa</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3537,1</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15100</w:t>
            </w:r>
          </w:p>
        </w:tc>
        <w:tc>
          <w:tcPr>
            <w:tcW w:w="113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5</w:t>
            </w:r>
          </w:p>
        </w:tc>
        <w:tc>
          <w:tcPr>
            <w:tcW w:w="992"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707,4</w:t>
            </w:r>
          </w:p>
        </w:tc>
        <w:tc>
          <w:tcPr>
            <w:tcW w:w="1223"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3020</w:t>
            </w:r>
          </w:p>
        </w:tc>
        <w:tc>
          <w:tcPr>
            <w:tcW w:w="816" w:type="dxa"/>
            <w:tcBorders>
              <w:bottom w:val="single" w:sz="8" w:space="0" w:color="000000"/>
              <w:right w:val="single" w:sz="8" w:space="0" w:color="000000"/>
            </w:tcBorders>
            <w:shd w:val="clear" w:color="auto" w:fill="auto"/>
            <w:vAlign w:val="center"/>
          </w:tcPr>
          <w:p w:rsidR="00625701" w:rsidRDefault="0028777D" w:rsidP="00382653">
            <w:pPr>
              <w:tabs>
                <w:tab w:val="left" w:pos="567"/>
              </w:tabs>
              <w:rPr>
                <w:sz w:val="20"/>
              </w:rPr>
            </w:pPr>
            <w:r>
              <w:rPr>
                <w:sz w:val="20"/>
              </w:rPr>
              <w:t>4</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rPr>
                <w:sz w:val="20"/>
              </w:rPr>
            </w:pPr>
          </w:p>
        </w:tc>
        <w:tc>
          <w:tcPr>
            <w:tcW w:w="12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Осина</w:t>
            </w:r>
          </w:p>
        </w:tc>
        <w:tc>
          <w:tcPr>
            <w:tcW w:w="992" w:type="dxa"/>
            <w:tcBorders>
              <w:bottom w:val="single" w:sz="4"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293,3</w:t>
            </w:r>
          </w:p>
        </w:tc>
        <w:tc>
          <w:tcPr>
            <w:tcW w:w="1133" w:type="dxa"/>
            <w:tcBorders>
              <w:bottom w:val="single" w:sz="4" w:space="0" w:color="000000"/>
              <w:right w:val="single" w:sz="8" w:space="0" w:color="000000"/>
            </w:tcBorders>
            <w:shd w:val="clear" w:color="auto" w:fill="auto"/>
            <w:vAlign w:val="center"/>
          </w:tcPr>
          <w:p w:rsidR="00625701" w:rsidRDefault="0028777D" w:rsidP="00382653">
            <w:pPr>
              <w:tabs>
                <w:tab w:val="left" w:pos="567"/>
              </w:tabs>
              <w:ind w:left="-57" w:right="-57"/>
              <w:rPr>
                <w:sz w:val="20"/>
              </w:rPr>
            </w:pPr>
            <w:r>
              <w:rPr>
                <w:sz w:val="20"/>
              </w:rPr>
              <w:t>5430</w:t>
            </w:r>
          </w:p>
        </w:tc>
        <w:tc>
          <w:tcPr>
            <w:tcW w:w="1133" w:type="dxa"/>
            <w:tcBorders>
              <w:bottom w:val="single" w:sz="4"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5</w:t>
            </w:r>
          </w:p>
        </w:tc>
        <w:tc>
          <w:tcPr>
            <w:tcW w:w="992" w:type="dxa"/>
            <w:tcBorders>
              <w:bottom w:val="single" w:sz="4"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58,7</w:t>
            </w:r>
          </w:p>
        </w:tc>
        <w:tc>
          <w:tcPr>
            <w:tcW w:w="1223" w:type="dxa"/>
            <w:tcBorders>
              <w:bottom w:val="single" w:sz="4"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1086</w:t>
            </w:r>
          </w:p>
        </w:tc>
        <w:tc>
          <w:tcPr>
            <w:tcW w:w="816" w:type="dxa"/>
            <w:tcBorders>
              <w:bottom w:val="single" w:sz="4" w:space="0" w:color="000000"/>
              <w:right w:val="single" w:sz="8" w:space="0" w:color="000000"/>
            </w:tcBorders>
            <w:shd w:val="clear" w:color="auto" w:fill="auto"/>
            <w:vAlign w:val="center"/>
          </w:tcPr>
          <w:p w:rsidR="00625701" w:rsidRDefault="0028777D" w:rsidP="00382653">
            <w:pPr>
              <w:tabs>
                <w:tab w:val="left" w:pos="567"/>
              </w:tabs>
              <w:rPr>
                <w:sz w:val="20"/>
              </w:rPr>
            </w:pPr>
            <w:r>
              <w:rPr>
                <w:spacing w:val="-2"/>
                <w:sz w:val="20"/>
              </w:rPr>
              <w:t>19</w:t>
            </w:r>
          </w:p>
        </w:tc>
      </w:tr>
      <w:tr w:rsidR="00625701">
        <w:trPr>
          <w:trHeight w:val="23"/>
          <w:jc w:val="center"/>
        </w:trPr>
        <w:tc>
          <w:tcPr>
            <w:tcW w:w="4194"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6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26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Итого мягколиственных:</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3830,4</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b/>
                <w:sz w:val="20"/>
              </w:rPr>
              <w:t>20530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766,1</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4106</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5</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проведения агролесомелиоративных мероприятий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Иные мероприятия по уходу за лесами, в том числе:</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реконструкция малоценных лесных насаждений</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плодоношением древесных пород</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обрезка сучьев деревьев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удобрение лесов</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jc w:val="both"/>
              <w:rPr>
                <w:sz w:val="20"/>
              </w:rPr>
            </w:pPr>
            <w:r>
              <w:rPr>
                <w:sz w:val="20"/>
              </w:rPr>
              <w:t>уход за опушками</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подлеском</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уход за лесами путем уничтожения нежелательной древесной растительности</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4194"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sz w:val="20"/>
              </w:rPr>
              <w:t>другие мероприятия</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tabs>
                <w:tab w:val="left" w:pos="567"/>
              </w:tabs>
              <w:ind w:left="-57" w:right="-57"/>
              <w:rPr>
                <w:sz w:val="20"/>
              </w:rPr>
            </w:pP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tabs>
                <w:tab w:val="left" w:pos="567"/>
              </w:tabs>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113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left="-57" w:right="-57"/>
              <w:rPr>
                <w:sz w:val="20"/>
              </w:rPr>
            </w:pPr>
            <w:r>
              <w:rPr>
                <w:b/>
                <w:i/>
                <w:sz w:val="20"/>
              </w:rPr>
              <w:t>-</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1223"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tabs>
                <w:tab w:val="left" w:pos="567"/>
              </w:tabs>
              <w:ind w:right="-57"/>
              <w:rPr>
                <w:sz w:val="20"/>
              </w:rPr>
            </w:pPr>
            <w:r>
              <w:rPr>
                <w:b/>
                <w:i/>
                <w:sz w:val="20"/>
              </w:rPr>
              <w:t>-</w:t>
            </w:r>
          </w:p>
        </w:tc>
        <w:tc>
          <w:tcPr>
            <w:tcW w:w="81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b/>
                <w:i/>
                <w:sz w:val="20"/>
              </w:rPr>
              <w:t>-</w:t>
            </w:r>
          </w:p>
        </w:tc>
      </w:tr>
      <w:tr w:rsidR="00625701">
        <w:trPr>
          <w:trHeight w:val="23"/>
          <w:jc w:val="center"/>
        </w:trPr>
        <w:tc>
          <w:tcPr>
            <w:tcW w:w="9018"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tabs>
                <w:tab w:val="left" w:pos="567"/>
              </w:tabs>
              <w:rPr>
                <w:sz w:val="20"/>
              </w:rPr>
            </w:pPr>
            <w:r>
              <w:rPr>
                <w:b/>
                <w:sz w:val="20"/>
              </w:rPr>
              <w:t>Всего по лесничеству: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7460,4</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66800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tabs>
                <w:tab w:val="left" w:pos="567"/>
              </w:tabs>
              <w:rPr>
                <w:b/>
                <w:spacing w:val="-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1129,2</w:t>
            </w:r>
          </w:p>
        </w:tc>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8733</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rPr>
                <w:sz w:val="20"/>
              </w:rPr>
            </w:pPr>
            <w:r>
              <w:rPr>
                <w:b/>
                <w:spacing w:val="-2"/>
                <w:sz w:val="20"/>
              </w:rPr>
              <w:t>8</w:t>
            </w:r>
          </w:p>
        </w:tc>
      </w:tr>
    </w:tbl>
    <w:p w:rsidR="00625701" w:rsidRDefault="00625701" w:rsidP="00382653">
      <w:pPr>
        <w:sectPr w:rsidR="00625701">
          <w:headerReference w:type="even" r:id="rId184"/>
          <w:headerReference w:type="default" r:id="rId185"/>
          <w:footerReference w:type="even" r:id="rId186"/>
          <w:footerReference w:type="default" r:id="rId187"/>
          <w:headerReference w:type="first" r:id="rId188"/>
          <w:footerReference w:type="first" r:id="rId189"/>
          <w:pgSz w:w="16838" w:h="11906" w:orient="landscape"/>
          <w:pgMar w:top="1134" w:right="851" w:bottom="1134" w:left="1134" w:header="397" w:footer="720" w:gutter="0"/>
          <w:cols w:space="720"/>
          <w:formProt w:val="0"/>
          <w:docGrid w:linePitch="100"/>
        </w:sectPr>
      </w:pPr>
    </w:p>
    <w:p w:rsidR="00625701" w:rsidRDefault="0028777D" w:rsidP="00382653">
      <w:pPr>
        <w:pStyle w:val="1fffff7"/>
        <w:ind w:firstLine="0"/>
      </w:pPr>
      <w:r>
        <w:lastRenderedPageBreak/>
        <w:t>Лесоразведение</w:t>
      </w:r>
    </w:p>
    <w:p w:rsidR="00625701" w:rsidRDefault="0028777D" w:rsidP="00382653">
      <w:pPr>
        <w:pStyle w:val="15"/>
      </w:pPr>
      <w:r>
        <w:t xml:space="preserve">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 </w:t>
      </w:r>
    </w:p>
    <w:p w:rsidR="00625701" w:rsidRDefault="0028777D" w:rsidP="00382653">
      <w:pPr>
        <w:pStyle w:val="15"/>
      </w:pPr>
      <w:r>
        <w:t xml:space="preserve">Лесоразведение регламентируется Правилами лесоразведения, утвержденными приказом Минприроды России от 20.12.2021 </w:t>
      </w:r>
      <w:r w:rsidR="00F272F9">
        <w:t>№ </w:t>
      </w:r>
      <w:r>
        <w:t>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625701" w:rsidRDefault="0028777D" w:rsidP="00382653">
      <w:pPr>
        <w:pStyle w:val="15"/>
      </w:pPr>
      <w:r>
        <w:t>Лесоразведение осуществляется в соответствии с лесорастительными свойствами почв, лесоводственно-биологическими особенностями древесных и кустарниковых пород и должно обеспечивать защиту земель и объектов от неблагоприятных факторов, а также повышение лесистости территории и улучшение условий окружающей среды.</w:t>
      </w:r>
    </w:p>
    <w:p w:rsidR="00625701" w:rsidRDefault="0028777D" w:rsidP="00382653">
      <w:pPr>
        <w:pStyle w:val="15"/>
      </w:pPr>
      <w:r>
        <w:t>Лесоразведение осуществляется на основании проекта лесоразведения:</w:t>
      </w:r>
    </w:p>
    <w:p w:rsidR="00625701" w:rsidRDefault="0028777D" w:rsidP="00382653">
      <w:pPr>
        <w:pStyle w:val="10"/>
        <w:tabs>
          <w:tab w:val="left" w:pos="1134"/>
        </w:tabs>
        <w:ind w:left="1429" w:hanging="360"/>
      </w:pPr>
      <w:r>
        <w:t>лицами, осуществляющими рубку лесных насаждений, при использовании лесов в соответствии со ст. 43 - 46 Лесного кодекса РФ, в том числе при установлении или изменении зон с особыми условиями использования территорий, предусмотренных ч. 5 ст. 21 Лесного кодекса РФ, и лицами,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за исключением случаев, предусмотренных ч. 7 ст. 63.1 Лесного кодекса РФ.</w:t>
      </w:r>
    </w:p>
    <w:p w:rsidR="00625701" w:rsidRDefault="0028777D" w:rsidP="00382653">
      <w:pPr>
        <w:pStyle w:val="10"/>
        <w:tabs>
          <w:tab w:val="left" w:pos="1134"/>
        </w:tabs>
        <w:ind w:left="1429" w:hanging="360"/>
      </w:pPr>
      <w:r>
        <w:t>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w:t>
      </w:r>
    </w:p>
    <w:p w:rsidR="00625701" w:rsidRDefault="0028777D" w:rsidP="00382653">
      <w:pPr>
        <w:pStyle w:val="10"/>
        <w:tabs>
          <w:tab w:val="left" w:pos="1134"/>
        </w:tabs>
        <w:ind w:left="1429" w:hanging="360"/>
      </w:pPr>
      <w:r>
        <w:t xml:space="preserve">правообладателями земельных участков в составе земель сельскохозяйственного назначения, земель населенных пунктов,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земель особо охраняемых территорий и объектов, земель водного фонда, земель запаса, в рамках осуществления работ в целях охраны таких земель. </w:t>
      </w:r>
    </w:p>
    <w:p w:rsidR="00625701" w:rsidRDefault="0028777D" w:rsidP="00382653">
      <w:pPr>
        <w:pStyle w:val="10"/>
        <w:tabs>
          <w:tab w:val="left" w:pos="1134"/>
        </w:tabs>
        <w:ind w:left="1429" w:hanging="360"/>
      </w:pPr>
      <w:r>
        <w:lastRenderedPageBreak/>
        <w:t>органами государственной власти, органами местного самоуправления в пределах их полномочий, определенных в соответствии со ст. 81 - 84 Лесного кодекса РФ.</w:t>
      </w:r>
    </w:p>
    <w:p w:rsidR="00625701" w:rsidRDefault="0028777D" w:rsidP="00382653">
      <w:pPr>
        <w:pStyle w:val="15"/>
      </w:pPr>
      <w:r>
        <w:t>На землях лесного фонда лесоразведение осуществляется путем облесения нелесных земель.</w:t>
      </w:r>
    </w:p>
    <w:p w:rsidR="00625701" w:rsidRDefault="0028777D" w:rsidP="00382653">
      <w:pPr>
        <w:pStyle w:val="15"/>
      </w:pPr>
      <w:r>
        <w:t>Лесоразведение на землях, подлежащих рекультивации, осуществляется с целью биологической рекультивации этих земель путем создания лесных насаждений после проведения технического этапа рекультивации (планировка, нанесение плодородного слоя грунта, террасирование откосов отвалов и другие) в соответствии с законодательством Российской Федерации.</w:t>
      </w:r>
    </w:p>
    <w:p w:rsidR="00625701" w:rsidRDefault="0028777D" w:rsidP="00382653">
      <w:pPr>
        <w:pStyle w:val="15"/>
      </w:pPr>
      <w:r>
        <w:t>В водоохранных зонах и прибрежных защитных полосах водных объектов лесоразведение осуществляется для защиты их от разрушения берегов, засорения, заиления и истощения водных ресурсов путем создания берегоукрепительных и иных лесных насаждений.</w:t>
      </w:r>
    </w:p>
    <w:p w:rsidR="00625701" w:rsidRDefault="0028777D" w:rsidP="00382653">
      <w:pPr>
        <w:pStyle w:val="15"/>
      </w:pPr>
      <w:r>
        <w:t>Учет земель, предназначенных для лесоразведения, производится по данным государственного лесного реестра, материалам лесоустройства, земельного кадастра, материалам специальных обследований, при этом отдельно учитываются площади по категориям земель и определяется соответствующий вид лесоразведения.</w:t>
      </w:r>
    </w:p>
    <w:p w:rsidR="00625701" w:rsidRDefault="0028777D" w:rsidP="00382653">
      <w:pPr>
        <w:pStyle w:val="15"/>
      </w:pPr>
      <w:r>
        <w:t>Учет земель, предназначенных для лесоразведения, в составе земель лесного фонда осуществляется органом государственной власти Кемеровской области – Кузбасса, осуществляющим переданные полномочия Российской Федерации в области использования, охраны, защиты и воспроизводства лесов.</w:t>
      </w:r>
    </w:p>
    <w:p w:rsidR="00625701" w:rsidRDefault="0028777D" w:rsidP="00382653">
      <w:pPr>
        <w:pStyle w:val="15"/>
      </w:pPr>
      <w:r>
        <w:t>Методы и технологии выполнения работ по лесоразведению указываются в проекте лесоразведения.</w:t>
      </w:r>
    </w:p>
    <w:p w:rsidR="00625701" w:rsidRDefault="0028777D" w:rsidP="00382653">
      <w:pPr>
        <w:pStyle w:val="15"/>
      </w:pPr>
      <w:r>
        <w:t>Процесс по созданию и выращиванию лесных насаждений при лесоразведении включает:</w:t>
      </w:r>
    </w:p>
    <w:p w:rsidR="00625701" w:rsidRDefault="0028777D" w:rsidP="00382653">
      <w:pPr>
        <w:pStyle w:val="10"/>
        <w:tabs>
          <w:tab w:val="left" w:pos="1134"/>
        </w:tabs>
        <w:ind w:left="1429" w:hanging="360"/>
      </w:pPr>
      <w:r>
        <w:t>определение местоположения и площади земель, предназначенных для лесоразведения;</w:t>
      </w:r>
    </w:p>
    <w:p w:rsidR="00625701" w:rsidRDefault="0028777D" w:rsidP="00382653">
      <w:pPr>
        <w:pStyle w:val="10"/>
        <w:tabs>
          <w:tab w:val="left" w:pos="1134"/>
        </w:tabs>
        <w:ind w:left="1429" w:hanging="360"/>
      </w:pPr>
      <w:r>
        <w:t>обследование земель, предназначенных для лесоразведения;</w:t>
      </w:r>
    </w:p>
    <w:p w:rsidR="00625701" w:rsidRDefault="0028777D" w:rsidP="00382653">
      <w:pPr>
        <w:pStyle w:val="10"/>
        <w:tabs>
          <w:tab w:val="left" w:pos="1134"/>
        </w:tabs>
        <w:ind w:left="1429" w:hanging="360"/>
      </w:pPr>
      <w:r>
        <w:t>предварительную подготовку земель, предназначенных для лесоразведения, для последующего выполнения работ по созданию лесных насаждений;</w:t>
      </w:r>
    </w:p>
    <w:p w:rsidR="00625701" w:rsidRDefault="0028777D" w:rsidP="00382653">
      <w:pPr>
        <w:pStyle w:val="10"/>
        <w:tabs>
          <w:tab w:val="left" w:pos="1134"/>
        </w:tabs>
        <w:ind w:left="1429" w:hanging="360"/>
      </w:pPr>
      <w:r>
        <w:t>обработку почвы земель, предназначенных для лесоразведения;</w:t>
      </w:r>
    </w:p>
    <w:p w:rsidR="00625701" w:rsidRDefault="0028777D" w:rsidP="00382653">
      <w:pPr>
        <w:pStyle w:val="10"/>
        <w:tabs>
          <w:tab w:val="left" w:pos="1134"/>
        </w:tabs>
        <w:ind w:left="1429" w:hanging="360"/>
      </w:pPr>
      <w:r>
        <w:t>определение оптимального состава древесных и кустарниковых пород в создаваемых лесных насаждениях, размещения и количества посадочных или посевных мест;</w:t>
      </w:r>
    </w:p>
    <w:p w:rsidR="00625701" w:rsidRDefault="0028777D" w:rsidP="00382653">
      <w:pPr>
        <w:pStyle w:val="10"/>
        <w:tabs>
          <w:tab w:val="left" w:pos="1134"/>
        </w:tabs>
        <w:ind w:left="1429" w:hanging="360"/>
      </w:pPr>
      <w:r>
        <w:lastRenderedPageBreak/>
        <w:t>посадку сеянцев, саженцев, в том числе с закрытой корневой системой, черенков или посева семян лесных растений в порядке, определенном настоящими Правилами;</w:t>
      </w:r>
    </w:p>
    <w:p w:rsidR="00625701" w:rsidRDefault="0028777D" w:rsidP="00382653">
      <w:pPr>
        <w:pStyle w:val="10"/>
        <w:tabs>
          <w:tab w:val="left" w:pos="1134"/>
        </w:tabs>
        <w:ind w:left="1429" w:hanging="360"/>
      </w:pPr>
      <w:r>
        <w:t>уход за высаженными растениями или их всходами (при посеве).</w:t>
      </w:r>
    </w:p>
    <w:p w:rsidR="00625701" w:rsidRDefault="0028777D" w:rsidP="00382653">
      <w:pPr>
        <w:pStyle w:val="15"/>
      </w:pPr>
      <w:r>
        <w:t>Определение местоположения и площади земель, предназначенных для лесоразведения, осуществляется в процессе подготовки лесных планов субъектов Российской Федерации, лесохозяйственных регламентов лесничеств, проектов освоения лесов на основании данных лесоустройства, землеустройства, документов территориального планирования, специальных обследований.</w:t>
      </w:r>
    </w:p>
    <w:p w:rsidR="00625701" w:rsidRDefault="0028777D" w:rsidP="00382653">
      <w:pPr>
        <w:pStyle w:val="15"/>
      </w:pPr>
      <w:r>
        <w:t>При обследовании земель, предназначенных для лесоразведения, определяются их состояние и пригодность для выращивания древесных и кустарниковых пород (при необходимости проводится изучение и анализ почвы), доступность для работы соответствующей техники, заселенность почвы вредными для древесной и кустарниковой растительности организмами, уточняется тип лесорастительных условий и определяется способ создания лесных насаждений.</w:t>
      </w:r>
    </w:p>
    <w:p w:rsidR="00625701" w:rsidRDefault="0028777D" w:rsidP="00382653">
      <w:pPr>
        <w:pStyle w:val="15"/>
      </w:pPr>
      <w:r>
        <w:t>Предварительная подготовка земель, предназначенных для лесоразведения, для последующего выполнения работ по созданию лесных насаждений включает:</w:t>
      </w:r>
    </w:p>
    <w:p w:rsidR="00625701" w:rsidRDefault="0028777D" w:rsidP="00382653">
      <w:pPr>
        <w:pStyle w:val="10"/>
        <w:tabs>
          <w:tab w:val="left" w:pos="1134"/>
        </w:tabs>
        <w:ind w:left="1429" w:hanging="360"/>
      </w:pPr>
      <w:r>
        <w:t>маркировку будущих рядов лесных насаждений, посадочных или посевных площадок, обозначение мест с ограниченной пригодностью для движения техники;</w:t>
      </w:r>
    </w:p>
    <w:p w:rsidR="00625701" w:rsidRDefault="0028777D" w:rsidP="00382653">
      <w:pPr>
        <w:pStyle w:val="10"/>
        <w:tabs>
          <w:tab w:val="left" w:pos="1134"/>
        </w:tabs>
        <w:ind w:left="1429" w:hanging="360"/>
      </w:pPr>
      <w:r>
        <w:t>выравнивание поверхности земель, предназначенных для лесоразведения, мелиорацию таких земель, устройство террас на склонах;</w:t>
      </w:r>
    </w:p>
    <w:p w:rsidR="00625701" w:rsidRDefault="0028777D" w:rsidP="00382653">
      <w:pPr>
        <w:pStyle w:val="10"/>
        <w:tabs>
          <w:tab w:val="left" w:pos="1134"/>
        </w:tabs>
        <w:ind w:left="1429" w:hanging="360"/>
      </w:pPr>
      <w:r>
        <w:t>предварительную борьбу с вредными почвенными организмами.</w:t>
      </w:r>
    </w:p>
    <w:p w:rsidR="00625701" w:rsidRDefault="0028777D" w:rsidP="00382653">
      <w:pPr>
        <w:pStyle w:val="15"/>
      </w:pPr>
      <w:r>
        <w:t>Способ обработки почвы земель, предназначенных для лесоразведения, выбирается в зависимости от почвенно-гидрологических условий земель, предназначенных для лесоразведения, способа их подготовки и принятого состава древесных пород в создаваемом лесном насаждении с учетом рельефа, экспозиции и крутизны склонов, водопроницаемости грунтов, степени каменистости почвы, размеров и доступности земель, предназначенных для лесоразведения, опасности возникновения и развития эрозионных процессов.</w:t>
      </w:r>
    </w:p>
    <w:p w:rsidR="00625701" w:rsidRDefault="0028777D" w:rsidP="00382653">
      <w:pPr>
        <w:pStyle w:val="15"/>
      </w:pPr>
      <w:r>
        <w:t>Обработка почвы осуществляется на всей площади земель, предназначенных для лесоразведения (сплошная обработка), или на части их площади (частичная обработка) механическим, химическим или ручным способами.</w:t>
      </w:r>
    </w:p>
    <w:p w:rsidR="00625701" w:rsidRDefault="0028777D" w:rsidP="00382653">
      <w:pPr>
        <w:pStyle w:val="15"/>
      </w:pPr>
      <w:r>
        <w:t>Сплошная механическая обработка почвы проводится на землях, предназначенных для лесоразведения, не имеющих на всей территории препятствий для работы орудий, путем вспашки всей площади.</w:t>
      </w:r>
    </w:p>
    <w:p w:rsidR="00625701" w:rsidRDefault="0028777D" w:rsidP="00382653">
      <w:pPr>
        <w:pStyle w:val="15"/>
      </w:pPr>
      <w:r>
        <w:lastRenderedPageBreak/>
        <w:t>Частичная механическая обработка почвы осуществляется путем полосной вспашки, минерализации (снятия дернины) или рыхления почвы на полосах или площадках, устройства борозд или канав, образования микроповышений, подготовки ямок.</w:t>
      </w:r>
    </w:p>
    <w:p w:rsidR="00625701" w:rsidRDefault="0028777D" w:rsidP="00382653">
      <w:pPr>
        <w:pStyle w:val="15"/>
      </w:pPr>
      <w:r>
        <w:t>Химическая обработка почвы гербицидами и арборицидами выполняется с соблюдением установленных законодательством Российской Федерации требований.</w:t>
      </w:r>
    </w:p>
    <w:p w:rsidR="00625701" w:rsidRDefault="0028777D" w:rsidP="00382653">
      <w:pPr>
        <w:pStyle w:val="15"/>
      </w:pPr>
      <w:r>
        <w:t>Без предварительной обработки почвы осуществляется создание лесных насаждений и лесных полос путем посадки крупномерного посадочного материала деревьев и кустарников на чистых от сорняков пахотных землях, песках (кроме подвижных), рекультивированных и других землях, не зарастающих сорной растительностью и не подверженных чрезмерному иссушению.</w:t>
      </w:r>
    </w:p>
    <w:p w:rsidR="00625701" w:rsidRDefault="0028777D" w:rsidP="00382653">
      <w:pPr>
        <w:pStyle w:val="15"/>
      </w:pPr>
      <w:r>
        <w:t>Лесные насаждения создаются из одной или нескольких основных древесных или кустарниковых пород, или из основной (нескольких основных) и сопутствующих древесных пород и кустарников.</w:t>
      </w:r>
    </w:p>
    <w:p w:rsidR="00625701" w:rsidRDefault="0028777D" w:rsidP="00382653">
      <w:pPr>
        <w:pStyle w:val="15"/>
      </w:pPr>
      <w:r>
        <w:t>Основная древесная порода выбирается из местных лесообразующих пород, а при наличии положительного опыта - из интродуцированных. Основная древесная порода должна отвечать целям лесоразведения и соответствовать лесорастительным особенностям земель, предназначенным для лесоразведения.</w:t>
      </w:r>
    </w:p>
    <w:p w:rsidR="00625701" w:rsidRDefault="0028777D" w:rsidP="00382653">
      <w:pPr>
        <w:pStyle w:val="15"/>
      </w:pPr>
      <w:r>
        <w:t>Выбор сопутствующих древесных пород и кустарников осуществляется с учетом их влияния на основную древесную породу.</w:t>
      </w:r>
    </w:p>
    <w:p w:rsidR="00625701" w:rsidRDefault="0028777D" w:rsidP="00382653">
      <w:pPr>
        <w:pStyle w:val="15"/>
      </w:pPr>
      <w:r>
        <w:t>Сопутствующие древесные породы и кустарники вводятся в лесные насаждения в соответствии с разрабатываемым проектом лесоразведения.</w:t>
      </w:r>
    </w:p>
    <w:p w:rsidR="00625701" w:rsidRDefault="0028777D" w:rsidP="00382653">
      <w:pPr>
        <w:pStyle w:val="15"/>
      </w:pPr>
      <w:r>
        <w:t>Первоначальная густота создаваемых лесных насаждений (количество посадочных или посевных мест на единицу площади) и размещение посадочных или посевных мест должны обеспечивать по мере роста деревьев и кустарников формирование лесных насаждений, устойчивых к неблагоприятным факторам, наиболее долговечных и отвечающих целям лесоразведения.</w:t>
      </w:r>
    </w:p>
    <w:p w:rsidR="00625701" w:rsidRDefault="0028777D" w:rsidP="00382653">
      <w:pPr>
        <w:pStyle w:val="15"/>
      </w:pPr>
      <w:r>
        <w:t>Первоначальная густота создания лесных насаждений и размещение посадочных (посевных) мест устанавливаются в зависимости от вида основной древесной породы, лесорастительной зоны, типа лесорастительных условий, метода и целей лесоразведения, типа используемого посадочного материала.</w:t>
      </w:r>
    </w:p>
    <w:p w:rsidR="00625701" w:rsidRDefault="0028777D" w:rsidP="00382653">
      <w:pPr>
        <w:pStyle w:val="15"/>
      </w:pPr>
      <w:r>
        <w:t xml:space="preserve">При осуществлении лесоразведения путем создания лесных насаждений хвойных древесных пород массивами на значительных площадях (более 20 гектаров) в целях обеспечения пожарной безопасности создаваемых лесных насаждений необходимо при размещении посевных или посадочных мест предусматривать противопожарные разрывы, </w:t>
      </w:r>
      <w:r>
        <w:lastRenderedPageBreak/>
        <w:t>устройство противопожарных минерализованных полос, устройство кулис из лиственных пород и другие меры в соответствии с лесным законодательством Российской Федерации.</w:t>
      </w:r>
    </w:p>
    <w:p w:rsidR="00625701" w:rsidRDefault="0028777D" w:rsidP="00382653">
      <w:pPr>
        <w:pStyle w:val="15"/>
      </w:pPr>
      <w:r>
        <w:t>Основным методом создания лесных насаждений при лесоразведении является посадка, которая осуществляется различными видами посадочного материала. Посадка производится на почвах, подверженных водной и ветровой эрозии, на избыточно увлажненных почвах и на участках с быстрым зарастанием посадочных мест сорной растительностью, а также в районах с недостаточным увлажнением. Лесные насаждения с применением селекционного посадочного материала создаются посадкой.</w:t>
      </w:r>
    </w:p>
    <w:p w:rsidR="00625701" w:rsidRDefault="0028777D" w:rsidP="00382653">
      <w:pPr>
        <w:pStyle w:val="15"/>
      </w:pPr>
      <w:r>
        <w:t>Для посадки используются сеянцы, саженцы, в том числе с закрытой корневой системой, а также черенки в порядке, определенном Правилами лесоразведения.</w:t>
      </w:r>
    </w:p>
    <w:p w:rsidR="00625701" w:rsidRDefault="0028777D" w:rsidP="00382653">
      <w:pPr>
        <w:pStyle w:val="15"/>
      </w:pPr>
      <w:r>
        <w:t>Посадочный материал перед посадкой при необходимости обрабатывается для его защиты от подсушивания и повреждения вредными организмами, а также для повышения приживаемости и ускорения роста.</w:t>
      </w:r>
    </w:p>
    <w:p w:rsidR="00625701" w:rsidRDefault="0028777D" w:rsidP="00382653">
      <w:pPr>
        <w:pStyle w:val="15"/>
      </w:pPr>
      <w:r>
        <w:t>Уход за высаженными лесными насаждениями или их всходами (при посеве) осуществляется агротехническими (агротехнический уход) и лесоводственными способами (лесоводственный уход).</w:t>
      </w:r>
    </w:p>
    <w:p w:rsidR="00625701" w:rsidRDefault="0028777D" w:rsidP="00382653">
      <w:pPr>
        <w:pStyle w:val="15"/>
      </w:pPr>
      <w:r>
        <w:t>Агротехнический уход осуществляется до смыкания крон деревьев и кустарников и обеспечивается путем:</w:t>
      </w:r>
    </w:p>
    <w:p w:rsidR="00625701" w:rsidRDefault="0028777D" w:rsidP="00382653">
      <w:pPr>
        <w:pStyle w:val="10"/>
        <w:tabs>
          <w:tab w:val="left" w:pos="1134"/>
        </w:tabs>
        <w:ind w:left="1429" w:hanging="360"/>
      </w:pPr>
      <w:r>
        <w:t>ручной оправки растений от завала травой и почвой, заноса песком, размыва и выдувания почвы, выжимания морозом;</w:t>
      </w:r>
    </w:p>
    <w:p w:rsidR="00625701" w:rsidRDefault="0028777D" w:rsidP="00382653">
      <w:pPr>
        <w:pStyle w:val="10"/>
        <w:tabs>
          <w:tab w:val="left" w:pos="1134"/>
        </w:tabs>
        <w:ind w:left="1429" w:hanging="360"/>
      </w:pPr>
      <w:r>
        <w:t>рыхления почвы с одновременным механическим уничтожением травянистой растительности;</w:t>
      </w:r>
    </w:p>
    <w:p w:rsidR="00625701" w:rsidRDefault="0028777D" w:rsidP="00382653">
      <w:pPr>
        <w:pStyle w:val="10"/>
        <w:tabs>
          <w:tab w:val="left" w:pos="1134"/>
        </w:tabs>
        <w:ind w:left="1429" w:hanging="360"/>
      </w:pPr>
      <w:r>
        <w:t>уничтожения травянистой растительности химическими средствами;</w:t>
      </w:r>
    </w:p>
    <w:p w:rsidR="00625701" w:rsidRDefault="0028777D" w:rsidP="00382653">
      <w:pPr>
        <w:pStyle w:val="10"/>
        <w:tabs>
          <w:tab w:val="left" w:pos="1134"/>
        </w:tabs>
        <w:ind w:left="1429" w:hanging="360"/>
      </w:pPr>
      <w:r>
        <w:t>дополнения (посадки деревьев и кустарников вместо погибших, неукоренившихся растений), подкормки минеральными, органическими удобрениями и полива (планируются и проводятся как специальные мероприятия).</w:t>
      </w:r>
    </w:p>
    <w:p w:rsidR="00625701" w:rsidRDefault="0028777D" w:rsidP="00382653">
      <w:pPr>
        <w:pStyle w:val="15"/>
      </w:pPr>
      <w:r>
        <w:t>В лесной зоне агротехнический уход проводится с целью уничтожения травянистой и нежелательной древесной растительности.</w:t>
      </w:r>
    </w:p>
    <w:p w:rsidR="00625701" w:rsidRDefault="0028777D" w:rsidP="00382653">
      <w:pPr>
        <w:pStyle w:val="15"/>
      </w:pPr>
      <w:r>
        <w:t>Способы, количество приемов ухода, сроки их повторяемости и длительность проведения (число лет после посадки или посева) агротехнических уходов устанавливаются в проекте лесоразведения в зависимости от типа лесорастительных условий, биологических особенностей культивируемых древесных и кустарниковых пород, способа обработки почвы, метода создания лесных насаждений, размеров применявшегося посадочного материала.</w:t>
      </w:r>
    </w:p>
    <w:p w:rsidR="00625701" w:rsidRDefault="0028777D" w:rsidP="00382653">
      <w:pPr>
        <w:pStyle w:val="15"/>
      </w:pPr>
      <w:r>
        <w:t xml:space="preserve">Применение химических средств для борьбы с сорной травянистой и древесной растительностью проводится в производительных лесорастительных условиях с учетом </w:t>
      </w:r>
      <w:r>
        <w:lastRenderedPageBreak/>
        <w:t>требований охраны окружающей среды в соответствии с законодательством Российской Федерации.</w:t>
      </w:r>
    </w:p>
    <w:p w:rsidR="00625701" w:rsidRDefault="0028777D" w:rsidP="00382653">
      <w:pPr>
        <w:pStyle w:val="15"/>
      </w:pPr>
      <w:r>
        <w:t>Дополнению подлежат лесные насаждения с приживаемостью (количеством живых растений или всходов в процентах от количества высаженных или высеянных) от 25 до 85 процентов. Лесные насаждения, в которых живые растения или всходы размещаются неравномерно по площади участка, дополняются при любой приживаемости.</w:t>
      </w:r>
    </w:p>
    <w:p w:rsidR="00625701" w:rsidRDefault="0028777D" w:rsidP="00382653">
      <w:pPr>
        <w:pStyle w:val="15"/>
      </w:pPr>
      <w:r>
        <w:t>Лесоводственный уход за лесными насаждениями, созданными в целях лесоразведения, заключается в периодической рубке нежелательной древесной растительности, ослабленных, погибших и части здоровых деревьев и кустарников для обеспечения условий роста оставляемым лесным насаждениям, формирования структуры насаждений, обеспечивающей выполнение ими полезных функций в соответствии с целями лесоразведения.</w:t>
      </w:r>
    </w:p>
    <w:p w:rsidR="00625701" w:rsidRDefault="0028777D" w:rsidP="00382653">
      <w:pPr>
        <w:pStyle w:val="15"/>
      </w:pPr>
      <w:r>
        <w:t>Лесоводственный уход в лесах проводится до смыкания крон культивируемых деревьев и кустарников.</w:t>
      </w:r>
    </w:p>
    <w:p w:rsidR="00625701" w:rsidRDefault="0028777D" w:rsidP="00382653">
      <w:pPr>
        <w:pStyle w:val="15"/>
      </w:pPr>
      <w:r>
        <w:t>После смыкания крон деревьев и кустарников осуществляется уход за лесными насаждениями в соответствии с лесным законодательством Российской Федерации.</w:t>
      </w:r>
    </w:p>
    <w:p w:rsidR="00625701" w:rsidRDefault="0028777D" w:rsidP="00382653">
      <w:pPr>
        <w:pStyle w:val="15"/>
      </w:pPr>
      <w:r>
        <w:t>Работы по созданию объектов лесоразведения считаются завершенными, если созданные лесные насаждения соответствуют критериям, установленным проектом лесоразведения.</w:t>
      </w:r>
    </w:p>
    <w:p w:rsidR="00625701" w:rsidRDefault="0028777D" w:rsidP="00382653">
      <w:pPr>
        <w:pStyle w:val="15"/>
        <w:rPr>
          <w:i/>
        </w:rPr>
      </w:pPr>
      <w:bookmarkStart w:id="180" w:name="_Hlk205912784"/>
      <w:bookmarkEnd w:id="180"/>
      <w:r>
        <w:t>Ежегодная потребность в посадочном материале представлена в таблице 2.19.3.3.</w:t>
      </w:r>
    </w:p>
    <w:p w:rsidR="00625701" w:rsidRDefault="0028777D" w:rsidP="00382653">
      <w:pPr>
        <w:tabs>
          <w:tab w:val="left" w:pos="567"/>
        </w:tabs>
        <w:spacing w:line="360" w:lineRule="auto"/>
        <w:ind w:right="-1" w:firstLine="709"/>
        <w:jc w:val="right"/>
        <w:rPr>
          <w:sz w:val="24"/>
        </w:rPr>
      </w:pPr>
      <w:bookmarkStart w:id="181" w:name="_Hlk205912793"/>
      <w:bookmarkEnd w:id="181"/>
      <w:r>
        <w:rPr>
          <w:i/>
          <w:sz w:val="24"/>
        </w:rPr>
        <w:t>Таблица 2.19.3.3</w:t>
      </w:r>
    </w:p>
    <w:p w:rsidR="00625701" w:rsidRDefault="0028777D" w:rsidP="00382653">
      <w:pPr>
        <w:tabs>
          <w:tab w:val="left" w:pos="567"/>
        </w:tabs>
        <w:spacing w:line="360" w:lineRule="auto"/>
        <w:ind w:right="-1"/>
      </w:pPr>
      <w:r>
        <w:rPr>
          <w:sz w:val="24"/>
        </w:rPr>
        <w:t>Ежегодная потребность в посадочном материале</w:t>
      </w:r>
    </w:p>
    <w:p w:rsidR="00625701" w:rsidRDefault="0028777D" w:rsidP="00382653">
      <w:pPr>
        <w:tabs>
          <w:tab w:val="left" w:pos="567"/>
        </w:tabs>
        <w:spacing w:line="360" w:lineRule="auto"/>
        <w:ind w:right="-1" w:firstLine="567"/>
        <w:jc w:val="right"/>
      </w:pPr>
      <w:r>
        <w:t>количество, тыс. шт.</w:t>
      </w:r>
    </w:p>
    <w:tbl>
      <w:tblPr>
        <w:tblW w:w="9463" w:type="dxa"/>
        <w:jc w:val="center"/>
        <w:tblLayout w:type="fixed"/>
        <w:tblLook w:val="04A0"/>
      </w:tblPr>
      <w:tblGrid>
        <w:gridCol w:w="1778"/>
        <w:gridCol w:w="1859"/>
        <w:gridCol w:w="1805"/>
        <w:gridCol w:w="1559"/>
        <w:gridCol w:w="1216"/>
        <w:gridCol w:w="1246"/>
      </w:tblGrid>
      <w:tr w:rsidR="00625701">
        <w:trPr>
          <w:jc w:val="center"/>
        </w:trPr>
        <w:tc>
          <w:tcPr>
            <w:tcW w:w="17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Порода</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Лесные культуры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Дополнение лесных</w:t>
            </w:r>
          </w:p>
          <w:p w:rsidR="00625701" w:rsidRDefault="0028777D" w:rsidP="00382653">
            <w:pPr>
              <w:tabs>
                <w:tab w:val="left" w:pos="567"/>
              </w:tabs>
              <w:ind w:left="-57" w:right="-57"/>
              <w:rPr>
                <w:sz w:val="20"/>
              </w:rPr>
            </w:pPr>
            <w:r>
              <w:rPr>
                <w:sz w:val="20"/>
              </w:rPr>
              <w:t>культур</w:t>
            </w:r>
          </w:p>
          <w:p w:rsidR="00625701" w:rsidRDefault="0028777D" w:rsidP="00382653">
            <w:pPr>
              <w:tabs>
                <w:tab w:val="left" w:pos="567"/>
              </w:tabs>
              <w:ind w:left="-57" w:right="-57"/>
              <w:rPr>
                <w:sz w:val="20"/>
              </w:rPr>
            </w:pPr>
            <w:r>
              <w:rPr>
                <w:sz w:val="20"/>
              </w:rPr>
              <w:t>(20 %)</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Прочие потребности</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Итого</w:t>
            </w:r>
          </w:p>
        </w:tc>
      </w:tr>
      <w:tr w:rsidR="00625701">
        <w:trPr>
          <w:jc w:val="center"/>
        </w:trPr>
        <w:tc>
          <w:tcPr>
            <w:tcW w:w="17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на не покрытых лесом землях и лесосеках ревизионного периода</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57" w:right="-57"/>
              <w:rPr>
                <w:sz w:val="20"/>
              </w:rPr>
            </w:pPr>
            <w:r>
              <w:rPr>
                <w:sz w:val="20"/>
              </w:rPr>
              <w:t>на землях мелиоративного фонда и рекультивированных</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1</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4</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5</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88" w:right="-57"/>
              <w:rPr>
                <w:sz w:val="20"/>
              </w:rPr>
            </w:pPr>
            <w:r>
              <w:rPr>
                <w:sz w:val="20"/>
              </w:rPr>
              <w:t>6</w:t>
            </w:r>
          </w:p>
        </w:tc>
      </w:tr>
      <w:tr w:rsidR="00625701">
        <w:trPr>
          <w:trHeight w:val="153"/>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70" w:right="170"/>
              <w:jc w:val="both"/>
              <w:rPr>
                <w:sz w:val="20"/>
              </w:rPr>
            </w:pPr>
            <w:r>
              <w:rPr>
                <w:sz w:val="20"/>
              </w:rPr>
              <w:t>Всего</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678,5</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135,7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w:t>
            </w:r>
          </w:p>
        </w:tc>
        <w:tc>
          <w:tcPr>
            <w:tcW w:w="1246" w:type="dxa"/>
            <w:tcBorders>
              <w:top w:val="single" w:sz="4" w:space="0" w:color="000000"/>
              <w:bottom w:val="single" w:sz="4" w:space="0" w:color="000000"/>
              <w:right w:val="single" w:sz="4" w:space="0" w:color="000000"/>
            </w:tcBorders>
            <w:shd w:val="clear" w:color="auto" w:fill="auto"/>
            <w:vAlign w:val="bottom"/>
          </w:tcPr>
          <w:p w:rsidR="00625701" w:rsidRDefault="0028777D" w:rsidP="00382653">
            <w:pPr>
              <w:tabs>
                <w:tab w:val="left" w:pos="567"/>
              </w:tabs>
              <w:ind w:left="170" w:right="170"/>
              <w:rPr>
                <w:sz w:val="20"/>
              </w:rPr>
            </w:pPr>
            <w:r>
              <w:rPr>
                <w:sz w:val="20"/>
              </w:rPr>
              <w:t>814,2</w:t>
            </w:r>
          </w:p>
        </w:tc>
      </w:tr>
      <w:tr w:rsidR="00625701">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70" w:right="170"/>
              <w:jc w:val="both"/>
              <w:rPr>
                <w:sz w:val="20"/>
              </w:rPr>
            </w:pPr>
            <w:r>
              <w:rPr>
                <w:sz w:val="20"/>
              </w:rPr>
              <w:t>в т. ч. сосна</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8,8</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1,8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w:t>
            </w:r>
          </w:p>
        </w:tc>
        <w:tc>
          <w:tcPr>
            <w:tcW w:w="1246" w:type="dxa"/>
            <w:tcBorders>
              <w:top w:val="single" w:sz="4" w:space="0" w:color="000000"/>
              <w:bottom w:val="single" w:sz="4" w:space="0" w:color="000000"/>
              <w:right w:val="single" w:sz="4" w:space="0" w:color="000000"/>
            </w:tcBorders>
            <w:shd w:val="clear" w:color="auto" w:fill="auto"/>
            <w:vAlign w:val="bottom"/>
          </w:tcPr>
          <w:p w:rsidR="00625701" w:rsidRDefault="0028777D" w:rsidP="00382653">
            <w:pPr>
              <w:tabs>
                <w:tab w:val="left" w:pos="567"/>
              </w:tabs>
              <w:ind w:left="170" w:right="170"/>
              <w:rPr>
                <w:sz w:val="20"/>
              </w:rPr>
            </w:pPr>
            <w:r>
              <w:rPr>
                <w:sz w:val="20"/>
              </w:rPr>
              <w:t>10,6</w:t>
            </w:r>
          </w:p>
        </w:tc>
      </w:tr>
      <w:tr w:rsidR="00625701">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70" w:right="170"/>
              <w:jc w:val="both"/>
              <w:rPr>
                <w:sz w:val="20"/>
              </w:rPr>
            </w:pPr>
            <w:r>
              <w:rPr>
                <w:sz w:val="20"/>
              </w:rPr>
              <w:t>Кедр</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270,7</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54,1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right="-57"/>
              <w:rPr>
                <w:sz w:val="20"/>
              </w:rPr>
            </w:pPr>
            <w:r>
              <w:rPr>
                <w:sz w:val="20"/>
              </w:rPr>
              <w:t>-</w:t>
            </w:r>
          </w:p>
        </w:tc>
        <w:tc>
          <w:tcPr>
            <w:tcW w:w="1246" w:type="dxa"/>
            <w:tcBorders>
              <w:top w:val="single" w:sz="4" w:space="0" w:color="000000"/>
              <w:bottom w:val="single" w:sz="4" w:space="0" w:color="000000"/>
              <w:right w:val="single" w:sz="4" w:space="0" w:color="000000"/>
            </w:tcBorders>
            <w:shd w:val="clear" w:color="auto" w:fill="auto"/>
            <w:vAlign w:val="bottom"/>
          </w:tcPr>
          <w:p w:rsidR="00625701" w:rsidRDefault="0028777D" w:rsidP="00382653">
            <w:pPr>
              <w:tabs>
                <w:tab w:val="left" w:pos="567"/>
              </w:tabs>
              <w:ind w:left="170" w:right="170"/>
              <w:rPr>
                <w:sz w:val="20"/>
              </w:rPr>
            </w:pPr>
            <w:r>
              <w:rPr>
                <w:sz w:val="20"/>
              </w:rPr>
              <w:t>324,8</w:t>
            </w:r>
          </w:p>
        </w:tc>
      </w:tr>
      <w:tr w:rsidR="00625701">
        <w:trPr>
          <w:jc w:val="center"/>
        </w:trPr>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tabs>
                <w:tab w:val="left" w:pos="567"/>
              </w:tabs>
              <w:ind w:left="170" w:right="170"/>
              <w:jc w:val="both"/>
              <w:rPr>
                <w:sz w:val="20"/>
              </w:rPr>
            </w:pPr>
            <w:r>
              <w:rPr>
                <w:sz w:val="20"/>
              </w:rPr>
              <w:t xml:space="preserve">Ель </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399,0</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170" w:right="170"/>
              <w:rPr>
                <w:sz w:val="20"/>
              </w:rPr>
            </w:pPr>
            <w:r>
              <w:rPr>
                <w:sz w:val="20"/>
              </w:rPr>
              <w:t>79,8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w:t>
            </w:r>
          </w:p>
        </w:tc>
        <w:tc>
          <w:tcPr>
            <w:tcW w:w="1246" w:type="dxa"/>
            <w:tcBorders>
              <w:top w:val="single" w:sz="4" w:space="0" w:color="000000"/>
              <w:bottom w:val="single" w:sz="4" w:space="0" w:color="000000"/>
              <w:right w:val="single" w:sz="4" w:space="0" w:color="000000"/>
            </w:tcBorders>
            <w:shd w:val="clear" w:color="auto" w:fill="auto"/>
            <w:vAlign w:val="bottom"/>
          </w:tcPr>
          <w:p w:rsidR="00625701" w:rsidRDefault="0028777D" w:rsidP="00382653">
            <w:pPr>
              <w:tabs>
                <w:tab w:val="left" w:pos="567"/>
              </w:tabs>
              <w:ind w:left="170" w:right="170"/>
              <w:rPr>
                <w:sz w:val="20"/>
              </w:rPr>
            </w:pPr>
            <w:r>
              <w:rPr>
                <w:sz w:val="20"/>
              </w:rPr>
              <w:t>478,8</w:t>
            </w:r>
          </w:p>
        </w:tc>
      </w:tr>
    </w:tbl>
    <w:p w:rsidR="00625701" w:rsidRDefault="0028777D" w:rsidP="00382653">
      <w:pPr>
        <w:pStyle w:val="1fffff7"/>
        <w:spacing w:after="0"/>
        <w:ind w:firstLine="0"/>
      </w:pPr>
      <w:r>
        <w:t>Лесное семеноводство</w:t>
      </w:r>
    </w:p>
    <w:p w:rsidR="00625701" w:rsidRDefault="0028777D" w:rsidP="00382653">
      <w:pPr>
        <w:pStyle w:val="15"/>
      </w:pPr>
      <w:r>
        <w:t xml:space="preserve">Лесное семеноводство осуществляется в соответствии со главой 4.2 Лесного кодекса РФ, Федеральным законом от 30.12.2021 </w:t>
      </w:r>
      <w:r w:rsidR="00F272F9">
        <w:t>№ </w:t>
      </w:r>
      <w:r>
        <w:t xml:space="preserve">454-ФЗ «О семеноводстве», приказами Минприроды России от 15.05.2025 </w:t>
      </w:r>
      <w:r w:rsidR="00F272F9">
        <w:t>№ </w:t>
      </w:r>
      <w:r>
        <w:t xml:space="preserve">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от 25.04.2025 </w:t>
      </w:r>
      <w:r w:rsidR="00F272F9">
        <w:t>№ </w:t>
      </w:r>
      <w:r>
        <w:t xml:space="preserve">231 «Об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w:t>
      </w:r>
      <w:r>
        <w:lastRenderedPageBreak/>
        <w:t xml:space="preserve">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приказом Федерального агентства лесного хозяйства от 19.12.2022 </w:t>
      </w:r>
      <w:r w:rsidR="00F272F9">
        <w:t>№ </w:t>
      </w:r>
      <w:r>
        <w:t>1032 «Об установлении лесосеменного районирования» и другими нормативными документами.</w:t>
      </w:r>
    </w:p>
    <w:p w:rsidR="00625701" w:rsidRDefault="0028777D" w:rsidP="00382653">
      <w:pPr>
        <w:pStyle w:val="15"/>
      </w:pPr>
      <w:r>
        <w:t>К объектам лесного семеноводства относятся:</w:t>
      </w:r>
    </w:p>
    <w:p w:rsidR="00625701" w:rsidRDefault="0028777D" w:rsidP="00382653">
      <w:pPr>
        <w:pStyle w:val="10"/>
        <w:tabs>
          <w:tab w:val="left" w:pos="1134"/>
        </w:tabs>
        <w:ind w:left="1429" w:hanging="360"/>
      </w:pPr>
      <w:r>
        <w:t>плюсовые насаждения;</w:t>
      </w:r>
    </w:p>
    <w:p w:rsidR="00625701" w:rsidRDefault="0028777D" w:rsidP="00382653">
      <w:pPr>
        <w:pStyle w:val="10"/>
        <w:tabs>
          <w:tab w:val="left" w:pos="1134"/>
        </w:tabs>
        <w:ind w:left="1429" w:hanging="360"/>
      </w:pPr>
      <w:r>
        <w:t>плюсовые деревья;</w:t>
      </w:r>
    </w:p>
    <w:p w:rsidR="00625701" w:rsidRDefault="0028777D" w:rsidP="00382653">
      <w:pPr>
        <w:pStyle w:val="10"/>
        <w:tabs>
          <w:tab w:val="left" w:pos="1134"/>
        </w:tabs>
        <w:ind w:left="1429" w:hanging="360"/>
      </w:pPr>
      <w:r>
        <w:t>лесосеменные плантации (далее - ЛСП);</w:t>
      </w:r>
    </w:p>
    <w:p w:rsidR="00625701" w:rsidRDefault="0028777D" w:rsidP="00382653">
      <w:pPr>
        <w:pStyle w:val="10"/>
        <w:tabs>
          <w:tab w:val="left" w:pos="1134"/>
        </w:tabs>
        <w:ind w:left="1429" w:hanging="360"/>
      </w:pPr>
      <w:r>
        <w:t>испытательные культуры;</w:t>
      </w:r>
    </w:p>
    <w:p w:rsidR="00625701" w:rsidRDefault="0028777D" w:rsidP="00382653">
      <w:pPr>
        <w:pStyle w:val="10"/>
        <w:tabs>
          <w:tab w:val="left" w:pos="1134"/>
        </w:tabs>
        <w:ind w:left="1429" w:hanging="360"/>
      </w:pPr>
      <w:r>
        <w:t>постоянные лесосеменные участки (далее - ПЛСУ);</w:t>
      </w:r>
    </w:p>
    <w:p w:rsidR="00625701" w:rsidRDefault="0028777D" w:rsidP="00382653">
      <w:pPr>
        <w:pStyle w:val="10"/>
        <w:tabs>
          <w:tab w:val="left" w:pos="1134"/>
        </w:tabs>
        <w:ind w:left="1429" w:hanging="360"/>
      </w:pPr>
      <w:r>
        <w:t>архивы клонов плюсовых деревьев (далее - архивы клонов);</w:t>
      </w:r>
    </w:p>
    <w:p w:rsidR="00625701" w:rsidRDefault="0028777D" w:rsidP="00382653">
      <w:pPr>
        <w:pStyle w:val="10"/>
        <w:tabs>
          <w:tab w:val="left" w:pos="1134"/>
        </w:tabs>
        <w:ind w:left="1429" w:hanging="360"/>
      </w:pPr>
      <w:r>
        <w:t>маточные плантации;</w:t>
      </w:r>
    </w:p>
    <w:p w:rsidR="00625701" w:rsidRDefault="0028777D" w:rsidP="00382653">
      <w:pPr>
        <w:pStyle w:val="10"/>
        <w:tabs>
          <w:tab w:val="left" w:pos="1134"/>
        </w:tabs>
        <w:ind w:left="1429" w:hanging="360"/>
      </w:pPr>
      <w:r>
        <w:t>географические культуры;</w:t>
      </w:r>
    </w:p>
    <w:p w:rsidR="00625701" w:rsidRDefault="0028777D" w:rsidP="00382653">
      <w:pPr>
        <w:pStyle w:val="10"/>
        <w:tabs>
          <w:tab w:val="left" w:pos="1134"/>
        </w:tabs>
        <w:ind w:left="1429" w:hanging="360"/>
      </w:pPr>
      <w:r>
        <w:t xml:space="preserve">популяционно-экологические культуры. </w:t>
      </w:r>
    </w:p>
    <w:p w:rsidR="00625701" w:rsidRDefault="0028777D" w:rsidP="00382653">
      <w:pPr>
        <w:pStyle w:val="15"/>
      </w:pPr>
      <w:r>
        <w:t>Для обеспечения лесовосстановления и выращивания посадочного материала семена могут закупаться с учетом зон лесосеменного районирования, указанных в таблице 1.1.4.1 настоящего регламента.</w:t>
      </w:r>
    </w:p>
    <w:p w:rsidR="00625701" w:rsidRDefault="0028777D" w:rsidP="00382653">
      <w:pPr>
        <w:pStyle w:val="15"/>
      </w:pPr>
      <w:r>
        <w:t>По данным единовременной инвентаризации объектов ЕГСК, на территории Таштагольского лесничества объекты ЕГСК не числятся, в связи, с чем нормативы и параметры существующих и проектируемых объектов лесного семеноводства, не приводятся.</w:t>
      </w:r>
    </w:p>
    <w:p w:rsidR="00625701" w:rsidRDefault="0028777D" w:rsidP="00382653">
      <w:pPr>
        <w:pStyle w:val="15"/>
        <w:jc w:val="right"/>
      </w:pPr>
      <w:r>
        <w:t>Таблица 2.19.3.4</w:t>
      </w:r>
    </w:p>
    <w:p w:rsidR="00625701" w:rsidRDefault="0028777D" w:rsidP="00382653">
      <w:pPr>
        <w:pStyle w:val="514"/>
        <w:spacing w:before="120" w:after="120"/>
        <w:jc w:val="center"/>
      </w:pPr>
      <w:r>
        <w:rPr>
          <w:rFonts w:ascii="Times New Roman" w:hAnsi="Times New Roman"/>
          <w:sz w:val="24"/>
        </w:rPr>
        <w:t>Нормативы и параметры существующих и проектируемых объектов лесного семеноводства</w:t>
      </w:r>
    </w:p>
    <w:tbl>
      <w:tblPr>
        <w:tblW w:w="9639" w:type="dxa"/>
        <w:jc w:val="center"/>
        <w:tblLayout w:type="fixed"/>
        <w:tblLook w:val="04A0"/>
      </w:tblPr>
      <w:tblGrid>
        <w:gridCol w:w="566"/>
        <w:gridCol w:w="1819"/>
        <w:gridCol w:w="2273"/>
        <w:gridCol w:w="2320"/>
        <w:gridCol w:w="2661"/>
      </w:tblGrid>
      <w:tr w:rsidR="00625701">
        <w:trPr>
          <w:trHeight w:val="1200"/>
          <w:jc w:val="center"/>
        </w:trPr>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Default="00F272F9" w:rsidP="00382653">
            <w:pPr>
              <w:rPr>
                <w:sz w:val="20"/>
              </w:rPr>
            </w:pPr>
            <w:r>
              <w:rPr>
                <w:sz w:val="20"/>
              </w:rPr>
              <w:t>№ </w:t>
            </w:r>
            <w:r w:rsidR="0028777D">
              <w:rPr>
                <w:sz w:val="20"/>
              </w:rPr>
              <w:t>п/п</w:t>
            </w:r>
          </w:p>
        </w:tc>
        <w:tc>
          <w:tcPr>
            <w:tcW w:w="1819"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Наименование объектов лесного семеноводства</w:t>
            </w:r>
          </w:p>
        </w:tc>
        <w:tc>
          <w:tcPr>
            <w:tcW w:w="2273"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rPr>
                <w:sz w:val="20"/>
              </w:rPr>
            </w:pPr>
            <w:r>
              <w:rPr>
                <w:sz w:val="20"/>
              </w:rPr>
              <w:t>Характеристика объектов лесного семеноводства биологического разнообразия</w:t>
            </w:r>
          </w:p>
        </w:tc>
        <w:tc>
          <w:tcPr>
            <w:tcW w:w="2320"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spacing w:after="240"/>
              <w:rPr>
                <w:sz w:val="20"/>
              </w:rPr>
            </w:pPr>
            <w:r>
              <w:rPr>
                <w:sz w:val="20"/>
              </w:rPr>
              <w:t>Местоположение</w:t>
            </w:r>
          </w:p>
        </w:tc>
        <w:tc>
          <w:tcPr>
            <w:tcW w:w="2661" w:type="dxa"/>
            <w:tcBorders>
              <w:top w:val="single" w:sz="4" w:space="0" w:color="000000"/>
              <w:bottom w:val="single" w:sz="4" w:space="0" w:color="000000"/>
              <w:right w:val="single" w:sz="4" w:space="0" w:color="000000"/>
            </w:tcBorders>
            <w:shd w:val="clear" w:color="auto" w:fill="FFFFFF"/>
            <w:vAlign w:val="center"/>
          </w:tcPr>
          <w:p w:rsidR="00625701" w:rsidRDefault="0028777D" w:rsidP="00382653">
            <w:pPr>
              <w:spacing w:after="240"/>
              <w:rPr>
                <w:sz w:val="20"/>
              </w:rPr>
            </w:pPr>
            <w:r>
              <w:rPr>
                <w:sz w:val="20"/>
              </w:rPr>
              <w:t>Мероприятия (по годам)</w:t>
            </w:r>
          </w:p>
        </w:tc>
      </w:tr>
      <w:tr w:rsidR="00625701">
        <w:trPr>
          <w:trHeight w:val="300"/>
          <w:jc w:val="center"/>
        </w:trPr>
        <w:tc>
          <w:tcPr>
            <w:tcW w:w="56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1819"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273"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32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26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r>
      <w:tr w:rsidR="00625701">
        <w:trPr>
          <w:trHeight w:val="289"/>
          <w:jc w:val="center"/>
        </w:trPr>
        <w:tc>
          <w:tcPr>
            <w:tcW w:w="566"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819"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2273"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2320"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2661" w:type="dxa"/>
            <w:tcBorders>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r>
    </w:tbl>
    <w:p w:rsidR="00625701" w:rsidRDefault="0028777D" w:rsidP="00382653">
      <w:pPr>
        <w:pStyle w:val="3-31110"/>
      </w:pPr>
      <w:bookmarkStart w:id="182" w:name="_Toc233814852"/>
      <w:r>
        <w:t>2.20. Особенности требований к использованию лесов по лесорастительным зонам и лесным районам, включающие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bookmarkEnd w:id="182"/>
    </w:p>
    <w:p w:rsidR="00625701" w:rsidRDefault="0028777D" w:rsidP="00382653">
      <w:pPr>
        <w:pStyle w:val="15"/>
      </w:pPr>
      <w:bookmarkStart w:id="183" w:name="edit_2015_139"/>
      <w:bookmarkEnd w:id="183"/>
      <w:r>
        <w:lastRenderedPageBreak/>
        <w:t xml:space="preserve">Леса Таштагольского лесничества в соответствии с приказом Минприроды России от 18.08.2014 </w:t>
      </w:r>
      <w:r w:rsidR="00F272F9">
        <w:t>№ </w:t>
      </w:r>
      <w:r>
        <w:t xml:space="preserve">367 «Об утверждении Перечня лесорастительных зон Российской Федерации и Перечня лесных районов Российской Федерации» относятся к Алтае-Саянскому горно-таёжному лесному району Южно-Сибирской горной лесорастительной зоны. </w:t>
      </w:r>
    </w:p>
    <w:p w:rsidR="00625701" w:rsidRDefault="0028777D" w:rsidP="00382653">
      <w:pPr>
        <w:pStyle w:val="15"/>
      </w:pPr>
      <w:r>
        <w:t>Особенности требований к использованию лесов по лесорастительным зонам и лесным районам установлены:</w:t>
      </w:r>
    </w:p>
    <w:p w:rsidR="00625701" w:rsidRDefault="0028777D" w:rsidP="00382653">
      <w:pPr>
        <w:pStyle w:val="10"/>
        <w:tabs>
          <w:tab w:val="left" w:pos="1134"/>
        </w:tabs>
        <w:ind w:left="1429" w:hanging="360"/>
      </w:pPr>
      <w:r>
        <w:t xml:space="preserve">Правилами заготовки древесины, с учетом возрастов рубок, утвержденных приказом Федерального агентства лесного хозяйства от 9.04.2015 </w:t>
      </w:r>
      <w:r w:rsidR="00F272F9">
        <w:t>№ </w:t>
      </w:r>
      <w:r>
        <w:t>105 «Об установлении возрастов рубок»;</w:t>
      </w:r>
    </w:p>
    <w:p w:rsidR="00625701" w:rsidRDefault="0028777D" w:rsidP="00382653">
      <w:pPr>
        <w:pStyle w:val="10"/>
        <w:tabs>
          <w:tab w:val="left" w:pos="1134"/>
        </w:tabs>
        <w:ind w:left="1429" w:hanging="360"/>
      </w:pPr>
      <w:r>
        <w:t>Правилами ухода за лесами;</w:t>
      </w:r>
    </w:p>
    <w:p w:rsidR="00625701" w:rsidRDefault="0028777D" w:rsidP="00382653">
      <w:pPr>
        <w:pStyle w:val="10"/>
        <w:tabs>
          <w:tab w:val="left" w:pos="1134"/>
        </w:tabs>
        <w:ind w:left="1429" w:hanging="360"/>
      </w:pPr>
      <w:r>
        <w:t>Правилами лесовосстановления.</w:t>
      </w:r>
    </w:p>
    <w:p w:rsidR="00625701" w:rsidRDefault="0028777D" w:rsidP="00382653">
      <w:pPr>
        <w:pStyle w:val="15"/>
        <w:rPr>
          <w:b/>
        </w:rPr>
      </w:pPr>
      <w:r>
        <w:t>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 приведены в предыдущих пунктах главы 2 настоящего регламента.</w:t>
      </w:r>
    </w:p>
    <w:p w:rsidR="00625701" w:rsidRDefault="00625701" w:rsidP="00382653">
      <w:pPr>
        <w:tabs>
          <w:tab w:val="left" w:pos="567"/>
        </w:tabs>
        <w:ind w:firstLine="709"/>
        <w:jc w:val="both"/>
        <w:rPr>
          <w:b/>
        </w:rPr>
        <w:sectPr w:rsidR="00625701">
          <w:headerReference w:type="even" r:id="rId190"/>
          <w:headerReference w:type="default" r:id="rId191"/>
          <w:footerReference w:type="even" r:id="rId192"/>
          <w:footerReference w:type="default" r:id="rId193"/>
          <w:headerReference w:type="first" r:id="rId194"/>
          <w:footerReference w:type="first" r:id="rId195"/>
          <w:pgSz w:w="11906" w:h="16838"/>
          <w:pgMar w:top="1134" w:right="851" w:bottom="1134" w:left="1134" w:header="397" w:footer="720" w:gutter="0"/>
          <w:cols w:space="720"/>
          <w:formProt w:val="0"/>
          <w:docGrid w:linePitch="100"/>
        </w:sectPr>
      </w:pPr>
    </w:p>
    <w:p w:rsidR="00625701" w:rsidRDefault="0028777D" w:rsidP="00382653">
      <w:pPr>
        <w:pStyle w:val="3-31110"/>
      </w:pPr>
      <w:bookmarkStart w:id="184" w:name="_Toc233814853"/>
      <w:r>
        <w:lastRenderedPageBreak/>
        <w:t>Глава 3.</w:t>
      </w:r>
      <w:bookmarkEnd w:id="184"/>
      <w:r>
        <w:t xml:space="preserve"> </w:t>
      </w:r>
    </w:p>
    <w:p w:rsidR="00625701" w:rsidRDefault="0028777D" w:rsidP="00382653">
      <w:pPr>
        <w:pStyle w:val="3-31110"/>
      </w:pPr>
      <w:bookmarkStart w:id="185" w:name="_Toc233814854"/>
      <w:r>
        <w:t>3.1. Ограничения по видам целевого назначения лесов</w:t>
      </w:r>
      <w:bookmarkEnd w:id="185"/>
    </w:p>
    <w:p w:rsidR="00625701" w:rsidRDefault="0028777D" w:rsidP="00382653">
      <w:pPr>
        <w:pStyle w:val="15"/>
      </w:pPr>
      <w:r>
        <w:t>Ограничения использования лесов регламентируются ст.27 Лесного кодекса РФ.</w:t>
      </w:r>
    </w:p>
    <w:p w:rsidR="00625701" w:rsidRDefault="0028777D" w:rsidP="00382653">
      <w:pPr>
        <w:pStyle w:val="15"/>
      </w:pPr>
      <w:r>
        <w:t>Использование лесов может ограничиваться только в случаях и в порядке, которые предусмотрены Лесным кодексом РФ, другими федеральными законами.</w:t>
      </w:r>
    </w:p>
    <w:p w:rsidR="00625701" w:rsidRDefault="0028777D" w:rsidP="00382653">
      <w:pPr>
        <w:pStyle w:val="15"/>
      </w:pPr>
      <w:r>
        <w:t>Леса Таштагольского лесничества по своему целевому назначению относятся к защитным и эксплуатационным лесам.</w:t>
      </w:r>
    </w:p>
    <w:p w:rsidR="00625701" w:rsidRDefault="0028777D" w:rsidP="00382653">
      <w:pPr>
        <w:pStyle w:val="15"/>
      </w:pPr>
      <w:r>
        <w:t>В соответствии со ст. 12 Лесного кодекса РФ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625701" w:rsidRDefault="0028777D" w:rsidP="00382653">
      <w:pPr>
        <w:pStyle w:val="15"/>
      </w:pPr>
      <w:r>
        <w:t>В отношении защитных лесов устанавливается особый правовой режим использования, охраны, защиты, воспроизводства лесов.</w:t>
      </w:r>
    </w:p>
    <w:p w:rsidR="00625701" w:rsidRDefault="0028777D" w:rsidP="00382653">
      <w:pPr>
        <w:pStyle w:val="15"/>
      </w:pPr>
      <w:r>
        <w:t>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rsidR="00625701" w:rsidRDefault="0028777D" w:rsidP="00382653">
      <w:pPr>
        <w:pStyle w:val="15"/>
      </w:pPr>
      <w:r>
        <w:t>В эксплуатационных лесах допускается осуществление всех видов использования лесов, предусмотренных ст. 25 Лесного кодекса РФ.</w:t>
      </w:r>
    </w:p>
    <w:p w:rsidR="00625701" w:rsidRDefault="0028777D" w:rsidP="00382653">
      <w:pPr>
        <w:pStyle w:val="15"/>
        <w:rPr>
          <w:i/>
        </w:rPr>
      </w:pPr>
      <w:r>
        <w:t>Ограничения, связанные с видами целевого назначения лесов, установленные применительно к категориям защитных лесов Таштагольского лесничества, приведены в таблице 3.1.1.</w:t>
      </w:r>
    </w:p>
    <w:p w:rsidR="00625701" w:rsidRDefault="0028777D" w:rsidP="00382653">
      <w:pPr>
        <w:tabs>
          <w:tab w:val="left" w:pos="567"/>
        </w:tabs>
        <w:spacing w:line="360" w:lineRule="auto"/>
        <w:jc w:val="right"/>
        <w:rPr>
          <w:sz w:val="24"/>
        </w:rPr>
      </w:pPr>
      <w:r>
        <w:rPr>
          <w:i/>
          <w:sz w:val="24"/>
        </w:rPr>
        <w:t>Таблица 3.1.1</w:t>
      </w:r>
    </w:p>
    <w:p w:rsidR="00625701" w:rsidRDefault="0028777D" w:rsidP="00382653">
      <w:pPr>
        <w:tabs>
          <w:tab w:val="left" w:pos="567"/>
        </w:tabs>
        <w:spacing w:line="360" w:lineRule="auto"/>
      </w:pPr>
      <w:r>
        <w:rPr>
          <w:sz w:val="24"/>
        </w:rPr>
        <w:t>Ограничения по видам целевого назначения лесов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9"/>
        <w:gridCol w:w="2553"/>
        <w:gridCol w:w="6526"/>
      </w:tblGrid>
      <w:tr w:rsidR="00625701" w:rsidRPr="003E1AC1" w:rsidTr="003E1AC1">
        <w:trPr>
          <w:tblHeader/>
          <w:jc w:val="center"/>
        </w:trPr>
        <w:tc>
          <w:tcPr>
            <w:tcW w:w="295" w:type="pct"/>
            <w:shd w:val="clear" w:color="auto" w:fill="auto"/>
            <w:vAlign w:val="center"/>
          </w:tcPr>
          <w:p w:rsidR="00625701" w:rsidRPr="003E1AC1" w:rsidRDefault="00F272F9" w:rsidP="003E1AC1">
            <w:pPr>
              <w:pStyle w:val="ConsPlusNormal1"/>
              <w:widowControl/>
              <w:ind w:firstLine="0"/>
              <w:jc w:val="center"/>
              <w:rPr>
                <w:rFonts w:ascii="Times New Roman" w:hAnsi="Times New Roman" w:cs="Times New Roman"/>
                <w:sz w:val="22"/>
                <w:szCs w:val="22"/>
              </w:rPr>
            </w:pPr>
            <w:r w:rsidRPr="003E1AC1">
              <w:rPr>
                <w:rFonts w:ascii="Times New Roman" w:hAnsi="Times New Roman" w:cs="Times New Roman"/>
                <w:sz w:val="22"/>
                <w:szCs w:val="22"/>
              </w:rPr>
              <w:t>№</w:t>
            </w:r>
            <w:r w:rsidR="003E1AC1" w:rsidRPr="003E1AC1">
              <w:rPr>
                <w:rFonts w:ascii="Times New Roman" w:hAnsi="Times New Roman" w:cs="Times New Roman"/>
                <w:sz w:val="22"/>
                <w:szCs w:val="22"/>
              </w:rPr>
              <w:t xml:space="preserve"> </w:t>
            </w:r>
            <w:r w:rsidR="0028777D" w:rsidRPr="003E1AC1">
              <w:rPr>
                <w:rFonts w:ascii="Times New Roman" w:hAnsi="Times New Roman" w:cs="Times New Roman"/>
                <w:sz w:val="22"/>
                <w:szCs w:val="22"/>
              </w:rPr>
              <w:t>п/п</w:t>
            </w:r>
          </w:p>
        </w:tc>
        <w:tc>
          <w:tcPr>
            <w:tcW w:w="1323" w:type="pct"/>
            <w:shd w:val="clear" w:color="auto" w:fill="auto"/>
            <w:vAlign w:val="center"/>
          </w:tcPr>
          <w:p w:rsidR="00625701" w:rsidRPr="003E1AC1" w:rsidRDefault="0028777D" w:rsidP="003E1AC1">
            <w:pPr>
              <w:pStyle w:val="ConsPlusNormal1"/>
              <w:widowControl/>
              <w:ind w:firstLine="0"/>
              <w:jc w:val="center"/>
              <w:rPr>
                <w:rFonts w:ascii="Times New Roman" w:hAnsi="Times New Roman" w:cs="Times New Roman"/>
                <w:sz w:val="22"/>
                <w:szCs w:val="22"/>
              </w:rPr>
            </w:pPr>
            <w:r w:rsidRPr="003E1AC1">
              <w:rPr>
                <w:rFonts w:ascii="Times New Roman" w:hAnsi="Times New Roman" w:cs="Times New Roman"/>
                <w:sz w:val="22"/>
                <w:szCs w:val="22"/>
              </w:rPr>
              <w:t>Целевое назначение лесов</w:t>
            </w:r>
          </w:p>
        </w:tc>
        <w:tc>
          <w:tcPr>
            <w:tcW w:w="3382" w:type="pct"/>
            <w:shd w:val="clear" w:color="auto" w:fill="auto"/>
            <w:vAlign w:val="center"/>
          </w:tcPr>
          <w:p w:rsidR="00625701" w:rsidRPr="003E1AC1" w:rsidRDefault="0028777D" w:rsidP="003E1AC1">
            <w:pPr>
              <w:pStyle w:val="ConsPlusNormal1"/>
              <w:widowControl/>
              <w:ind w:firstLine="0"/>
              <w:jc w:val="center"/>
              <w:rPr>
                <w:rFonts w:ascii="Times New Roman" w:hAnsi="Times New Roman" w:cs="Times New Roman"/>
                <w:sz w:val="22"/>
                <w:szCs w:val="22"/>
              </w:rPr>
            </w:pPr>
            <w:r w:rsidRPr="003E1AC1">
              <w:rPr>
                <w:rFonts w:ascii="Times New Roman" w:hAnsi="Times New Roman" w:cs="Times New Roman"/>
                <w:sz w:val="22"/>
                <w:szCs w:val="22"/>
              </w:rPr>
              <w:t>Ограничения использования лесов</w:t>
            </w:r>
          </w:p>
        </w:tc>
      </w:tr>
      <w:tr w:rsidR="00625701" w:rsidRPr="003E1AC1" w:rsidTr="003E1AC1">
        <w:trPr>
          <w:tblHeader/>
          <w:jc w:val="center"/>
        </w:trPr>
        <w:tc>
          <w:tcPr>
            <w:tcW w:w="295" w:type="pct"/>
            <w:shd w:val="clear" w:color="auto" w:fill="auto"/>
            <w:vAlign w:val="center"/>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1</w:t>
            </w:r>
          </w:p>
        </w:tc>
        <w:tc>
          <w:tcPr>
            <w:tcW w:w="1323" w:type="pct"/>
            <w:shd w:val="clear" w:color="auto" w:fill="auto"/>
            <w:vAlign w:val="center"/>
          </w:tcPr>
          <w:p w:rsidR="00625701" w:rsidRPr="003E1AC1" w:rsidRDefault="0028777D" w:rsidP="00382653">
            <w:pPr>
              <w:pStyle w:val="ConsPlusNormal1"/>
              <w:widowControl/>
              <w:ind w:left="57" w:firstLine="89"/>
              <w:jc w:val="center"/>
              <w:rPr>
                <w:rFonts w:ascii="Times New Roman" w:hAnsi="Times New Roman" w:cs="Times New Roman"/>
                <w:sz w:val="22"/>
                <w:szCs w:val="22"/>
              </w:rPr>
            </w:pPr>
            <w:r w:rsidRPr="003E1AC1">
              <w:rPr>
                <w:rFonts w:ascii="Times New Roman" w:hAnsi="Times New Roman" w:cs="Times New Roman"/>
                <w:sz w:val="22"/>
                <w:szCs w:val="22"/>
              </w:rPr>
              <w:t>2</w:t>
            </w:r>
          </w:p>
        </w:tc>
        <w:tc>
          <w:tcPr>
            <w:tcW w:w="3382" w:type="pct"/>
            <w:shd w:val="clear" w:color="auto" w:fill="auto"/>
            <w:vAlign w:val="center"/>
          </w:tcPr>
          <w:p w:rsidR="00625701" w:rsidRPr="003E1AC1" w:rsidRDefault="0028777D" w:rsidP="00382653">
            <w:pPr>
              <w:pStyle w:val="ConsPlusNormal1"/>
              <w:widowControl/>
              <w:ind w:left="57" w:firstLine="221"/>
              <w:jc w:val="center"/>
              <w:rPr>
                <w:rFonts w:ascii="Times New Roman" w:hAnsi="Times New Roman" w:cs="Times New Roman"/>
                <w:sz w:val="22"/>
                <w:szCs w:val="22"/>
              </w:rPr>
            </w:pPr>
            <w:r w:rsidRPr="003E1AC1">
              <w:rPr>
                <w:rFonts w:ascii="Times New Roman" w:hAnsi="Times New Roman" w:cs="Times New Roman"/>
                <w:sz w:val="22"/>
                <w:szCs w:val="22"/>
              </w:rPr>
              <w:t>3</w:t>
            </w:r>
          </w:p>
        </w:tc>
      </w:tr>
      <w:tr w:rsidR="00625701" w:rsidRPr="003E1AC1" w:rsidTr="003E1AC1">
        <w:trPr>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1</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Общие ограничения для всех лесов</w:t>
            </w: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Заготовка древесины:</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в отношении лесных растений, относящихся к видам, занесенным в Красную книгу Российской Федерации и (или) Красную книгу Кузбасса, а также включенных в перечень видов (пород) деревьев и кустарников, заготовка древесины которых не допускается, установленный в соответствии со ст. 29 Лесного кодекса РФ, разрешается рубка только погибших экземпляров;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при заготовке древесины не допускается проведение рубок спелых, перестойных лесных насаждений с долей кедра 3 и более единиц в породном составе древостоя лесных насаждений.</w:t>
            </w:r>
          </w:p>
        </w:tc>
      </w:tr>
      <w:tr w:rsidR="00625701" w:rsidRPr="003E1AC1" w:rsidTr="003E1AC1">
        <w:trPr>
          <w:trHeight w:val="1050"/>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2</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Защитные леса</w:t>
            </w: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В соответствии с ч. 6 ст. 111 Лесного кодекса РФ запрещается осуществление деятельности, несовместимой с их целевым назначением и полезными функциями.</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Проведение сплошных рубок в защитных лесах осуществляется в</w:t>
            </w:r>
          </w:p>
        </w:tc>
      </w:tr>
      <w:tr w:rsidR="00625701" w:rsidRPr="003E1AC1" w:rsidTr="003E1AC1">
        <w:trPr>
          <w:jc w:val="center"/>
        </w:trPr>
        <w:tc>
          <w:tcPr>
            <w:tcW w:w="295" w:type="pct"/>
            <w:shd w:val="clear" w:color="auto" w:fill="auto"/>
          </w:tcPr>
          <w:p w:rsidR="00625701" w:rsidRPr="003E1AC1" w:rsidRDefault="00625701" w:rsidP="00382653">
            <w:pPr>
              <w:pStyle w:val="ConsPlusNormal1"/>
              <w:widowControl/>
              <w:ind w:left="57"/>
              <w:jc w:val="center"/>
              <w:rPr>
                <w:rFonts w:ascii="Times New Roman" w:hAnsi="Times New Roman" w:cs="Times New Roman"/>
                <w:sz w:val="22"/>
                <w:szCs w:val="22"/>
              </w:rPr>
            </w:pPr>
          </w:p>
        </w:tc>
        <w:tc>
          <w:tcPr>
            <w:tcW w:w="1323" w:type="pct"/>
            <w:shd w:val="clear" w:color="auto" w:fill="auto"/>
          </w:tcPr>
          <w:p w:rsidR="00625701" w:rsidRPr="003E1AC1" w:rsidRDefault="00625701" w:rsidP="003E1AC1">
            <w:pPr>
              <w:pStyle w:val="ConsPlusNormal1"/>
              <w:widowControl/>
              <w:ind w:left="57" w:firstLine="89"/>
              <w:rPr>
                <w:rFonts w:ascii="Times New Roman" w:hAnsi="Times New Roman" w:cs="Times New Roman"/>
                <w:sz w:val="22"/>
                <w:szCs w:val="22"/>
              </w:rPr>
            </w:pP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 xml:space="preserve"> случаях, предусмотренных ч. 6 ст. 21 Лесного кодекса РФ,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Лесного кодекса РФ.</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В защитных лесах запрещается создание и эксплуатация лесоперерабатывающей инфраструктуры.</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В соответствии с ч. 5 ст. 29 Лесного кодекса РФ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tc>
      </w:tr>
      <w:tr w:rsidR="00625701" w:rsidRPr="003E1AC1" w:rsidTr="003E1AC1">
        <w:trPr>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2.1</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Леса, расположенные в водоохранных зонах</w:t>
            </w: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В лесах, расположенных в водоохранных зонах, установленных в соответствии с водным законодательством, запрещаются:</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использование токсичных химических препаратов;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ведение сельского хозяйства, за исключением сенокошения, пчеловодства и товарной аквакультуры (товарного рыбоводства);</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создание и эксплуатация лесных плантаций;</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w:t>
            </w:r>
          </w:p>
        </w:tc>
      </w:tr>
      <w:tr w:rsidR="00625701" w:rsidRPr="003E1AC1" w:rsidTr="003E1AC1">
        <w:trPr>
          <w:trHeight w:val="3525"/>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2.2</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Леса, выполняющие функции защиты природных и иных объектов: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леса, расположенные в первом и втором поясах зон санитарной охраны источников питьевого и хозяйственно-бытового водоснабжения</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леса, расположенные в защитных полосах лесов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леса, расположенные в зеленых зонах</w:t>
            </w:r>
          </w:p>
        </w:tc>
        <w:tc>
          <w:tcPr>
            <w:tcW w:w="3382" w:type="pct"/>
            <w:shd w:val="clear" w:color="auto" w:fill="auto"/>
          </w:tcPr>
          <w:p w:rsidR="00625701" w:rsidRPr="003E1AC1" w:rsidRDefault="0028777D" w:rsidP="003E1AC1">
            <w:pPr>
              <w:pStyle w:val="1f2"/>
              <w:ind w:left="57" w:firstLine="221"/>
              <w:jc w:val="left"/>
              <w:rPr>
                <w:rFonts w:ascii="Times New Roman" w:hAnsi="Times New Roman" w:cs="Times New Roman"/>
                <w:sz w:val="22"/>
                <w:szCs w:val="22"/>
              </w:rPr>
            </w:pPr>
            <w:r w:rsidRPr="003E1AC1">
              <w:rPr>
                <w:rFonts w:ascii="Times New Roman" w:hAnsi="Times New Roman" w:cs="Times New Roman"/>
                <w:sz w:val="22"/>
                <w:szCs w:val="22"/>
              </w:rPr>
              <w:t>В лесах, расположенных в зеленых зонах, запрещаются:</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виды деятельности, предусмотренные пунктами 1 и 4 ч. 2 ст. 114 Лесного кодекса РФ;</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ведение сельского хозяйства, за исключением сенокошения и пчеловодства, а также возведение изгородей в целях сенокошения и пчеловодства</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осуществление видов деятельности в сфере охотничьего хозяйства, если осуществление указанных видов деятельности влечет за собой проведение рубок лесных насаждений или создание объектов охотничьей инфраструктуры</w:t>
            </w:r>
          </w:p>
        </w:tc>
      </w:tr>
      <w:tr w:rsidR="00625701" w:rsidRPr="003E1AC1" w:rsidTr="003E1AC1">
        <w:trPr>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t>2.3</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Ценные леса:</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леса, расположенные в орехово-промысловых зонах;</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запретные полосы лесов, расположенные вдоль водных объектов;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нерестоохранные полосы лесов</w:t>
            </w: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Запрещается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 создание объектов лесоперерабатывающей инфраструктуры.</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 xml:space="preserve">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w:t>
            </w:r>
            <w:r w:rsidRPr="003E1AC1">
              <w:rPr>
                <w:rFonts w:ascii="Times New Roman" w:hAnsi="Times New Roman" w:cs="Times New Roman"/>
                <w:sz w:val="22"/>
                <w:szCs w:val="22"/>
              </w:rPr>
              <w:lastRenderedPageBreak/>
              <w:t>гидротехнических сооружений и объектов, необходимых для геологического изучения, разведки и добычи нефти и природного газа.</w:t>
            </w:r>
          </w:p>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В лесах, расположенных в орехово-промысловых зонах, запрещается заготовка древесины.</w:t>
            </w:r>
          </w:p>
        </w:tc>
      </w:tr>
      <w:tr w:rsidR="00625701" w:rsidRPr="003E1AC1" w:rsidTr="003E1AC1">
        <w:trPr>
          <w:jc w:val="center"/>
        </w:trPr>
        <w:tc>
          <w:tcPr>
            <w:tcW w:w="295" w:type="pct"/>
            <w:shd w:val="clear" w:color="auto" w:fill="auto"/>
          </w:tcPr>
          <w:p w:rsidR="00625701" w:rsidRPr="003E1AC1" w:rsidRDefault="0028777D" w:rsidP="00382653">
            <w:pPr>
              <w:pStyle w:val="ConsPlusNormal1"/>
              <w:widowControl/>
              <w:ind w:left="57" w:firstLine="0"/>
              <w:jc w:val="center"/>
              <w:rPr>
                <w:rFonts w:ascii="Times New Roman" w:hAnsi="Times New Roman" w:cs="Times New Roman"/>
                <w:sz w:val="22"/>
                <w:szCs w:val="22"/>
              </w:rPr>
            </w:pPr>
            <w:r w:rsidRPr="003E1AC1">
              <w:rPr>
                <w:rFonts w:ascii="Times New Roman" w:hAnsi="Times New Roman" w:cs="Times New Roman"/>
                <w:sz w:val="22"/>
                <w:szCs w:val="22"/>
              </w:rPr>
              <w:lastRenderedPageBreak/>
              <w:t>3</w:t>
            </w:r>
          </w:p>
        </w:tc>
        <w:tc>
          <w:tcPr>
            <w:tcW w:w="1323" w:type="pct"/>
            <w:shd w:val="clear" w:color="auto" w:fill="auto"/>
          </w:tcPr>
          <w:p w:rsidR="00625701" w:rsidRPr="003E1AC1" w:rsidRDefault="0028777D" w:rsidP="003E1AC1">
            <w:pPr>
              <w:pStyle w:val="ConsPlusNormal1"/>
              <w:widowControl/>
              <w:ind w:left="57" w:firstLine="89"/>
              <w:rPr>
                <w:rFonts w:ascii="Times New Roman" w:hAnsi="Times New Roman" w:cs="Times New Roman"/>
                <w:sz w:val="22"/>
                <w:szCs w:val="22"/>
              </w:rPr>
            </w:pPr>
            <w:r w:rsidRPr="003E1AC1">
              <w:rPr>
                <w:rFonts w:ascii="Times New Roman" w:hAnsi="Times New Roman" w:cs="Times New Roman"/>
                <w:sz w:val="22"/>
                <w:szCs w:val="22"/>
              </w:rPr>
              <w:t>Эксплуатационные леса</w:t>
            </w:r>
          </w:p>
        </w:tc>
        <w:tc>
          <w:tcPr>
            <w:tcW w:w="3382" w:type="pct"/>
            <w:shd w:val="clear" w:color="auto" w:fill="auto"/>
          </w:tcPr>
          <w:p w:rsidR="00625701" w:rsidRPr="003E1AC1" w:rsidRDefault="0028777D" w:rsidP="003E1AC1">
            <w:pPr>
              <w:pStyle w:val="ConsPlusNormal1"/>
              <w:widowControl/>
              <w:ind w:left="57" w:firstLine="221"/>
              <w:rPr>
                <w:rFonts w:ascii="Times New Roman" w:hAnsi="Times New Roman" w:cs="Times New Roman"/>
                <w:sz w:val="22"/>
                <w:szCs w:val="22"/>
              </w:rPr>
            </w:pPr>
            <w:r w:rsidRPr="003E1AC1">
              <w:rPr>
                <w:rFonts w:ascii="Times New Roman" w:hAnsi="Times New Roman" w:cs="Times New Roman"/>
                <w:sz w:val="22"/>
                <w:szCs w:val="22"/>
              </w:rPr>
              <w:t>Допускается использование всех видов пользования в соответствии со ст. 25 Лесного кодекса РФ</w:t>
            </w:r>
          </w:p>
        </w:tc>
      </w:tr>
    </w:tbl>
    <w:p w:rsidR="00625701" w:rsidRDefault="0028777D" w:rsidP="00382653">
      <w:pPr>
        <w:pStyle w:val="3-31110"/>
      </w:pPr>
      <w:bookmarkStart w:id="186" w:name="_Toc233814855"/>
      <w:r>
        <w:t>3.2. Ограничения по видам особо защитных участков лесов</w:t>
      </w:r>
      <w:bookmarkEnd w:id="186"/>
    </w:p>
    <w:p w:rsidR="00625701" w:rsidRDefault="0028777D" w:rsidP="00382653">
      <w:pPr>
        <w:pStyle w:val="15"/>
      </w:pPr>
      <w:r>
        <w:t>Особо защитные участки лесов могут быть выделены в защитных лесах, эксплуатационных и резервных лесах.</w:t>
      </w:r>
    </w:p>
    <w:p w:rsidR="00625701" w:rsidRDefault="0028777D" w:rsidP="00382653">
      <w:pPr>
        <w:pStyle w:val="15"/>
        <w:rPr>
          <w:i/>
        </w:rPr>
      </w:pPr>
      <w:r>
        <w:t>Ограничения по видам особо защитных участков лесов приведены в таблице 3.2.1.</w:t>
      </w:r>
    </w:p>
    <w:p w:rsidR="00625701" w:rsidRDefault="0028777D" w:rsidP="00382653">
      <w:pPr>
        <w:pStyle w:val="15"/>
        <w:jc w:val="right"/>
      </w:pPr>
      <w:r>
        <w:rPr>
          <w:i/>
        </w:rPr>
        <w:t>Таблица 3.2.1</w:t>
      </w:r>
    </w:p>
    <w:p w:rsidR="00625701" w:rsidRDefault="0028777D" w:rsidP="00382653">
      <w:pPr>
        <w:pStyle w:val="15"/>
        <w:jc w:val="center"/>
      </w:pPr>
      <w:r>
        <w:t>Ограничения по видам особо защитных участков лесов</w:t>
      </w:r>
    </w:p>
    <w:tbl>
      <w:tblPr>
        <w:tblW w:w="9639" w:type="dxa"/>
        <w:jc w:val="center"/>
        <w:tblLayout w:type="fixed"/>
        <w:tblCellMar>
          <w:left w:w="0" w:type="dxa"/>
          <w:right w:w="0" w:type="dxa"/>
        </w:tblCellMar>
        <w:tblLook w:val="04A0"/>
      </w:tblPr>
      <w:tblGrid>
        <w:gridCol w:w="565"/>
        <w:gridCol w:w="3830"/>
        <w:gridCol w:w="5244"/>
      </w:tblGrid>
      <w:tr w:rsidR="00625701" w:rsidRPr="003E1AC1">
        <w:trPr>
          <w:trHeight w:val="23"/>
          <w:tblHeade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3E1AC1" w:rsidP="003E1AC1">
            <w:pPr>
              <w:rPr>
                <w:rFonts w:cs="Times New Roman"/>
                <w:szCs w:val="22"/>
              </w:rPr>
            </w:pPr>
            <w:r>
              <w:rPr>
                <w:rFonts w:cs="Times New Roman"/>
                <w:szCs w:val="22"/>
              </w:rPr>
              <w:t xml:space="preserve">№ </w:t>
            </w:r>
            <w:r w:rsidR="0028777D" w:rsidRPr="003E1AC1">
              <w:rPr>
                <w:rFonts w:cs="Times New Roman"/>
                <w:szCs w:val="22"/>
              </w:rPr>
              <w:t>п/п</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Виды особо защитных участков лесов</w:t>
            </w:r>
          </w:p>
        </w:tc>
        <w:tc>
          <w:tcPr>
            <w:tcW w:w="5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Ограничения использования лесов</w:t>
            </w:r>
          </w:p>
        </w:tc>
      </w:tr>
      <w:tr w:rsidR="00625701" w:rsidRPr="003E1AC1">
        <w:trPr>
          <w:trHeight w:val="23"/>
          <w:tblHeader/>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1</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3</w:t>
            </w:r>
          </w:p>
        </w:tc>
      </w:tr>
      <w:tr w:rsidR="00625701" w:rsidRPr="003E1AC1" w:rsidTr="003E1AC1">
        <w:trPr>
          <w:trHeight w:val="708"/>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1</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100 м. полоса вдоль дорог</w:t>
            </w:r>
          </w:p>
        </w:tc>
        <w:tc>
          <w:tcPr>
            <w:tcW w:w="524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625701" w:rsidRPr="003E1AC1" w:rsidRDefault="0028777D" w:rsidP="003E1AC1">
            <w:pPr>
              <w:ind w:firstLine="147"/>
              <w:jc w:val="left"/>
              <w:rPr>
                <w:rFonts w:cs="Times New Roman"/>
                <w:szCs w:val="22"/>
              </w:rPr>
            </w:pPr>
            <w:r w:rsidRPr="003E1AC1">
              <w:rPr>
                <w:rFonts w:cs="Times New Roman"/>
                <w:szCs w:val="22"/>
              </w:rPr>
              <w:t xml:space="preserve">Запрещается: </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проведение сплошных рубок лесных насаждений, за исключением случаев, предусмотренных ч. 6 ст. 21 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ведение сельского хозяйства, за исключением сенокошения, пчеловодства и товарной аквакультуры (товарного рыбоводства);</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строительство и эксплуатация объектов капитального строительства, за исключением линейных объектов и гидротехнических сооружений.</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создание и эксплуатация лесоперерабатывающей лесной инфраструктуры.</w:t>
            </w:r>
          </w:p>
          <w:p w:rsidR="00625701" w:rsidRPr="003E1AC1" w:rsidRDefault="0028777D" w:rsidP="003E1AC1">
            <w:pPr>
              <w:ind w:firstLine="147"/>
              <w:jc w:val="left"/>
              <w:rPr>
                <w:rFonts w:cs="Times New Roman"/>
                <w:szCs w:val="22"/>
              </w:rPr>
            </w:pPr>
            <w:r w:rsidRPr="003E1AC1">
              <w:rPr>
                <w:rFonts w:cs="Times New Roman"/>
                <w:szCs w:val="22"/>
                <w:u w:val="single"/>
              </w:rPr>
              <w:t>Не допускается:</w:t>
            </w:r>
          </w:p>
          <w:p w:rsidR="00625701" w:rsidRPr="003E1AC1" w:rsidRDefault="0028777D" w:rsidP="003E1AC1">
            <w:pPr>
              <w:ind w:firstLine="147"/>
              <w:jc w:val="left"/>
              <w:rPr>
                <w:rFonts w:cs="Times New Roman"/>
                <w:szCs w:val="22"/>
              </w:rPr>
            </w:pPr>
            <w:r w:rsidRPr="003E1AC1">
              <w:rPr>
                <w:rFonts w:cs="Times New Roman"/>
                <w:szCs w:val="22"/>
              </w:rPr>
              <w:t>- интродукция видов (пород) деревьев, кустарников, лиан, других лесных растений, которые не произрастают в естественных условиях в данном лесном районе.</w:t>
            </w:r>
          </w:p>
          <w:p w:rsidR="00625701" w:rsidRPr="003E1AC1" w:rsidRDefault="0028777D" w:rsidP="003E1AC1">
            <w:pPr>
              <w:ind w:firstLine="147"/>
              <w:jc w:val="left"/>
              <w:rPr>
                <w:rFonts w:cs="Times New Roman"/>
                <w:szCs w:val="22"/>
              </w:rPr>
            </w:pPr>
            <w:r w:rsidRPr="003E1AC1">
              <w:rPr>
                <w:rFonts w:cs="Times New Roman"/>
                <w:szCs w:val="22"/>
              </w:rPr>
              <w:t xml:space="preserve">В границах прибрежных защитных полос </w:t>
            </w:r>
            <w:r w:rsidRPr="003E1AC1">
              <w:rPr>
                <w:rFonts w:cs="Times New Roman"/>
                <w:szCs w:val="22"/>
                <w:u w:val="single"/>
              </w:rPr>
              <w:t>запрещаются:</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 распашка земель;</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 размещение отвалов размываемых грунтов;</w:t>
            </w:r>
          </w:p>
          <w:p w:rsidR="00625701" w:rsidRPr="003E1AC1" w:rsidRDefault="0028777D" w:rsidP="003E1AC1">
            <w:pPr>
              <w:numPr>
                <w:ilvl w:val="0"/>
                <w:numId w:val="16"/>
              </w:numPr>
              <w:tabs>
                <w:tab w:val="left" w:pos="331"/>
              </w:tabs>
              <w:ind w:left="0" w:firstLine="113"/>
              <w:jc w:val="left"/>
              <w:rPr>
                <w:rFonts w:cs="Times New Roman"/>
                <w:szCs w:val="22"/>
              </w:rPr>
            </w:pPr>
            <w:r w:rsidRPr="003E1AC1">
              <w:rPr>
                <w:rFonts w:cs="Times New Roman"/>
                <w:szCs w:val="22"/>
              </w:rPr>
              <w:t>- выпас сельскохозяйственных животных и организация для них летних лагерей, ванн.</w:t>
            </w:r>
          </w:p>
          <w:p w:rsidR="00625701" w:rsidRPr="003E1AC1" w:rsidRDefault="0028777D" w:rsidP="003E1AC1">
            <w:pPr>
              <w:ind w:firstLine="147"/>
              <w:jc w:val="left"/>
              <w:rPr>
                <w:rFonts w:cs="Times New Roman"/>
                <w:szCs w:val="22"/>
              </w:rPr>
            </w:pPr>
            <w:bookmarkStart w:id="187" w:name="RANGE!G4"/>
            <w:r w:rsidRPr="003E1AC1">
              <w:rPr>
                <w:rFonts w:cs="Times New Roman"/>
                <w:szCs w:val="22"/>
              </w:rPr>
              <w:t>Заготовка пневого осмола не допускается, на берегозащитных, почвозащитных участках лесов.</w:t>
            </w:r>
            <w:bookmarkEnd w:id="187"/>
          </w:p>
          <w:p w:rsidR="00625701" w:rsidRPr="003E1AC1" w:rsidRDefault="0028777D" w:rsidP="003E1AC1">
            <w:pPr>
              <w:ind w:firstLine="147"/>
              <w:jc w:val="left"/>
              <w:rPr>
                <w:rFonts w:cs="Times New Roman"/>
                <w:szCs w:val="22"/>
              </w:rPr>
            </w:pPr>
            <w:r w:rsidRPr="003E1AC1">
              <w:rPr>
                <w:rFonts w:cs="Times New Roman"/>
                <w:szCs w:val="22"/>
              </w:rPr>
              <w:t xml:space="preserve">На особо защитных участках лесов проведение выборочных рубок допускается только в целях </w:t>
            </w:r>
            <w:r w:rsidRPr="003E1AC1">
              <w:rPr>
                <w:rFonts w:cs="Times New Roman"/>
                <w:szCs w:val="22"/>
              </w:rPr>
              <w:lastRenderedPageBreak/>
              <w:t>вырубки погибших и поврежденных лесных насаждений.</w:t>
            </w:r>
          </w:p>
        </w:tc>
      </w:tr>
      <w:tr w:rsidR="00625701" w:rsidRPr="003E1AC1">
        <w:trPr>
          <w:trHeight w:val="1258"/>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2</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Берегозащитные, почвозащитные участки лесов, расположенные вдоль водных объектов, склонов оврагов</w:t>
            </w:r>
          </w:p>
        </w:tc>
        <w:tc>
          <w:tcPr>
            <w:tcW w:w="52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625701" w:rsidP="003E1AC1">
            <w:pPr>
              <w:rPr>
                <w:rFonts w:cs="Times New Roman"/>
                <w:szCs w:val="22"/>
              </w:rPr>
            </w:pPr>
          </w:p>
        </w:tc>
      </w:tr>
      <w:tr w:rsidR="00625701" w:rsidRPr="003E1AC1">
        <w:trPr>
          <w:trHeight w:val="709"/>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3</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Объекты лесного семеноводства</w:t>
            </w:r>
          </w:p>
        </w:tc>
        <w:tc>
          <w:tcPr>
            <w:tcW w:w="52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625701" w:rsidP="003E1AC1">
            <w:pPr>
              <w:rPr>
                <w:rFonts w:cs="Times New Roman"/>
                <w:szCs w:val="22"/>
              </w:rPr>
            </w:pPr>
          </w:p>
        </w:tc>
      </w:tr>
      <w:tr w:rsidR="00625701" w:rsidRPr="003E1AC1">
        <w:trPr>
          <w:trHeight w:val="1258"/>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4</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Полосы лесов по берегам рек или иных водных объектов, заселённых бобрами</w:t>
            </w:r>
          </w:p>
        </w:tc>
        <w:tc>
          <w:tcPr>
            <w:tcW w:w="52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625701" w:rsidP="003E1AC1">
            <w:pPr>
              <w:rPr>
                <w:rFonts w:cs="Times New Roman"/>
                <w:szCs w:val="22"/>
              </w:rPr>
            </w:pPr>
          </w:p>
        </w:tc>
      </w:tr>
      <w:tr w:rsidR="00625701" w:rsidRPr="003E1AC1">
        <w:trPr>
          <w:trHeight w:val="1120"/>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5</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Участки леса на крутых горных склонах</w:t>
            </w:r>
          </w:p>
        </w:tc>
        <w:tc>
          <w:tcPr>
            <w:tcW w:w="52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625701" w:rsidP="003E1AC1">
            <w:pPr>
              <w:rPr>
                <w:rFonts w:cs="Times New Roman"/>
                <w:szCs w:val="22"/>
              </w:rPr>
            </w:pPr>
          </w:p>
        </w:tc>
      </w:tr>
      <w:tr w:rsidR="00625701" w:rsidRPr="003E1AC1">
        <w:trPr>
          <w:trHeight w:val="23"/>
          <w:jc w:val="center"/>
        </w:trPr>
        <w:tc>
          <w:tcPr>
            <w:tcW w:w="5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6</w:t>
            </w:r>
          </w:p>
        </w:tc>
        <w:tc>
          <w:tcPr>
            <w:tcW w:w="38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28777D" w:rsidP="003E1AC1">
            <w:pPr>
              <w:rPr>
                <w:rFonts w:cs="Times New Roman"/>
                <w:szCs w:val="22"/>
              </w:rPr>
            </w:pPr>
            <w:r w:rsidRPr="003E1AC1">
              <w:rPr>
                <w:rFonts w:cs="Times New Roman"/>
                <w:szCs w:val="22"/>
              </w:rPr>
              <w:t>Участки лесов (шир. 1 км) вокруг сельских населённых пунктов и садовых товариществ</w:t>
            </w:r>
          </w:p>
        </w:tc>
        <w:tc>
          <w:tcPr>
            <w:tcW w:w="52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25701" w:rsidRPr="003E1AC1" w:rsidRDefault="00625701" w:rsidP="003E1AC1">
            <w:pPr>
              <w:rPr>
                <w:rFonts w:cs="Times New Roman"/>
                <w:szCs w:val="22"/>
              </w:rPr>
            </w:pPr>
          </w:p>
        </w:tc>
      </w:tr>
    </w:tbl>
    <w:p w:rsidR="00625701" w:rsidRDefault="00625701" w:rsidP="00382653">
      <w:pPr>
        <w:sectPr w:rsidR="00625701">
          <w:headerReference w:type="even" r:id="rId196"/>
          <w:headerReference w:type="default" r:id="rId197"/>
          <w:footerReference w:type="even" r:id="rId198"/>
          <w:footerReference w:type="default" r:id="rId199"/>
          <w:headerReference w:type="first" r:id="rId200"/>
          <w:footerReference w:type="first" r:id="rId201"/>
          <w:pgSz w:w="11906" w:h="16838"/>
          <w:pgMar w:top="851" w:right="1134" w:bottom="1134" w:left="1134" w:header="397" w:footer="720" w:gutter="0"/>
          <w:cols w:space="720"/>
          <w:formProt w:val="0"/>
          <w:docGrid w:linePitch="100"/>
        </w:sectPr>
      </w:pPr>
    </w:p>
    <w:p w:rsidR="00625701" w:rsidRDefault="0028777D" w:rsidP="00382653">
      <w:pPr>
        <w:pStyle w:val="3-31110"/>
      </w:pPr>
      <w:bookmarkStart w:id="188" w:name="_Toc233814856"/>
      <w:r>
        <w:lastRenderedPageBreak/>
        <w:t>3.3. Ограничения по видам использования лесов</w:t>
      </w:r>
      <w:bookmarkEnd w:id="188"/>
    </w:p>
    <w:p w:rsidR="00625701" w:rsidRDefault="0028777D" w:rsidP="00382653">
      <w:pPr>
        <w:pStyle w:val="15"/>
      </w:pPr>
      <w:r>
        <w:t>Виды разрешенного использования лесов установлены в таблице 1.2.1 настоящего регламента, ограничения по видам использования лесов приведены в таблице 3.3.1.</w:t>
      </w:r>
    </w:p>
    <w:p w:rsidR="00625701" w:rsidRDefault="0028777D" w:rsidP="00382653">
      <w:pPr>
        <w:pStyle w:val="15"/>
        <w:rPr>
          <w:i/>
        </w:rPr>
      </w:pPr>
      <w:r>
        <w:t>Ограничения по видам использования лесов в границах особо охраняемых природных территорий и объектов, указанных в пункте 1.1.7 настоящего регламента, установлены положениями о них.</w:t>
      </w:r>
    </w:p>
    <w:p w:rsidR="00625701" w:rsidRDefault="0028777D" w:rsidP="00382653">
      <w:pPr>
        <w:pStyle w:val="15"/>
        <w:jc w:val="right"/>
      </w:pPr>
      <w:r>
        <w:rPr>
          <w:i/>
        </w:rPr>
        <w:t>Таблица 3.3.1</w:t>
      </w:r>
    </w:p>
    <w:p w:rsidR="00625701" w:rsidRDefault="0028777D" w:rsidP="00382653">
      <w:pPr>
        <w:tabs>
          <w:tab w:val="left" w:pos="567"/>
        </w:tabs>
        <w:spacing w:line="360" w:lineRule="auto"/>
      </w:pPr>
      <w:r>
        <w:rPr>
          <w:sz w:val="24"/>
        </w:rPr>
        <w:t>Ограничения по видам использования лесов</w:t>
      </w:r>
    </w:p>
    <w:tbl>
      <w:tblPr>
        <w:tblW w:w="9639" w:type="dxa"/>
        <w:jc w:val="center"/>
        <w:tblLayout w:type="fixed"/>
        <w:tblCellMar>
          <w:top w:w="28" w:type="dxa"/>
          <w:left w:w="28" w:type="dxa"/>
          <w:bottom w:w="28" w:type="dxa"/>
          <w:right w:w="28" w:type="dxa"/>
        </w:tblCellMar>
        <w:tblLook w:val="04A0"/>
      </w:tblPr>
      <w:tblGrid>
        <w:gridCol w:w="2409"/>
        <w:gridCol w:w="7230"/>
      </w:tblGrid>
      <w:tr w:rsidR="00625701" w:rsidRPr="003E1AC1">
        <w:trPr>
          <w:tblHeade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bookmarkStart w:id="189" w:name="_Hlk207891564"/>
            <w:bookmarkEnd w:id="189"/>
            <w:r w:rsidRPr="003E1AC1">
              <w:rPr>
                <w:rFonts w:cs="Times New Roman"/>
                <w:szCs w:val="22"/>
              </w:rPr>
              <w:t>Виды использования лесов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Ограничения использования лесов</w:t>
            </w:r>
          </w:p>
        </w:tc>
      </w:tr>
      <w:tr w:rsidR="00625701" w:rsidRPr="003E1AC1">
        <w:trPr>
          <w:tblHeade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2</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Заготовка древесины</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Требования к заготовке древесины установлены Лесным кодексом РФ, приказом </w:t>
            </w:r>
            <w:bookmarkStart w:id="190" w:name="_Hlk149898012"/>
            <w:r w:rsidRPr="003E1AC1">
              <w:rPr>
                <w:rFonts w:ascii="Times New Roman" w:hAnsi="Times New Roman" w:cs="Times New Roman"/>
                <w:sz w:val="22"/>
                <w:szCs w:val="22"/>
              </w:rPr>
              <w:t xml:space="preserve">Минприроды России от </w:t>
            </w:r>
            <w:bookmarkStart w:id="191" w:name="_Hlk142901386"/>
            <w:r w:rsidRPr="003E1AC1">
              <w:rPr>
                <w:rFonts w:ascii="Times New Roman" w:hAnsi="Times New Roman" w:cs="Times New Roman"/>
                <w:sz w:val="22"/>
                <w:szCs w:val="22"/>
              </w:rPr>
              <w:t xml:space="preserve">01.12.2020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993</w:t>
            </w:r>
            <w:bookmarkEnd w:id="190"/>
            <w:r w:rsidRPr="003E1AC1">
              <w:rPr>
                <w:rFonts w:ascii="Times New Roman" w:hAnsi="Times New Roman" w:cs="Times New Roman"/>
                <w:sz w:val="22"/>
                <w:szCs w:val="22"/>
              </w:rPr>
              <w:t xml:space="preserve"> </w:t>
            </w:r>
            <w:bookmarkEnd w:id="191"/>
            <w:r w:rsidRPr="003E1AC1">
              <w:rPr>
                <w:rFonts w:ascii="Times New Roman" w:hAnsi="Times New Roman" w:cs="Times New Roman"/>
                <w:sz w:val="22"/>
                <w:szCs w:val="22"/>
              </w:rPr>
              <w:t xml:space="preserve">и приказом Минприроды России от </w:t>
            </w:r>
            <w:bookmarkStart w:id="192" w:name="_Hlk138331842"/>
            <w:bookmarkStart w:id="193" w:name="_Hlk142901441"/>
            <w:r w:rsidRPr="003E1AC1">
              <w:rPr>
                <w:rFonts w:ascii="Times New Roman" w:hAnsi="Times New Roman" w:cs="Times New Roman"/>
                <w:sz w:val="22"/>
                <w:szCs w:val="22"/>
              </w:rPr>
              <w:t xml:space="preserve">17.01.2022 </w:t>
            </w:r>
            <w:r w:rsidR="00F272F9" w:rsidRPr="003E1AC1">
              <w:rPr>
                <w:rFonts w:ascii="Times New Roman" w:hAnsi="Times New Roman" w:cs="Times New Roman"/>
                <w:sz w:val="22"/>
                <w:szCs w:val="22"/>
              </w:rPr>
              <w:t>№ </w:t>
            </w:r>
            <w:bookmarkEnd w:id="192"/>
            <w:r w:rsidRPr="003E1AC1">
              <w:rPr>
                <w:rFonts w:ascii="Times New Roman" w:hAnsi="Times New Roman" w:cs="Times New Roman"/>
                <w:sz w:val="22"/>
                <w:szCs w:val="22"/>
              </w:rPr>
              <w:t>23</w:t>
            </w:r>
            <w:bookmarkEnd w:id="193"/>
            <w:r w:rsidRPr="003E1AC1">
              <w:rPr>
                <w:rFonts w:ascii="Times New Roman" w:hAnsi="Times New Roman" w:cs="Times New Roman"/>
                <w:sz w:val="22"/>
                <w:szCs w:val="22"/>
              </w:rPr>
              <w:t>.</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В соответствии со ст. 29 Лесного кодекса РФ:</w:t>
            </w:r>
          </w:p>
          <w:p w:rsidR="00625701" w:rsidRPr="003E1AC1" w:rsidRDefault="0028777D" w:rsidP="003E1AC1">
            <w:pPr>
              <w:numPr>
                <w:ilvl w:val="0"/>
                <w:numId w:val="16"/>
              </w:numPr>
              <w:tabs>
                <w:tab w:val="left" w:pos="331"/>
              </w:tabs>
              <w:ind w:left="-17" w:firstLine="113"/>
              <w:jc w:val="both"/>
              <w:rPr>
                <w:rFonts w:cs="Times New Roman"/>
                <w:szCs w:val="22"/>
              </w:rPr>
            </w:pPr>
            <w:r w:rsidRPr="003E1AC1">
              <w:rPr>
                <w:rFonts w:cs="Times New Roman"/>
                <w:szCs w:val="22"/>
              </w:rPr>
              <w:t>для заготовки древесины предоставляются в первую очередь погибшие, поврежденные и перестойные лесные насаждения;</w:t>
            </w:r>
          </w:p>
          <w:p w:rsidR="00625701" w:rsidRPr="003E1AC1" w:rsidRDefault="0028777D" w:rsidP="003E1AC1">
            <w:pPr>
              <w:numPr>
                <w:ilvl w:val="0"/>
                <w:numId w:val="16"/>
              </w:numPr>
              <w:tabs>
                <w:tab w:val="left" w:pos="331"/>
              </w:tabs>
              <w:ind w:left="-17" w:firstLine="113"/>
              <w:jc w:val="both"/>
              <w:rPr>
                <w:rFonts w:cs="Times New Roman"/>
                <w:szCs w:val="22"/>
              </w:rPr>
            </w:pPr>
            <w:r w:rsidRPr="003E1AC1">
              <w:rPr>
                <w:rFonts w:cs="Times New Roman"/>
                <w:szCs w:val="22"/>
              </w:rP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Перечень видов (пород) деревьев и кустарников, заготовка древесины которых не допускается, установлен приказом Минприроды России от </w:t>
            </w:r>
            <w:bookmarkStart w:id="194" w:name="_Hlk138332002"/>
            <w:r w:rsidRPr="003E1AC1">
              <w:rPr>
                <w:rFonts w:ascii="Times New Roman" w:hAnsi="Times New Roman" w:cs="Times New Roman"/>
                <w:sz w:val="22"/>
                <w:szCs w:val="22"/>
              </w:rPr>
              <w:t xml:space="preserve">14.03.2025 </w:t>
            </w:r>
            <w:r w:rsidR="00F272F9" w:rsidRPr="003E1AC1">
              <w:rPr>
                <w:rFonts w:ascii="Times New Roman" w:hAnsi="Times New Roman" w:cs="Times New Roman"/>
                <w:sz w:val="22"/>
                <w:szCs w:val="22"/>
              </w:rPr>
              <w:t>№ </w:t>
            </w:r>
            <w:bookmarkEnd w:id="194"/>
            <w:r w:rsidRPr="003E1AC1">
              <w:rPr>
                <w:rFonts w:ascii="Times New Roman" w:hAnsi="Times New Roman" w:cs="Times New Roman"/>
                <w:sz w:val="22"/>
                <w:szCs w:val="22"/>
              </w:rPr>
              <w:t>102.</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 (ч. 4 ст. 23.5 Лесного кодекса РФ).</w:t>
            </w:r>
          </w:p>
          <w:p w:rsidR="00625701" w:rsidRPr="003E1AC1" w:rsidRDefault="0028777D" w:rsidP="00382653">
            <w:pPr>
              <w:pStyle w:val="1f2"/>
              <w:ind w:firstLine="284"/>
              <w:rPr>
                <w:rFonts w:ascii="Times New Roman" w:hAnsi="Times New Roman" w:cs="Times New Roman"/>
                <w:sz w:val="22"/>
                <w:szCs w:val="22"/>
              </w:rPr>
            </w:pPr>
            <w:bookmarkStart w:id="195" w:name="_Hlk171434518"/>
            <w:r w:rsidRPr="003E1AC1">
              <w:rPr>
                <w:rFonts w:ascii="Times New Roman" w:hAnsi="Times New Roman" w:cs="Times New Roman"/>
                <w:sz w:val="22"/>
                <w:szCs w:val="22"/>
              </w:rPr>
              <w:t xml:space="preserve">Проведение сплошных рубок лесных насаждений </w:t>
            </w:r>
            <w:bookmarkStart w:id="196" w:name="_Hlk138332159"/>
            <w:r w:rsidRPr="003E1AC1">
              <w:rPr>
                <w:rFonts w:ascii="Times New Roman" w:hAnsi="Times New Roman" w:cs="Times New Roman"/>
                <w:sz w:val="22"/>
                <w:szCs w:val="22"/>
              </w:rPr>
              <w:t>запрещается на особо защитных участках лесов</w:t>
            </w:r>
            <w:bookmarkEnd w:id="195"/>
            <w:bookmarkEnd w:id="196"/>
            <w:r w:rsidRPr="003E1AC1">
              <w:rPr>
                <w:rFonts w:ascii="Times New Roman" w:hAnsi="Times New Roman" w:cs="Times New Roman"/>
                <w:sz w:val="22"/>
                <w:szCs w:val="22"/>
              </w:rPr>
              <w:t>, за исключением случаев, предусмотренных ч. 6 ст. 21 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625701" w:rsidRPr="003E1AC1" w:rsidRDefault="0028777D" w:rsidP="00382653">
            <w:pPr>
              <w:pStyle w:val="FORMATTEXT10"/>
              <w:widowControl/>
              <w:ind w:firstLine="266"/>
              <w:rPr>
                <w:rFonts w:cs="Times New Roman"/>
                <w:sz w:val="22"/>
                <w:szCs w:val="22"/>
              </w:rPr>
            </w:pPr>
            <w:r w:rsidRPr="003E1AC1">
              <w:rPr>
                <w:rFonts w:cs="Times New Roman"/>
                <w:sz w:val="22"/>
                <w:szCs w:val="22"/>
              </w:rPr>
              <w:t xml:space="preserve">При заготовке древесины: </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использование русел рек и ручьев в качестве трасс волоков и лесных дорог;</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повреждение дорог, мостов, просек, осушительной сети, дорожных, гидромелиоративных и других сооружений, русел рек и ручьев;</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запрещается уничтожение или повреждение граничных, квартальных, лесосечных и других столбов и знаков;</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 xml:space="preserve">запрещается рубка и повреждение деревьев, не предназначенных для рубки и подлежащих сохранению в соответствии с Правилами заготовки древесины и лесным законодательством Российской Федерации, в том </w:t>
            </w:r>
            <w:r w:rsidRPr="003E1AC1">
              <w:rPr>
                <w:rFonts w:cs="Times New Roman"/>
                <w:szCs w:val="22"/>
              </w:rPr>
              <w:lastRenderedPageBreak/>
              <w:t>числе источников обсеменения и плюсовых деревьев;</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оставление не вывезенной в установленный срок (включая предоставление отсрочки) древесины на лесосеке;</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вывозка, трелевка (транспортировка) древесины в места, не предусмотренные проектом освоения лесов или технологической картой лесосечных работ;</w:t>
            </w:r>
          </w:p>
          <w:p w:rsidR="00625701" w:rsidRPr="003E1AC1" w:rsidRDefault="0028777D" w:rsidP="00382653">
            <w:pPr>
              <w:numPr>
                <w:ilvl w:val="0"/>
                <w:numId w:val="16"/>
              </w:numPr>
              <w:tabs>
                <w:tab w:val="left" w:pos="331"/>
              </w:tabs>
              <w:ind w:left="-17" w:firstLine="113"/>
              <w:jc w:val="both"/>
              <w:rPr>
                <w:rFonts w:cs="Times New Roman"/>
                <w:szCs w:val="22"/>
              </w:rPr>
            </w:pPr>
            <w:r w:rsidRPr="003E1AC1">
              <w:rPr>
                <w:rFonts w:cs="Times New Roman"/>
                <w:szCs w:val="22"/>
              </w:rPr>
              <w:t>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откомлевки, сучья, хворост);</w:t>
            </w:r>
          </w:p>
          <w:p w:rsidR="00625701" w:rsidRPr="003E1AC1" w:rsidRDefault="0028777D" w:rsidP="00382653">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не допускается уничтожение верхнего плодородного слоя почвы вне волоков и погрузочных площадок.</w:t>
            </w:r>
          </w:p>
          <w:p w:rsidR="00625701" w:rsidRPr="003E1AC1" w:rsidRDefault="0028777D" w:rsidP="00382653">
            <w:pPr>
              <w:pStyle w:val="1f2"/>
              <w:ind w:firstLine="258"/>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заготовки древесины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Заготовка живицы</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В соответствии со ст. 31 Лесного кодекса РФ:</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заготовка живицы осуществляется в лесах, которые предназначаются для заготовки древесины;</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граждане, юридические лица осуществляют заготовку живицы на основании договоров аренды лесного участка.</w:t>
            </w:r>
          </w:p>
          <w:p w:rsidR="00625701" w:rsidRPr="003E1AC1" w:rsidRDefault="0028777D" w:rsidP="003E1AC1">
            <w:pPr>
              <w:pStyle w:val="1f2"/>
              <w:ind w:firstLine="284"/>
              <w:rPr>
                <w:rFonts w:ascii="Times New Roman" w:hAnsi="Times New Roman" w:cs="Times New Roman"/>
                <w:sz w:val="22"/>
                <w:szCs w:val="22"/>
              </w:rPr>
            </w:pPr>
            <w:r w:rsidRPr="003E1AC1">
              <w:rPr>
                <w:rFonts w:ascii="Times New Roman" w:hAnsi="Times New Roman" w:cs="Times New Roman"/>
                <w:sz w:val="22"/>
                <w:szCs w:val="22"/>
              </w:rPr>
              <w:t>В соответствии с Правилами заготовки живицы не допускается проведение подсочки:</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лесных насаждений в очагах вредных организмов до их ликвидации;</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лесных насаждений, поврежденных и ослабленных вследствие воздействия лесных пожаров, вредных организмов и других негативных факторов;</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p>
          <w:p w:rsidR="00625701" w:rsidRPr="003E1AC1" w:rsidRDefault="0028777D" w:rsidP="003E1AC1">
            <w:pPr>
              <w:pStyle w:val="1f2"/>
              <w:numPr>
                <w:ilvl w:val="0"/>
                <w:numId w:val="16"/>
              </w:numPr>
              <w:tabs>
                <w:tab w:val="left" w:pos="301"/>
              </w:tabs>
              <w:ind w:left="-17" w:firstLine="113"/>
              <w:rPr>
                <w:rFonts w:ascii="Times New Roman" w:hAnsi="Times New Roman" w:cs="Times New Roman"/>
                <w:sz w:val="22"/>
                <w:szCs w:val="22"/>
              </w:rPr>
            </w:pPr>
            <w:r w:rsidRPr="003E1AC1">
              <w:rPr>
                <w:rFonts w:ascii="Times New Roman" w:hAnsi="Times New Roman" w:cs="Times New Roman"/>
                <w:sz w:val="22"/>
                <w:szCs w:val="22"/>
              </w:rP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заготовки живицы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Заготовка и сбор недревесных лесных ресурсов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Использование лесов с целью заготовки недревесных лесных ресурсов, за исключением случаев заготовки и сбора этих видов ресурсов для собственных нужд граждан, осуществляется в соответствии с приказом Минприроды России от </w:t>
            </w:r>
            <w:bookmarkStart w:id="197" w:name="_Hlk138332525"/>
            <w:bookmarkStart w:id="198" w:name="_Hlk142902877"/>
            <w:r w:rsidRPr="003E1AC1">
              <w:rPr>
                <w:rFonts w:ascii="Times New Roman" w:hAnsi="Times New Roman" w:cs="Times New Roman"/>
                <w:sz w:val="22"/>
                <w:szCs w:val="22"/>
              </w:rPr>
              <w:t xml:space="preserve">28.07.2020 </w:t>
            </w:r>
            <w:r w:rsidR="00F272F9" w:rsidRPr="003E1AC1">
              <w:rPr>
                <w:rFonts w:ascii="Times New Roman" w:hAnsi="Times New Roman" w:cs="Times New Roman"/>
                <w:sz w:val="22"/>
                <w:szCs w:val="22"/>
              </w:rPr>
              <w:t>№ </w:t>
            </w:r>
            <w:bookmarkEnd w:id="197"/>
            <w:r w:rsidRPr="003E1AC1">
              <w:rPr>
                <w:rFonts w:ascii="Times New Roman" w:hAnsi="Times New Roman" w:cs="Times New Roman"/>
                <w:sz w:val="22"/>
                <w:szCs w:val="22"/>
              </w:rPr>
              <w:t xml:space="preserve">496 </w:t>
            </w:r>
            <w:bookmarkEnd w:id="198"/>
            <w:r w:rsidRPr="003E1AC1">
              <w:rPr>
                <w:rFonts w:ascii="Times New Roman" w:hAnsi="Times New Roman" w:cs="Times New Roman"/>
                <w:sz w:val="22"/>
                <w:szCs w:val="22"/>
              </w:rPr>
              <w:t>«Об утверждении Правил заготовки и сбора недревесных лесных ресурсов».</w:t>
            </w:r>
          </w:p>
          <w:p w:rsidR="00625701" w:rsidRPr="003E1AC1" w:rsidRDefault="0028777D" w:rsidP="00382653">
            <w:pPr>
              <w:pStyle w:val="1f2"/>
              <w:ind w:firstLine="284"/>
              <w:rPr>
                <w:rFonts w:ascii="Times New Roman" w:hAnsi="Times New Roman" w:cs="Times New Roman"/>
                <w:sz w:val="22"/>
                <w:szCs w:val="22"/>
              </w:rPr>
            </w:pPr>
            <w:bookmarkStart w:id="199" w:name="_Hlk142902922"/>
            <w:r w:rsidRPr="003E1AC1">
              <w:rPr>
                <w:rFonts w:ascii="Times New Roman" w:hAnsi="Times New Roman" w:cs="Times New Roman"/>
                <w:sz w:val="22"/>
                <w:szCs w:val="22"/>
              </w:rPr>
              <w:t xml:space="preserve">Запрещается использовать для заготовки и </w:t>
            </w:r>
            <w:bookmarkStart w:id="200" w:name="_Hlk142903168"/>
            <w:r w:rsidRPr="003E1AC1">
              <w:rPr>
                <w:rFonts w:ascii="Times New Roman" w:hAnsi="Times New Roman" w:cs="Times New Roman"/>
                <w:sz w:val="22"/>
                <w:szCs w:val="22"/>
              </w:rPr>
              <w:t>сбора недревесных лесных ресурсов</w:t>
            </w:r>
            <w:bookmarkEnd w:id="199"/>
            <w:r w:rsidRPr="003E1AC1">
              <w:rPr>
                <w:rFonts w:ascii="Times New Roman" w:hAnsi="Times New Roman" w:cs="Times New Roman"/>
                <w:sz w:val="22"/>
                <w:szCs w:val="22"/>
              </w:rPr>
              <w:t xml:space="preserve"> </w:t>
            </w:r>
            <w:bookmarkStart w:id="201" w:name="_Hlk142902981"/>
            <w:r w:rsidRPr="003E1AC1">
              <w:rPr>
                <w:rFonts w:ascii="Times New Roman" w:hAnsi="Times New Roman" w:cs="Times New Roman"/>
                <w:sz w:val="22"/>
                <w:szCs w:val="22"/>
              </w:rPr>
              <w:t>виды дикорастущих растений, занесенные в Красную книгу</w:t>
            </w:r>
            <w:bookmarkEnd w:id="201"/>
            <w:r w:rsidRPr="003E1AC1">
              <w:rPr>
                <w:rFonts w:ascii="Times New Roman" w:hAnsi="Times New Roman" w:cs="Times New Roman"/>
                <w:sz w:val="22"/>
                <w:szCs w:val="22"/>
              </w:rPr>
              <w:t xml:space="preserve"> Российской Федерации</w:t>
            </w:r>
            <w:bookmarkEnd w:id="200"/>
            <w:r w:rsidRPr="003E1AC1">
              <w:rPr>
                <w:rFonts w:ascii="Times New Roman" w:hAnsi="Times New Roman" w:cs="Times New Roman"/>
                <w:sz w:val="22"/>
                <w:szCs w:val="22"/>
              </w:rPr>
              <w:t xml:space="preserve">, Красную книгу Кузбасса, признаваемые наркотическими средствами в соответствии с Федеральным законом от </w:t>
            </w:r>
            <w:bookmarkStart w:id="202" w:name="_Hlk138332847"/>
            <w:r w:rsidRPr="003E1AC1">
              <w:rPr>
                <w:rFonts w:ascii="Times New Roman" w:hAnsi="Times New Roman" w:cs="Times New Roman"/>
                <w:sz w:val="22"/>
                <w:szCs w:val="22"/>
              </w:rPr>
              <w:t xml:space="preserve">08.01.1998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3-ФЗ</w:t>
            </w:r>
            <w:bookmarkEnd w:id="202"/>
            <w:r w:rsidRPr="003E1AC1">
              <w:rPr>
                <w:rFonts w:ascii="Times New Roman" w:hAnsi="Times New Roman" w:cs="Times New Roman"/>
                <w:sz w:val="22"/>
                <w:szCs w:val="22"/>
              </w:rPr>
              <w:t>.</w:t>
            </w:r>
          </w:p>
          <w:p w:rsidR="00625701" w:rsidRPr="003E1AC1" w:rsidRDefault="0028777D" w:rsidP="00382653">
            <w:pPr>
              <w:pStyle w:val="1f2"/>
              <w:ind w:firstLine="284"/>
              <w:rPr>
                <w:rFonts w:ascii="Times New Roman" w:hAnsi="Times New Roman" w:cs="Times New Roman"/>
                <w:sz w:val="22"/>
                <w:szCs w:val="22"/>
              </w:rPr>
            </w:pPr>
            <w:bookmarkStart w:id="203" w:name="_Hlk142905256"/>
            <w:r w:rsidRPr="003E1AC1">
              <w:rPr>
                <w:rFonts w:ascii="Times New Roman" w:hAnsi="Times New Roman" w:cs="Times New Roman"/>
                <w:sz w:val="22"/>
                <w:szCs w:val="22"/>
              </w:rPr>
              <w:t>Заготовка пневого осмола</w:t>
            </w:r>
            <w:bookmarkEnd w:id="203"/>
            <w:r w:rsidRPr="003E1AC1">
              <w:rPr>
                <w:rFonts w:ascii="Times New Roman" w:hAnsi="Times New Roman" w:cs="Times New Roman"/>
                <w:sz w:val="22"/>
                <w:szCs w:val="22"/>
              </w:rPr>
              <w:t xml:space="preserve">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научного или исторического </w:t>
            </w:r>
            <w:r w:rsidRPr="003E1AC1">
              <w:rPr>
                <w:rFonts w:ascii="Times New Roman" w:hAnsi="Times New Roman" w:cs="Times New Roman"/>
                <w:sz w:val="22"/>
                <w:szCs w:val="22"/>
              </w:rPr>
              <w:lastRenderedPageBreak/>
              <w:t>значения, а также в молодняках с полнотой 0,8 - 1,0 и несомкнувшихся лесных культурах.</w:t>
            </w:r>
          </w:p>
          <w:p w:rsidR="00625701" w:rsidRPr="003E1AC1" w:rsidRDefault="0028777D" w:rsidP="00382653">
            <w:pPr>
              <w:pStyle w:val="1f2"/>
              <w:ind w:firstLine="284"/>
              <w:rPr>
                <w:rFonts w:ascii="Times New Roman" w:hAnsi="Times New Roman" w:cs="Times New Roman"/>
                <w:sz w:val="22"/>
                <w:szCs w:val="22"/>
              </w:rPr>
            </w:pPr>
            <w:bookmarkStart w:id="204" w:name="_Hlk142905276"/>
            <w:r w:rsidRPr="003E1AC1">
              <w:rPr>
                <w:rFonts w:ascii="Times New Roman" w:hAnsi="Times New Roman" w:cs="Times New Roman"/>
                <w:sz w:val="22"/>
                <w:szCs w:val="22"/>
              </w:rPr>
              <w:t>Запрещается рубка</w:t>
            </w:r>
            <w:bookmarkEnd w:id="204"/>
            <w:r w:rsidRPr="003E1AC1">
              <w:rPr>
                <w:rFonts w:ascii="Times New Roman" w:hAnsi="Times New Roman" w:cs="Times New Roman"/>
                <w:sz w:val="22"/>
                <w:szCs w:val="22"/>
              </w:rPr>
              <w:t xml:space="preserve"> деревьев для заготовки бересты.</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Запрещается сбор подстилки в лесах, выполняющих функции защиты природных и иных объектов, в лесах, расположенных в водоохранных зонах, в ценных лесах. </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Заготовка коры деревьев и кустарников не допускается, если эта деятельность ведет к снижению качества заготовленной лесопродукции.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осуществлении заготовки недревесных лесных ресурсов для собственных нужд граждане обязаны соблюдать сроки сбора и заготовки недревесных лесных ресурсов.</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заготовке хвороста не допускается спил деревьев и кустарников, их вершин, сучьев и ветвей.</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Не допускается обрубка сучьев и вершин с сырорастущих деревьев. Заготовка хвороста осуществляется в течение всего года.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Заготовка веников, ветвей и кустарников для метел и плетения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25701" w:rsidRPr="003E1AC1" w:rsidRDefault="0028777D" w:rsidP="00382653">
            <w:pPr>
              <w:pStyle w:val="1f2"/>
              <w:ind w:firstLine="284"/>
              <w:rPr>
                <w:rFonts w:ascii="Times New Roman" w:hAnsi="Times New Roman" w:cs="Times New Roman"/>
                <w:sz w:val="22"/>
                <w:szCs w:val="22"/>
              </w:rPr>
            </w:pPr>
            <w:bookmarkStart w:id="205" w:name="_Hlk142905900"/>
            <w:bookmarkEnd w:id="205"/>
            <w:r w:rsidRPr="003E1AC1">
              <w:rPr>
                <w:rFonts w:ascii="Times New Roman" w:hAnsi="Times New Roman" w:cs="Times New Roman"/>
                <w:sz w:val="22"/>
                <w:szCs w:val="22"/>
              </w:rPr>
              <w:t>Заготовка древесной зелени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заготовки и сбора недревесных лесных ресурсов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Заготовка пищевых лесных ресурсов и сбор лекарственных растений</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Использование лесов с целью заготовки пищевых лесных ресурсов и сбора лекарственных растений, за исключением заготовки и сбора этих видов ресурсов для собственных нужд граждан, осуществляется в соответствии с приказом Минприроды России от </w:t>
            </w:r>
            <w:bookmarkStart w:id="206" w:name="_Hlk138333410"/>
            <w:bookmarkStart w:id="207" w:name="_Hlk142906101"/>
            <w:r w:rsidRPr="003E1AC1">
              <w:rPr>
                <w:rFonts w:ascii="Times New Roman" w:hAnsi="Times New Roman" w:cs="Times New Roman"/>
                <w:sz w:val="22"/>
                <w:szCs w:val="22"/>
              </w:rPr>
              <w:t xml:space="preserve">28.07.2020 </w:t>
            </w:r>
            <w:r w:rsidR="00F272F9" w:rsidRPr="003E1AC1">
              <w:rPr>
                <w:rFonts w:ascii="Times New Roman" w:hAnsi="Times New Roman" w:cs="Times New Roman"/>
                <w:sz w:val="22"/>
                <w:szCs w:val="22"/>
              </w:rPr>
              <w:t>№ </w:t>
            </w:r>
            <w:bookmarkEnd w:id="206"/>
            <w:r w:rsidRPr="003E1AC1">
              <w:rPr>
                <w:rFonts w:ascii="Times New Roman" w:hAnsi="Times New Roman" w:cs="Times New Roman"/>
                <w:sz w:val="22"/>
                <w:szCs w:val="22"/>
              </w:rPr>
              <w:t>494</w:t>
            </w:r>
            <w:bookmarkEnd w:id="207"/>
            <w:r w:rsidRPr="003E1AC1">
              <w:rPr>
                <w:rFonts w:ascii="Times New Roman" w:hAnsi="Times New Roman" w:cs="Times New Roman"/>
                <w:sz w:val="22"/>
                <w:szCs w:val="22"/>
              </w:rPr>
              <w:t xml:space="preserve"> «Об утверждении правил заготовки пищевых лесных ресурсов и сбора лекарственных растений».</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соответствии с Федеральным законом от 8.01.1998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3-ФЗ «О наркотических средствах и психотропных веществах».</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Запрещается рубка плодоносящих деревьев и обрезка ветвей для заготовки плодов.</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 xml:space="preserve">Граждане, юридические лица, которым лесные участки предоставлены в аренду для заготовки орехов, обеспечивают сохранность орехоплодных насаждений. </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Запрещается вырывать растения с корнями, повреждать листья (вайи) и корневища.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Заготовка грибов должна проводиться способами, обеспечивающими сохранность их ресурсов.</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Заготовка березового сока допускается на участках спелого леса не ранее чем за 5 лет до рубки.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Заготовка других видов пищевых ресурсов должна вестись способами, </w:t>
            </w:r>
            <w:r w:rsidRPr="003E1AC1">
              <w:rPr>
                <w:rFonts w:ascii="Times New Roman" w:hAnsi="Times New Roman" w:cs="Times New Roman"/>
                <w:sz w:val="22"/>
                <w:szCs w:val="22"/>
              </w:rPr>
              <w:lastRenderedPageBreak/>
              <w:t xml:space="preserve">не ухудшающими состояние их зарослей. </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отсутствии данных о сроках ведения повторных заготовок сырья для какого-либо вида лекарственного растения необходимо руководствоваться следующим:</w:t>
            </w:r>
          </w:p>
          <w:p w:rsidR="00625701" w:rsidRPr="003E1AC1" w:rsidRDefault="0028777D" w:rsidP="00382653">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заготовка соцветий и надземных органов («травы») однолетних растений проводится на одной заросли один раз в 2 года;</w:t>
            </w:r>
          </w:p>
          <w:p w:rsidR="00625701" w:rsidRPr="003E1AC1" w:rsidRDefault="0028777D" w:rsidP="00382653">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надземных органов («травы») многолетних растений - один раз в течение 4 - 6 лет;</w:t>
            </w:r>
          </w:p>
          <w:p w:rsidR="00625701" w:rsidRPr="003E1AC1" w:rsidRDefault="0028777D" w:rsidP="00382653">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 xml:space="preserve">подземных органов большинства видов лекарственных растений - не чаще одного раза в 15 - 20 лет. </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При заготовке пищевых лесных ресурсов и сборе лекарственных растений для собственных нужд граждане </w:t>
            </w:r>
            <w:bookmarkStart w:id="208" w:name="_Hlk142906466"/>
            <w:r w:rsidRPr="003E1AC1">
              <w:rPr>
                <w:rFonts w:ascii="Times New Roman" w:hAnsi="Times New Roman" w:cs="Times New Roman"/>
                <w:sz w:val="22"/>
                <w:szCs w:val="22"/>
              </w:rPr>
              <w:t>обязаны соблюдать сроки</w:t>
            </w:r>
            <w:bookmarkEnd w:id="208"/>
            <w:r w:rsidRPr="003E1AC1">
              <w:rPr>
                <w:rFonts w:ascii="Times New Roman" w:hAnsi="Times New Roman" w:cs="Times New Roman"/>
                <w:sz w:val="22"/>
                <w:szCs w:val="22"/>
              </w:rPr>
              <w:t xml:space="preserve"> сбора и заготовки, выполнять иные требования, установленные лесным законодательством Российской Федерации.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заготовки пищевых лесных ресурсов и сбор лекарственных растений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Осуществление видов деятельности в сфере охотничьего хозяйства</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Осуществление видов деятельности в сфере охотничьего хозяйства регламентируется Федеральным законом от </w:t>
            </w:r>
            <w:bookmarkStart w:id="209" w:name="_Hlk142906615"/>
            <w:r w:rsidRPr="003E1AC1">
              <w:rPr>
                <w:rFonts w:ascii="Times New Roman" w:hAnsi="Times New Roman" w:cs="Times New Roman"/>
                <w:sz w:val="22"/>
                <w:szCs w:val="22"/>
              </w:rPr>
              <w:t xml:space="preserve">24.07.2009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 xml:space="preserve">209-ФЗ </w:t>
            </w:r>
            <w:bookmarkEnd w:id="209"/>
            <w:r w:rsidRPr="003E1AC1">
              <w:rPr>
                <w:rFonts w:ascii="Times New Roman" w:hAnsi="Times New Roman" w:cs="Times New Roman"/>
                <w:sz w:val="22"/>
                <w:szCs w:val="22"/>
              </w:rPr>
              <w:t xml:space="preserve">«Об охоте и о сохранении охотничьих ресурсов, и о внесении изменений в отдельные законодательные акты Российской Федерации», Федеральным законом «О животном мире» от 24.04.1995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 xml:space="preserve">52-ФЗ, приказом Минприроды России от 24.07.2020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477 «Об утверждении Правил охоты».</w:t>
            </w:r>
          </w:p>
          <w:p w:rsidR="00625701" w:rsidRPr="003E1AC1" w:rsidRDefault="0028777D" w:rsidP="00382653">
            <w:pPr>
              <w:pStyle w:val="1f2"/>
              <w:ind w:firstLine="284"/>
              <w:rPr>
                <w:rFonts w:ascii="Times New Roman" w:hAnsi="Times New Roman" w:cs="Times New Roman"/>
                <w:sz w:val="22"/>
                <w:szCs w:val="22"/>
              </w:rPr>
            </w:pPr>
            <w:bookmarkStart w:id="210" w:name="_Hlk142906652"/>
            <w:bookmarkEnd w:id="210"/>
            <w:r w:rsidRPr="003E1AC1">
              <w:rPr>
                <w:rFonts w:ascii="Times New Roman" w:hAnsi="Times New Roman" w:cs="Times New Roman"/>
                <w:sz w:val="22"/>
                <w:szCs w:val="22"/>
              </w:rPr>
              <w:t>В лесах, расположенных в лесопарковых зонах, запрещается осуществление видов деятельности в сфере охотничьего хозяйства.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В лесах, расположенных в зеленых зонах, запрещается осуществление видов деятельности в сфере охотничьего хозяйства, если осуществление указанных видов деятельности влечет за собой проведение рубок лесных насаждений или создание объектов охотничьей инфраструктуры.</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Пребывание граждан в лесах в целях охоты регулируется лесным законодательством и законодательством в области охоты и сохранения охотничьих ресурсов (ст. 11 п.7 Лесного кодекса РФ).</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видов деятельности в сфере охотничьего хозяйства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Ведение сельского хозяйства</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Использование лесов для ведения сельского хозяйства осуществляется в соответствии с приказом Минприроды России от </w:t>
            </w:r>
            <w:bookmarkStart w:id="211" w:name="_Hlk138334563"/>
            <w:bookmarkStart w:id="212" w:name="_Hlk142910781"/>
            <w:r w:rsidRPr="003E1AC1">
              <w:rPr>
                <w:rFonts w:ascii="Times New Roman" w:hAnsi="Times New Roman" w:cs="Times New Roman"/>
                <w:sz w:val="22"/>
                <w:szCs w:val="22"/>
              </w:rPr>
              <w:t xml:space="preserve">02.07.2020 </w:t>
            </w:r>
            <w:r w:rsidR="00F272F9" w:rsidRPr="003E1AC1">
              <w:rPr>
                <w:rFonts w:ascii="Times New Roman" w:hAnsi="Times New Roman" w:cs="Times New Roman"/>
                <w:sz w:val="22"/>
                <w:szCs w:val="22"/>
              </w:rPr>
              <w:t>№ </w:t>
            </w:r>
            <w:bookmarkEnd w:id="211"/>
            <w:r w:rsidRPr="003E1AC1">
              <w:rPr>
                <w:rFonts w:ascii="Times New Roman" w:hAnsi="Times New Roman" w:cs="Times New Roman"/>
                <w:sz w:val="22"/>
                <w:szCs w:val="22"/>
              </w:rPr>
              <w:t>408</w:t>
            </w:r>
            <w:bookmarkEnd w:id="212"/>
            <w:r w:rsidRPr="003E1AC1">
              <w:rPr>
                <w:rFonts w:ascii="Times New Roman" w:hAnsi="Times New Roman" w:cs="Times New Roman"/>
                <w:sz w:val="22"/>
                <w:szCs w:val="22"/>
              </w:rPr>
              <w:t xml:space="preserve"> </w:t>
            </w:r>
            <w:r w:rsidRPr="003E1AC1">
              <w:rPr>
                <w:rFonts w:ascii="Times New Roman" w:hAnsi="Times New Roman" w:cs="Times New Roman"/>
                <w:sz w:val="22"/>
                <w:szCs w:val="22"/>
                <w:highlight w:val="white"/>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sidRPr="003E1AC1">
              <w:rPr>
                <w:rFonts w:ascii="Times New Roman" w:hAnsi="Times New Roman" w:cs="Times New Roman"/>
                <w:sz w:val="22"/>
                <w:szCs w:val="22"/>
              </w:rPr>
              <w:t>.</w:t>
            </w:r>
          </w:p>
          <w:p w:rsidR="00625701" w:rsidRPr="003E1AC1" w:rsidRDefault="0028777D" w:rsidP="00382653">
            <w:pPr>
              <w:pStyle w:val="1ffffff3"/>
              <w:widowControl/>
              <w:spacing w:line="240" w:lineRule="auto"/>
              <w:ind w:firstLine="284"/>
              <w:rPr>
                <w:rFonts w:cs="Times New Roman"/>
                <w:sz w:val="22"/>
                <w:szCs w:val="22"/>
              </w:rPr>
            </w:pPr>
            <w:r w:rsidRPr="003E1AC1">
              <w:rPr>
                <w:rFonts w:cs="Times New Roman"/>
                <w:sz w:val="22"/>
                <w:szCs w:val="22"/>
              </w:rPr>
              <w:t xml:space="preserve">Ведение сельского хозяйства запрещается: </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 xml:space="preserve">в лесах, расположенных в водоохранных зонах, за исключением сенокошения и пчеловодства; </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 xml:space="preserve">в лесах, расположенных в лесопарковых зонах; </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 xml:space="preserve">в лесах, расположенных в зеленых зонах, за исключением сенокошения и пчеловодства (без возведения изгородей в указанных целях); </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 xml:space="preserve">в городских лесах; </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lastRenderedPageBreak/>
              <w:t>на заповедных лесных участках;</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на особо защитных участках лесов, за исключением сенокошения и пчеловодства (кроме заповедных лесных участков).</w:t>
            </w:r>
          </w:p>
          <w:p w:rsidR="00625701" w:rsidRPr="003E1AC1" w:rsidRDefault="0028777D" w:rsidP="00382653">
            <w:pPr>
              <w:pStyle w:val="1ffffff3"/>
              <w:widowControl/>
              <w:spacing w:line="240" w:lineRule="auto"/>
              <w:ind w:firstLine="284"/>
              <w:rPr>
                <w:rFonts w:cs="Times New Roman"/>
                <w:sz w:val="22"/>
                <w:szCs w:val="22"/>
              </w:rPr>
            </w:pPr>
            <w:r w:rsidRPr="003E1AC1">
              <w:rPr>
                <w:rFonts w:cs="Times New Roman"/>
                <w:sz w:val="22"/>
                <w:szCs w:val="22"/>
              </w:rP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жизнеспособным подростом, селекционно-лесосеменных, сосновых, елово-пихтовых,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rsidR="00625701" w:rsidRPr="003E1AC1" w:rsidRDefault="0028777D" w:rsidP="00382653">
            <w:pPr>
              <w:pStyle w:val="1f2"/>
              <w:ind w:firstLine="284"/>
              <w:rPr>
                <w:rFonts w:ascii="Times New Roman" w:hAnsi="Times New Roman" w:cs="Times New Roman"/>
                <w:sz w:val="22"/>
                <w:szCs w:val="22"/>
              </w:rPr>
            </w:pPr>
            <w:bookmarkStart w:id="213" w:name="_Hlk142910943"/>
            <w:bookmarkEnd w:id="213"/>
            <w:r w:rsidRPr="003E1AC1">
              <w:rPr>
                <w:rFonts w:ascii="Times New Roman" w:hAnsi="Times New Roman" w:cs="Times New Roman"/>
                <w:sz w:val="22"/>
                <w:szCs w:val="22"/>
              </w:rPr>
              <w:t>В целях использования лесов для ведения сельского хозяйства запрещается использовать земли лесного фонда, занятые лесными культурами, естественными молодняками ценных древесных пород, селекционно-лесосеменных, сосновых, елово-пихтовых, ивовых, твердолиственных, ореховых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ведения сельского хозяйства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Осуществление рыболовства</w:t>
            </w:r>
            <w:bookmarkStart w:id="214" w:name="_Hlk95737426"/>
            <w:r w:rsidRPr="003E1AC1">
              <w:rPr>
                <w:rFonts w:cs="Times New Roman"/>
                <w:szCs w:val="22"/>
              </w:rPr>
              <w:t>, за исключением любительского рыболовства</w:t>
            </w:r>
            <w:bookmarkEnd w:id="214"/>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bookmarkStart w:id="215" w:name="_Hlk142910963"/>
            <w:r w:rsidRPr="003E1AC1">
              <w:rPr>
                <w:rFonts w:ascii="Times New Roman" w:hAnsi="Times New Roman" w:cs="Times New Roman"/>
                <w:sz w:val="22"/>
                <w:szCs w:val="22"/>
              </w:rPr>
              <w:t>Использование лесов для осуществления рыболовства</w:t>
            </w:r>
            <w:bookmarkEnd w:id="215"/>
            <w:r w:rsidRPr="003E1AC1">
              <w:rPr>
                <w:rFonts w:ascii="Times New Roman" w:hAnsi="Times New Roman" w:cs="Times New Roman"/>
                <w:sz w:val="22"/>
                <w:szCs w:val="22"/>
              </w:rPr>
              <w:t xml:space="preserve">, </w:t>
            </w:r>
            <w:bookmarkStart w:id="216" w:name="_Hlk95737471"/>
            <w:r w:rsidRPr="003E1AC1">
              <w:rPr>
                <w:rFonts w:ascii="Times New Roman" w:hAnsi="Times New Roman" w:cs="Times New Roman"/>
                <w:sz w:val="22"/>
                <w:szCs w:val="22"/>
              </w:rPr>
              <w:t>за исключением любительского рыболовства</w:t>
            </w:r>
            <w:bookmarkEnd w:id="216"/>
            <w:r w:rsidRPr="003E1AC1">
              <w:rPr>
                <w:rFonts w:ascii="Times New Roman" w:hAnsi="Times New Roman" w:cs="Times New Roman"/>
                <w:sz w:val="22"/>
                <w:szCs w:val="22"/>
              </w:rPr>
              <w:t xml:space="preserve">, может ограничиваться в соответствии со ст. 27 Лесного кодекса РФ, приказом Минприроды России от 13.10.2021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742 «Об утверждении Правил использования лесов для осуществления рыболовства» и другими федеральными законами.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использовании лесов для осуществления рыболовства, за исключением любительского рыболовства, не допускается:</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повреждение лесных насаждений, растительного покрова и почв за пределами предоставленного лесного участка;</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захламление предоставленного лесного участка и территории за его пределами строительным и бытовым мусором, отходами древесины;</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загрязнение площади предоставленного лесного участка и территории за его пределами химическими и радиоактивными веществами.</w:t>
            </w:r>
          </w:p>
          <w:p w:rsidR="00625701" w:rsidRPr="003E1AC1" w:rsidRDefault="0028777D" w:rsidP="00382653">
            <w:pPr>
              <w:pStyle w:val="1fe"/>
              <w:tabs>
                <w:tab w:val="clear" w:pos="709"/>
              </w:tabs>
              <w:spacing w:line="240" w:lineRule="auto"/>
              <w:rPr>
                <w:rFonts w:cs="Times New Roman"/>
                <w:sz w:val="22"/>
                <w:szCs w:val="22"/>
              </w:rPr>
            </w:pPr>
            <w:r w:rsidRPr="003E1AC1">
              <w:rPr>
                <w:rFonts w:cs="Times New Roman"/>
                <w:sz w:val="22"/>
                <w:szCs w:val="22"/>
              </w:rPr>
              <w:t>Использование лесов для осуществления рыболовства, за исключением любительского рыболовства,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Осуществление научно-исследовательской деятельности, образовательной деятельности</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Правила использования лесов для осуществления научно-исследовательской деятельности, образовательной деятельности, утверждены приказом Минприроды России от </w:t>
            </w:r>
            <w:bookmarkStart w:id="217" w:name="_Hlk138335102"/>
            <w:bookmarkStart w:id="218" w:name="_Hlk142911137"/>
            <w:r w:rsidRPr="003E1AC1">
              <w:rPr>
                <w:rFonts w:ascii="Times New Roman" w:hAnsi="Times New Roman" w:cs="Times New Roman"/>
                <w:sz w:val="22"/>
                <w:szCs w:val="22"/>
              </w:rPr>
              <w:t xml:space="preserve">27.07.2020 </w:t>
            </w:r>
            <w:r w:rsidR="00F272F9" w:rsidRPr="003E1AC1">
              <w:rPr>
                <w:rFonts w:ascii="Times New Roman" w:hAnsi="Times New Roman" w:cs="Times New Roman"/>
                <w:sz w:val="22"/>
                <w:szCs w:val="22"/>
              </w:rPr>
              <w:t>№ </w:t>
            </w:r>
            <w:bookmarkEnd w:id="217"/>
            <w:r w:rsidRPr="003E1AC1">
              <w:rPr>
                <w:rFonts w:ascii="Times New Roman" w:hAnsi="Times New Roman" w:cs="Times New Roman"/>
                <w:sz w:val="22"/>
                <w:szCs w:val="22"/>
              </w:rPr>
              <w:t>487</w:t>
            </w:r>
            <w:bookmarkEnd w:id="218"/>
            <w:r w:rsidRPr="003E1AC1">
              <w:rPr>
                <w:rFonts w:ascii="Times New Roman" w:hAnsi="Times New Roman" w:cs="Times New Roman"/>
                <w:sz w:val="22"/>
                <w:szCs w:val="22"/>
              </w:rPr>
              <w:t xml:space="preserve"> «Об утверждении Правил использования лесов для осуществления научно-исследовательской деятельности, образовательной деятельности».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При осуществлении использования лесов для научно-исследовательской деятельности, образовательной деятельности </w:t>
            </w:r>
            <w:bookmarkStart w:id="219" w:name="_Hlk138335157"/>
            <w:r w:rsidRPr="003E1AC1">
              <w:rPr>
                <w:rFonts w:ascii="Times New Roman" w:hAnsi="Times New Roman" w:cs="Times New Roman"/>
                <w:sz w:val="22"/>
                <w:szCs w:val="22"/>
              </w:rPr>
              <w:t>не допускается</w:t>
            </w:r>
            <w:bookmarkEnd w:id="219"/>
            <w:r w:rsidRPr="003E1AC1">
              <w:rPr>
                <w:rFonts w:ascii="Times New Roman" w:hAnsi="Times New Roman" w:cs="Times New Roman"/>
                <w:sz w:val="22"/>
                <w:szCs w:val="22"/>
              </w:rPr>
              <w:t>:</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повреждение лесных насаждений, растительного покрова и почв за пределами предоставленного лесного участка;</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загрязнение площади предоставленного лесного участка и территории за его пределами химическими и радиоактивными веществами.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На участках с нарушенным почвенным покровом при угрозе развития </w:t>
            </w:r>
            <w:r w:rsidRPr="003E1AC1">
              <w:rPr>
                <w:rFonts w:ascii="Times New Roman" w:hAnsi="Times New Roman" w:cs="Times New Roman"/>
                <w:sz w:val="22"/>
                <w:szCs w:val="22"/>
              </w:rPr>
              <w:lastRenderedPageBreak/>
              <w:t>эрозии почвы должна проводиться рекультивация земель с посевом трав и (или) посадкой деревьев и кустарников на склонах.</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научно-исследовательской и образовательной деятельности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Осуществление рекреационной деятельности</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Правила использования лесов для осуществления рекреационной деятельности утверждены приказом Минприроды России от </w:t>
            </w:r>
            <w:bookmarkStart w:id="220" w:name="_Hlk138335686"/>
            <w:bookmarkStart w:id="221" w:name="_Hlk142911207"/>
            <w:r w:rsidRPr="003E1AC1">
              <w:rPr>
                <w:rFonts w:ascii="Times New Roman" w:hAnsi="Times New Roman" w:cs="Times New Roman"/>
                <w:sz w:val="22"/>
                <w:szCs w:val="22"/>
              </w:rPr>
              <w:t xml:space="preserve">09.11.2020 </w:t>
            </w:r>
            <w:r w:rsidR="00F272F9" w:rsidRPr="003E1AC1">
              <w:rPr>
                <w:rFonts w:ascii="Times New Roman" w:hAnsi="Times New Roman" w:cs="Times New Roman"/>
                <w:sz w:val="22"/>
                <w:szCs w:val="22"/>
              </w:rPr>
              <w:t>№ </w:t>
            </w:r>
            <w:bookmarkEnd w:id="220"/>
            <w:r w:rsidRPr="003E1AC1">
              <w:rPr>
                <w:rFonts w:ascii="Times New Roman" w:hAnsi="Times New Roman" w:cs="Times New Roman"/>
                <w:sz w:val="22"/>
                <w:szCs w:val="22"/>
              </w:rPr>
              <w:t>908</w:t>
            </w:r>
            <w:bookmarkEnd w:id="221"/>
            <w:r w:rsidRPr="003E1AC1">
              <w:rPr>
                <w:rFonts w:ascii="Times New Roman" w:hAnsi="Times New Roman" w:cs="Times New Roman"/>
                <w:sz w:val="22"/>
                <w:szCs w:val="22"/>
              </w:rPr>
              <w:t xml:space="preserve"> «Об утверждении Правил использования лесов для осуществления рекреационной деятельности».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Леса для осуществления рекреационной деятельности используются </w:t>
            </w:r>
            <w:bookmarkStart w:id="222" w:name="_Hlk142911263"/>
            <w:r w:rsidRPr="003E1AC1">
              <w:rPr>
                <w:rFonts w:ascii="Times New Roman" w:hAnsi="Times New Roman" w:cs="Times New Roman"/>
                <w:sz w:val="22"/>
                <w:szCs w:val="22"/>
              </w:rPr>
              <w:t>способами</w:t>
            </w:r>
            <w:bookmarkEnd w:id="222"/>
            <w:r w:rsidRPr="003E1AC1">
              <w:rPr>
                <w:rFonts w:ascii="Times New Roman" w:hAnsi="Times New Roman" w:cs="Times New Roman"/>
                <w:sz w:val="22"/>
                <w:szCs w:val="22"/>
              </w:rPr>
              <w:t xml:space="preserve">, не </w:t>
            </w:r>
            <w:bookmarkStart w:id="223" w:name="_Hlk138335743"/>
            <w:r w:rsidRPr="003E1AC1">
              <w:rPr>
                <w:rFonts w:ascii="Times New Roman" w:hAnsi="Times New Roman" w:cs="Times New Roman"/>
                <w:sz w:val="22"/>
                <w:szCs w:val="22"/>
              </w:rPr>
              <w:t xml:space="preserve">наносящими </w:t>
            </w:r>
            <w:bookmarkEnd w:id="223"/>
            <w:r w:rsidRPr="003E1AC1">
              <w:rPr>
                <w:rFonts w:ascii="Times New Roman" w:hAnsi="Times New Roman" w:cs="Times New Roman"/>
                <w:sz w:val="22"/>
                <w:szCs w:val="22"/>
              </w:rPr>
              <w:t>вреда окружающей среде и здоровью человека.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рекреационной деятельности ограничивается на особо охраняемых природных территориях в соответствии с их правовым режимом.</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Кузбасса, не допускается.</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Создание лесных плантаций и их эксплуатация</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bookmarkStart w:id="224" w:name="_Hlk142911313"/>
            <w:r w:rsidRPr="003E1AC1">
              <w:rPr>
                <w:rFonts w:ascii="Times New Roman" w:hAnsi="Times New Roman" w:cs="Times New Roman"/>
                <w:sz w:val="22"/>
                <w:szCs w:val="22"/>
              </w:rPr>
              <w:t>Создание и эксплуатация лесных плантаций запрещаются в лесах, расположенных в водоохранных зонах</w:t>
            </w:r>
            <w:bookmarkEnd w:id="224"/>
            <w:r w:rsidRPr="003E1AC1">
              <w:rPr>
                <w:rFonts w:ascii="Times New Roman" w:hAnsi="Times New Roman" w:cs="Times New Roman"/>
                <w:sz w:val="22"/>
                <w:szCs w:val="22"/>
              </w:rPr>
              <w:t>.</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На лесных плантациях проведение рубок лесных насаждений и осуществление подсочки лесных насаждений допускаются без ограничений (ст. 42 Лесного кодекса РФ) в связи с этим использование лесов для создания лесных плантаций, и их эксплуатации в пределах защитных лесов, а также особо защитных участков лесов недопустимо в соответствии с их правовым режимом.</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создания лесных плантаций и их эксплуатации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Выращивание лесных плодовых, ягодных, декоративных растений, лекарственных растений</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Правила использования лесов выращивания лесных плодовых, ягодных, декоративных растений, лекарственных растений утверждены приказом Минприроды России от </w:t>
            </w:r>
            <w:bookmarkStart w:id="225" w:name="_Hlk138335887"/>
            <w:bookmarkStart w:id="226" w:name="_Hlk142911400"/>
            <w:r w:rsidRPr="003E1AC1">
              <w:rPr>
                <w:rFonts w:ascii="Times New Roman" w:hAnsi="Times New Roman" w:cs="Times New Roman"/>
                <w:sz w:val="22"/>
                <w:szCs w:val="22"/>
              </w:rPr>
              <w:t xml:space="preserve">28.07.2020 </w:t>
            </w:r>
            <w:r w:rsidR="00F272F9" w:rsidRPr="003E1AC1">
              <w:rPr>
                <w:rFonts w:ascii="Times New Roman" w:hAnsi="Times New Roman" w:cs="Times New Roman"/>
                <w:sz w:val="22"/>
                <w:szCs w:val="22"/>
              </w:rPr>
              <w:t>№ </w:t>
            </w:r>
            <w:bookmarkEnd w:id="225"/>
            <w:r w:rsidRPr="003E1AC1">
              <w:rPr>
                <w:rFonts w:ascii="Times New Roman" w:hAnsi="Times New Roman" w:cs="Times New Roman"/>
                <w:sz w:val="22"/>
                <w:szCs w:val="22"/>
              </w:rPr>
              <w:t>497</w:t>
            </w:r>
            <w:bookmarkEnd w:id="226"/>
            <w:r w:rsidRPr="003E1AC1">
              <w:rPr>
                <w:rFonts w:ascii="Times New Roman" w:hAnsi="Times New Roman" w:cs="Times New Roman"/>
                <w:sz w:val="22"/>
                <w:szCs w:val="22"/>
              </w:rPr>
              <w:t xml:space="preserve"> «Об утверждении Правил использования лесов для выращивания лесных плодовых, ягодных, декоративных растений, лекарственных растений».</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выращивания лесных плодовых, ягодных, декоративных растений и лекарственных растений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Использование лесов для создания лесных питомников и их эксплуатации</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Правила использования лесов для создания лесных питомников и их эксплуатации утверждены приказом Минприроды России от 12.10.2021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 xml:space="preserve">737 «Об утверждении Правил создания лесных питомников и их эксплуатации». </w:t>
            </w:r>
          </w:p>
          <w:p w:rsidR="00625701" w:rsidRPr="003E1AC1" w:rsidRDefault="0028777D" w:rsidP="00382653">
            <w:pPr>
              <w:pStyle w:val="1f2"/>
              <w:ind w:firstLine="284"/>
              <w:rPr>
                <w:rFonts w:ascii="Times New Roman" w:hAnsi="Times New Roman" w:cs="Times New Roman"/>
                <w:sz w:val="22"/>
                <w:szCs w:val="22"/>
              </w:rPr>
            </w:pPr>
            <w:bookmarkStart w:id="227" w:name="_Hlk142911519"/>
            <w:bookmarkEnd w:id="227"/>
            <w:r w:rsidRPr="003E1AC1">
              <w:rPr>
                <w:rFonts w:ascii="Times New Roman" w:hAnsi="Times New Roman" w:cs="Times New Roman"/>
                <w:sz w:val="22"/>
                <w:szCs w:val="22"/>
              </w:rPr>
              <w:t>Для создания лесных питомников и их эксплуатации используют не покрытые лесом земли.</w:t>
            </w:r>
          </w:p>
          <w:p w:rsidR="00625701" w:rsidRPr="003E1AC1" w:rsidRDefault="0028777D" w:rsidP="00382653">
            <w:pPr>
              <w:pStyle w:val="1f2"/>
              <w:ind w:firstLine="284"/>
              <w:rPr>
                <w:rFonts w:ascii="Times New Roman" w:hAnsi="Times New Roman" w:cs="Times New Roman"/>
                <w:sz w:val="22"/>
                <w:szCs w:val="22"/>
              </w:rPr>
            </w:pPr>
            <w:bookmarkStart w:id="228" w:name="_Hlk142911683"/>
            <w:r w:rsidRPr="003E1AC1">
              <w:rPr>
                <w:rFonts w:ascii="Times New Roman" w:hAnsi="Times New Roman" w:cs="Times New Roman"/>
                <w:sz w:val="22"/>
                <w:szCs w:val="22"/>
              </w:rPr>
              <w:t>Для выращивания саженцев</w:t>
            </w:r>
            <w:bookmarkEnd w:id="228"/>
            <w:r w:rsidRPr="003E1AC1">
              <w:rPr>
                <w:rFonts w:ascii="Times New Roman" w:hAnsi="Times New Roman" w:cs="Times New Roman"/>
                <w:sz w:val="22"/>
                <w:szCs w:val="22"/>
              </w:rPr>
              <w:t>, сеянцев в лесных питомниках не допускается применение семян лесных растений, посевные и иные качества которых не проверены.</w:t>
            </w:r>
          </w:p>
          <w:p w:rsidR="00625701" w:rsidRPr="003E1AC1" w:rsidRDefault="0028777D" w:rsidP="00382653">
            <w:pPr>
              <w:pStyle w:val="1f2"/>
              <w:ind w:firstLine="284"/>
              <w:rPr>
                <w:rFonts w:ascii="Times New Roman" w:hAnsi="Times New Roman" w:cs="Times New Roman"/>
                <w:sz w:val="22"/>
                <w:szCs w:val="22"/>
              </w:rPr>
            </w:pPr>
            <w:bookmarkStart w:id="229" w:name="_Hlk104885886"/>
            <w:r w:rsidRPr="003E1AC1">
              <w:rPr>
                <w:rFonts w:ascii="Times New Roman" w:hAnsi="Times New Roman" w:cs="Times New Roman"/>
                <w:sz w:val="22"/>
                <w:szCs w:val="22"/>
              </w:rPr>
              <w:t>В лесных питомниках применяется раздельный</w:t>
            </w:r>
            <w:bookmarkEnd w:id="229"/>
            <w:r w:rsidRPr="003E1AC1">
              <w:rPr>
                <w:rFonts w:ascii="Times New Roman" w:hAnsi="Times New Roman" w:cs="Times New Roman"/>
                <w:sz w:val="22"/>
                <w:szCs w:val="22"/>
              </w:rPr>
              <w:t xml:space="preserve"> высев партий семян </w:t>
            </w:r>
            <w:r w:rsidRPr="003E1AC1">
              <w:rPr>
                <w:rFonts w:ascii="Times New Roman" w:hAnsi="Times New Roman" w:cs="Times New Roman"/>
                <w:sz w:val="22"/>
                <w:szCs w:val="22"/>
              </w:rPr>
              <w:lastRenderedPageBreak/>
              <w:t>лесных растений, смешение партий семян лесных растений не допустимо.</w:t>
            </w:r>
          </w:p>
          <w:p w:rsidR="00625701" w:rsidRPr="003E1AC1" w:rsidRDefault="0028777D" w:rsidP="00382653">
            <w:pPr>
              <w:pStyle w:val="1f2"/>
              <w:ind w:firstLine="284"/>
              <w:rPr>
                <w:rFonts w:ascii="Times New Roman" w:hAnsi="Times New Roman" w:cs="Times New Roman"/>
                <w:sz w:val="22"/>
                <w:szCs w:val="22"/>
              </w:rPr>
            </w:pPr>
            <w:bookmarkStart w:id="230" w:name="_Hlk142911720"/>
            <w:r w:rsidRPr="003E1AC1">
              <w:rPr>
                <w:rFonts w:ascii="Times New Roman" w:hAnsi="Times New Roman" w:cs="Times New Roman"/>
                <w:sz w:val="22"/>
                <w:szCs w:val="22"/>
              </w:rPr>
              <w:t>Использование лесов для создания лесных питомников и их эксплуатации в случае</w:t>
            </w:r>
            <w:bookmarkEnd w:id="230"/>
            <w:r w:rsidRPr="003E1AC1">
              <w:rPr>
                <w:rFonts w:ascii="Times New Roman" w:hAnsi="Times New Roman" w:cs="Times New Roman"/>
                <w:sz w:val="22"/>
                <w:szCs w:val="22"/>
              </w:rPr>
              <w:t xml:space="preserve">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w:t>
            </w:r>
            <w:bookmarkStart w:id="231" w:name="_Hlk171434854"/>
            <w:r w:rsidRPr="003E1AC1">
              <w:rPr>
                <w:rFonts w:ascii="Times New Roman" w:hAnsi="Times New Roman" w:cs="Times New Roman"/>
                <w:sz w:val="22"/>
                <w:szCs w:val="22"/>
              </w:rPr>
              <w:t>К</w:t>
            </w:r>
            <w:bookmarkEnd w:id="231"/>
            <w:r w:rsidRPr="003E1AC1">
              <w:rPr>
                <w:rFonts w:ascii="Times New Roman" w:hAnsi="Times New Roman" w:cs="Times New Roman"/>
                <w:sz w:val="22"/>
                <w:szCs w:val="22"/>
              </w:rPr>
              <w:t>узбасса, не допускается.</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выращивания лесных плодовых, ягодных, декоративных растений и лекарственных растений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Осуществление геологического изучения недр, разведка и добыча полезных ископаемых</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Разведка и добыча полезных ископаемых в лесах, расположенных в лесопарковых зонах и лесах, расположенных в зеленых зонах запрещается.</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На основании ст.65 Водного кодекса РФ в границах водоохранных зон запрещаются: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 19.1 Закона Российской Федерации от 21.02.1992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2395-1 «О недрах»).</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Ограничения использования лесов для осуществления геологического изучения недр, разведки и добычи полезных ископаемых установлены приказом Минприроды России от </w:t>
            </w:r>
            <w:bookmarkStart w:id="232" w:name="_Hlk138403569"/>
            <w:bookmarkStart w:id="233" w:name="_Hlk142913375"/>
            <w:r w:rsidRPr="003E1AC1">
              <w:rPr>
                <w:rFonts w:ascii="Times New Roman" w:hAnsi="Times New Roman" w:cs="Times New Roman"/>
                <w:sz w:val="22"/>
                <w:szCs w:val="22"/>
              </w:rPr>
              <w:t xml:space="preserve">07.07.2020 </w:t>
            </w:r>
            <w:r w:rsidR="00F272F9" w:rsidRPr="003E1AC1">
              <w:rPr>
                <w:rFonts w:ascii="Times New Roman" w:hAnsi="Times New Roman" w:cs="Times New Roman"/>
                <w:sz w:val="22"/>
                <w:szCs w:val="22"/>
              </w:rPr>
              <w:t>№ </w:t>
            </w:r>
            <w:bookmarkEnd w:id="232"/>
            <w:r w:rsidRPr="003E1AC1">
              <w:rPr>
                <w:rFonts w:ascii="Times New Roman" w:hAnsi="Times New Roman" w:cs="Times New Roman"/>
                <w:sz w:val="22"/>
                <w:szCs w:val="22"/>
              </w:rPr>
              <w:t>417</w:t>
            </w:r>
            <w:bookmarkEnd w:id="233"/>
            <w:r w:rsidRPr="003E1AC1">
              <w:rPr>
                <w:rFonts w:ascii="Times New Roman" w:hAnsi="Times New Roman" w:cs="Times New Roman"/>
                <w:sz w:val="22"/>
                <w:szCs w:val="22"/>
              </w:rPr>
              <w:t xml:space="preserve"> </w:t>
            </w:r>
            <w:r w:rsidRPr="003E1AC1">
              <w:rPr>
                <w:rFonts w:ascii="Times New Roman" w:hAnsi="Times New Roman" w:cs="Times New Roman"/>
                <w:sz w:val="22"/>
                <w:szCs w:val="22"/>
                <w:highlight w:val="white"/>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sidRPr="003E1AC1">
              <w:rPr>
                <w:rFonts w:ascii="Times New Roman" w:hAnsi="Times New Roman" w:cs="Times New Roman"/>
                <w:sz w:val="22"/>
                <w:szCs w:val="22"/>
              </w:rPr>
              <w:t>.</w:t>
            </w:r>
          </w:p>
          <w:p w:rsidR="00625701" w:rsidRPr="003E1AC1" w:rsidRDefault="0028777D" w:rsidP="00382653">
            <w:pPr>
              <w:pStyle w:val="1ffffff3"/>
              <w:widowControl/>
              <w:spacing w:line="240" w:lineRule="auto"/>
              <w:ind w:firstLine="284"/>
              <w:rPr>
                <w:rFonts w:cs="Times New Roman"/>
                <w:sz w:val="22"/>
                <w:szCs w:val="22"/>
              </w:rPr>
            </w:pPr>
            <w:bookmarkStart w:id="234" w:name="_Hlk138403984"/>
            <w:bookmarkEnd w:id="234"/>
            <w:r w:rsidRPr="003E1AC1">
              <w:rPr>
                <w:rFonts w:cs="Times New Roman"/>
                <w:sz w:val="22"/>
                <w:szCs w:val="22"/>
              </w:rPr>
              <w:t>В лесах, расположенных в лесопарковых зонах, в зеленых зонах, в городских лесах и на заповедных лесных участках, запрещается разведка и добыча полезных ископаемых, за исключением случаев, предусмотренных Лесным кодексом РФ или другими федеральными законами.</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осуществлении использования лесов в целях осуществления геологического изучения недр, разведки и добычи полезных ископаемых не допускается:</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валка деревьев и расчистка от древесной растительности с помощью бульдозеров, захламление порубочными остатками приграничных полос и опушек, повреждение стволов и скелетных корней опушечных деревьев, оставление (хранение) свежесрубленной древесины в лесу в летний период без принятия мер по предохранению ее от заселения стволовыми вредителями в соответствии с Правилами санитарной безопасности в лесах, утвержденными в порядке, установленном Лесным кодексом РФ;</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затопление и длительное подтопление лесных насаждений;</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повреждение лесных насаждений, растительного покрова и почв за пределами земель, на которых осуществляется использование лесов;</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захламление лесов отходами производства и потребления;</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загрязнение площади земель, на которых осуществляется использование лесов и территории за ее пределами, химическими и радиоактивными веществами;</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проезд транспортных средств и иных механизмов по произвольным, неустановленным маршрутам, в том числе за пределами земель, на которых осуществляется использование лесов.</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lastRenderedPageBreak/>
              <w:t>Использование лесов для осуществления геологического изучения недр, разведки и добычи полезных ископаемых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Осуществление изыскательской деятельности</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ст. 9 Лесного кодекса РФ.</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 81 - 84 Лесного кодекса РФ.</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При использовании лесов для осуществления изыскательской деятельности допускается возведение некапитальных строений, сооружений.</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геологического изучения недр, разведки и добычи полезных ископаемых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Строительство и эксплуатация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Лесные участки используются </w:t>
            </w:r>
            <w:bookmarkStart w:id="235" w:name="_Hlk142913594"/>
            <w:r w:rsidRPr="003E1AC1">
              <w:rPr>
                <w:rFonts w:ascii="Times New Roman" w:hAnsi="Times New Roman" w:cs="Times New Roman"/>
                <w:sz w:val="22"/>
                <w:szCs w:val="22"/>
              </w:rPr>
              <w:t>для строительства и эксплуатации водохранилищ и иных искусственных водных объектов</w:t>
            </w:r>
            <w:bookmarkEnd w:id="235"/>
            <w:r w:rsidRPr="003E1AC1">
              <w:rPr>
                <w:rFonts w:ascii="Times New Roman" w:hAnsi="Times New Roman" w:cs="Times New Roman"/>
                <w:sz w:val="22"/>
                <w:szCs w:val="22"/>
              </w:rPr>
              <w:t>, создание и расширение территорий морских и речных портов, строительство, реконструкция и эксплуатация гидротехнических сооружений в соответствии с водным законодательством.</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строительства и эксплуатации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 ограничивается на особо охраняемых природных территориях в соответствии с их правовым режимом.</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В соответствии со ст. 59 ч. 5 Водного кодекса РФ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геологического изучения недр, разведки и добычи полезных ископаемых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Строительство, реконструкция, эксплуатация линейных объектов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 xml:space="preserve">Правила использования лесов для строительства, реконструкции, эксплуатации линейных объектов, установлены приказом Минприроды России от </w:t>
            </w:r>
            <w:bookmarkStart w:id="236" w:name="_Hlk142913640"/>
            <w:r w:rsidRPr="003E1AC1">
              <w:rPr>
                <w:rFonts w:cs="Times New Roman"/>
                <w:sz w:val="22"/>
                <w:szCs w:val="22"/>
              </w:rPr>
              <w:t xml:space="preserve">10.07.2020 </w:t>
            </w:r>
            <w:r w:rsidR="00F272F9" w:rsidRPr="003E1AC1">
              <w:rPr>
                <w:rFonts w:cs="Times New Roman"/>
                <w:sz w:val="22"/>
                <w:szCs w:val="22"/>
              </w:rPr>
              <w:t>№ </w:t>
            </w:r>
            <w:r w:rsidRPr="003E1AC1">
              <w:rPr>
                <w:rFonts w:cs="Times New Roman"/>
                <w:sz w:val="22"/>
                <w:szCs w:val="22"/>
              </w:rPr>
              <w:t>434</w:t>
            </w:r>
            <w:bookmarkEnd w:id="236"/>
            <w:r w:rsidRPr="003E1AC1">
              <w:rPr>
                <w:rFonts w:cs="Times New Roman"/>
                <w:sz w:val="22"/>
                <w:szCs w:val="22"/>
              </w:rPr>
              <w:t xml:space="preserve"> </w:t>
            </w:r>
            <w:r w:rsidRPr="003E1AC1">
              <w:rPr>
                <w:rFonts w:cs="Times New Roman"/>
                <w:sz w:val="22"/>
                <w:szCs w:val="22"/>
                <w:highlight w:val="white"/>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Pr="003E1AC1">
              <w:rPr>
                <w:rFonts w:cs="Times New Roman"/>
                <w:sz w:val="22"/>
                <w:szCs w:val="22"/>
              </w:rPr>
              <w:t>.</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lastRenderedPageBreak/>
              <w:t xml:space="preserve">Использование лесов должно вестись с учетом постановления Правительства Российской Федерации от </w:t>
            </w:r>
            <w:bookmarkStart w:id="237" w:name="_Hlk142913700"/>
            <w:r w:rsidRPr="003E1AC1">
              <w:rPr>
                <w:rFonts w:cs="Times New Roman"/>
                <w:sz w:val="22"/>
                <w:szCs w:val="22"/>
              </w:rPr>
              <w:t xml:space="preserve">24.02.2009 </w:t>
            </w:r>
            <w:r w:rsidR="00F272F9" w:rsidRPr="003E1AC1">
              <w:rPr>
                <w:rFonts w:cs="Times New Roman"/>
                <w:sz w:val="22"/>
                <w:szCs w:val="22"/>
              </w:rPr>
              <w:t>№ </w:t>
            </w:r>
            <w:r w:rsidRPr="003E1AC1">
              <w:rPr>
                <w:rFonts w:cs="Times New Roman"/>
                <w:sz w:val="22"/>
                <w:szCs w:val="22"/>
              </w:rPr>
              <w:t>160</w:t>
            </w:r>
            <w:bookmarkEnd w:id="237"/>
            <w:r w:rsidRPr="003E1AC1">
              <w:rPr>
                <w:rFonts w:cs="Times New Roman"/>
                <w:sz w:val="22"/>
                <w:szCs w:val="22"/>
              </w:rPr>
              <w:t xml:space="preserve">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Осуществление строительства, реконструкции и эксплуатации линейных объектов должно исключать развитие водной и ветровой эрозии земель на лесных участках, на которых размещаются линейные объекты и их охранные зоны.</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При использовании лесов в целях строительства, реконструкции и эксплуатации линейных объектов не допускается:</w:t>
            </w:r>
          </w:p>
          <w:p w:rsidR="00625701" w:rsidRPr="003E1AC1" w:rsidRDefault="0028777D" w:rsidP="00382653">
            <w:pPr>
              <w:pStyle w:val="15"/>
              <w:numPr>
                <w:ilvl w:val="0"/>
                <w:numId w:val="18"/>
              </w:numPr>
              <w:tabs>
                <w:tab w:val="left" w:pos="408"/>
              </w:tabs>
              <w:spacing w:line="240" w:lineRule="auto"/>
              <w:ind w:left="-17" w:firstLine="141"/>
              <w:rPr>
                <w:rFonts w:cs="Times New Roman"/>
                <w:sz w:val="22"/>
                <w:szCs w:val="22"/>
              </w:rPr>
            </w:pPr>
            <w:r w:rsidRPr="003E1AC1">
              <w:rPr>
                <w:rFonts w:cs="Times New Roman"/>
                <w:sz w:val="22"/>
                <w:szCs w:val="22"/>
              </w:rP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rsidR="00625701" w:rsidRPr="003E1AC1" w:rsidRDefault="0028777D" w:rsidP="00382653">
            <w:pPr>
              <w:pStyle w:val="15"/>
              <w:numPr>
                <w:ilvl w:val="0"/>
                <w:numId w:val="18"/>
              </w:numPr>
              <w:tabs>
                <w:tab w:val="left" w:pos="408"/>
              </w:tabs>
              <w:spacing w:line="240" w:lineRule="auto"/>
              <w:ind w:left="-17" w:firstLine="141"/>
              <w:rPr>
                <w:rFonts w:cs="Times New Roman"/>
                <w:sz w:val="22"/>
                <w:szCs w:val="22"/>
              </w:rPr>
            </w:pPr>
            <w:r w:rsidRPr="003E1AC1">
              <w:rPr>
                <w:rFonts w:cs="Times New Roman"/>
                <w:sz w:val="22"/>
                <w:szCs w:val="22"/>
              </w:rPr>
              <w:t>захламление территорий, прилегающих к землям, на которых осуществляется использование лесов, строительным и бытовым мусором, отходами древесины;</w:t>
            </w:r>
          </w:p>
          <w:p w:rsidR="00625701" w:rsidRPr="003E1AC1" w:rsidRDefault="0028777D" w:rsidP="00382653">
            <w:pPr>
              <w:pStyle w:val="15"/>
              <w:numPr>
                <w:ilvl w:val="0"/>
                <w:numId w:val="18"/>
              </w:numPr>
              <w:tabs>
                <w:tab w:val="left" w:pos="408"/>
              </w:tabs>
              <w:spacing w:line="240" w:lineRule="auto"/>
              <w:ind w:left="-17" w:firstLine="141"/>
              <w:rPr>
                <w:rFonts w:cs="Times New Roman"/>
                <w:sz w:val="22"/>
                <w:szCs w:val="22"/>
              </w:rPr>
            </w:pPr>
            <w:r w:rsidRPr="003E1AC1">
              <w:rPr>
                <w:rFonts w:cs="Times New Roman"/>
                <w:sz w:val="22"/>
                <w:szCs w:val="22"/>
              </w:rP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625701" w:rsidRPr="003E1AC1" w:rsidRDefault="0028777D" w:rsidP="00382653">
            <w:pPr>
              <w:pStyle w:val="15"/>
              <w:numPr>
                <w:ilvl w:val="0"/>
                <w:numId w:val="18"/>
              </w:numPr>
              <w:tabs>
                <w:tab w:val="left" w:pos="408"/>
              </w:tabs>
              <w:spacing w:line="240" w:lineRule="auto"/>
              <w:ind w:left="-17" w:firstLine="141"/>
              <w:rPr>
                <w:rFonts w:cs="Times New Roman"/>
                <w:sz w:val="22"/>
                <w:szCs w:val="22"/>
              </w:rPr>
            </w:pPr>
            <w:r w:rsidRPr="003E1AC1">
              <w:rPr>
                <w:rFonts w:cs="Times New Roman"/>
                <w:sz w:val="22"/>
                <w:szCs w:val="22"/>
              </w:rPr>
              <w:t>проезд транспортных средств, механизмов по произвольным, неустановленным маршрутам.</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В лесах, расположенных в зеленых зонах запрещается строительство объектов капитального строительства, за исключением велосипедных и беговых дорожек и гидротехнических сооружений.</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На особо защитных участках лесов запрещается строительство и эксплуатация объектов капитального строительства, за исключением линейных объектов и гидротехнических сооружений.</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Использование лесов для строительства, реконструкции, эксплуатации линейных объектов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lastRenderedPageBreak/>
              <w:t>Создание и эксплуатация объектов лесоперерабатывающей инфраструктуры</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Создание лесоперерабатывающей инфраструктуры запрещается в защитных лесах, а также в иных предусмотренных Лесным кодексом РФ, другими федеральными законами случаях (ч. 2 ст. 14 Лесного кодекса РФ).</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 xml:space="preserve">Правила использования лесов для создания и эксплуатации объектов лесоперерабатывающей инфраструктуры утверждены приказом Минприроды России от </w:t>
            </w:r>
            <w:bookmarkStart w:id="238" w:name="_Hlk142913796"/>
            <w:r w:rsidRPr="003E1AC1">
              <w:rPr>
                <w:rFonts w:cs="Times New Roman"/>
                <w:sz w:val="22"/>
                <w:szCs w:val="22"/>
              </w:rPr>
              <w:t xml:space="preserve">31.01.2022 </w:t>
            </w:r>
            <w:r w:rsidR="00F272F9" w:rsidRPr="003E1AC1">
              <w:rPr>
                <w:rFonts w:cs="Times New Roman"/>
                <w:sz w:val="22"/>
                <w:szCs w:val="22"/>
              </w:rPr>
              <w:t>№ </w:t>
            </w:r>
            <w:r w:rsidRPr="003E1AC1">
              <w:rPr>
                <w:rFonts w:cs="Times New Roman"/>
                <w:sz w:val="22"/>
                <w:szCs w:val="22"/>
              </w:rPr>
              <w:t>54</w:t>
            </w:r>
            <w:bookmarkEnd w:id="238"/>
            <w:r w:rsidRPr="003E1AC1">
              <w:rPr>
                <w:rFonts w:cs="Times New Roman"/>
                <w:sz w:val="22"/>
                <w:szCs w:val="22"/>
              </w:rPr>
              <w:t xml:space="preserve"> «Об утверждении Правил использования лесов для создания и эксплуатации объектов лесоперерабатывающей инфраструктуры».</w:t>
            </w:r>
          </w:p>
          <w:p w:rsidR="00625701" w:rsidRPr="003E1AC1" w:rsidRDefault="0028777D" w:rsidP="00382653">
            <w:pPr>
              <w:pStyle w:val="15"/>
              <w:spacing w:line="240" w:lineRule="auto"/>
              <w:ind w:firstLine="284"/>
              <w:rPr>
                <w:rFonts w:cs="Times New Roman"/>
                <w:sz w:val="22"/>
                <w:szCs w:val="22"/>
              </w:rPr>
            </w:pPr>
            <w:r w:rsidRPr="003E1AC1">
              <w:rPr>
                <w:rFonts w:cs="Times New Roman"/>
                <w:sz w:val="22"/>
                <w:szCs w:val="22"/>
              </w:rPr>
              <w:t>При использовании лесов для создания и эксплуатации объектов лесоперерабатывающей инфраструктуры должны исключаться случаи:</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загрязнения (в том числе радиоактивными веществами) лесов и иного негативного воздействия на леса;</w:t>
            </w:r>
          </w:p>
          <w:p w:rsidR="00625701" w:rsidRPr="003E1AC1" w:rsidRDefault="0028777D" w:rsidP="003E1AC1">
            <w:pPr>
              <w:pStyle w:val="1f2"/>
              <w:numPr>
                <w:ilvl w:val="0"/>
                <w:numId w:val="17"/>
              </w:numPr>
              <w:tabs>
                <w:tab w:val="left" w:pos="421"/>
              </w:tabs>
              <w:ind w:left="0" w:firstLine="113"/>
              <w:rPr>
                <w:rFonts w:ascii="Times New Roman" w:hAnsi="Times New Roman" w:cs="Times New Roman"/>
                <w:sz w:val="22"/>
                <w:szCs w:val="22"/>
              </w:rPr>
            </w:pPr>
            <w:r w:rsidRPr="003E1AC1">
              <w:rPr>
                <w:rFonts w:ascii="Times New Roman" w:hAnsi="Times New Roman" w:cs="Times New Roman"/>
                <w:sz w:val="22"/>
                <w:szCs w:val="22"/>
              </w:rPr>
              <w:t>въезда транспортных средств на лесные участки в случае введения ограничения на пребывание граждан в лесах.</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создания и эксплуатации объектов лесоперерабатывающей инфраструктуры ограничивается на особо охраняемых природных территориях в соответствии с их правовым режимом.</w:t>
            </w:r>
          </w:p>
        </w:tc>
      </w:tr>
      <w:tr w:rsidR="00625701" w:rsidRPr="003E1AC1">
        <w:trPr>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rPr>
                <w:rFonts w:cs="Times New Roman"/>
                <w:szCs w:val="22"/>
              </w:rPr>
            </w:pPr>
            <w:r w:rsidRPr="003E1AC1">
              <w:rPr>
                <w:rFonts w:cs="Times New Roman"/>
                <w:szCs w:val="22"/>
              </w:rPr>
              <w:t>Осуществление религиозной деятельности</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Леса используются религиозными организациями для осуществления религиозной деятельности в соответствии с Федеральным законом от </w:t>
            </w:r>
            <w:bookmarkStart w:id="239" w:name="_Hlk142913917"/>
            <w:r w:rsidRPr="003E1AC1">
              <w:rPr>
                <w:rFonts w:ascii="Times New Roman" w:hAnsi="Times New Roman" w:cs="Times New Roman"/>
                <w:sz w:val="22"/>
                <w:szCs w:val="22"/>
              </w:rPr>
              <w:t xml:space="preserve">26.09.1997 </w:t>
            </w:r>
            <w:r w:rsidR="00F272F9" w:rsidRPr="003E1AC1">
              <w:rPr>
                <w:rFonts w:ascii="Times New Roman" w:hAnsi="Times New Roman" w:cs="Times New Roman"/>
                <w:sz w:val="22"/>
                <w:szCs w:val="22"/>
              </w:rPr>
              <w:t>№ </w:t>
            </w:r>
            <w:r w:rsidRPr="003E1AC1">
              <w:rPr>
                <w:rFonts w:ascii="Times New Roman" w:hAnsi="Times New Roman" w:cs="Times New Roman"/>
                <w:sz w:val="22"/>
                <w:szCs w:val="22"/>
              </w:rPr>
              <w:t>125-ФЗ</w:t>
            </w:r>
            <w:bookmarkEnd w:id="239"/>
            <w:r w:rsidRPr="003E1AC1">
              <w:rPr>
                <w:rFonts w:ascii="Times New Roman" w:hAnsi="Times New Roman" w:cs="Times New Roman"/>
                <w:sz w:val="22"/>
                <w:szCs w:val="22"/>
              </w:rPr>
              <w:t xml:space="preserve"> «О свободе совести и о религиозных объединениях».</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 xml:space="preserve">Поскольку строительство и эксплуатация объектов капитального </w:t>
            </w:r>
            <w:r w:rsidRPr="003E1AC1">
              <w:rPr>
                <w:rFonts w:ascii="Times New Roman" w:hAnsi="Times New Roman" w:cs="Times New Roman"/>
                <w:sz w:val="22"/>
                <w:szCs w:val="22"/>
              </w:rPr>
              <w:lastRenderedPageBreak/>
              <w:t>строительства запрещается в ценных лесах и особо защитных участках лесов, лесные участки в пределах таких лесов могут быть предоставлены религиозным организациям при условии соблюдения этого запрета.</w:t>
            </w:r>
          </w:p>
          <w:p w:rsidR="00625701" w:rsidRPr="003E1AC1" w:rsidRDefault="0028777D" w:rsidP="00382653">
            <w:pPr>
              <w:pStyle w:val="1f2"/>
              <w:ind w:firstLine="284"/>
              <w:rPr>
                <w:rFonts w:ascii="Times New Roman" w:hAnsi="Times New Roman" w:cs="Times New Roman"/>
                <w:sz w:val="22"/>
                <w:szCs w:val="22"/>
              </w:rPr>
            </w:pPr>
            <w:r w:rsidRPr="003E1AC1">
              <w:rPr>
                <w:rFonts w:ascii="Times New Roman" w:hAnsi="Times New Roman" w:cs="Times New Roman"/>
                <w:sz w:val="22"/>
                <w:szCs w:val="22"/>
              </w:rPr>
              <w:t>Использование лесов для осуществления религиозной деятельности ограничивается на особо охраняемых природных территориях в соответствии с их правовым режимом.</w:t>
            </w:r>
          </w:p>
        </w:tc>
      </w:tr>
    </w:tbl>
    <w:p w:rsidR="00625701" w:rsidRDefault="0028777D" w:rsidP="00382653">
      <w:pPr>
        <w:pStyle w:val="15"/>
        <w:rPr>
          <w:sz w:val="28"/>
        </w:rPr>
      </w:pPr>
      <w:r>
        <w:lastRenderedPageBreak/>
        <w:br w:type="page"/>
      </w:r>
      <w:bookmarkStart w:id="240" w:name="edit_2015_15"/>
      <w:bookmarkEnd w:id="240"/>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625701" w:rsidP="00382653">
      <w:pPr>
        <w:pStyle w:val="15"/>
      </w:pPr>
    </w:p>
    <w:p w:rsidR="00625701" w:rsidRDefault="0028777D" w:rsidP="00382653">
      <w:pPr>
        <w:pStyle w:val="15"/>
        <w:jc w:val="center"/>
        <w:sectPr w:rsidR="00625701">
          <w:headerReference w:type="even" r:id="rId202"/>
          <w:headerReference w:type="default" r:id="rId203"/>
          <w:footerReference w:type="even" r:id="rId204"/>
          <w:footerReference w:type="default" r:id="rId205"/>
          <w:headerReference w:type="first" r:id="rId206"/>
          <w:footerReference w:type="first" r:id="rId207"/>
          <w:pgSz w:w="11906" w:h="16838"/>
          <w:pgMar w:top="851" w:right="1134" w:bottom="1134" w:left="1134" w:header="397" w:footer="720" w:gutter="0"/>
          <w:cols w:space="720"/>
          <w:formProt w:val="0"/>
          <w:docGrid w:linePitch="100"/>
        </w:sectPr>
      </w:pPr>
      <w:r>
        <w:rPr>
          <w:b/>
          <w:sz w:val="48"/>
        </w:rPr>
        <w:t>ПРИЛОЖЕНИЯ</w:t>
      </w:r>
    </w:p>
    <w:p w:rsidR="00625701" w:rsidRDefault="0028777D" w:rsidP="00382653">
      <w:pPr>
        <w:spacing w:line="360" w:lineRule="auto"/>
        <w:ind w:firstLine="709"/>
        <w:jc w:val="right"/>
        <w:outlineLvl w:val="2"/>
        <w:rPr>
          <w:i/>
          <w:sz w:val="24"/>
        </w:rPr>
      </w:pPr>
      <w:bookmarkStart w:id="241" w:name="_Toc233814857"/>
      <w:r>
        <w:rPr>
          <w:sz w:val="24"/>
        </w:rPr>
        <w:lastRenderedPageBreak/>
        <w:t>Приложение 1</w:t>
      </w:r>
      <w:bookmarkEnd w:id="241"/>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pPr>
      <w:bookmarkStart w:id="242" w:name="_Hlk209624557"/>
      <w:r>
        <w:rPr>
          <w:i/>
          <w:sz w:val="24"/>
        </w:rPr>
        <w:t>Таштагольского лесничества</w:t>
      </w:r>
      <w:bookmarkEnd w:id="242"/>
    </w:p>
    <w:p w:rsidR="00625701" w:rsidRDefault="0028777D" w:rsidP="00382653">
      <w:pPr>
        <w:pStyle w:val="15"/>
        <w:ind w:firstLine="0"/>
        <w:rPr>
          <w:i/>
        </w:rPr>
        <w:sectPr w:rsidR="00625701">
          <w:headerReference w:type="even" r:id="rId208"/>
          <w:headerReference w:type="default" r:id="rId209"/>
          <w:footerReference w:type="even" r:id="rId210"/>
          <w:footerReference w:type="default" r:id="rId211"/>
          <w:headerReference w:type="first" r:id="rId212"/>
          <w:footerReference w:type="first" r:id="rId213"/>
          <w:pgSz w:w="11906" w:h="16838"/>
          <w:pgMar w:top="851" w:right="1134" w:bottom="1134" w:left="1134" w:header="397" w:footer="720" w:gutter="0"/>
          <w:cols w:space="720"/>
          <w:formProt w:val="0"/>
          <w:docGrid w:linePitch="100"/>
        </w:sectPr>
      </w:pPr>
      <w:r>
        <w:rPr>
          <w:i/>
          <w:noProof/>
          <w:lang w:eastAsia="ru-RU" w:bidi="ar-SA"/>
        </w:rPr>
        <w:drawing>
          <wp:anchor distT="0" distB="0" distL="0" distR="0" simplePos="0" relativeHeight="4" behindDoc="0" locked="0" layoutInCell="0" allowOverlap="1">
            <wp:simplePos x="0" y="0"/>
            <wp:positionH relativeFrom="column">
              <wp:posOffset>47625</wp:posOffset>
            </wp:positionH>
            <wp:positionV relativeFrom="paragraph">
              <wp:posOffset>103505</wp:posOffset>
            </wp:positionV>
            <wp:extent cx="6119495" cy="8195945"/>
            <wp:effectExtent l="0" t="0" r="0" b="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14" cstate="print"/>
                    <a:stretch>
                      <a:fillRect/>
                    </a:stretch>
                  </pic:blipFill>
                  <pic:spPr bwMode="auto">
                    <a:xfrm>
                      <a:off x="0" y="0"/>
                      <a:ext cx="6119495" cy="8195945"/>
                    </a:xfrm>
                    <a:prstGeom prst="rect">
                      <a:avLst/>
                    </a:prstGeom>
                    <a:noFill/>
                  </pic:spPr>
                </pic:pic>
              </a:graphicData>
            </a:graphic>
          </wp:anchor>
        </w:drawing>
      </w:r>
    </w:p>
    <w:p w:rsidR="00625701" w:rsidRDefault="0028777D" w:rsidP="00382653">
      <w:pPr>
        <w:spacing w:line="360" w:lineRule="auto"/>
        <w:ind w:firstLine="709"/>
        <w:jc w:val="right"/>
        <w:outlineLvl w:val="2"/>
        <w:rPr>
          <w:i/>
          <w:sz w:val="24"/>
        </w:rPr>
      </w:pPr>
      <w:bookmarkStart w:id="243" w:name="_Toc233814858"/>
      <w:r>
        <w:rPr>
          <w:sz w:val="24"/>
        </w:rPr>
        <w:lastRenderedPageBreak/>
        <w:t>Приложение 2</w:t>
      </w:r>
      <w:bookmarkEnd w:id="243"/>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pPr>
      <w:r>
        <w:rPr>
          <w:i/>
          <w:sz w:val="24"/>
        </w:rPr>
        <w:t>Таштагольского лесничества</w:t>
      </w:r>
    </w:p>
    <w:p w:rsidR="00625701" w:rsidRDefault="0028777D" w:rsidP="00382653">
      <w:pPr>
        <w:rPr>
          <w:i/>
          <w:sz w:val="28"/>
        </w:rPr>
      </w:pPr>
      <w:r>
        <w:rPr>
          <w:i/>
          <w:noProof/>
          <w:sz w:val="28"/>
          <w:lang w:eastAsia="ru-RU" w:bidi="ar-SA"/>
        </w:rPr>
        <w:drawing>
          <wp:anchor distT="0" distB="0" distL="0" distR="0" simplePos="0" relativeHeight="6" behindDoc="0" locked="0" layoutInCell="0" allowOverlap="1">
            <wp:simplePos x="0" y="0"/>
            <wp:positionH relativeFrom="column">
              <wp:align>center</wp:align>
            </wp:positionH>
            <wp:positionV relativeFrom="paragraph">
              <wp:posOffset>635</wp:posOffset>
            </wp:positionV>
            <wp:extent cx="6119495" cy="4326255"/>
            <wp:effectExtent l="0" t="0" r="0" b="0"/>
            <wp:wrapSquare wrapText="bothSides"/>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215" cstate="print"/>
                    <a:stretch>
                      <a:fillRect/>
                    </a:stretch>
                  </pic:blipFill>
                  <pic:spPr bwMode="auto">
                    <a:xfrm>
                      <a:off x="0" y="0"/>
                      <a:ext cx="6119495" cy="4326255"/>
                    </a:xfrm>
                    <a:prstGeom prst="rect">
                      <a:avLst/>
                    </a:prstGeom>
                    <a:noFill/>
                  </pic:spPr>
                </pic:pic>
              </a:graphicData>
            </a:graphic>
          </wp:anchor>
        </w:drawing>
      </w:r>
    </w:p>
    <w:p w:rsidR="00625701" w:rsidRDefault="00625701" w:rsidP="00382653">
      <w:pPr>
        <w:sectPr w:rsidR="00625701">
          <w:headerReference w:type="even" r:id="rId216"/>
          <w:headerReference w:type="default" r:id="rId217"/>
          <w:footerReference w:type="even" r:id="rId218"/>
          <w:footerReference w:type="default" r:id="rId219"/>
          <w:headerReference w:type="first" r:id="rId220"/>
          <w:footerReference w:type="first" r:id="rId221"/>
          <w:pgSz w:w="11906" w:h="16838"/>
          <w:pgMar w:top="851" w:right="1134"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244" w:name="_Toc233814859"/>
      <w:r>
        <w:rPr>
          <w:sz w:val="24"/>
        </w:rPr>
        <w:lastRenderedPageBreak/>
        <w:t>Приложение 3</w:t>
      </w:r>
      <w:bookmarkEnd w:id="244"/>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pPr>
      <w:r>
        <w:rPr>
          <w:i/>
          <w:sz w:val="24"/>
        </w:rPr>
        <w:t>Таштагольского лесничества</w:t>
      </w:r>
    </w:p>
    <w:p w:rsidR="00625701" w:rsidRDefault="0028777D" w:rsidP="00382653">
      <w:pPr>
        <w:rPr>
          <w:i/>
          <w:sz w:val="24"/>
        </w:rPr>
      </w:pPr>
      <w:r>
        <w:rPr>
          <w:noProof/>
          <w:lang w:eastAsia="ru-RU" w:bidi="ar-SA"/>
        </w:rPr>
        <w:drawing>
          <wp:inline distT="0" distB="0" distL="0" distR="0">
            <wp:extent cx="6110605" cy="432054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noChangeArrowheads="1"/>
                    </pic:cNvPicPr>
                  </pic:nvPicPr>
                  <pic:blipFill>
                    <a:blip r:embed="rId222" cstate="print"/>
                    <a:stretch>
                      <a:fillRect/>
                    </a:stretch>
                  </pic:blipFill>
                  <pic:spPr bwMode="auto">
                    <a:xfrm>
                      <a:off x="0" y="0"/>
                      <a:ext cx="6110605" cy="4320540"/>
                    </a:xfrm>
                    <a:prstGeom prst="rect">
                      <a:avLst/>
                    </a:prstGeom>
                    <a:noFill/>
                  </pic:spPr>
                </pic:pic>
              </a:graphicData>
            </a:graphic>
          </wp:inline>
        </w:drawing>
      </w:r>
    </w:p>
    <w:p w:rsidR="00625701" w:rsidRDefault="00625701" w:rsidP="00382653"/>
    <w:p w:rsidR="00625701" w:rsidRDefault="00625701" w:rsidP="00382653">
      <w:pPr>
        <w:sectPr w:rsidR="00625701">
          <w:headerReference w:type="even" r:id="rId223"/>
          <w:headerReference w:type="default" r:id="rId224"/>
          <w:footerReference w:type="even" r:id="rId225"/>
          <w:footerReference w:type="default" r:id="rId226"/>
          <w:headerReference w:type="first" r:id="rId227"/>
          <w:footerReference w:type="first" r:id="rId228"/>
          <w:pgSz w:w="11906" w:h="16838"/>
          <w:pgMar w:top="851" w:right="1134"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245" w:name="_Toc233814860"/>
      <w:r>
        <w:rPr>
          <w:sz w:val="24"/>
        </w:rPr>
        <w:lastRenderedPageBreak/>
        <w:t>Приложение 4</w:t>
      </w:r>
      <w:bookmarkEnd w:id="245"/>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spacing w:after="120"/>
        <w:ind w:firstLine="709"/>
        <w:jc w:val="right"/>
      </w:pPr>
      <w:bookmarkStart w:id="246" w:name="_Hlk209075994"/>
      <w:r>
        <w:rPr>
          <w:i/>
          <w:sz w:val="24"/>
        </w:rPr>
        <w:t>Таштагольского лесничества</w:t>
      </w:r>
      <w:bookmarkEnd w:id="246"/>
    </w:p>
    <w:p w:rsidR="00625701" w:rsidRDefault="0028777D" w:rsidP="00382653">
      <w:pPr>
        <w:pStyle w:val="1fffff7"/>
        <w:tabs>
          <w:tab w:val="left" w:pos="567"/>
        </w:tabs>
        <w:spacing w:before="0" w:after="0"/>
        <w:ind w:left="57"/>
      </w:pPr>
      <w:r>
        <w:t>Перечень законодательных и иных нормативно-правовых актов, нормативно-технических, методических и проектных документов, на основе которых разработан лесохозяйственный регламент</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«Лесной кодекс Российской Федерации» от </w:t>
      </w:r>
      <w:bookmarkStart w:id="247" w:name="_Hlk141969975"/>
      <w:r>
        <w:rPr>
          <w:rFonts w:ascii="Times New Roman" w:hAnsi="Times New Roman"/>
          <w:sz w:val="24"/>
        </w:rPr>
        <w:t xml:space="preserve">04.12.2006 </w:t>
      </w:r>
      <w:r w:rsidR="00F272F9">
        <w:rPr>
          <w:rFonts w:ascii="Times New Roman" w:hAnsi="Times New Roman"/>
          <w:sz w:val="24"/>
        </w:rPr>
        <w:t>№ </w:t>
      </w:r>
      <w:r>
        <w:rPr>
          <w:rFonts w:ascii="Times New Roman" w:hAnsi="Times New Roman"/>
          <w:sz w:val="24"/>
        </w:rPr>
        <w:t>200-ФЗ</w:t>
      </w:r>
      <w:bookmarkEnd w:id="247"/>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bookmarkStart w:id="248" w:name="_Hlk141962467"/>
      <w:bookmarkEnd w:id="248"/>
      <w:r>
        <w:rPr>
          <w:rFonts w:ascii="Times New Roman" w:hAnsi="Times New Roman"/>
          <w:sz w:val="24"/>
        </w:rPr>
        <w:t xml:space="preserve">«Земельный кодекс Российской Федерации» </w:t>
      </w:r>
      <w:bookmarkStart w:id="249" w:name="_Hlk144817122"/>
      <w:r>
        <w:rPr>
          <w:rFonts w:ascii="Times New Roman" w:hAnsi="Times New Roman"/>
          <w:sz w:val="24"/>
        </w:rPr>
        <w:t xml:space="preserve">от </w:t>
      </w:r>
      <w:bookmarkStart w:id="250" w:name="_Hlk141969995"/>
      <w:r>
        <w:rPr>
          <w:rFonts w:ascii="Times New Roman" w:hAnsi="Times New Roman"/>
          <w:sz w:val="24"/>
        </w:rPr>
        <w:t xml:space="preserve">25.10.2001 </w:t>
      </w:r>
      <w:r w:rsidR="00F272F9">
        <w:rPr>
          <w:rFonts w:ascii="Times New Roman" w:hAnsi="Times New Roman"/>
          <w:sz w:val="24"/>
        </w:rPr>
        <w:t>№ </w:t>
      </w:r>
      <w:r>
        <w:rPr>
          <w:rFonts w:ascii="Times New Roman" w:hAnsi="Times New Roman"/>
          <w:sz w:val="24"/>
        </w:rPr>
        <w:t>136-ФЗ</w:t>
      </w:r>
      <w:bookmarkEnd w:id="249"/>
      <w:bookmarkEnd w:id="250"/>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«Водный кодекс Российской Федерации» от 03.06.2006 </w:t>
      </w:r>
      <w:r w:rsidR="00F272F9">
        <w:rPr>
          <w:rFonts w:ascii="Times New Roman" w:hAnsi="Times New Roman"/>
          <w:sz w:val="24"/>
        </w:rPr>
        <w:t>№ </w:t>
      </w:r>
      <w:r>
        <w:rPr>
          <w:rFonts w:ascii="Times New Roman" w:hAnsi="Times New Roman"/>
          <w:sz w:val="24"/>
        </w:rPr>
        <w:t>74-ФЗ;</w:t>
      </w:r>
    </w:p>
    <w:p w:rsidR="00625701" w:rsidRDefault="0028777D" w:rsidP="00382653">
      <w:pPr>
        <w:pStyle w:val="1f2"/>
        <w:tabs>
          <w:tab w:val="left" w:pos="567"/>
        </w:tabs>
        <w:spacing w:line="360" w:lineRule="auto"/>
        <w:ind w:left="57"/>
        <w:rPr>
          <w:rFonts w:ascii="Times New Roman" w:hAnsi="Times New Roman"/>
          <w:sz w:val="24"/>
        </w:rPr>
      </w:pPr>
      <w:bookmarkStart w:id="251" w:name="_Hlk141962611"/>
      <w:r>
        <w:rPr>
          <w:rFonts w:ascii="Times New Roman" w:hAnsi="Times New Roman"/>
          <w:sz w:val="24"/>
        </w:rPr>
        <w:t xml:space="preserve">Закон Российской Федерации от </w:t>
      </w:r>
      <w:bookmarkStart w:id="252" w:name="_Hlk141967168"/>
      <w:bookmarkStart w:id="253" w:name="_Hlk141970051"/>
      <w:r>
        <w:rPr>
          <w:rFonts w:ascii="Times New Roman" w:hAnsi="Times New Roman"/>
          <w:sz w:val="24"/>
        </w:rPr>
        <w:t xml:space="preserve">21.02.1992 </w:t>
      </w:r>
      <w:r w:rsidR="00F272F9">
        <w:rPr>
          <w:rFonts w:ascii="Times New Roman" w:hAnsi="Times New Roman"/>
          <w:sz w:val="24"/>
        </w:rPr>
        <w:t>№ </w:t>
      </w:r>
      <w:r>
        <w:rPr>
          <w:rFonts w:ascii="Times New Roman" w:hAnsi="Times New Roman"/>
          <w:sz w:val="24"/>
        </w:rPr>
        <w:t>2395-1</w:t>
      </w:r>
      <w:bookmarkEnd w:id="252"/>
      <w:r>
        <w:rPr>
          <w:rFonts w:ascii="Times New Roman" w:hAnsi="Times New Roman"/>
          <w:sz w:val="24"/>
        </w:rPr>
        <w:t xml:space="preserve"> </w:t>
      </w:r>
      <w:bookmarkStart w:id="254" w:name="_Hlk145056087"/>
      <w:bookmarkStart w:id="255" w:name="_Hlk141961464"/>
      <w:bookmarkEnd w:id="253"/>
      <w:r>
        <w:rPr>
          <w:rFonts w:ascii="Times New Roman" w:hAnsi="Times New Roman"/>
          <w:sz w:val="24"/>
        </w:rPr>
        <w:t>«</w:t>
      </w:r>
      <w:bookmarkStart w:id="256" w:name="_Hlk141967155"/>
      <w:r>
        <w:rPr>
          <w:rFonts w:ascii="Times New Roman" w:hAnsi="Times New Roman"/>
          <w:sz w:val="24"/>
        </w:rPr>
        <w:t>О недрах</w:t>
      </w:r>
      <w:bookmarkEnd w:id="256"/>
      <w:r>
        <w:rPr>
          <w:rFonts w:ascii="Times New Roman" w:hAnsi="Times New Roman"/>
          <w:sz w:val="24"/>
        </w:rPr>
        <w:t>»</w:t>
      </w:r>
      <w:bookmarkEnd w:id="254"/>
      <w:r>
        <w:rPr>
          <w:rFonts w:ascii="Times New Roman" w:hAnsi="Times New Roman"/>
          <w:sz w:val="24"/>
        </w:rPr>
        <w:t>;</w:t>
      </w:r>
      <w:bookmarkEnd w:id="251"/>
      <w:bookmarkEnd w:id="255"/>
    </w:p>
    <w:p w:rsidR="00625701" w:rsidRDefault="0028777D" w:rsidP="00382653">
      <w:pPr>
        <w:pStyle w:val="1f2"/>
        <w:tabs>
          <w:tab w:val="left" w:pos="567"/>
        </w:tabs>
        <w:spacing w:line="360" w:lineRule="auto"/>
        <w:ind w:left="57"/>
        <w:rPr>
          <w:rFonts w:ascii="Times New Roman" w:hAnsi="Times New Roman"/>
          <w:sz w:val="24"/>
        </w:rPr>
      </w:pPr>
      <w:bookmarkStart w:id="257" w:name="_Hlk149748184"/>
      <w:r>
        <w:rPr>
          <w:rFonts w:ascii="Times New Roman" w:hAnsi="Times New Roman"/>
          <w:sz w:val="24"/>
        </w:rPr>
        <w:t xml:space="preserve">Федеральный закон от 04.12.2006 </w:t>
      </w:r>
      <w:r w:rsidR="00F272F9">
        <w:rPr>
          <w:rFonts w:ascii="Times New Roman" w:hAnsi="Times New Roman"/>
          <w:sz w:val="24"/>
        </w:rPr>
        <w:t>№ </w:t>
      </w:r>
      <w:r>
        <w:rPr>
          <w:rFonts w:ascii="Times New Roman" w:hAnsi="Times New Roman"/>
          <w:sz w:val="24"/>
        </w:rPr>
        <w:t xml:space="preserve">201-ФЗ </w:t>
      </w:r>
      <w:bookmarkEnd w:id="257"/>
      <w:r>
        <w:rPr>
          <w:rFonts w:ascii="Times New Roman" w:hAnsi="Times New Roman"/>
          <w:sz w:val="24"/>
        </w:rPr>
        <w:t>«О введении в действие Лесного кодекса Российской Федерации»;</w:t>
      </w:r>
    </w:p>
    <w:p w:rsidR="00625701" w:rsidRDefault="0028777D" w:rsidP="00382653">
      <w:pPr>
        <w:pStyle w:val="1f2"/>
        <w:tabs>
          <w:tab w:val="left" w:pos="567"/>
        </w:tabs>
        <w:spacing w:line="360" w:lineRule="auto"/>
        <w:ind w:left="57"/>
        <w:rPr>
          <w:rFonts w:ascii="Times New Roman" w:hAnsi="Times New Roman"/>
          <w:sz w:val="24"/>
        </w:rPr>
      </w:pPr>
      <w:bookmarkStart w:id="258" w:name="_Hlk149748337"/>
      <w:r>
        <w:rPr>
          <w:rFonts w:ascii="Times New Roman" w:hAnsi="Times New Roman"/>
          <w:sz w:val="24"/>
        </w:rPr>
        <w:t xml:space="preserve">Федеральный закон от 24.07.2009 </w:t>
      </w:r>
      <w:r w:rsidR="00F272F9">
        <w:rPr>
          <w:rFonts w:ascii="Times New Roman" w:hAnsi="Times New Roman"/>
          <w:sz w:val="24"/>
        </w:rPr>
        <w:t>№ </w:t>
      </w:r>
      <w:r>
        <w:rPr>
          <w:rFonts w:ascii="Times New Roman" w:hAnsi="Times New Roman"/>
          <w:sz w:val="24"/>
        </w:rPr>
        <w:t>209-ФЗ</w:t>
      </w:r>
      <w:bookmarkEnd w:id="258"/>
      <w:r>
        <w:rPr>
          <w:rFonts w:ascii="Times New Roman" w:hAnsi="Times New Roman"/>
          <w:sz w:val="24"/>
        </w:rPr>
        <w:t xml:space="preserve"> «Об охоте и о сохранении охотничьих ресурсов и о внесении изменений в отдельные законодательные акты Российской Федерации»;</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Федеральный закон от </w:t>
      </w:r>
      <w:bookmarkStart w:id="259" w:name="_Hlk141969947"/>
      <w:bookmarkStart w:id="260" w:name="_Hlk141967373"/>
      <w:r>
        <w:rPr>
          <w:rFonts w:ascii="Times New Roman" w:hAnsi="Times New Roman"/>
          <w:sz w:val="24"/>
        </w:rPr>
        <w:t xml:space="preserve">24.04.1995 </w:t>
      </w:r>
      <w:r w:rsidR="00F272F9">
        <w:rPr>
          <w:rFonts w:ascii="Times New Roman" w:hAnsi="Times New Roman"/>
          <w:sz w:val="24"/>
        </w:rPr>
        <w:t>№ </w:t>
      </w:r>
      <w:r>
        <w:rPr>
          <w:rFonts w:ascii="Times New Roman" w:hAnsi="Times New Roman"/>
          <w:sz w:val="24"/>
        </w:rPr>
        <w:t>52-ФЗ</w:t>
      </w:r>
      <w:bookmarkEnd w:id="259"/>
      <w:r>
        <w:rPr>
          <w:rFonts w:ascii="Times New Roman" w:hAnsi="Times New Roman"/>
          <w:sz w:val="24"/>
        </w:rPr>
        <w:t xml:space="preserve"> </w:t>
      </w:r>
      <w:bookmarkEnd w:id="260"/>
      <w:r>
        <w:rPr>
          <w:rFonts w:ascii="Times New Roman" w:hAnsi="Times New Roman"/>
          <w:sz w:val="24"/>
        </w:rPr>
        <w:t>«</w:t>
      </w:r>
      <w:bookmarkStart w:id="261" w:name="_Hlk141969927"/>
      <w:r>
        <w:rPr>
          <w:rFonts w:ascii="Times New Roman" w:hAnsi="Times New Roman"/>
          <w:sz w:val="24"/>
        </w:rPr>
        <w:t>О животном мире</w:t>
      </w:r>
      <w:bookmarkEnd w:id="261"/>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Федеральный закон от </w:t>
      </w:r>
      <w:bookmarkStart w:id="262" w:name="_Hlk141967288"/>
      <w:r>
        <w:rPr>
          <w:rFonts w:ascii="Times New Roman" w:hAnsi="Times New Roman"/>
          <w:sz w:val="24"/>
        </w:rPr>
        <w:t xml:space="preserve">21.12.1994 </w:t>
      </w:r>
      <w:r w:rsidR="00F272F9">
        <w:rPr>
          <w:rFonts w:ascii="Times New Roman" w:hAnsi="Times New Roman"/>
          <w:sz w:val="24"/>
        </w:rPr>
        <w:t>№ </w:t>
      </w:r>
      <w:r>
        <w:rPr>
          <w:rFonts w:ascii="Times New Roman" w:hAnsi="Times New Roman"/>
          <w:sz w:val="24"/>
        </w:rPr>
        <w:t>69-ФЗ</w:t>
      </w:r>
      <w:bookmarkEnd w:id="262"/>
      <w:r>
        <w:rPr>
          <w:rFonts w:ascii="Times New Roman" w:hAnsi="Times New Roman"/>
          <w:sz w:val="24"/>
        </w:rPr>
        <w:t xml:space="preserve"> «О пожарной безопасности»;</w:t>
      </w:r>
    </w:p>
    <w:p w:rsidR="00625701" w:rsidRDefault="0028777D" w:rsidP="00382653">
      <w:pPr>
        <w:pStyle w:val="1f2"/>
        <w:tabs>
          <w:tab w:val="left" w:pos="567"/>
        </w:tabs>
        <w:spacing w:line="360" w:lineRule="auto"/>
        <w:ind w:left="57"/>
        <w:rPr>
          <w:rFonts w:ascii="Times New Roman" w:hAnsi="Times New Roman"/>
          <w:sz w:val="24"/>
        </w:rPr>
      </w:pPr>
      <w:bookmarkStart w:id="263" w:name="_Hlk149748563"/>
      <w:r>
        <w:rPr>
          <w:rFonts w:ascii="Times New Roman" w:hAnsi="Times New Roman"/>
          <w:sz w:val="24"/>
        </w:rPr>
        <w:t xml:space="preserve">Федеральный закон от 10.01.2002 </w:t>
      </w:r>
      <w:r w:rsidR="00F272F9">
        <w:rPr>
          <w:rFonts w:ascii="Times New Roman" w:hAnsi="Times New Roman"/>
          <w:sz w:val="24"/>
        </w:rPr>
        <w:t>№ </w:t>
      </w:r>
      <w:r>
        <w:rPr>
          <w:rFonts w:ascii="Times New Roman" w:hAnsi="Times New Roman"/>
          <w:sz w:val="24"/>
        </w:rPr>
        <w:t>7-ФЗ</w:t>
      </w:r>
      <w:bookmarkEnd w:id="263"/>
      <w:r>
        <w:rPr>
          <w:rFonts w:ascii="Times New Roman" w:hAnsi="Times New Roman"/>
          <w:sz w:val="24"/>
        </w:rPr>
        <w:t xml:space="preserve"> «Об охране окружающей среды»;</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 xml:space="preserve">Федеральный закон от 14.03.1995 </w:t>
      </w:r>
      <w:r w:rsidR="00F272F9">
        <w:rPr>
          <w:rFonts w:ascii="Times New Roman" w:hAnsi="Times New Roman"/>
          <w:sz w:val="24"/>
        </w:rPr>
        <w:t>№ </w:t>
      </w:r>
      <w:r>
        <w:rPr>
          <w:rFonts w:ascii="Times New Roman" w:hAnsi="Times New Roman"/>
          <w:sz w:val="24"/>
        </w:rPr>
        <w:t>33-ФЗ «Об особо охраняемых природных территориях»;</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highlight w:val="white"/>
        </w:rPr>
        <w:t xml:space="preserve">Постановление </w:t>
      </w:r>
      <w:r>
        <w:rPr>
          <w:rFonts w:ascii="Times New Roman" w:hAnsi="Times New Roman"/>
          <w:sz w:val="24"/>
        </w:rPr>
        <w:t xml:space="preserve">Правительства Российской Федерации </w:t>
      </w:r>
      <w:r>
        <w:rPr>
          <w:rFonts w:ascii="Times New Roman" w:hAnsi="Times New Roman"/>
          <w:sz w:val="24"/>
          <w:highlight w:val="white"/>
        </w:rPr>
        <w:t xml:space="preserve">от </w:t>
      </w:r>
      <w:bookmarkStart w:id="264" w:name="_Hlk173403209"/>
      <w:bookmarkStart w:id="265" w:name="_Hlk142049039"/>
      <w:r>
        <w:rPr>
          <w:rFonts w:ascii="Times New Roman" w:hAnsi="Times New Roman"/>
          <w:sz w:val="24"/>
          <w:highlight w:val="white"/>
        </w:rPr>
        <w:t xml:space="preserve">09.12.2020 </w:t>
      </w:r>
      <w:r w:rsidR="00F272F9">
        <w:rPr>
          <w:rFonts w:ascii="Times New Roman" w:hAnsi="Times New Roman"/>
          <w:sz w:val="24"/>
          <w:highlight w:val="white"/>
        </w:rPr>
        <w:t>№ </w:t>
      </w:r>
      <w:r>
        <w:rPr>
          <w:rFonts w:ascii="Times New Roman" w:hAnsi="Times New Roman"/>
          <w:sz w:val="24"/>
          <w:highlight w:val="white"/>
        </w:rPr>
        <w:t xml:space="preserve">2047 </w:t>
      </w:r>
      <w:bookmarkStart w:id="266" w:name="_Hlk142656169"/>
      <w:bookmarkEnd w:id="264"/>
      <w:r>
        <w:rPr>
          <w:rFonts w:ascii="Times New Roman" w:hAnsi="Times New Roman"/>
          <w:sz w:val="24"/>
          <w:highlight w:val="white"/>
        </w:rPr>
        <w:t>«Об утверждении Правил санитарной безопасности в лесах»</w:t>
      </w:r>
      <w:bookmarkEnd w:id="265"/>
      <w:bookmarkEnd w:id="266"/>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Постановление Правительства Российской Федерации от </w:t>
      </w:r>
      <w:bookmarkStart w:id="267" w:name="_Hlk142039215"/>
      <w:bookmarkStart w:id="268" w:name="_Hlk173403235"/>
      <w:bookmarkStart w:id="269" w:name="_Hlk141972238"/>
      <w:r>
        <w:rPr>
          <w:rFonts w:ascii="Times New Roman" w:hAnsi="Times New Roman"/>
          <w:sz w:val="24"/>
        </w:rPr>
        <w:t xml:space="preserve">07.10.2020 </w:t>
      </w:r>
      <w:r w:rsidR="00F272F9">
        <w:rPr>
          <w:rFonts w:ascii="Times New Roman" w:hAnsi="Times New Roman"/>
          <w:sz w:val="24"/>
        </w:rPr>
        <w:t>№ </w:t>
      </w:r>
      <w:r>
        <w:rPr>
          <w:rFonts w:ascii="Times New Roman" w:hAnsi="Times New Roman"/>
          <w:sz w:val="24"/>
        </w:rPr>
        <w:t>1614</w:t>
      </w:r>
      <w:bookmarkEnd w:id="267"/>
      <w:r>
        <w:rPr>
          <w:rFonts w:ascii="Times New Roman" w:hAnsi="Times New Roman"/>
          <w:sz w:val="24"/>
        </w:rPr>
        <w:t xml:space="preserve"> </w:t>
      </w:r>
      <w:bookmarkEnd w:id="268"/>
      <w:r>
        <w:rPr>
          <w:rFonts w:ascii="Times New Roman" w:hAnsi="Times New Roman"/>
          <w:sz w:val="24"/>
        </w:rPr>
        <w:t>«Об утверждении Правил пожарной безопасности в лесах»</w:t>
      </w:r>
      <w:bookmarkEnd w:id="269"/>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Постановление Правительства Российской Федерации</w:t>
      </w:r>
      <w:r>
        <w:rPr>
          <w:rFonts w:ascii="Times New Roman" w:hAnsi="Times New Roman"/>
          <w:sz w:val="24"/>
          <w:highlight w:val="white"/>
        </w:rPr>
        <w:t xml:space="preserve"> </w:t>
      </w:r>
      <w:r>
        <w:rPr>
          <w:rFonts w:ascii="Times New Roman" w:hAnsi="Times New Roman"/>
          <w:sz w:val="24"/>
        </w:rPr>
        <w:t xml:space="preserve">от </w:t>
      </w:r>
      <w:bookmarkStart w:id="270" w:name="_Hlk141972143"/>
      <w:bookmarkStart w:id="271" w:name="_Hlk142039173"/>
      <w:bookmarkStart w:id="272" w:name="_Hlk141972129"/>
      <w:r>
        <w:rPr>
          <w:rFonts w:ascii="Times New Roman" w:hAnsi="Times New Roman"/>
          <w:sz w:val="24"/>
        </w:rPr>
        <w:t xml:space="preserve">22.05.2007 </w:t>
      </w:r>
      <w:r w:rsidR="00F272F9">
        <w:rPr>
          <w:rFonts w:ascii="Times New Roman" w:hAnsi="Times New Roman"/>
          <w:sz w:val="24"/>
        </w:rPr>
        <w:t>№ </w:t>
      </w:r>
      <w:r>
        <w:rPr>
          <w:rFonts w:ascii="Times New Roman" w:hAnsi="Times New Roman"/>
          <w:sz w:val="24"/>
        </w:rPr>
        <w:t>310</w:t>
      </w:r>
      <w:bookmarkEnd w:id="270"/>
      <w:r>
        <w:rPr>
          <w:rFonts w:ascii="Times New Roman" w:hAnsi="Times New Roman"/>
          <w:sz w:val="24"/>
        </w:rPr>
        <w:t xml:space="preserve"> </w:t>
      </w:r>
      <w:bookmarkEnd w:id="271"/>
      <w:r>
        <w:rPr>
          <w:rFonts w:ascii="Times New Roman" w:hAnsi="Times New Roman"/>
          <w:sz w:val="24"/>
        </w:rPr>
        <w:t>«О ставках платы за единицу объема лесных ресурсов и ставках платы за единицу площади лесного участка, находящегося в федеральной собственности»</w:t>
      </w:r>
      <w:bookmarkEnd w:id="272"/>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highlight w:val="white"/>
        </w:rPr>
        <w:t xml:space="preserve">Постановление </w:t>
      </w:r>
      <w:r>
        <w:rPr>
          <w:rFonts w:ascii="Times New Roman" w:hAnsi="Times New Roman"/>
          <w:sz w:val="24"/>
        </w:rPr>
        <w:t>Правительства Российской Федерации</w:t>
      </w:r>
      <w:r>
        <w:rPr>
          <w:rFonts w:ascii="Times New Roman" w:hAnsi="Times New Roman"/>
          <w:sz w:val="24"/>
          <w:highlight w:val="white"/>
        </w:rPr>
        <w:t xml:space="preserve"> от </w:t>
      </w:r>
      <w:bookmarkStart w:id="273" w:name="_Hlk142048327"/>
      <w:bookmarkStart w:id="274" w:name="_Hlk173403313"/>
      <w:r>
        <w:rPr>
          <w:rFonts w:ascii="Times New Roman" w:hAnsi="Times New Roman"/>
          <w:sz w:val="24"/>
          <w:highlight w:val="white"/>
        </w:rPr>
        <w:t xml:space="preserve">27.11.2014 </w:t>
      </w:r>
      <w:r w:rsidR="00F272F9">
        <w:rPr>
          <w:rFonts w:ascii="Times New Roman" w:hAnsi="Times New Roman"/>
          <w:sz w:val="24"/>
          <w:highlight w:val="white"/>
        </w:rPr>
        <w:t>№ </w:t>
      </w:r>
      <w:r>
        <w:rPr>
          <w:rFonts w:ascii="Times New Roman" w:hAnsi="Times New Roman"/>
          <w:sz w:val="24"/>
          <w:highlight w:val="white"/>
        </w:rPr>
        <w:t>1261</w:t>
      </w:r>
      <w:bookmarkEnd w:id="273"/>
      <w:r>
        <w:rPr>
          <w:rFonts w:ascii="Times New Roman" w:hAnsi="Times New Roman"/>
          <w:sz w:val="24"/>
          <w:highlight w:val="white"/>
        </w:rPr>
        <w:t xml:space="preserve"> </w:t>
      </w:r>
      <w:bookmarkEnd w:id="274"/>
      <w:r>
        <w:rPr>
          <w:rFonts w:ascii="Times New Roman" w:hAnsi="Times New Roman"/>
          <w:sz w:val="24"/>
          <w:highlight w:val="white"/>
        </w:rPr>
        <w:t>«</w:t>
      </w:r>
      <w:r>
        <w:rPr>
          <w:rFonts w:ascii="Times New Roman" w:hAnsi="Times New Roman"/>
          <w:sz w:val="24"/>
        </w:rPr>
        <w: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Постановление Правительства Российской Федерации</w:t>
      </w:r>
      <w:r>
        <w:rPr>
          <w:rFonts w:ascii="Times New Roman" w:hAnsi="Times New Roman"/>
          <w:sz w:val="24"/>
          <w:highlight w:val="white"/>
        </w:rPr>
        <w:t xml:space="preserve"> </w:t>
      </w:r>
      <w:r>
        <w:rPr>
          <w:rFonts w:ascii="Times New Roman" w:hAnsi="Times New Roman"/>
          <w:sz w:val="24"/>
        </w:rPr>
        <w:t xml:space="preserve">от </w:t>
      </w:r>
      <w:bookmarkStart w:id="275" w:name="_Hlk142039236"/>
      <w:bookmarkStart w:id="276" w:name="_Hlk173403365"/>
      <w:bookmarkStart w:id="277" w:name="_Hlk141972319"/>
      <w:r>
        <w:rPr>
          <w:rFonts w:ascii="Times New Roman" w:hAnsi="Times New Roman"/>
          <w:sz w:val="24"/>
        </w:rPr>
        <w:t xml:space="preserve">24.02.2009 </w:t>
      </w:r>
      <w:r w:rsidR="00F272F9">
        <w:rPr>
          <w:rFonts w:ascii="Times New Roman" w:hAnsi="Times New Roman"/>
          <w:sz w:val="24"/>
        </w:rPr>
        <w:t>№ </w:t>
      </w:r>
      <w:r>
        <w:rPr>
          <w:rFonts w:ascii="Times New Roman" w:hAnsi="Times New Roman"/>
          <w:sz w:val="24"/>
        </w:rPr>
        <w:t>160</w:t>
      </w:r>
      <w:bookmarkEnd w:id="275"/>
      <w:r>
        <w:rPr>
          <w:rFonts w:ascii="Times New Roman" w:hAnsi="Times New Roman"/>
          <w:sz w:val="24"/>
        </w:rPr>
        <w:t xml:space="preserve"> </w:t>
      </w:r>
      <w:bookmarkEnd w:id="276"/>
      <w:r>
        <w:rPr>
          <w:rFonts w:ascii="Times New Roman" w:hAnsi="Times New Roman"/>
          <w:sz w:val="24"/>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bookmarkEnd w:id="277"/>
      <w:r>
        <w:rPr>
          <w:rFonts w:ascii="Times New Roman" w:hAnsi="Times New Roman"/>
          <w:sz w:val="24"/>
        </w:rPr>
        <w:t>;</w:t>
      </w:r>
    </w:p>
    <w:p w:rsidR="00625701" w:rsidRPr="00935CA3"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t xml:space="preserve">Постановление Правительства Российской Федерации от </w:t>
      </w:r>
      <w:bookmarkStart w:id="278" w:name="_Hlk142039316"/>
      <w:bookmarkStart w:id="279" w:name="_Hlk149749981"/>
      <w:bookmarkStart w:id="280" w:name="_Hlk141972969"/>
      <w:r w:rsidRPr="00935CA3">
        <w:rPr>
          <w:rFonts w:ascii="Times New Roman" w:hAnsi="Times New Roman"/>
          <w:sz w:val="24"/>
        </w:rPr>
        <w:t xml:space="preserve">17.05.2011 </w:t>
      </w:r>
      <w:r w:rsidR="00F272F9" w:rsidRPr="00935CA3">
        <w:rPr>
          <w:rFonts w:ascii="Times New Roman" w:hAnsi="Times New Roman"/>
          <w:sz w:val="24"/>
        </w:rPr>
        <w:t>№ </w:t>
      </w:r>
      <w:r w:rsidRPr="00935CA3">
        <w:rPr>
          <w:rFonts w:ascii="Times New Roman" w:hAnsi="Times New Roman"/>
          <w:sz w:val="24"/>
        </w:rPr>
        <w:t>377</w:t>
      </w:r>
      <w:bookmarkEnd w:id="278"/>
      <w:r w:rsidRPr="00935CA3">
        <w:rPr>
          <w:rFonts w:ascii="Times New Roman" w:hAnsi="Times New Roman"/>
          <w:sz w:val="24"/>
        </w:rPr>
        <w:t xml:space="preserve"> </w:t>
      </w:r>
      <w:bookmarkStart w:id="281" w:name="_Hlk142646881"/>
      <w:bookmarkEnd w:id="279"/>
      <w:r w:rsidRPr="00935CA3">
        <w:rPr>
          <w:rFonts w:ascii="Times New Roman" w:hAnsi="Times New Roman"/>
          <w:sz w:val="24"/>
        </w:rPr>
        <w:t>«Об утверждении Правил разработки и утверждения плана тушения лесных пожаров и его формы»</w:t>
      </w:r>
      <w:bookmarkEnd w:id="280"/>
      <w:bookmarkEnd w:id="281"/>
      <w:r w:rsidRPr="00935CA3">
        <w:rPr>
          <w:rFonts w:ascii="Times New Roman" w:hAnsi="Times New Roman"/>
          <w:sz w:val="24"/>
        </w:rPr>
        <w:t>;</w:t>
      </w:r>
    </w:p>
    <w:p w:rsidR="00625701" w:rsidRPr="00935CA3"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lastRenderedPageBreak/>
        <w:t xml:space="preserve">Постановление Правительства Российской Федерации от </w:t>
      </w:r>
      <w:bookmarkStart w:id="282" w:name="_Hlk149750047"/>
      <w:bookmarkStart w:id="283" w:name="_Hlk173403487"/>
      <w:r w:rsidRPr="00935CA3">
        <w:rPr>
          <w:rFonts w:ascii="Times New Roman" w:hAnsi="Times New Roman"/>
          <w:sz w:val="24"/>
        </w:rPr>
        <w:t xml:space="preserve">17.05.2011 </w:t>
      </w:r>
      <w:r w:rsidR="00F272F9" w:rsidRPr="00935CA3">
        <w:rPr>
          <w:rFonts w:ascii="Times New Roman" w:hAnsi="Times New Roman"/>
          <w:sz w:val="24"/>
        </w:rPr>
        <w:t>№ </w:t>
      </w:r>
      <w:r w:rsidRPr="00935CA3">
        <w:rPr>
          <w:rFonts w:ascii="Times New Roman" w:hAnsi="Times New Roman"/>
          <w:sz w:val="24"/>
        </w:rPr>
        <w:t>376</w:t>
      </w:r>
      <w:bookmarkEnd w:id="282"/>
      <w:r w:rsidRPr="00935CA3">
        <w:rPr>
          <w:rFonts w:ascii="Times New Roman" w:hAnsi="Times New Roman"/>
          <w:sz w:val="24"/>
        </w:rPr>
        <w:t xml:space="preserve"> </w:t>
      </w:r>
      <w:bookmarkEnd w:id="283"/>
      <w:r w:rsidRPr="00935CA3">
        <w:rPr>
          <w:rFonts w:ascii="Times New Roman" w:hAnsi="Times New Roman"/>
          <w:sz w:val="24"/>
        </w:rPr>
        <w:t>«О чрезвычайных ситуациях в лесах, возникших вследствие лесных пожаров»;</w:t>
      </w:r>
    </w:p>
    <w:p w:rsidR="00625701" w:rsidRPr="00935CA3" w:rsidRDefault="0028777D" w:rsidP="00382653">
      <w:pPr>
        <w:pStyle w:val="1f2"/>
        <w:tabs>
          <w:tab w:val="left" w:pos="567"/>
        </w:tabs>
        <w:spacing w:line="360" w:lineRule="auto"/>
        <w:ind w:left="57"/>
      </w:pPr>
      <w:r w:rsidRPr="00935CA3">
        <w:rPr>
          <w:rFonts w:ascii="Times New Roman" w:hAnsi="Times New Roman"/>
          <w:sz w:val="24"/>
        </w:rPr>
        <w:t xml:space="preserve">Постановление Правительства Российской Федерации от </w:t>
      </w:r>
      <w:bookmarkStart w:id="284" w:name="_Hlk141972679"/>
      <w:bookmarkStart w:id="285" w:name="_Hlk203570153"/>
      <w:bookmarkStart w:id="286" w:name="_Hlk149750112"/>
      <w:r w:rsidRPr="00935CA3">
        <w:rPr>
          <w:rFonts w:ascii="Times New Roman" w:hAnsi="Times New Roman"/>
          <w:sz w:val="24"/>
        </w:rPr>
        <w:t xml:space="preserve">22.04.2025 </w:t>
      </w:r>
      <w:r w:rsidR="00F272F9" w:rsidRPr="00935CA3">
        <w:rPr>
          <w:rFonts w:ascii="Times New Roman" w:hAnsi="Times New Roman"/>
          <w:sz w:val="24"/>
        </w:rPr>
        <w:t>№ </w:t>
      </w:r>
      <w:bookmarkEnd w:id="284"/>
      <w:r w:rsidRPr="00935CA3">
        <w:rPr>
          <w:rFonts w:ascii="Times New Roman" w:hAnsi="Times New Roman"/>
          <w:sz w:val="24"/>
        </w:rPr>
        <w:t>526</w:t>
      </w:r>
      <w:bookmarkEnd w:id="285"/>
      <w:r w:rsidRPr="00935CA3">
        <w:rPr>
          <w:rFonts w:ascii="Times New Roman" w:hAnsi="Times New Roman"/>
          <w:sz w:val="24"/>
        </w:rPr>
        <w:t xml:space="preserve"> </w:t>
      </w:r>
      <w:bookmarkEnd w:id="286"/>
      <w:r w:rsidRPr="00935CA3">
        <w:rPr>
          <w:rFonts w:ascii="Times New Roman" w:hAnsi="Times New Roman"/>
          <w:sz w:val="24"/>
        </w:rPr>
        <w:t>«О мерах противопожарного обустройства лесов»;</w:t>
      </w:r>
    </w:p>
    <w:p w:rsidR="00625701" w:rsidRPr="00935CA3" w:rsidRDefault="0028777D" w:rsidP="00382653">
      <w:pPr>
        <w:pStyle w:val="15"/>
      </w:pPr>
      <w:r w:rsidRPr="00935CA3">
        <w:t xml:space="preserve">Постановление Правительства Российской Федерации от 29.05.2025 </w:t>
      </w:r>
      <w:r w:rsidR="00F272F9" w:rsidRPr="00935CA3">
        <w:t>№ </w:t>
      </w:r>
      <w:r w:rsidRPr="00935CA3">
        <w:t>781 «Об утверждении Правил проведения рекультивации и консервации земель»;</w:t>
      </w:r>
    </w:p>
    <w:p w:rsidR="00625701" w:rsidRPr="00935CA3" w:rsidRDefault="0028777D" w:rsidP="00382653">
      <w:pPr>
        <w:pStyle w:val="1f2"/>
        <w:tabs>
          <w:tab w:val="left" w:pos="567"/>
        </w:tabs>
        <w:spacing w:line="360" w:lineRule="auto"/>
        <w:ind w:left="57"/>
      </w:pPr>
      <w:bookmarkStart w:id="287" w:name="_Hlk142039825"/>
      <w:r w:rsidRPr="00935CA3">
        <w:rPr>
          <w:rFonts w:ascii="Times New Roman" w:hAnsi="Times New Roman"/>
          <w:sz w:val="24"/>
        </w:rPr>
        <w:t>Перечень объектов лесной инфраструктуры для защитных лесов, эксплуатационных лесов и резервных лесов</w:t>
      </w:r>
      <w:bookmarkStart w:id="288" w:name="_Hlk142039943"/>
      <w:r w:rsidRPr="00935CA3">
        <w:rPr>
          <w:rFonts w:ascii="Times New Roman" w:hAnsi="Times New Roman"/>
          <w:sz w:val="24"/>
        </w:rPr>
        <w:t>, утвержденный</w:t>
      </w:r>
      <w:bookmarkEnd w:id="288"/>
      <w:r w:rsidRPr="00935CA3">
        <w:rPr>
          <w:rFonts w:ascii="Times New Roman" w:hAnsi="Times New Roman"/>
          <w:sz w:val="24"/>
        </w:rPr>
        <w:t xml:space="preserve"> распоряжением</w:t>
      </w:r>
      <w:bookmarkEnd w:id="287"/>
      <w:r w:rsidRPr="00935CA3">
        <w:rPr>
          <w:rFonts w:ascii="Times New Roman" w:hAnsi="Times New Roman"/>
          <w:sz w:val="24"/>
        </w:rPr>
        <w:t xml:space="preserve"> Правительства Российской Федерации от 17.07.2012 </w:t>
      </w:r>
      <w:r w:rsidR="00F272F9" w:rsidRPr="00935CA3">
        <w:rPr>
          <w:rFonts w:ascii="Times New Roman" w:hAnsi="Times New Roman"/>
          <w:sz w:val="24"/>
        </w:rPr>
        <w:t>№ </w:t>
      </w:r>
      <w:r w:rsidRPr="00935CA3">
        <w:rPr>
          <w:rFonts w:ascii="Times New Roman" w:hAnsi="Times New Roman"/>
          <w:sz w:val="24"/>
        </w:rPr>
        <w:t>1283-р;</w:t>
      </w:r>
    </w:p>
    <w:p w:rsidR="00625701" w:rsidRPr="00935CA3" w:rsidRDefault="0028777D" w:rsidP="00382653">
      <w:pPr>
        <w:pStyle w:val="1ffffff3"/>
        <w:widowControl/>
        <w:tabs>
          <w:tab w:val="left" w:pos="567"/>
        </w:tabs>
        <w:ind w:left="57"/>
      </w:pPr>
      <w:r w:rsidRPr="00935CA3">
        <w:t>Перечень объектов капитального строительства, не связанных с созданием лесной инфраструктуры, для защитных лесов, эксплуатационных лесов, резервных лесов</w:t>
      </w:r>
      <w:bookmarkStart w:id="289" w:name="_Hlk142040069"/>
      <w:r w:rsidRPr="00935CA3">
        <w:t xml:space="preserve">, утвержден </w:t>
      </w:r>
      <w:bookmarkEnd w:id="289"/>
      <w:r w:rsidRPr="00935CA3">
        <w:t xml:space="preserve">распоряжением Правительства Российской Федерации от </w:t>
      </w:r>
      <w:bookmarkStart w:id="290" w:name="_Hlk142039906"/>
      <w:bookmarkStart w:id="291" w:name="_Hlk141973266"/>
      <w:r w:rsidRPr="00935CA3">
        <w:t xml:space="preserve">30.04.2022 </w:t>
      </w:r>
      <w:r w:rsidR="00F272F9" w:rsidRPr="00935CA3">
        <w:t>№ </w:t>
      </w:r>
      <w:r w:rsidRPr="00935CA3">
        <w:t>1084-р</w:t>
      </w:r>
      <w:bookmarkEnd w:id="290"/>
      <w:bookmarkEnd w:id="291"/>
      <w:r w:rsidRPr="00935CA3">
        <w:t>;</w:t>
      </w:r>
    </w:p>
    <w:p w:rsidR="00625701" w:rsidRPr="00935CA3"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t>Перечень некапитальных строений, сооружений, не связанных с созданием лесной инфраструктуры, для защитных лесов, эксплуатационных лесов, резервных лесов</w:t>
      </w:r>
      <w:bookmarkStart w:id="292" w:name="_Hlk142040198"/>
      <w:r w:rsidRPr="00935CA3">
        <w:rPr>
          <w:rFonts w:ascii="Times New Roman" w:hAnsi="Times New Roman"/>
          <w:sz w:val="24"/>
        </w:rPr>
        <w:t xml:space="preserve">, утвержден </w:t>
      </w:r>
      <w:bookmarkEnd w:id="292"/>
      <w:r w:rsidRPr="00935CA3">
        <w:rPr>
          <w:rFonts w:ascii="Times New Roman" w:hAnsi="Times New Roman"/>
          <w:sz w:val="24"/>
        </w:rPr>
        <w:t xml:space="preserve">распоряжением Правительства Российской Федерации </w:t>
      </w:r>
      <w:bookmarkStart w:id="293" w:name="_Hlk142040034"/>
      <w:r w:rsidRPr="00935CA3">
        <w:rPr>
          <w:rFonts w:ascii="Times New Roman" w:hAnsi="Times New Roman"/>
          <w:sz w:val="24"/>
        </w:rPr>
        <w:t xml:space="preserve">от </w:t>
      </w:r>
      <w:bookmarkStart w:id="294" w:name="_Hlk142036098"/>
      <w:bookmarkStart w:id="295" w:name="_Hlk141973289"/>
      <w:r w:rsidRPr="00935CA3">
        <w:rPr>
          <w:rFonts w:ascii="Times New Roman" w:hAnsi="Times New Roman"/>
          <w:sz w:val="24"/>
        </w:rPr>
        <w:t xml:space="preserve">23.04.2022 </w:t>
      </w:r>
      <w:r w:rsidR="00F272F9" w:rsidRPr="00935CA3">
        <w:rPr>
          <w:rFonts w:ascii="Times New Roman" w:hAnsi="Times New Roman"/>
          <w:sz w:val="24"/>
        </w:rPr>
        <w:t>№ </w:t>
      </w:r>
      <w:r w:rsidRPr="00935CA3">
        <w:rPr>
          <w:rFonts w:ascii="Times New Roman" w:hAnsi="Times New Roman"/>
          <w:sz w:val="24"/>
        </w:rPr>
        <w:t>999-</w:t>
      </w:r>
      <w:bookmarkEnd w:id="293"/>
      <w:bookmarkEnd w:id="294"/>
      <w:bookmarkEnd w:id="295"/>
      <w:r w:rsidRPr="00935CA3">
        <w:rPr>
          <w:rFonts w:ascii="Times New Roman" w:hAnsi="Times New Roman"/>
          <w:sz w:val="24"/>
        </w:rPr>
        <w:t>р;</w:t>
      </w:r>
    </w:p>
    <w:p w:rsidR="00625701" w:rsidRPr="00935CA3" w:rsidRDefault="0028777D" w:rsidP="00382653">
      <w:pPr>
        <w:pStyle w:val="1f2"/>
        <w:tabs>
          <w:tab w:val="left" w:pos="567"/>
        </w:tabs>
        <w:spacing w:line="360" w:lineRule="auto"/>
        <w:ind w:left="57"/>
        <w:rPr>
          <w:rFonts w:ascii="Times New Roman" w:hAnsi="Times New Roman"/>
          <w:sz w:val="24"/>
        </w:rPr>
      </w:pPr>
      <w:bookmarkStart w:id="296" w:name="_Hlk142039422"/>
      <w:bookmarkEnd w:id="296"/>
      <w:r w:rsidRPr="00935CA3">
        <w:rPr>
          <w:rFonts w:ascii="Times New Roman" w:hAnsi="Times New Roman"/>
          <w:sz w:val="24"/>
        </w:rPr>
        <w:t xml:space="preserve">Приказ Минприроды России от </w:t>
      </w:r>
      <w:bookmarkStart w:id="297" w:name="_Hlk142054871"/>
      <w:r w:rsidRPr="00935CA3">
        <w:rPr>
          <w:rFonts w:ascii="Times New Roman" w:hAnsi="Times New Roman"/>
          <w:sz w:val="24"/>
        </w:rPr>
        <w:t xml:space="preserve">27.02.2017 </w:t>
      </w:r>
      <w:r w:rsidR="00F272F9" w:rsidRPr="00935CA3">
        <w:rPr>
          <w:rFonts w:ascii="Times New Roman" w:hAnsi="Times New Roman"/>
          <w:sz w:val="24"/>
        </w:rPr>
        <w:t>№ </w:t>
      </w:r>
      <w:r w:rsidRPr="00935CA3">
        <w:rPr>
          <w:rFonts w:ascii="Times New Roman" w:hAnsi="Times New Roman"/>
          <w:sz w:val="24"/>
        </w:rPr>
        <w:t>72 «Об утверждении состава лесохозяйственных регламентов, порядка их разработки, сроков их действия и порядка внесения в них изменений»</w:t>
      </w:r>
      <w:bookmarkEnd w:id="297"/>
      <w:r w:rsidRPr="00935CA3">
        <w:rPr>
          <w:rFonts w:ascii="Times New Roman" w:hAnsi="Times New Roman"/>
          <w:sz w:val="24"/>
        </w:rPr>
        <w:t>;</w:t>
      </w:r>
    </w:p>
    <w:p w:rsidR="00625701" w:rsidRPr="00935CA3" w:rsidRDefault="0028777D" w:rsidP="00382653">
      <w:pPr>
        <w:pStyle w:val="1f2"/>
        <w:tabs>
          <w:tab w:val="left" w:pos="567"/>
        </w:tabs>
        <w:spacing w:line="360" w:lineRule="auto"/>
        <w:ind w:left="57"/>
      </w:pPr>
      <w:r w:rsidRPr="00935CA3">
        <w:rPr>
          <w:rFonts w:ascii="Times New Roman" w:hAnsi="Times New Roman"/>
          <w:sz w:val="24"/>
        </w:rPr>
        <w:t xml:space="preserve">Приказ Минприроды России от 12.08.2021 </w:t>
      </w:r>
      <w:r w:rsidR="00F272F9" w:rsidRPr="00935CA3">
        <w:rPr>
          <w:rFonts w:ascii="Times New Roman" w:hAnsi="Times New Roman"/>
          <w:sz w:val="24"/>
        </w:rPr>
        <w:t>№ </w:t>
      </w:r>
      <w:r w:rsidRPr="00935CA3">
        <w:rPr>
          <w:rFonts w:ascii="Times New Roman" w:hAnsi="Times New Roman"/>
          <w:sz w:val="24"/>
        </w:rPr>
        <w:t>558 «Об утверждении особенностей использования, охраны, защиты, воспроизводства лесов, расположенных на особо охраняемых природных территориях»;</w:t>
      </w:r>
    </w:p>
    <w:p w:rsidR="00625701" w:rsidRPr="00935CA3" w:rsidRDefault="0028777D" w:rsidP="00382653">
      <w:pPr>
        <w:pStyle w:val="15"/>
        <w:tabs>
          <w:tab w:val="left" w:pos="567"/>
        </w:tabs>
        <w:ind w:left="57"/>
      </w:pPr>
      <w:r w:rsidRPr="00935CA3">
        <w:t xml:space="preserve">Приказ Минприроды России от </w:t>
      </w:r>
      <w:bookmarkStart w:id="298" w:name="_Hlk149750350"/>
      <w:bookmarkStart w:id="299" w:name="_Hlk142051538"/>
      <w:r w:rsidRPr="00935CA3">
        <w:t xml:space="preserve">09.04.2025 </w:t>
      </w:r>
      <w:r w:rsidR="00F272F9" w:rsidRPr="00935CA3">
        <w:t>№ </w:t>
      </w:r>
      <w:r w:rsidRPr="00935CA3">
        <w:t xml:space="preserve">183 </w:t>
      </w:r>
      <w:bookmarkStart w:id="300" w:name="_Hlk142646500"/>
      <w:bookmarkEnd w:id="298"/>
      <w:r w:rsidRPr="00935CA3">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bookmarkEnd w:id="299"/>
      <w:bookmarkEnd w:id="300"/>
      <w:r w:rsidRPr="00935CA3">
        <w:t>;</w:t>
      </w:r>
    </w:p>
    <w:p w:rsidR="00625701" w:rsidRPr="00935CA3" w:rsidRDefault="0028777D" w:rsidP="00382653">
      <w:pPr>
        <w:pStyle w:val="1f2"/>
        <w:tabs>
          <w:tab w:val="left" w:pos="567"/>
        </w:tabs>
        <w:spacing w:line="360" w:lineRule="auto"/>
        <w:ind w:left="57"/>
        <w:rPr>
          <w:rFonts w:ascii="Times New Roman" w:hAnsi="Times New Roman"/>
          <w:sz w:val="24"/>
        </w:rPr>
      </w:pPr>
      <w:bookmarkStart w:id="301" w:name="_Hlk204159701"/>
      <w:bookmarkEnd w:id="301"/>
      <w:r w:rsidRPr="00935CA3">
        <w:rPr>
          <w:rFonts w:ascii="Times New Roman" w:hAnsi="Times New Roman"/>
          <w:sz w:val="24"/>
        </w:rPr>
        <w:t xml:space="preserve">Приказ Минприроды России от </w:t>
      </w:r>
      <w:bookmarkStart w:id="302" w:name="_Hlk142054469"/>
      <w:r w:rsidRPr="00935CA3">
        <w:rPr>
          <w:rFonts w:ascii="Times New Roman" w:hAnsi="Times New Roman"/>
          <w:sz w:val="24"/>
        </w:rPr>
        <w:t xml:space="preserve">29.12.2021 </w:t>
      </w:r>
      <w:r w:rsidR="00F272F9" w:rsidRPr="00935CA3">
        <w:rPr>
          <w:rFonts w:ascii="Times New Roman" w:hAnsi="Times New Roman"/>
          <w:sz w:val="24"/>
        </w:rPr>
        <w:t>№ </w:t>
      </w:r>
      <w:r w:rsidRPr="00935CA3">
        <w:rPr>
          <w:rFonts w:ascii="Times New Roman" w:hAnsi="Times New Roman"/>
          <w:sz w:val="24"/>
        </w:rPr>
        <w:t>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bookmarkEnd w:id="302"/>
      <w:r w:rsidRPr="00935CA3">
        <w:rPr>
          <w:rFonts w:ascii="Times New Roman" w:hAnsi="Times New Roman"/>
          <w:sz w:val="24"/>
        </w:rPr>
        <w:t>;</w:t>
      </w:r>
    </w:p>
    <w:p w:rsidR="00625701" w:rsidRPr="00935CA3" w:rsidRDefault="0028777D" w:rsidP="00382653">
      <w:pPr>
        <w:pStyle w:val="1f2"/>
        <w:tabs>
          <w:tab w:val="left" w:pos="567"/>
        </w:tabs>
        <w:spacing w:line="360" w:lineRule="auto"/>
        <w:ind w:left="57"/>
        <w:rPr>
          <w:rFonts w:ascii="Times New Roman" w:hAnsi="Times New Roman"/>
          <w:sz w:val="24"/>
        </w:rPr>
      </w:pPr>
      <w:bookmarkStart w:id="303" w:name="_Hlk142467729"/>
      <w:r w:rsidRPr="00935CA3">
        <w:rPr>
          <w:rFonts w:ascii="Times New Roman" w:hAnsi="Times New Roman"/>
          <w:sz w:val="24"/>
        </w:rPr>
        <w:t xml:space="preserve">Приказ Минприроды России от </w:t>
      </w:r>
      <w:bookmarkStart w:id="304" w:name="_Hlk142055425"/>
      <w:r w:rsidRPr="00935CA3">
        <w:rPr>
          <w:rFonts w:ascii="Times New Roman" w:hAnsi="Times New Roman"/>
          <w:sz w:val="24"/>
        </w:rPr>
        <w:t xml:space="preserve">30.07.2020 </w:t>
      </w:r>
      <w:r w:rsidR="00F272F9" w:rsidRPr="00935CA3">
        <w:rPr>
          <w:rFonts w:ascii="Times New Roman" w:hAnsi="Times New Roman"/>
          <w:sz w:val="24"/>
        </w:rPr>
        <w:t>№ </w:t>
      </w:r>
      <w:r w:rsidRPr="00935CA3">
        <w:rPr>
          <w:rFonts w:ascii="Times New Roman" w:hAnsi="Times New Roman"/>
          <w:sz w:val="24"/>
        </w:rPr>
        <w:t xml:space="preserve">534 </w:t>
      </w:r>
      <w:bookmarkStart w:id="305" w:name="_Hlk142825788"/>
      <w:r w:rsidRPr="00935CA3">
        <w:rPr>
          <w:rFonts w:ascii="Times New Roman" w:hAnsi="Times New Roman"/>
          <w:sz w:val="24"/>
        </w:rPr>
        <w:t>«Об утверждении Правил ухода за лесами»</w:t>
      </w:r>
      <w:bookmarkEnd w:id="303"/>
      <w:bookmarkEnd w:id="304"/>
      <w:bookmarkEnd w:id="305"/>
      <w:r w:rsidRPr="00935CA3">
        <w:rPr>
          <w:rFonts w:ascii="Times New Roman" w:hAnsi="Times New Roman"/>
          <w:sz w:val="24"/>
        </w:rPr>
        <w:t>;</w:t>
      </w:r>
    </w:p>
    <w:p w:rsidR="00625701" w:rsidRPr="00935CA3"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t xml:space="preserve">Приказ Минприроды России от </w:t>
      </w:r>
      <w:bookmarkStart w:id="306" w:name="_Hlk173404702"/>
      <w:bookmarkStart w:id="307" w:name="_Hlk142054655"/>
      <w:r w:rsidRPr="00935CA3">
        <w:rPr>
          <w:rFonts w:ascii="Times New Roman" w:hAnsi="Times New Roman"/>
          <w:sz w:val="24"/>
        </w:rPr>
        <w:t xml:space="preserve">09.11.2020 </w:t>
      </w:r>
      <w:r w:rsidR="00F272F9" w:rsidRPr="00935CA3">
        <w:rPr>
          <w:rFonts w:ascii="Times New Roman" w:hAnsi="Times New Roman"/>
          <w:sz w:val="24"/>
        </w:rPr>
        <w:t>№ </w:t>
      </w:r>
      <w:r w:rsidRPr="00935CA3">
        <w:rPr>
          <w:rFonts w:ascii="Times New Roman" w:hAnsi="Times New Roman"/>
          <w:sz w:val="24"/>
        </w:rPr>
        <w:t xml:space="preserve">910 </w:t>
      </w:r>
      <w:bookmarkStart w:id="308" w:name="_Hlk142657345"/>
      <w:bookmarkEnd w:id="306"/>
      <w:r w:rsidRPr="00935CA3">
        <w:rPr>
          <w:rFonts w:ascii="Times New Roman" w:hAnsi="Times New Roman"/>
          <w:sz w:val="24"/>
        </w:rPr>
        <w:t>«Об утверждении Порядка проведения лесопатологических обследований и формы акта лесопатологического обследования»</w:t>
      </w:r>
      <w:bookmarkEnd w:id="307"/>
      <w:bookmarkEnd w:id="308"/>
      <w:r w:rsidRPr="00935CA3">
        <w:rPr>
          <w:rFonts w:ascii="Times New Roman" w:hAnsi="Times New Roman"/>
          <w:sz w:val="24"/>
        </w:rPr>
        <w:t>;</w:t>
      </w:r>
    </w:p>
    <w:p w:rsidR="00625701" w:rsidRPr="00935CA3"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t xml:space="preserve">Приказ Минприроды России от </w:t>
      </w:r>
      <w:bookmarkStart w:id="309" w:name="_Hlk173404723"/>
      <w:bookmarkStart w:id="310" w:name="_Hlk142054574"/>
      <w:r w:rsidRPr="00935CA3">
        <w:rPr>
          <w:rFonts w:ascii="Times New Roman" w:hAnsi="Times New Roman"/>
          <w:sz w:val="24"/>
        </w:rPr>
        <w:t xml:space="preserve">09.11.2020 </w:t>
      </w:r>
      <w:r w:rsidR="00F272F9" w:rsidRPr="00935CA3">
        <w:rPr>
          <w:rFonts w:ascii="Times New Roman" w:hAnsi="Times New Roman"/>
          <w:sz w:val="24"/>
        </w:rPr>
        <w:t>№ </w:t>
      </w:r>
      <w:r w:rsidRPr="00935CA3">
        <w:rPr>
          <w:rFonts w:ascii="Times New Roman" w:hAnsi="Times New Roman"/>
          <w:sz w:val="24"/>
        </w:rPr>
        <w:t xml:space="preserve">912 </w:t>
      </w:r>
      <w:bookmarkStart w:id="311" w:name="_Hlk142824446"/>
      <w:bookmarkEnd w:id="309"/>
      <w:r w:rsidRPr="00935CA3">
        <w:rPr>
          <w:rFonts w:ascii="Times New Roman" w:hAnsi="Times New Roman"/>
          <w:sz w:val="24"/>
        </w:rPr>
        <w:t>«Об утверждении Правил осуществления мероприятий по предупреждению распространения вредных организмов»</w:t>
      </w:r>
      <w:bookmarkEnd w:id="310"/>
      <w:bookmarkEnd w:id="311"/>
      <w:r w:rsidRPr="00935CA3">
        <w:rPr>
          <w:rFonts w:ascii="Times New Roman" w:hAnsi="Times New Roman"/>
          <w:sz w:val="24"/>
        </w:rPr>
        <w:t>;</w:t>
      </w:r>
    </w:p>
    <w:p w:rsidR="00935CA3" w:rsidRDefault="00935CA3" w:rsidP="00382653">
      <w:pPr>
        <w:pStyle w:val="1f2"/>
        <w:tabs>
          <w:tab w:val="left" w:pos="567"/>
        </w:tabs>
        <w:spacing w:line="360" w:lineRule="auto"/>
        <w:ind w:left="57"/>
        <w:rPr>
          <w:rFonts w:ascii="Times New Roman" w:hAnsi="Times New Roman"/>
          <w:sz w:val="24"/>
        </w:rPr>
      </w:pPr>
      <w:bookmarkStart w:id="312" w:name="_Hlk142465164"/>
      <w:r>
        <w:rPr>
          <w:rFonts w:ascii="Times New Roman" w:hAnsi="Times New Roman"/>
          <w:sz w:val="24"/>
        </w:rPr>
        <w:lastRenderedPageBreak/>
        <w:t>Приказ Минприроды России от 01.11.2025 № 586 «Об утверждении Правил ликвидации очагов вредных организмов»;</w:t>
      </w:r>
    </w:p>
    <w:p w:rsidR="00625701" w:rsidRPr="00C22E68" w:rsidRDefault="0028777D" w:rsidP="00382653">
      <w:pPr>
        <w:pStyle w:val="1f2"/>
        <w:tabs>
          <w:tab w:val="left" w:pos="567"/>
        </w:tabs>
        <w:spacing w:line="360" w:lineRule="auto"/>
        <w:ind w:left="57"/>
        <w:rPr>
          <w:rFonts w:ascii="Times New Roman" w:hAnsi="Times New Roman"/>
          <w:sz w:val="24"/>
        </w:rPr>
      </w:pPr>
      <w:r w:rsidRPr="00935CA3">
        <w:rPr>
          <w:rFonts w:ascii="Times New Roman" w:hAnsi="Times New Roman"/>
          <w:sz w:val="24"/>
        </w:rPr>
        <w:t>Приказ Минприроды России о</w:t>
      </w:r>
      <w:r w:rsidRPr="00C22E68">
        <w:rPr>
          <w:rFonts w:ascii="Times New Roman" w:hAnsi="Times New Roman"/>
          <w:sz w:val="24"/>
        </w:rPr>
        <w:t xml:space="preserve">т </w:t>
      </w:r>
      <w:bookmarkStart w:id="313" w:name="_Hlk144818977"/>
      <w:bookmarkStart w:id="314" w:name="_Hlk173404787"/>
      <w:bookmarkStart w:id="315" w:name="_Hlk142054614"/>
      <w:r w:rsidRPr="00C22E68">
        <w:rPr>
          <w:rFonts w:ascii="Times New Roman" w:hAnsi="Times New Roman"/>
          <w:sz w:val="24"/>
        </w:rPr>
        <w:t xml:space="preserve">01.12.2020 </w:t>
      </w:r>
      <w:r w:rsidR="00F272F9" w:rsidRPr="00C22E68">
        <w:rPr>
          <w:rFonts w:ascii="Times New Roman" w:hAnsi="Times New Roman"/>
          <w:sz w:val="24"/>
        </w:rPr>
        <w:t>№ </w:t>
      </w:r>
      <w:r w:rsidRPr="00C22E68">
        <w:rPr>
          <w:rFonts w:ascii="Times New Roman" w:hAnsi="Times New Roman"/>
          <w:sz w:val="24"/>
        </w:rPr>
        <w:t>993</w:t>
      </w:r>
      <w:bookmarkEnd w:id="313"/>
      <w:r w:rsidRPr="00C22E68">
        <w:rPr>
          <w:rFonts w:ascii="Times New Roman" w:hAnsi="Times New Roman"/>
          <w:sz w:val="24"/>
        </w:rPr>
        <w:t xml:space="preserve"> </w:t>
      </w:r>
      <w:bookmarkEnd w:id="314"/>
      <w:r w:rsidRPr="00C22E68">
        <w:rPr>
          <w:rFonts w:ascii="Times New Roman" w:hAnsi="Times New Roman"/>
          <w:sz w:val="24"/>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bookmarkEnd w:id="312"/>
      <w:bookmarkEnd w:id="315"/>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16" w:name="_Hlk173404810"/>
      <w:bookmarkStart w:id="317" w:name="_Hlk142055715"/>
      <w:r w:rsidRPr="00C22E68">
        <w:rPr>
          <w:rFonts w:ascii="Times New Roman" w:hAnsi="Times New Roman"/>
          <w:sz w:val="24"/>
        </w:rPr>
        <w:t xml:space="preserve">10.07.2020 </w:t>
      </w:r>
      <w:r w:rsidR="00F272F9" w:rsidRPr="00C22E68">
        <w:rPr>
          <w:rFonts w:ascii="Times New Roman" w:hAnsi="Times New Roman"/>
          <w:sz w:val="24"/>
        </w:rPr>
        <w:t>№ </w:t>
      </w:r>
      <w:r w:rsidRPr="00C22E68">
        <w:rPr>
          <w:rFonts w:ascii="Times New Roman" w:hAnsi="Times New Roman"/>
          <w:sz w:val="24"/>
        </w:rPr>
        <w:t xml:space="preserve">434 </w:t>
      </w:r>
      <w:bookmarkStart w:id="318" w:name="_Hlk142640412"/>
      <w:bookmarkEnd w:id="316"/>
      <w:r w:rsidRPr="00C22E68">
        <w:rPr>
          <w:rFonts w:ascii="Times New Roman" w:hAnsi="Times New Roman"/>
          <w:sz w:val="24"/>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bookmarkEnd w:id="317"/>
      <w:bookmarkEnd w:id="318"/>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19" w:name="_Hlk173404829"/>
      <w:bookmarkStart w:id="320" w:name="_Hlk142055128"/>
      <w:r w:rsidRPr="00C22E68">
        <w:rPr>
          <w:rFonts w:ascii="Times New Roman" w:hAnsi="Times New Roman"/>
          <w:sz w:val="24"/>
        </w:rPr>
        <w:t xml:space="preserve">02.07.2020 </w:t>
      </w:r>
      <w:r w:rsidR="00F272F9" w:rsidRPr="00C22E68">
        <w:rPr>
          <w:rFonts w:ascii="Times New Roman" w:hAnsi="Times New Roman"/>
          <w:sz w:val="24"/>
        </w:rPr>
        <w:t>№ </w:t>
      </w:r>
      <w:r w:rsidRPr="00C22E68">
        <w:rPr>
          <w:rFonts w:ascii="Times New Roman" w:hAnsi="Times New Roman"/>
          <w:sz w:val="24"/>
        </w:rPr>
        <w:t xml:space="preserve">408 </w:t>
      </w:r>
      <w:bookmarkStart w:id="321" w:name="_Hlk142559420"/>
      <w:bookmarkEnd w:id="319"/>
      <w:r w:rsidRPr="00C22E68">
        <w:rPr>
          <w:rFonts w:ascii="Times New Roman" w:hAnsi="Times New Roman"/>
          <w:sz w:val="24"/>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bookmarkEnd w:id="320"/>
      <w:bookmarkEnd w:id="321"/>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22" w:name="_Hlk173404849"/>
      <w:bookmarkStart w:id="323" w:name="_Hlk142055773"/>
      <w:r w:rsidRPr="00C22E68">
        <w:rPr>
          <w:rFonts w:ascii="Times New Roman" w:hAnsi="Times New Roman"/>
          <w:sz w:val="24"/>
        </w:rPr>
        <w:t xml:space="preserve">28.07.2020 </w:t>
      </w:r>
      <w:r w:rsidR="00F272F9" w:rsidRPr="00C22E68">
        <w:rPr>
          <w:rFonts w:ascii="Times New Roman" w:hAnsi="Times New Roman"/>
          <w:sz w:val="24"/>
        </w:rPr>
        <w:t>№ </w:t>
      </w:r>
      <w:r w:rsidRPr="00C22E68">
        <w:rPr>
          <w:rFonts w:ascii="Times New Roman" w:hAnsi="Times New Roman"/>
          <w:sz w:val="24"/>
        </w:rPr>
        <w:t xml:space="preserve">497 </w:t>
      </w:r>
      <w:bookmarkStart w:id="324" w:name="_Hlk142635727"/>
      <w:bookmarkEnd w:id="322"/>
      <w:r w:rsidRPr="00C22E68">
        <w:rPr>
          <w:rFonts w:ascii="Times New Roman" w:hAnsi="Times New Roman"/>
          <w:sz w:val="24"/>
        </w:rPr>
        <w:t>«Об утверждении Правил использования лесов для выращивания лесных плодовых, ягодных, декоративных растений, лекарственных растений»</w:t>
      </w:r>
      <w:bookmarkEnd w:id="323"/>
      <w:bookmarkEnd w:id="324"/>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25" w:name="_Hlk173404867"/>
      <w:bookmarkStart w:id="326" w:name="_Hlk142055813"/>
      <w:r w:rsidRPr="00C22E68">
        <w:rPr>
          <w:rFonts w:ascii="Times New Roman" w:hAnsi="Times New Roman"/>
          <w:sz w:val="24"/>
        </w:rPr>
        <w:t xml:space="preserve">28.07.2020 </w:t>
      </w:r>
      <w:r w:rsidR="00F272F9" w:rsidRPr="00C22E68">
        <w:rPr>
          <w:rFonts w:ascii="Times New Roman" w:hAnsi="Times New Roman"/>
          <w:sz w:val="24"/>
        </w:rPr>
        <w:t>№ </w:t>
      </w:r>
      <w:r w:rsidRPr="00C22E68">
        <w:rPr>
          <w:rFonts w:ascii="Times New Roman" w:hAnsi="Times New Roman"/>
          <w:sz w:val="24"/>
        </w:rPr>
        <w:t xml:space="preserve">494 </w:t>
      </w:r>
      <w:bookmarkStart w:id="327" w:name="_Hlk142551538"/>
      <w:bookmarkEnd w:id="325"/>
      <w:r w:rsidRPr="00C22E68">
        <w:rPr>
          <w:rFonts w:ascii="Times New Roman" w:hAnsi="Times New Roman"/>
          <w:sz w:val="24"/>
        </w:rPr>
        <w:t>«Об утверждении правил заготовки пищевых лесных ресурсов и сбора лекарственных растений»</w:t>
      </w:r>
      <w:bookmarkEnd w:id="326"/>
      <w:bookmarkEnd w:id="327"/>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28" w:name="_Hlk142055592"/>
      <w:r w:rsidRPr="00C22E68">
        <w:rPr>
          <w:rFonts w:ascii="Times New Roman" w:hAnsi="Times New Roman"/>
          <w:sz w:val="24"/>
        </w:rPr>
        <w:t xml:space="preserve">28.07.2020 </w:t>
      </w:r>
      <w:r w:rsidR="00F272F9" w:rsidRPr="00C22E68">
        <w:rPr>
          <w:rFonts w:ascii="Times New Roman" w:hAnsi="Times New Roman"/>
          <w:sz w:val="24"/>
        </w:rPr>
        <w:t>№ </w:t>
      </w:r>
      <w:r w:rsidRPr="00C22E68">
        <w:rPr>
          <w:rFonts w:ascii="Times New Roman" w:hAnsi="Times New Roman"/>
          <w:sz w:val="24"/>
        </w:rPr>
        <w:t xml:space="preserve">496 </w:t>
      </w:r>
      <w:bookmarkStart w:id="329" w:name="_Hlk142492103"/>
      <w:r w:rsidRPr="00C22E68">
        <w:rPr>
          <w:rFonts w:ascii="Times New Roman" w:hAnsi="Times New Roman"/>
          <w:sz w:val="24"/>
        </w:rPr>
        <w:t>«Об утверждении Правил заготовки и сбора недревесных лесных ресурсов»</w:t>
      </w:r>
      <w:bookmarkEnd w:id="329"/>
      <w:r w:rsidRPr="00C22E68">
        <w:rPr>
          <w:rFonts w:ascii="Times New Roman" w:hAnsi="Times New Roman"/>
          <w:sz w:val="24"/>
        </w:rPr>
        <w:t>;</w:t>
      </w:r>
      <w:bookmarkEnd w:id="328"/>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w:t>
      </w:r>
      <w:bookmarkStart w:id="330" w:name="_Hlk142055625"/>
      <w:r w:rsidRPr="00C22E68">
        <w:rPr>
          <w:rFonts w:ascii="Times New Roman" w:hAnsi="Times New Roman"/>
          <w:sz w:val="24"/>
        </w:rPr>
        <w:t xml:space="preserve">от 07.07.2020 </w:t>
      </w:r>
      <w:r w:rsidR="00F272F9" w:rsidRPr="00C22E68">
        <w:rPr>
          <w:rFonts w:ascii="Times New Roman" w:hAnsi="Times New Roman"/>
          <w:sz w:val="24"/>
        </w:rPr>
        <w:t>№ </w:t>
      </w:r>
      <w:r w:rsidRPr="00C22E68">
        <w:rPr>
          <w:rFonts w:ascii="Times New Roman" w:hAnsi="Times New Roman"/>
          <w:sz w:val="24"/>
        </w:rPr>
        <w:t xml:space="preserve">417 </w:t>
      </w:r>
      <w:bookmarkStart w:id="331" w:name="_Hlk142639056"/>
      <w:r w:rsidRPr="00C22E68">
        <w:rPr>
          <w:rFonts w:ascii="Times New Roman" w:hAnsi="Times New Roman"/>
          <w:sz w:val="24"/>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bookmarkEnd w:id="331"/>
      <w:r w:rsidRPr="00C22E68">
        <w:rPr>
          <w:rFonts w:ascii="Times New Roman" w:hAnsi="Times New Roman"/>
          <w:sz w:val="24"/>
        </w:rPr>
        <w:t>;</w:t>
      </w:r>
      <w:bookmarkEnd w:id="330"/>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w:t>
      </w:r>
      <w:bookmarkStart w:id="332" w:name="_Hlk142643154"/>
      <w:r w:rsidRPr="00C22E68">
        <w:rPr>
          <w:rFonts w:ascii="Times New Roman" w:hAnsi="Times New Roman"/>
          <w:sz w:val="24"/>
        </w:rPr>
        <w:t xml:space="preserve">Минприроды России от </w:t>
      </w:r>
      <w:bookmarkStart w:id="333" w:name="_Hlk173404936"/>
      <w:r w:rsidRPr="00C22E68">
        <w:rPr>
          <w:rFonts w:ascii="Times New Roman" w:hAnsi="Times New Roman"/>
          <w:sz w:val="24"/>
        </w:rPr>
        <w:t xml:space="preserve">31.01.2022 </w:t>
      </w:r>
      <w:r w:rsidR="00F272F9" w:rsidRPr="00C22E68">
        <w:rPr>
          <w:rFonts w:ascii="Times New Roman" w:hAnsi="Times New Roman"/>
          <w:sz w:val="24"/>
        </w:rPr>
        <w:t>№ </w:t>
      </w:r>
      <w:r w:rsidRPr="00C22E68">
        <w:rPr>
          <w:rFonts w:ascii="Times New Roman" w:hAnsi="Times New Roman"/>
          <w:sz w:val="24"/>
        </w:rPr>
        <w:t xml:space="preserve">54 </w:t>
      </w:r>
      <w:bookmarkStart w:id="334" w:name="_Hlk142913832"/>
      <w:bookmarkEnd w:id="333"/>
      <w:r w:rsidRPr="00C22E68">
        <w:rPr>
          <w:rFonts w:ascii="Times New Roman" w:hAnsi="Times New Roman"/>
          <w:sz w:val="24"/>
        </w:rPr>
        <w:t>«Об утверждении Правил использования лесов для создания и эксплуатации объектов лесоперерабатывающей инфраструктуры»</w:t>
      </w:r>
      <w:bookmarkEnd w:id="332"/>
      <w:bookmarkEnd w:id="334"/>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35" w:name="_Hlk173404953"/>
      <w:bookmarkStart w:id="336" w:name="_Hlk142055848"/>
      <w:r w:rsidRPr="00C22E68">
        <w:rPr>
          <w:rFonts w:ascii="Times New Roman" w:hAnsi="Times New Roman"/>
          <w:sz w:val="24"/>
        </w:rPr>
        <w:t xml:space="preserve">27.07.2020 </w:t>
      </w:r>
      <w:r w:rsidR="00F272F9" w:rsidRPr="00C22E68">
        <w:rPr>
          <w:rFonts w:ascii="Times New Roman" w:hAnsi="Times New Roman"/>
          <w:sz w:val="24"/>
        </w:rPr>
        <w:t>№ </w:t>
      </w:r>
      <w:r w:rsidRPr="00C22E68">
        <w:rPr>
          <w:rFonts w:ascii="Times New Roman" w:hAnsi="Times New Roman"/>
          <w:sz w:val="24"/>
        </w:rPr>
        <w:t>487</w:t>
      </w:r>
      <w:bookmarkEnd w:id="335"/>
      <w:r w:rsidRPr="00C22E68">
        <w:rPr>
          <w:rFonts w:ascii="Times New Roman" w:hAnsi="Times New Roman"/>
          <w:sz w:val="24"/>
        </w:rPr>
        <w:t xml:space="preserve"> </w:t>
      </w:r>
      <w:bookmarkStart w:id="337" w:name="_Hlk142911172"/>
      <w:bookmarkStart w:id="338" w:name="_Hlk142566644"/>
      <w:r w:rsidRPr="00C22E68">
        <w:rPr>
          <w:rFonts w:ascii="Times New Roman" w:hAnsi="Times New Roman"/>
          <w:sz w:val="24"/>
        </w:rPr>
        <w:t>«Об утверждении Правил использования лесов для осуществления научно-исследовательской деятельности, образовательной деятельности»</w:t>
      </w:r>
      <w:bookmarkEnd w:id="336"/>
      <w:bookmarkEnd w:id="337"/>
      <w:r w:rsidRPr="00C22E68">
        <w:rPr>
          <w:rFonts w:ascii="Times New Roman" w:hAnsi="Times New Roman"/>
          <w:sz w:val="24"/>
        </w:rPr>
        <w:t>;</w:t>
      </w:r>
    </w:p>
    <w:bookmarkEnd w:id="338"/>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39" w:name="_Hlk142055944"/>
      <w:r w:rsidRPr="00C22E68">
        <w:rPr>
          <w:rFonts w:ascii="Times New Roman" w:hAnsi="Times New Roman"/>
          <w:sz w:val="24"/>
        </w:rPr>
        <w:t xml:space="preserve">09.11.2020 </w:t>
      </w:r>
      <w:r w:rsidR="00F272F9" w:rsidRPr="00C22E68">
        <w:rPr>
          <w:rFonts w:ascii="Times New Roman" w:hAnsi="Times New Roman"/>
          <w:sz w:val="24"/>
        </w:rPr>
        <w:t>№ </w:t>
      </w:r>
      <w:r w:rsidRPr="00C22E68">
        <w:rPr>
          <w:rFonts w:ascii="Times New Roman" w:hAnsi="Times New Roman"/>
          <w:sz w:val="24"/>
        </w:rPr>
        <w:t xml:space="preserve">908 </w:t>
      </w:r>
      <w:bookmarkStart w:id="340" w:name="_Hlk142567845"/>
      <w:r w:rsidRPr="00C22E68">
        <w:rPr>
          <w:rFonts w:ascii="Times New Roman" w:hAnsi="Times New Roman"/>
          <w:sz w:val="24"/>
        </w:rPr>
        <w:t>«Об утверждении Правил использования лесов для осуществления рекреационной деятельности»</w:t>
      </w:r>
      <w:bookmarkEnd w:id="339"/>
      <w:bookmarkEnd w:id="340"/>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lastRenderedPageBreak/>
        <w:t xml:space="preserve">Приказ Минприроды России от </w:t>
      </w:r>
      <w:bookmarkStart w:id="341" w:name="_Hlk142055909"/>
      <w:r w:rsidRPr="00C22E68">
        <w:rPr>
          <w:rFonts w:ascii="Times New Roman" w:hAnsi="Times New Roman"/>
          <w:sz w:val="24"/>
        </w:rPr>
        <w:t xml:space="preserve">09.11.2020 </w:t>
      </w:r>
      <w:r w:rsidR="00F272F9" w:rsidRPr="00C22E68">
        <w:rPr>
          <w:rFonts w:ascii="Times New Roman" w:hAnsi="Times New Roman"/>
          <w:sz w:val="24"/>
        </w:rPr>
        <w:t>№ </w:t>
      </w:r>
      <w:r w:rsidRPr="00C22E68">
        <w:rPr>
          <w:rFonts w:ascii="Times New Roman" w:hAnsi="Times New Roman"/>
          <w:sz w:val="24"/>
        </w:rPr>
        <w:t>911 «Об утверждении Правил заготовки живицы»</w:t>
      </w:r>
      <w:bookmarkEnd w:id="341"/>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42" w:name="_Hlk173404973"/>
      <w:bookmarkStart w:id="343" w:name="_Hlk142054773"/>
      <w:r w:rsidRPr="00C22E68">
        <w:rPr>
          <w:rFonts w:ascii="Times New Roman" w:hAnsi="Times New Roman"/>
          <w:sz w:val="24"/>
        </w:rPr>
        <w:t xml:space="preserve">15.11.2016 </w:t>
      </w:r>
      <w:r w:rsidR="00F272F9" w:rsidRPr="00C22E68">
        <w:rPr>
          <w:rFonts w:ascii="Times New Roman" w:hAnsi="Times New Roman"/>
          <w:sz w:val="24"/>
        </w:rPr>
        <w:t>№ </w:t>
      </w:r>
      <w:r w:rsidRPr="00C22E68">
        <w:rPr>
          <w:rFonts w:ascii="Times New Roman" w:hAnsi="Times New Roman"/>
          <w:sz w:val="24"/>
        </w:rPr>
        <w:t>597</w:t>
      </w:r>
      <w:bookmarkEnd w:id="342"/>
      <w:r w:rsidRPr="00C22E68">
        <w:rPr>
          <w:rFonts w:ascii="Times New Roman" w:hAnsi="Times New Roman"/>
          <w:sz w:val="24"/>
        </w:rPr>
        <w:t xml:space="preserve">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bookmarkEnd w:id="343"/>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44" w:name="_Hlk142051851"/>
      <w:r w:rsidRPr="00C22E68">
        <w:rPr>
          <w:rFonts w:ascii="Times New Roman" w:hAnsi="Times New Roman"/>
          <w:sz w:val="24"/>
        </w:rPr>
        <w:t xml:space="preserve">18.08.2014 </w:t>
      </w:r>
      <w:r w:rsidR="00F272F9" w:rsidRPr="00C22E68">
        <w:rPr>
          <w:rFonts w:ascii="Times New Roman" w:hAnsi="Times New Roman"/>
          <w:sz w:val="24"/>
        </w:rPr>
        <w:t>№ </w:t>
      </w:r>
      <w:r w:rsidRPr="00C22E68">
        <w:rPr>
          <w:rFonts w:ascii="Times New Roman" w:hAnsi="Times New Roman"/>
          <w:sz w:val="24"/>
        </w:rPr>
        <w:t>367 «Об утверждении Перечня лесорастительных зон Российской Федерации и Перечня лесных районов Российской Федерации»</w:t>
      </w:r>
      <w:bookmarkEnd w:id="344"/>
      <w:r w:rsidRPr="00C22E68">
        <w:rPr>
          <w:rFonts w:ascii="Times New Roman" w:hAnsi="Times New Roman"/>
          <w:sz w:val="24"/>
        </w:rPr>
        <w:t>;</w:t>
      </w:r>
    </w:p>
    <w:p w:rsidR="00625701" w:rsidRPr="00C22E68" w:rsidRDefault="0028777D" w:rsidP="00382653">
      <w:pPr>
        <w:pStyle w:val="1f2"/>
        <w:tabs>
          <w:tab w:val="left" w:pos="567"/>
        </w:tabs>
        <w:spacing w:line="360" w:lineRule="auto"/>
        <w:ind w:left="57"/>
        <w:rPr>
          <w:rFonts w:ascii="Times New Roman" w:hAnsi="Times New Roman"/>
          <w:sz w:val="24"/>
        </w:rPr>
      </w:pPr>
      <w:r w:rsidRPr="00C22E68">
        <w:rPr>
          <w:rFonts w:ascii="Times New Roman" w:hAnsi="Times New Roman"/>
          <w:sz w:val="24"/>
        </w:rPr>
        <w:t xml:space="preserve">Приказ Минприроды России от </w:t>
      </w:r>
      <w:bookmarkStart w:id="345" w:name="_Hlk173405066"/>
      <w:bookmarkStart w:id="346" w:name="_Hlk142051786"/>
      <w:r w:rsidRPr="00C22E68">
        <w:rPr>
          <w:rFonts w:ascii="Times New Roman" w:hAnsi="Times New Roman"/>
          <w:sz w:val="24"/>
        </w:rPr>
        <w:t xml:space="preserve">01.04.2022 </w:t>
      </w:r>
      <w:r w:rsidR="00F272F9" w:rsidRPr="00C22E68">
        <w:rPr>
          <w:rFonts w:ascii="Times New Roman" w:hAnsi="Times New Roman"/>
          <w:sz w:val="24"/>
        </w:rPr>
        <w:t>№ </w:t>
      </w:r>
      <w:r w:rsidRPr="00C22E68">
        <w:rPr>
          <w:rFonts w:ascii="Times New Roman" w:hAnsi="Times New Roman"/>
          <w:sz w:val="24"/>
        </w:rPr>
        <w:t>244</w:t>
      </w:r>
      <w:bookmarkEnd w:id="345"/>
      <w:r w:rsidRPr="00C22E68">
        <w:rPr>
          <w:rFonts w:ascii="Times New Roman" w:hAnsi="Times New Roman"/>
          <w:sz w:val="24"/>
        </w:rPr>
        <w:t xml:space="preserve"> </w:t>
      </w:r>
      <w:bookmarkStart w:id="347" w:name="_Hlk142647028"/>
      <w:r w:rsidRPr="00C22E68">
        <w:rPr>
          <w:rFonts w:ascii="Times New Roman" w:hAnsi="Times New Roman"/>
          <w:sz w:val="24"/>
        </w:rPr>
        <w:t>«Об утверждении Правил тушения лесных пожаров»</w:t>
      </w:r>
      <w:bookmarkEnd w:id="346"/>
      <w:bookmarkEnd w:id="347"/>
      <w:r w:rsidRPr="00C22E68">
        <w:rPr>
          <w:rFonts w:ascii="Times New Roman" w:hAnsi="Times New Roman"/>
          <w:sz w:val="24"/>
        </w:rPr>
        <w:t>;</w:t>
      </w:r>
    </w:p>
    <w:p w:rsidR="00935CA3" w:rsidRDefault="00935CA3" w:rsidP="00382653">
      <w:pPr>
        <w:pStyle w:val="1f2"/>
        <w:tabs>
          <w:tab w:val="left" w:pos="567"/>
        </w:tabs>
        <w:spacing w:line="360" w:lineRule="auto"/>
        <w:ind w:left="57"/>
        <w:rPr>
          <w:rFonts w:ascii="Times New Roman" w:hAnsi="Times New Roman"/>
          <w:sz w:val="24"/>
        </w:rPr>
      </w:pPr>
      <w:r>
        <w:rPr>
          <w:rFonts w:ascii="Times New Roman" w:hAnsi="Times New Roman"/>
          <w:sz w:val="24"/>
        </w:rPr>
        <w:t>Приказ Минприроды России от 12.05.2025 № 256 «Об утверждении Порядка осуществления мониторинга пожарной опасности в лесах и лесных пожаров»;</w:t>
      </w:r>
    </w:p>
    <w:p w:rsidR="00625701" w:rsidRDefault="0028777D" w:rsidP="00382653">
      <w:pPr>
        <w:pStyle w:val="1f2"/>
        <w:tabs>
          <w:tab w:val="left" w:pos="567"/>
        </w:tabs>
        <w:spacing w:line="360" w:lineRule="auto"/>
        <w:ind w:left="57"/>
        <w:rPr>
          <w:rFonts w:ascii="Times New Roman" w:hAnsi="Times New Roman"/>
          <w:sz w:val="24"/>
          <w:highlight w:val="white"/>
        </w:rPr>
      </w:pPr>
      <w:r w:rsidRPr="00C22E68">
        <w:rPr>
          <w:rFonts w:ascii="Times New Roman" w:hAnsi="Times New Roman"/>
          <w:sz w:val="24"/>
        </w:rPr>
        <w:t xml:space="preserve">Приказ Минприроды России от 18.03.2025 </w:t>
      </w:r>
      <w:r w:rsidR="00F272F9" w:rsidRPr="00C22E68">
        <w:rPr>
          <w:rFonts w:ascii="Times New Roman" w:hAnsi="Times New Roman"/>
          <w:sz w:val="24"/>
        </w:rPr>
        <w:t>№ </w:t>
      </w:r>
      <w:r w:rsidRPr="00C22E68">
        <w:rPr>
          <w:rFonts w:ascii="Times New Roman" w:hAnsi="Times New Roman"/>
          <w:sz w:val="24"/>
        </w:rPr>
        <w:t xml:space="preserve">112 «Об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w:t>
      </w:r>
      <w:r>
        <w:rPr>
          <w:rFonts w:ascii="Times New Roman" w:hAnsi="Times New Roman"/>
          <w:sz w:val="24"/>
          <w:highlight w:val="white"/>
        </w:rPr>
        <w:t>отчета о воспроизводстве лесов и лесоразведении, а также требований к формату отчета о воспроизводстве лесов и лесоразведении в электронной форме»;</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Минприроды России от 19.03.2025 </w:t>
      </w:r>
      <w:r w:rsidR="00F272F9">
        <w:rPr>
          <w:rFonts w:ascii="Times New Roman" w:hAnsi="Times New Roman"/>
          <w:sz w:val="24"/>
          <w:highlight w:val="white"/>
        </w:rPr>
        <w:t>№ </w:t>
      </w:r>
      <w:r>
        <w:rPr>
          <w:rFonts w:ascii="Times New Roman" w:hAnsi="Times New Roman"/>
          <w:sz w:val="24"/>
          <w:highlight w:val="white"/>
        </w:rPr>
        <w:t>115 «Об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w:t>
      </w:r>
    </w:p>
    <w:p w:rsidR="00625701" w:rsidRDefault="0028777D" w:rsidP="00382653">
      <w:pPr>
        <w:pStyle w:val="1f2"/>
        <w:tabs>
          <w:tab w:val="left" w:pos="567"/>
        </w:tabs>
        <w:spacing w:line="360" w:lineRule="auto"/>
        <w:ind w:left="57"/>
        <w:rPr>
          <w:rFonts w:ascii="Times New Roman" w:hAnsi="Times New Roman"/>
          <w:sz w:val="24"/>
          <w:highlight w:val="white"/>
        </w:rPr>
      </w:pPr>
      <w:bookmarkStart w:id="348" w:name="_Hlk207891000"/>
      <w:bookmarkEnd w:id="348"/>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49" w:name="_Hlk173405293"/>
      <w:bookmarkStart w:id="350" w:name="_Hlk142054510"/>
      <w:r>
        <w:rPr>
          <w:rFonts w:ascii="Times New Roman" w:hAnsi="Times New Roman"/>
          <w:sz w:val="24"/>
          <w:highlight w:val="white"/>
        </w:rPr>
        <w:t xml:space="preserve">06.09.2016 </w:t>
      </w:r>
      <w:r w:rsidR="00F272F9">
        <w:rPr>
          <w:rFonts w:ascii="Times New Roman" w:hAnsi="Times New Roman"/>
          <w:sz w:val="24"/>
          <w:highlight w:val="white"/>
        </w:rPr>
        <w:t>№ </w:t>
      </w:r>
      <w:r>
        <w:rPr>
          <w:rFonts w:ascii="Times New Roman" w:hAnsi="Times New Roman"/>
          <w:sz w:val="24"/>
          <w:highlight w:val="white"/>
        </w:rPr>
        <w:t>457</w:t>
      </w:r>
      <w:bookmarkEnd w:id="349"/>
      <w:r>
        <w:rPr>
          <w:rFonts w:ascii="Times New Roman" w:hAnsi="Times New Roman"/>
          <w:sz w:val="24"/>
          <w:highlight w:val="white"/>
        </w:rPr>
        <w:t xml:space="preserve"> </w:t>
      </w:r>
      <w:bookmarkStart w:id="351" w:name="_Hlk142647493"/>
      <w:r>
        <w:rPr>
          <w:rFonts w:ascii="Times New Roman" w:hAnsi="Times New Roman"/>
          <w:sz w:val="24"/>
          <w:highlight w:val="white"/>
        </w:rPr>
        <w:t>«</w:t>
      </w:r>
      <w:bookmarkStart w:id="352" w:name="_Hlk142825558"/>
      <w:r>
        <w:rPr>
          <w:rFonts w:ascii="Times New Roman" w:hAnsi="Times New Roman"/>
          <w:sz w:val="24"/>
          <w:highlight w:val="white"/>
        </w:rPr>
        <w: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bookmarkEnd w:id="350"/>
      <w:bookmarkEnd w:id="351"/>
      <w:bookmarkEnd w:id="352"/>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53" w:name="_Hlk173405349"/>
      <w:r>
        <w:rPr>
          <w:rFonts w:ascii="Times New Roman" w:hAnsi="Times New Roman"/>
          <w:sz w:val="24"/>
        </w:rPr>
        <w:t xml:space="preserve">12.10.2021 </w:t>
      </w:r>
      <w:r w:rsidR="00F272F9">
        <w:rPr>
          <w:rFonts w:ascii="Times New Roman" w:hAnsi="Times New Roman"/>
          <w:sz w:val="24"/>
        </w:rPr>
        <w:t>№ </w:t>
      </w:r>
      <w:r>
        <w:rPr>
          <w:rFonts w:ascii="Times New Roman" w:hAnsi="Times New Roman"/>
          <w:sz w:val="24"/>
        </w:rPr>
        <w:t>737</w:t>
      </w:r>
      <w:bookmarkEnd w:id="353"/>
      <w:r>
        <w:rPr>
          <w:rFonts w:ascii="Times New Roman" w:hAnsi="Times New Roman"/>
          <w:sz w:val="24"/>
        </w:rPr>
        <w:t xml:space="preserve"> «Об утверждении Правил создания лесных питомников и их эксплуатации»;</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Минприроды России от </w:t>
      </w:r>
      <w:bookmarkStart w:id="354" w:name="_Hlk173405372"/>
      <w:r>
        <w:rPr>
          <w:rFonts w:ascii="Times New Roman" w:hAnsi="Times New Roman"/>
          <w:sz w:val="24"/>
        </w:rPr>
        <w:t xml:space="preserve">05.08.2020 </w:t>
      </w:r>
      <w:r w:rsidR="00F272F9">
        <w:rPr>
          <w:rFonts w:ascii="Times New Roman" w:hAnsi="Times New Roman"/>
          <w:sz w:val="24"/>
        </w:rPr>
        <w:t>№ </w:t>
      </w:r>
      <w:r>
        <w:rPr>
          <w:rFonts w:ascii="Times New Roman" w:hAnsi="Times New Roman"/>
          <w:sz w:val="24"/>
        </w:rPr>
        <w:t xml:space="preserve">565 </w:t>
      </w:r>
      <w:bookmarkEnd w:id="354"/>
      <w:r>
        <w:rPr>
          <w:rFonts w:ascii="Times New Roman" w:hAnsi="Times New Roman"/>
          <w:sz w:val="24"/>
        </w:rPr>
        <w:t>«Об утверждении Порядка проектирования, создания, содержания и эксплуатации объектов лесной инфраструктуры»;</w:t>
      </w:r>
    </w:p>
    <w:p w:rsidR="00625701" w:rsidRDefault="0028777D" w:rsidP="00382653">
      <w:pPr>
        <w:pStyle w:val="1f2"/>
        <w:tabs>
          <w:tab w:val="left" w:pos="567"/>
        </w:tabs>
        <w:spacing w:line="360" w:lineRule="auto"/>
        <w:ind w:left="57"/>
        <w:rPr>
          <w:rFonts w:ascii="Times New Roman" w:hAnsi="Times New Roman"/>
          <w:sz w:val="24"/>
        </w:rPr>
      </w:pPr>
      <w:bookmarkStart w:id="355" w:name="_Hlk142049135"/>
      <w:r>
        <w:rPr>
          <w:rFonts w:ascii="Times New Roman" w:hAnsi="Times New Roman"/>
          <w:sz w:val="24"/>
          <w:highlight w:val="white"/>
        </w:rPr>
        <w:t xml:space="preserve">Приказ </w:t>
      </w:r>
      <w:r>
        <w:rPr>
          <w:rFonts w:ascii="Times New Roman" w:hAnsi="Times New Roman"/>
          <w:sz w:val="24"/>
        </w:rPr>
        <w:t>Минприроды России</w:t>
      </w:r>
      <w:bookmarkEnd w:id="355"/>
      <w:r>
        <w:rPr>
          <w:rFonts w:ascii="Times New Roman" w:hAnsi="Times New Roman"/>
          <w:sz w:val="24"/>
          <w:highlight w:val="white"/>
        </w:rPr>
        <w:t xml:space="preserve"> от </w:t>
      </w:r>
      <w:bookmarkStart w:id="356" w:name="_Hlk173405422"/>
      <w:bookmarkStart w:id="357" w:name="_Hlk142055976"/>
      <w:r>
        <w:rPr>
          <w:rFonts w:ascii="Times New Roman" w:hAnsi="Times New Roman"/>
          <w:sz w:val="24"/>
          <w:highlight w:val="white"/>
        </w:rPr>
        <w:t xml:space="preserve">16.11.2021 </w:t>
      </w:r>
      <w:r w:rsidR="00F272F9">
        <w:rPr>
          <w:rFonts w:ascii="Times New Roman" w:hAnsi="Times New Roman"/>
          <w:sz w:val="24"/>
          <w:highlight w:val="white"/>
        </w:rPr>
        <w:t>№ </w:t>
      </w:r>
      <w:r>
        <w:rPr>
          <w:rFonts w:ascii="Times New Roman" w:hAnsi="Times New Roman"/>
          <w:sz w:val="24"/>
          <w:highlight w:val="white"/>
        </w:rPr>
        <w:t>864</w:t>
      </w:r>
      <w:bookmarkEnd w:id="356"/>
      <w:r>
        <w:rPr>
          <w:rFonts w:ascii="Times New Roman" w:hAnsi="Times New Roman"/>
          <w:sz w:val="24"/>
          <w:highlight w:val="white"/>
        </w:rPr>
        <w:t xml:space="preserve">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bookmarkEnd w:id="357"/>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lastRenderedPageBreak/>
        <w:t xml:space="preserve">Приказ Минприроды России от </w:t>
      </w:r>
      <w:bookmarkStart w:id="358" w:name="_Hlk173405454"/>
      <w:bookmarkStart w:id="359" w:name="_Hlk142051924"/>
      <w:r>
        <w:rPr>
          <w:rFonts w:ascii="Times New Roman" w:hAnsi="Times New Roman"/>
          <w:sz w:val="24"/>
        </w:rPr>
        <w:t xml:space="preserve">29.04.2021 </w:t>
      </w:r>
      <w:r w:rsidR="00F272F9">
        <w:rPr>
          <w:rFonts w:ascii="Times New Roman" w:hAnsi="Times New Roman"/>
          <w:sz w:val="24"/>
        </w:rPr>
        <w:t>№ </w:t>
      </w:r>
      <w:r>
        <w:rPr>
          <w:rFonts w:ascii="Times New Roman" w:hAnsi="Times New Roman"/>
          <w:sz w:val="24"/>
        </w:rPr>
        <w:t xml:space="preserve">303 </w:t>
      </w:r>
      <w:bookmarkEnd w:id="358"/>
      <w:r>
        <w:rPr>
          <w:rFonts w:ascii="Times New Roman" w:hAnsi="Times New Roman"/>
          <w:sz w:val="24"/>
        </w:rPr>
        <w:t>«Об утверждении формы лесной декларации, порядка ее заполнения и подачи, требований к формату лесной декларации в электронной форме»</w:t>
      </w:r>
      <w:bookmarkEnd w:id="359"/>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Приказ Минприроды России от </w:t>
      </w:r>
      <w:bookmarkStart w:id="360" w:name="_Hlk173405491"/>
      <w:r>
        <w:rPr>
          <w:rFonts w:ascii="Times New Roman" w:hAnsi="Times New Roman"/>
          <w:sz w:val="24"/>
        </w:rPr>
        <w:t xml:space="preserve">20.12.2021 </w:t>
      </w:r>
      <w:r w:rsidR="00F272F9">
        <w:rPr>
          <w:rFonts w:ascii="Times New Roman" w:hAnsi="Times New Roman"/>
          <w:sz w:val="24"/>
        </w:rPr>
        <w:t>№ </w:t>
      </w:r>
      <w:r>
        <w:rPr>
          <w:rFonts w:ascii="Times New Roman" w:hAnsi="Times New Roman"/>
          <w:sz w:val="24"/>
        </w:rPr>
        <w:t xml:space="preserve">978 </w:t>
      </w:r>
      <w:bookmarkEnd w:id="360"/>
      <w:r>
        <w:rPr>
          <w:rFonts w:ascii="Times New Roman" w:hAnsi="Times New Roman"/>
          <w:sz w:val="24"/>
        </w:rPr>
        <w: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Минприроды России от 15.05.2025 </w:t>
      </w:r>
      <w:r w:rsidR="00F272F9">
        <w:rPr>
          <w:rFonts w:ascii="Times New Roman" w:hAnsi="Times New Roman"/>
          <w:sz w:val="24"/>
        </w:rPr>
        <w:t>№ </w:t>
      </w:r>
      <w:r>
        <w:rPr>
          <w:rFonts w:ascii="Times New Roman" w:hAnsi="Times New Roman"/>
          <w:sz w:val="24"/>
        </w:rPr>
        <w:t>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p>
    <w:p w:rsidR="00625701" w:rsidRDefault="0028777D" w:rsidP="00382653">
      <w:pPr>
        <w:pStyle w:val="1f2"/>
        <w:tabs>
          <w:tab w:val="left" w:pos="567"/>
        </w:tabs>
        <w:spacing w:line="360" w:lineRule="auto"/>
        <w:ind w:left="57"/>
        <w:rPr>
          <w:rFonts w:ascii="Times New Roman" w:hAnsi="Times New Roman"/>
          <w:sz w:val="24"/>
          <w:highlight w:val="white"/>
        </w:rPr>
      </w:pPr>
      <w:bookmarkStart w:id="361" w:name="_Hlk207891009"/>
      <w:bookmarkStart w:id="362" w:name="_Hlk142636064"/>
      <w:bookmarkEnd w:id="361"/>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от</w:t>
      </w:r>
      <w:bookmarkEnd w:id="362"/>
      <w:r>
        <w:rPr>
          <w:rFonts w:ascii="Times New Roman" w:hAnsi="Times New Roman"/>
          <w:sz w:val="24"/>
          <w:highlight w:val="white"/>
        </w:rPr>
        <w:t xml:space="preserve"> </w:t>
      </w:r>
      <w:bookmarkStart w:id="363" w:name="_Hlk142055563"/>
      <w:r>
        <w:rPr>
          <w:rFonts w:ascii="Times New Roman" w:hAnsi="Times New Roman"/>
          <w:sz w:val="24"/>
          <w:highlight w:val="white"/>
        </w:rPr>
        <w:t xml:space="preserve">05.08.2022 </w:t>
      </w:r>
      <w:r w:rsidR="00F272F9">
        <w:rPr>
          <w:rFonts w:ascii="Times New Roman" w:hAnsi="Times New Roman"/>
          <w:sz w:val="24"/>
          <w:highlight w:val="white"/>
        </w:rPr>
        <w:t>№ </w:t>
      </w:r>
      <w:r>
        <w:rPr>
          <w:rFonts w:ascii="Times New Roman" w:hAnsi="Times New Roman"/>
          <w:sz w:val="24"/>
          <w:highlight w:val="white"/>
        </w:rPr>
        <w:t>510 «Об утверждении Лесоустроительной инструкции»</w:t>
      </w:r>
      <w:bookmarkEnd w:id="363"/>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64" w:name="_Hlk173405633"/>
      <w:bookmarkStart w:id="365" w:name="_Hlk142055653"/>
      <w:r>
        <w:rPr>
          <w:rFonts w:ascii="Times New Roman" w:hAnsi="Times New Roman"/>
          <w:sz w:val="24"/>
          <w:highlight w:val="white"/>
        </w:rPr>
        <w:t xml:space="preserve">15.01.2019 </w:t>
      </w:r>
      <w:r w:rsidR="00F272F9">
        <w:rPr>
          <w:rFonts w:ascii="Times New Roman" w:hAnsi="Times New Roman"/>
          <w:sz w:val="24"/>
          <w:highlight w:val="white"/>
        </w:rPr>
        <w:t>№ </w:t>
      </w:r>
      <w:r>
        <w:rPr>
          <w:rFonts w:ascii="Times New Roman" w:hAnsi="Times New Roman"/>
          <w:sz w:val="24"/>
          <w:highlight w:val="white"/>
        </w:rPr>
        <w:t xml:space="preserve">10 </w:t>
      </w:r>
      <w:bookmarkEnd w:id="364"/>
      <w:r>
        <w:rPr>
          <w:rFonts w:ascii="Times New Roman" w:hAnsi="Times New Roman"/>
          <w:sz w:val="24"/>
          <w:highlight w:val="white"/>
        </w:rPr>
        <w:t xml:space="preserve">«Об утверждении Порядка ведения государственного лесного реестра и внесении изменений в Перечень, формы и порядок подготовки документов, на основании которых осуществляется внесение документированной информации в государственный лесной реестр и ее изменение, утвержденные приказом Минприроды России от 11.11.2013 </w:t>
      </w:r>
      <w:r w:rsidR="00F272F9">
        <w:rPr>
          <w:rFonts w:ascii="Times New Roman" w:hAnsi="Times New Roman"/>
          <w:sz w:val="24"/>
          <w:highlight w:val="white"/>
        </w:rPr>
        <w:t>№ </w:t>
      </w:r>
      <w:r>
        <w:rPr>
          <w:rFonts w:ascii="Times New Roman" w:hAnsi="Times New Roman"/>
          <w:sz w:val="24"/>
          <w:highlight w:val="white"/>
        </w:rPr>
        <w:t>496»</w:t>
      </w:r>
      <w:bookmarkEnd w:id="365"/>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bookmarkStart w:id="366" w:name="_Hlk142054959"/>
      <w:r>
        <w:rPr>
          <w:rFonts w:ascii="Times New Roman" w:hAnsi="Times New Roman"/>
          <w:sz w:val="24"/>
          <w:highlight w:val="white"/>
        </w:rPr>
        <w:t xml:space="preserve">от </w:t>
      </w:r>
      <w:bookmarkStart w:id="367" w:name="_Hlk173405687"/>
      <w:r>
        <w:rPr>
          <w:rFonts w:ascii="Times New Roman" w:hAnsi="Times New Roman"/>
          <w:sz w:val="24"/>
          <w:highlight w:val="white"/>
        </w:rPr>
        <w:t xml:space="preserve">05.04.2017 </w:t>
      </w:r>
      <w:r w:rsidR="00F272F9">
        <w:rPr>
          <w:rFonts w:ascii="Times New Roman" w:hAnsi="Times New Roman"/>
          <w:sz w:val="24"/>
          <w:highlight w:val="white"/>
        </w:rPr>
        <w:t>№ </w:t>
      </w:r>
      <w:r>
        <w:rPr>
          <w:rFonts w:ascii="Times New Roman" w:hAnsi="Times New Roman"/>
          <w:sz w:val="24"/>
          <w:highlight w:val="white"/>
        </w:rPr>
        <w:t xml:space="preserve">156 </w:t>
      </w:r>
      <w:bookmarkStart w:id="368" w:name="_Hlk142657199"/>
      <w:bookmarkEnd w:id="367"/>
      <w:r>
        <w:rPr>
          <w:rFonts w:ascii="Times New Roman" w:hAnsi="Times New Roman"/>
          <w:sz w:val="24"/>
          <w:highlight w:val="white"/>
        </w:rPr>
        <w:t>«Об утверждении Порядка осуществления государственного лесопатологического мониторинга»</w:t>
      </w:r>
      <w:bookmarkEnd w:id="366"/>
      <w:r>
        <w:rPr>
          <w:rFonts w:ascii="Times New Roman" w:hAnsi="Times New Roman"/>
          <w:sz w:val="24"/>
          <w:highlight w:val="white"/>
        </w:rPr>
        <w:t>;</w:t>
      </w:r>
      <w:bookmarkEnd w:id="368"/>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w:t>
      </w:r>
      <w:bookmarkStart w:id="369" w:name="_Hlk173405710"/>
      <w:bookmarkStart w:id="370" w:name="_Hlk142055093"/>
      <w:r>
        <w:rPr>
          <w:rFonts w:ascii="Times New Roman" w:hAnsi="Times New Roman"/>
          <w:sz w:val="24"/>
          <w:highlight w:val="white"/>
        </w:rPr>
        <w:t xml:space="preserve">08.06.2017 </w:t>
      </w:r>
      <w:r w:rsidR="00F272F9">
        <w:rPr>
          <w:rFonts w:ascii="Times New Roman" w:hAnsi="Times New Roman"/>
          <w:sz w:val="24"/>
          <w:highlight w:val="white"/>
        </w:rPr>
        <w:t>№ </w:t>
      </w:r>
      <w:r>
        <w:rPr>
          <w:rFonts w:ascii="Times New Roman" w:hAnsi="Times New Roman"/>
          <w:sz w:val="24"/>
          <w:highlight w:val="white"/>
        </w:rPr>
        <w:t xml:space="preserve">283 </w:t>
      </w:r>
      <w:bookmarkStart w:id="371" w:name="_Hlk143500027"/>
      <w:bookmarkEnd w:id="369"/>
      <w:r>
        <w:rPr>
          <w:rFonts w:ascii="Times New Roman" w:hAnsi="Times New Roman"/>
          <w:sz w:val="24"/>
          <w:highlight w:val="white"/>
        </w:rPr>
        <w:t>«Об утверждении Особенностей осуществления профилактических и реабилитационных мероприятий в зонах радиоактивного загрязнения лесов»</w:t>
      </w:r>
      <w:bookmarkEnd w:id="370"/>
      <w:bookmarkEnd w:id="371"/>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w:t>
      </w:r>
      <w:r>
        <w:rPr>
          <w:rFonts w:ascii="Times New Roman" w:hAnsi="Times New Roman"/>
          <w:sz w:val="24"/>
        </w:rPr>
        <w:t xml:space="preserve">Минприроды России </w:t>
      </w:r>
      <w:r>
        <w:rPr>
          <w:rFonts w:ascii="Times New Roman" w:hAnsi="Times New Roman"/>
          <w:sz w:val="24"/>
          <w:highlight w:val="white"/>
        </w:rPr>
        <w:t xml:space="preserve">от 17.01.2022 </w:t>
      </w:r>
      <w:r w:rsidR="00F272F9">
        <w:rPr>
          <w:rFonts w:ascii="Times New Roman" w:hAnsi="Times New Roman"/>
          <w:sz w:val="24"/>
          <w:highlight w:val="white"/>
        </w:rPr>
        <w:t>№ </w:t>
      </w:r>
      <w:r>
        <w:rPr>
          <w:rFonts w:ascii="Times New Roman" w:hAnsi="Times New Roman"/>
          <w:sz w:val="24"/>
          <w:highlight w:val="white"/>
        </w:rPr>
        <w:t>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highlight w:val="white"/>
        </w:rPr>
        <w:t xml:space="preserve">Приказ Министерства природных ресурсов и экологии Российской Федерации от 18.03.2025 </w:t>
      </w:r>
      <w:r w:rsidR="00F272F9">
        <w:rPr>
          <w:rFonts w:ascii="Times New Roman" w:hAnsi="Times New Roman"/>
          <w:sz w:val="24"/>
          <w:highlight w:val="white"/>
        </w:rPr>
        <w:t>№ </w:t>
      </w:r>
      <w:r>
        <w:rPr>
          <w:rFonts w:ascii="Times New Roman" w:hAnsi="Times New Roman"/>
          <w:sz w:val="24"/>
          <w:highlight w:val="white"/>
        </w:rPr>
        <w:t>111 «Об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w:t>
      </w:r>
    </w:p>
    <w:p w:rsidR="00625701" w:rsidRDefault="0028777D" w:rsidP="00382653">
      <w:pPr>
        <w:pStyle w:val="1f2"/>
        <w:tabs>
          <w:tab w:val="left" w:pos="567"/>
        </w:tabs>
        <w:spacing w:line="360" w:lineRule="auto"/>
        <w:ind w:left="57"/>
        <w:rPr>
          <w:rFonts w:ascii="Times New Roman" w:hAnsi="Times New Roman"/>
          <w:sz w:val="24"/>
          <w:highlight w:val="white"/>
        </w:rPr>
      </w:pPr>
      <w:bookmarkStart w:id="372" w:name="_Hlk207891019"/>
      <w:bookmarkEnd w:id="372"/>
      <w:r>
        <w:rPr>
          <w:rFonts w:ascii="Times New Roman" w:hAnsi="Times New Roman"/>
          <w:sz w:val="24"/>
          <w:highlight w:val="white"/>
        </w:rPr>
        <w:t xml:space="preserve">Приказ </w:t>
      </w:r>
      <w:bookmarkStart w:id="373" w:name="_Hlk173406044"/>
      <w:r>
        <w:rPr>
          <w:rFonts w:ascii="Times New Roman" w:hAnsi="Times New Roman"/>
          <w:sz w:val="24"/>
          <w:highlight w:val="white"/>
        </w:rPr>
        <w:t xml:space="preserve">Минприроды России от 14.03.2025 </w:t>
      </w:r>
      <w:r w:rsidR="00F272F9">
        <w:rPr>
          <w:rFonts w:ascii="Times New Roman" w:hAnsi="Times New Roman"/>
          <w:sz w:val="24"/>
          <w:highlight w:val="white"/>
        </w:rPr>
        <w:t>№ </w:t>
      </w:r>
      <w:r>
        <w:rPr>
          <w:rFonts w:ascii="Times New Roman" w:hAnsi="Times New Roman"/>
          <w:sz w:val="24"/>
          <w:highlight w:val="white"/>
        </w:rPr>
        <w:t xml:space="preserve">102 </w:t>
      </w:r>
      <w:bookmarkEnd w:id="373"/>
      <w:r>
        <w:rPr>
          <w:rFonts w:ascii="Times New Roman" w:hAnsi="Times New Roman"/>
          <w:sz w:val="24"/>
          <w:highlight w:val="white"/>
        </w:rPr>
        <w:t>«</w:t>
      </w:r>
      <w:bookmarkStart w:id="374" w:name="_Hlk142291946"/>
      <w:r>
        <w:rPr>
          <w:rFonts w:ascii="Times New Roman" w:hAnsi="Times New Roman"/>
          <w:sz w:val="24"/>
          <w:highlight w:val="white"/>
        </w:rPr>
        <w:t>Об утверждении перечня видов (пород) деревьев и кустарников, заготовка древесины которых не допускается</w:t>
      </w:r>
      <w:bookmarkEnd w:id="374"/>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highlight w:val="white"/>
        </w:rPr>
      </w:pPr>
      <w:bookmarkStart w:id="375" w:name="_Hlk203404524"/>
      <w:r>
        <w:rPr>
          <w:rFonts w:ascii="Times New Roman" w:hAnsi="Times New Roman"/>
          <w:sz w:val="24"/>
          <w:highlight w:val="white"/>
        </w:rPr>
        <w:lastRenderedPageBreak/>
        <w:t xml:space="preserve">Приказ </w:t>
      </w:r>
      <w:bookmarkStart w:id="376" w:name="_Hlk142903601"/>
      <w:r>
        <w:rPr>
          <w:rFonts w:ascii="Times New Roman" w:hAnsi="Times New Roman"/>
          <w:sz w:val="24"/>
          <w:highlight w:val="white"/>
        </w:rPr>
        <w:t xml:space="preserve">Минприроды России от </w:t>
      </w:r>
      <w:bookmarkStart w:id="377" w:name="_Hlk203404423"/>
      <w:bookmarkStart w:id="378" w:name="_Hlk142308705"/>
      <w:r>
        <w:rPr>
          <w:rFonts w:ascii="Times New Roman" w:hAnsi="Times New Roman"/>
          <w:sz w:val="24"/>
          <w:highlight w:val="white"/>
        </w:rPr>
        <w:t xml:space="preserve">09.04.2025 </w:t>
      </w:r>
      <w:r w:rsidR="00F272F9">
        <w:rPr>
          <w:rFonts w:ascii="Times New Roman" w:hAnsi="Times New Roman"/>
          <w:sz w:val="24"/>
          <w:highlight w:val="white"/>
        </w:rPr>
        <w:t>№ </w:t>
      </w:r>
      <w:r>
        <w:rPr>
          <w:rFonts w:ascii="Times New Roman" w:hAnsi="Times New Roman"/>
          <w:sz w:val="24"/>
          <w:highlight w:val="white"/>
        </w:rPr>
        <w:t>184</w:t>
      </w:r>
      <w:bookmarkEnd w:id="376"/>
      <w:r>
        <w:rPr>
          <w:rFonts w:ascii="Times New Roman" w:hAnsi="Times New Roman"/>
          <w:sz w:val="24"/>
          <w:highlight w:val="white"/>
        </w:rPr>
        <w:t xml:space="preserve"> </w:t>
      </w:r>
      <w:bookmarkEnd w:id="375"/>
      <w:bookmarkEnd w:id="377"/>
      <w:r>
        <w:rPr>
          <w:rFonts w:ascii="Times New Roman" w:hAnsi="Times New Roman"/>
          <w:sz w:val="24"/>
          <w:highlight w:val="white"/>
        </w:rPr>
        <w:t>«</w:t>
      </w:r>
      <w:bookmarkStart w:id="379" w:name="_Hlk142292172"/>
      <w:r>
        <w:rPr>
          <w:rFonts w:ascii="Times New Roman" w:hAnsi="Times New Roman"/>
          <w:sz w:val="24"/>
          <w:highlight w:val="white"/>
        </w:rPr>
        <w:t>Об утверждении Нормативов противопожарного обустройства лесов</w:t>
      </w:r>
      <w:bookmarkEnd w:id="379"/>
      <w:r>
        <w:rPr>
          <w:rFonts w:ascii="Times New Roman" w:hAnsi="Times New Roman"/>
          <w:sz w:val="24"/>
          <w:highlight w:val="white"/>
        </w:rPr>
        <w:t>»</w:t>
      </w:r>
      <w:bookmarkEnd w:id="378"/>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rPr>
      </w:pPr>
      <w:bookmarkStart w:id="380" w:name="_Hlk203485262"/>
      <w:bookmarkEnd w:id="380"/>
      <w:r>
        <w:rPr>
          <w:rFonts w:ascii="Times New Roman" w:hAnsi="Times New Roman"/>
          <w:sz w:val="24"/>
          <w:highlight w:val="white"/>
        </w:rPr>
        <w:t xml:space="preserve">Приказ Минприроды России от 17.03.2025 </w:t>
      </w:r>
      <w:r w:rsidR="00F272F9">
        <w:rPr>
          <w:rFonts w:ascii="Times New Roman" w:hAnsi="Times New Roman"/>
          <w:sz w:val="24"/>
          <w:highlight w:val="white"/>
        </w:rPr>
        <w:t>№ </w:t>
      </w:r>
      <w:r>
        <w:rPr>
          <w:rFonts w:ascii="Times New Roman" w:hAnsi="Times New Roman"/>
          <w:sz w:val="24"/>
          <w:highlight w:val="white"/>
        </w:rPr>
        <w:t>105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Приказ Минприроды России от 22.07.2020 </w:t>
      </w:r>
      <w:r w:rsidR="00F272F9">
        <w:rPr>
          <w:rFonts w:ascii="Times New Roman" w:hAnsi="Times New Roman"/>
          <w:sz w:val="24"/>
        </w:rPr>
        <w:t>№ </w:t>
      </w:r>
      <w:r>
        <w:rPr>
          <w:rFonts w:ascii="Times New Roman" w:hAnsi="Times New Roman"/>
          <w:sz w:val="24"/>
        </w:rPr>
        <w:t>468 «Об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 к формату отчета об охране лесов от загрязнения и иного негативного воздействия в электронной форме»;</w:t>
      </w:r>
    </w:p>
    <w:p w:rsidR="00625701" w:rsidRDefault="0028777D" w:rsidP="00382653">
      <w:pPr>
        <w:pStyle w:val="1f2"/>
        <w:tabs>
          <w:tab w:val="left" w:pos="567"/>
        </w:tabs>
        <w:spacing w:line="360" w:lineRule="auto"/>
        <w:ind w:left="57"/>
        <w:rPr>
          <w:rFonts w:ascii="Times New Roman" w:hAnsi="Times New Roman"/>
          <w:sz w:val="24"/>
        </w:rPr>
      </w:pPr>
      <w:bookmarkStart w:id="381" w:name="_Hlk210115964"/>
      <w:bookmarkEnd w:id="381"/>
      <w:r>
        <w:rPr>
          <w:rFonts w:ascii="Times New Roman" w:hAnsi="Times New Roman"/>
          <w:sz w:val="24"/>
        </w:rPr>
        <w:t xml:space="preserve">Приказ Федерального агентства лесного хозяйства от 19.12.2022 </w:t>
      </w:r>
      <w:r w:rsidR="00F272F9">
        <w:rPr>
          <w:rFonts w:ascii="Times New Roman" w:hAnsi="Times New Roman"/>
          <w:sz w:val="24"/>
        </w:rPr>
        <w:t>№ </w:t>
      </w:r>
      <w:r>
        <w:rPr>
          <w:rFonts w:ascii="Times New Roman" w:hAnsi="Times New Roman"/>
          <w:sz w:val="24"/>
        </w:rPr>
        <w:t>1032 «Об установлении лесосеменного районирования»;</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Федерального агентства лесного хозяйства от </w:t>
      </w:r>
      <w:bookmarkStart w:id="382" w:name="_Hlk142401997"/>
      <w:r>
        <w:rPr>
          <w:rFonts w:ascii="Times New Roman" w:hAnsi="Times New Roman"/>
          <w:sz w:val="24"/>
        </w:rPr>
        <w:t xml:space="preserve">19.12.1997 </w:t>
      </w:r>
      <w:r w:rsidR="00F272F9">
        <w:rPr>
          <w:rFonts w:ascii="Times New Roman" w:hAnsi="Times New Roman"/>
          <w:sz w:val="24"/>
        </w:rPr>
        <w:t>№ </w:t>
      </w:r>
      <w:r>
        <w:rPr>
          <w:rFonts w:ascii="Times New Roman" w:hAnsi="Times New Roman"/>
          <w:sz w:val="24"/>
        </w:rPr>
        <w:t>167</w:t>
      </w:r>
      <w:bookmarkEnd w:id="382"/>
      <w:r>
        <w:rPr>
          <w:rFonts w:ascii="Times New Roman" w:hAnsi="Times New Roman"/>
          <w:sz w:val="24"/>
        </w:rPr>
        <w:t xml:space="preserve"> «</w:t>
      </w:r>
      <w:bookmarkStart w:id="383" w:name="_Hlk142402010"/>
      <w:r>
        <w:rPr>
          <w:rFonts w:ascii="Times New Roman" w:hAnsi="Times New Roman"/>
          <w:sz w:val="24"/>
        </w:rPr>
        <w:t>Об утверждении Положения о пожарно-химических станциях</w:t>
      </w:r>
      <w:bookmarkEnd w:id="383"/>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bookmarkStart w:id="384" w:name="_Hlk142308140"/>
      <w:r>
        <w:rPr>
          <w:rFonts w:ascii="Times New Roman" w:hAnsi="Times New Roman"/>
          <w:sz w:val="24"/>
        </w:rPr>
        <w:t>Федерального агентства лесного хозяйства</w:t>
      </w:r>
      <w:bookmarkEnd w:id="384"/>
      <w:r>
        <w:rPr>
          <w:rFonts w:ascii="Times New Roman" w:hAnsi="Times New Roman"/>
          <w:sz w:val="24"/>
        </w:rPr>
        <w:t xml:space="preserve"> </w:t>
      </w:r>
      <w:r>
        <w:rPr>
          <w:rFonts w:ascii="Times New Roman" w:hAnsi="Times New Roman"/>
          <w:sz w:val="24"/>
          <w:highlight w:val="white"/>
        </w:rPr>
        <w:t xml:space="preserve">от 27.05.2011 </w:t>
      </w:r>
      <w:r w:rsidR="00F272F9">
        <w:rPr>
          <w:rFonts w:ascii="Times New Roman" w:hAnsi="Times New Roman"/>
          <w:sz w:val="24"/>
          <w:highlight w:val="white"/>
        </w:rPr>
        <w:t>№ </w:t>
      </w:r>
      <w:r>
        <w:rPr>
          <w:rFonts w:ascii="Times New Roman" w:hAnsi="Times New Roman"/>
          <w:sz w:val="24"/>
          <w:highlight w:val="white"/>
        </w:rPr>
        <w:t>191 «</w:t>
      </w:r>
      <w:bookmarkStart w:id="385" w:name="_Hlk142291652"/>
      <w:bookmarkStart w:id="386" w:name="_Hlk142308064"/>
      <w:r>
        <w:rPr>
          <w:rFonts w:ascii="Times New Roman" w:hAnsi="Times New Roman"/>
          <w:sz w:val="24"/>
          <w:highlight w:val="white"/>
        </w:rPr>
        <w:t>Об утверждении Порядка исчисления расчетной лесосеки</w:t>
      </w:r>
      <w:bookmarkEnd w:id="385"/>
      <w:r>
        <w:rPr>
          <w:rFonts w:ascii="Times New Roman" w:hAnsi="Times New Roman"/>
          <w:sz w:val="24"/>
          <w:highlight w:val="white"/>
        </w:rPr>
        <w:t>»</w:t>
      </w:r>
      <w:bookmarkEnd w:id="386"/>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highlight w:val="white"/>
        </w:rPr>
      </w:pPr>
      <w:r>
        <w:rPr>
          <w:rFonts w:ascii="Times New Roman" w:hAnsi="Times New Roman"/>
          <w:sz w:val="24"/>
        </w:rPr>
        <w:t xml:space="preserve">Приказ </w:t>
      </w:r>
      <w:bookmarkStart w:id="387" w:name="_Hlk142654394"/>
      <w:r>
        <w:rPr>
          <w:rFonts w:ascii="Times New Roman" w:hAnsi="Times New Roman"/>
          <w:sz w:val="24"/>
        </w:rPr>
        <w:t>Федерального агентства лесного хозяйства</w:t>
      </w:r>
      <w:bookmarkEnd w:id="387"/>
      <w:r>
        <w:rPr>
          <w:rFonts w:ascii="Times New Roman" w:hAnsi="Times New Roman"/>
          <w:sz w:val="24"/>
        </w:rPr>
        <w:t xml:space="preserve"> от </w:t>
      </w:r>
      <w:bookmarkStart w:id="388" w:name="_Hlk142308093"/>
      <w:r>
        <w:rPr>
          <w:rFonts w:ascii="Times New Roman" w:hAnsi="Times New Roman"/>
          <w:sz w:val="24"/>
        </w:rPr>
        <w:t xml:space="preserve">05.07.2011 </w:t>
      </w:r>
      <w:r w:rsidR="00F272F9">
        <w:rPr>
          <w:rFonts w:ascii="Times New Roman" w:hAnsi="Times New Roman"/>
          <w:sz w:val="24"/>
        </w:rPr>
        <w:t>№ </w:t>
      </w:r>
      <w:r>
        <w:rPr>
          <w:rFonts w:ascii="Times New Roman" w:hAnsi="Times New Roman"/>
          <w:sz w:val="24"/>
        </w:rPr>
        <w:t xml:space="preserve">287 </w:t>
      </w:r>
      <w:bookmarkStart w:id="389" w:name="_Hlk142654406"/>
      <w:bookmarkEnd w:id="388"/>
      <w:r>
        <w:rPr>
          <w:rFonts w:ascii="Times New Roman" w:hAnsi="Times New Roman"/>
          <w:sz w:val="24"/>
        </w:rPr>
        <w:t>«</w:t>
      </w:r>
      <w:bookmarkStart w:id="390" w:name="_Hlk142291726"/>
      <w:r>
        <w:rPr>
          <w:rFonts w:ascii="Times New Roman" w:hAnsi="Times New Roman"/>
          <w:sz w:val="24"/>
        </w:rPr>
        <w:t>Об утверждении классификации природной пожарной опасности лесов и классификации пожарной опасности в лесах в зависимости от условий погоды</w:t>
      </w:r>
      <w:bookmarkEnd w:id="390"/>
      <w:r>
        <w:rPr>
          <w:rFonts w:ascii="Times New Roman" w:hAnsi="Times New Roman"/>
          <w:sz w:val="24"/>
        </w:rPr>
        <w:t>»</w:t>
      </w:r>
      <w:bookmarkEnd w:id="389"/>
      <w:r>
        <w:rPr>
          <w:rFonts w:ascii="Times New Roman" w:hAnsi="Times New Roman"/>
          <w:sz w:val="24"/>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highlight w:val="white"/>
        </w:rPr>
        <w:t xml:space="preserve">Приказ </w:t>
      </w:r>
      <w:r>
        <w:rPr>
          <w:rFonts w:ascii="Times New Roman" w:hAnsi="Times New Roman"/>
          <w:sz w:val="24"/>
        </w:rPr>
        <w:t xml:space="preserve">Федерального агентства лесного хозяйства </w:t>
      </w:r>
      <w:r>
        <w:rPr>
          <w:rFonts w:ascii="Times New Roman" w:hAnsi="Times New Roman"/>
          <w:sz w:val="24"/>
          <w:highlight w:val="white"/>
        </w:rPr>
        <w:t xml:space="preserve">от </w:t>
      </w:r>
      <w:bookmarkStart w:id="391" w:name="_Hlk142291860"/>
      <w:bookmarkStart w:id="392" w:name="_Hlk173405966"/>
      <w:bookmarkStart w:id="393" w:name="_Hlk142291913"/>
      <w:r>
        <w:rPr>
          <w:rFonts w:ascii="Times New Roman" w:hAnsi="Times New Roman"/>
          <w:sz w:val="24"/>
          <w:highlight w:val="white"/>
        </w:rPr>
        <w:t xml:space="preserve">26.10.2011 </w:t>
      </w:r>
      <w:r w:rsidR="00F272F9">
        <w:rPr>
          <w:rFonts w:ascii="Times New Roman" w:hAnsi="Times New Roman"/>
          <w:sz w:val="24"/>
          <w:highlight w:val="white"/>
        </w:rPr>
        <w:t>№ </w:t>
      </w:r>
      <w:r>
        <w:rPr>
          <w:rFonts w:ascii="Times New Roman" w:hAnsi="Times New Roman"/>
          <w:sz w:val="24"/>
          <w:highlight w:val="white"/>
        </w:rPr>
        <w:t>447</w:t>
      </w:r>
      <w:bookmarkEnd w:id="391"/>
      <w:r>
        <w:rPr>
          <w:rFonts w:ascii="Times New Roman" w:hAnsi="Times New Roman"/>
          <w:sz w:val="24"/>
          <w:highlight w:val="white"/>
        </w:rPr>
        <w:t xml:space="preserve"> </w:t>
      </w:r>
      <w:bookmarkEnd w:id="392"/>
      <w:r>
        <w:rPr>
          <w:rFonts w:ascii="Times New Roman" w:hAnsi="Times New Roman"/>
          <w:sz w:val="24"/>
          <w:highlight w:val="white"/>
        </w:rPr>
        <w:t>«</w:t>
      </w:r>
      <w:bookmarkStart w:id="394" w:name="_Hlk142291810"/>
      <w:r>
        <w:rPr>
          <w:rFonts w:ascii="Times New Roman" w:hAnsi="Times New Roman"/>
          <w:sz w:val="24"/>
          <w:highlight w:val="white"/>
        </w:rPr>
        <w:t>Об утверждении Нормативов площади участковых лесничеств, лесных кварталов</w:t>
      </w:r>
      <w:bookmarkEnd w:id="393"/>
      <w:bookmarkEnd w:id="394"/>
      <w:r>
        <w:rPr>
          <w:rFonts w:ascii="Times New Roman" w:hAnsi="Times New Roman"/>
          <w:sz w:val="24"/>
          <w:highlight w:val="white"/>
        </w:rPr>
        <w:t>»;</w:t>
      </w:r>
    </w:p>
    <w:p w:rsidR="00625701" w:rsidRDefault="0028777D" w:rsidP="00382653">
      <w:pPr>
        <w:pStyle w:val="1f2"/>
        <w:tabs>
          <w:tab w:val="left" w:pos="567"/>
        </w:tabs>
        <w:spacing w:line="360" w:lineRule="auto"/>
        <w:ind w:left="57"/>
        <w:rPr>
          <w:rFonts w:ascii="Times New Roman" w:hAnsi="Times New Roman"/>
          <w:sz w:val="24"/>
        </w:rPr>
      </w:pPr>
      <w:r>
        <w:rPr>
          <w:rFonts w:ascii="Times New Roman" w:hAnsi="Times New Roman"/>
          <w:sz w:val="24"/>
        </w:rPr>
        <w:t xml:space="preserve">Приказ </w:t>
      </w:r>
      <w:bookmarkStart w:id="395" w:name="_Hlk142470108"/>
      <w:r>
        <w:rPr>
          <w:rFonts w:ascii="Times New Roman" w:hAnsi="Times New Roman"/>
          <w:sz w:val="24"/>
        </w:rPr>
        <w:t>Федерального агентства лесного хозяйства</w:t>
      </w:r>
      <w:bookmarkEnd w:id="395"/>
      <w:r>
        <w:rPr>
          <w:rFonts w:ascii="Times New Roman" w:hAnsi="Times New Roman"/>
          <w:sz w:val="24"/>
        </w:rPr>
        <w:t xml:space="preserve"> от </w:t>
      </w:r>
      <w:bookmarkStart w:id="396" w:name="_Hlk142308858"/>
      <w:r>
        <w:rPr>
          <w:rFonts w:ascii="Times New Roman" w:hAnsi="Times New Roman"/>
          <w:sz w:val="24"/>
        </w:rPr>
        <w:t xml:space="preserve">09.04.2015 </w:t>
      </w:r>
      <w:r w:rsidR="00F272F9">
        <w:rPr>
          <w:rFonts w:ascii="Times New Roman" w:hAnsi="Times New Roman"/>
          <w:sz w:val="24"/>
        </w:rPr>
        <w:t>№ </w:t>
      </w:r>
      <w:r>
        <w:rPr>
          <w:rFonts w:ascii="Times New Roman" w:hAnsi="Times New Roman"/>
          <w:sz w:val="24"/>
        </w:rPr>
        <w:t>105 «</w:t>
      </w:r>
      <w:bookmarkStart w:id="397" w:name="_Hlk142293140"/>
      <w:r>
        <w:rPr>
          <w:rFonts w:ascii="Times New Roman" w:hAnsi="Times New Roman"/>
          <w:sz w:val="24"/>
        </w:rPr>
        <w:t>Об установлении возрастов рубок</w:t>
      </w:r>
      <w:bookmarkEnd w:id="397"/>
      <w:r>
        <w:rPr>
          <w:rFonts w:ascii="Times New Roman" w:hAnsi="Times New Roman"/>
          <w:sz w:val="24"/>
        </w:rPr>
        <w:t>»</w:t>
      </w:r>
      <w:bookmarkEnd w:id="396"/>
      <w:r>
        <w:rPr>
          <w:rFonts w:ascii="Times New Roman" w:hAnsi="Times New Roman"/>
          <w:sz w:val="24"/>
        </w:rPr>
        <w:t>;</w:t>
      </w:r>
    </w:p>
    <w:p w:rsidR="00625701" w:rsidRDefault="0028777D" w:rsidP="00382653">
      <w:pPr>
        <w:pStyle w:val="1f2"/>
        <w:tabs>
          <w:tab w:val="left" w:pos="567"/>
        </w:tabs>
        <w:spacing w:line="360" w:lineRule="auto"/>
        <w:ind w:left="57"/>
      </w:pPr>
      <w:bookmarkStart w:id="398" w:name="_Hlk205908344"/>
      <w:bookmarkEnd w:id="398"/>
      <w:r>
        <w:rPr>
          <w:rFonts w:ascii="Times New Roman" w:hAnsi="Times New Roman"/>
          <w:sz w:val="24"/>
        </w:rPr>
        <w:t xml:space="preserve">Приказ Федерального агентства лесного хозяйства от 28.12.2011 </w:t>
      </w:r>
      <w:r w:rsidR="00F272F9">
        <w:rPr>
          <w:rFonts w:ascii="Times New Roman" w:hAnsi="Times New Roman"/>
          <w:sz w:val="24"/>
        </w:rPr>
        <w:t>№ </w:t>
      </w:r>
      <w:r>
        <w:rPr>
          <w:rFonts w:ascii="Times New Roman" w:hAnsi="Times New Roman"/>
          <w:sz w:val="24"/>
        </w:rPr>
        <w:t>577 «Об отнесении лесов на территории Кемеровской области к ценным лесам, эксплуатационным лесам и установлении их границ».</w:t>
      </w:r>
    </w:p>
    <w:p w:rsidR="00625701" w:rsidRDefault="0028777D" w:rsidP="00382653">
      <w:pPr>
        <w:pStyle w:val="1fffff7"/>
        <w:tabs>
          <w:tab w:val="left" w:pos="567"/>
        </w:tabs>
        <w:spacing w:before="0" w:after="0"/>
        <w:ind w:left="57"/>
        <w:rPr>
          <w:b w:val="0"/>
        </w:rPr>
      </w:pPr>
      <w:bookmarkStart w:id="399" w:name="_Hlk205908351"/>
      <w:bookmarkEnd w:id="399"/>
      <w:r>
        <w:t>Нормативные документы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13.06.2007 </w:t>
      </w:r>
      <w:r w:rsidR="00F272F9">
        <w:rPr>
          <w:b w:val="0"/>
        </w:rPr>
        <w:t>№ </w:t>
      </w:r>
      <w:r>
        <w:rPr>
          <w:b w:val="0"/>
        </w:rPr>
        <w:t>75-ОЗ «О разграничении полномочий между органами государственной власти Кемеровской области - Кузбасса в сфере лесных отношений»;</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30.06.2007 </w:t>
      </w:r>
      <w:r w:rsidR="00F272F9">
        <w:rPr>
          <w:b w:val="0"/>
        </w:rPr>
        <w:t>№ </w:t>
      </w:r>
      <w:r>
        <w:rPr>
          <w:b w:val="0"/>
        </w:rPr>
        <w:t>87-ОЗ «О порядке и нормативах заготовки гражданами древесины для собственных нужд»;</w:t>
      </w:r>
    </w:p>
    <w:p w:rsidR="00625701" w:rsidRDefault="0028777D" w:rsidP="00382653">
      <w:pPr>
        <w:pStyle w:val="1fffff7"/>
        <w:tabs>
          <w:tab w:val="left" w:pos="567"/>
        </w:tabs>
        <w:spacing w:before="0" w:after="0"/>
        <w:ind w:left="57"/>
        <w:jc w:val="both"/>
        <w:rPr>
          <w:b w:val="0"/>
        </w:rPr>
      </w:pPr>
      <w:r>
        <w:rPr>
          <w:b w:val="0"/>
        </w:rPr>
        <w:t xml:space="preserve">Постановление Правительства Кемеровской области – Кузбасса от 18.11.2020 </w:t>
      </w:r>
      <w:r w:rsidR="00F272F9">
        <w:rPr>
          <w:b w:val="0"/>
        </w:rPr>
        <w:t>№ </w:t>
      </w:r>
      <w:r>
        <w:rPr>
          <w:b w:val="0"/>
        </w:rPr>
        <w:t xml:space="preserve">674 «О внесении изменений в постановление Коллегии Администрации Кемеровской области от </w:t>
      </w:r>
      <w:r>
        <w:rPr>
          <w:b w:val="0"/>
        </w:rPr>
        <w:lastRenderedPageBreak/>
        <w:t xml:space="preserve">01.07.2015 </w:t>
      </w:r>
      <w:r w:rsidR="00F272F9">
        <w:rPr>
          <w:b w:val="0"/>
        </w:rPr>
        <w:t>№ </w:t>
      </w:r>
      <w:r>
        <w:rPr>
          <w:b w:val="0"/>
        </w:rPr>
        <w:t xml:space="preserve">213 «Об утверждении Положения о порядке и условиях размещения видов объектов, перечень которых утвержден постановлением Правительства Российской Феде-рации от 03.12.2014 </w:t>
      </w:r>
      <w:r w:rsidR="00F272F9">
        <w:rPr>
          <w:b w:val="0"/>
        </w:rPr>
        <w:t>№ </w:t>
      </w:r>
      <w:r>
        <w:rPr>
          <w:b w:val="0"/>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01.07.2015 </w:t>
      </w:r>
      <w:r w:rsidR="00F272F9">
        <w:rPr>
          <w:b w:val="0"/>
        </w:rPr>
        <w:t>№ </w:t>
      </w:r>
      <w:r>
        <w:rPr>
          <w:b w:val="0"/>
        </w:rPr>
        <w:t xml:space="preserve">213 «Об утверждении Положения о порядке и условиях размещения видов объектов, перечень которых утвержден постановлением Правительства Российской Федерации от 03.12.2014 </w:t>
      </w:r>
      <w:r w:rsidR="00F272F9">
        <w:rPr>
          <w:b w:val="0"/>
        </w:rPr>
        <w:t>№ </w:t>
      </w:r>
      <w:r>
        <w:rPr>
          <w:b w:val="0"/>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 Кузбасса от 05.04.2021 </w:t>
      </w:r>
      <w:r w:rsidR="00F272F9">
        <w:rPr>
          <w:b w:val="0"/>
        </w:rPr>
        <w:t>№ </w:t>
      </w:r>
      <w:r>
        <w:rPr>
          <w:b w:val="0"/>
        </w:rPr>
        <w:t xml:space="preserve">167 «Об установлении ставок платы для граждан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29.06.2016 </w:t>
      </w:r>
      <w:r w:rsidR="00F272F9">
        <w:rPr>
          <w:b w:val="0"/>
        </w:rPr>
        <w:t>№ </w:t>
      </w:r>
      <w:r>
        <w:rPr>
          <w:b w:val="0"/>
        </w:rPr>
        <w:t>260 «Об установлении для граждан ставок платы по договору купли-продажи лесных насаждений для собственных нужд на территории Кемеровской области и признании утратившими силу некоторых постановлений Коллегии Администрации Кемеровской области»;</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06.10.1997 </w:t>
      </w:r>
      <w:r w:rsidR="00F272F9">
        <w:rPr>
          <w:b w:val="0"/>
        </w:rPr>
        <w:t>№ </w:t>
      </w:r>
      <w:r>
        <w:rPr>
          <w:b w:val="0"/>
        </w:rPr>
        <w:t>33-ОЗ «Об обеспечении пожарной без-опасности»;</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 Кузбасса от 04.01.2001 года </w:t>
      </w:r>
      <w:r w:rsidR="00F272F9">
        <w:rPr>
          <w:b w:val="0"/>
        </w:rPr>
        <w:t>№ </w:t>
      </w:r>
      <w:r>
        <w:rPr>
          <w:b w:val="0"/>
        </w:rPr>
        <w:t>1-ОЗ «Об особо охраняемых при-родных территориях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09.03.2005 </w:t>
      </w:r>
      <w:r w:rsidR="00F272F9">
        <w:rPr>
          <w:b w:val="0"/>
        </w:rPr>
        <w:t>№ </w:t>
      </w:r>
      <w:r>
        <w:rPr>
          <w:b w:val="0"/>
        </w:rPr>
        <w:t>42-ОЗ «О коренных малочисленных народах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16.06.2006 </w:t>
      </w:r>
      <w:r w:rsidR="00F272F9">
        <w:rPr>
          <w:b w:val="0"/>
        </w:rPr>
        <w:t>№ </w:t>
      </w:r>
      <w:r>
        <w:rPr>
          <w:b w:val="0"/>
        </w:rPr>
        <w:t>89-ОЗ «Об административных правонарушениях в Кемеровской области»;</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14.11.2018 </w:t>
      </w:r>
      <w:r w:rsidR="00F272F9">
        <w:rPr>
          <w:b w:val="0"/>
        </w:rPr>
        <w:t>№ </w:t>
      </w:r>
      <w:r>
        <w:rPr>
          <w:b w:val="0"/>
        </w:rPr>
        <w:t>87-ОЗ «О внесении изменений в статьи 3 и 4 Закона Кемеровской области «О разграничении полномочий между органами государственной власти Кемеровской области в сфере недропользования»;</w:t>
      </w:r>
    </w:p>
    <w:p w:rsidR="00625701" w:rsidRDefault="0028777D" w:rsidP="00382653">
      <w:pPr>
        <w:pStyle w:val="1fffff7"/>
        <w:tabs>
          <w:tab w:val="left" w:pos="567"/>
        </w:tabs>
        <w:spacing w:before="0" w:after="0"/>
        <w:ind w:left="57"/>
        <w:jc w:val="both"/>
        <w:rPr>
          <w:b w:val="0"/>
        </w:rPr>
      </w:pPr>
      <w:r>
        <w:rPr>
          <w:b w:val="0"/>
        </w:rPr>
        <w:lastRenderedPageBreak/>
        <w:t xml:space="preserve">Закон Кемеровской области – Кузбасса от 24.12.2019 </w:t>
      </w:r>
      <w:r w:rsidR="00F272F9">
        <w:rPr>
          <w:b w:val="0"/>
        </w:rPr>
        <w:t>№ </w:t>
      </w:r>
      <w:r>
        <w:rPr>
          <w:b w:val="0"/>
        </w:rPr>
        <w:t>153-ОЗ «О внесении изменений в Закон Кемеровской области «О разграничении полномочий между органами государственной власти Кемеровской области в сфере лесных отношений»;</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29.04.2019 </w:t>
      </w:r>
      <w:r w:rsidR="00F272F9">
        <w:rPr>
          <w:b w:val="0"/>
        </w:rPr>
        <w:t>№ </w:t>
      </w:r>
      <w:r>
        <w:rPr>
          <w:b w:val="0"/>
        </w:rPr>
        <w:t>24-ОЗ «О внесении изменений в Закон Кемеровской области «О некоторых видах использования лесов»;</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 Кузбасса от 23.12.2020 </w:t>
      </w:r>
      <w:r w:rsidR="00F272F9">
        <w:rPr>
          <w:b w:val="0"/>
        </w:rPr>
        <w:t>№ </w:t>
      </w:r>
      <w:r>
        <w:rPr>
          <w:b w:val="0"/>
        </w:rPr>
        <w:t>163-ОЗ «О внесении изменений в Закон Кемеровской области «Об утверждении Стратегии социально-экономического развития Кемеровской области до 2035 года»;</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06.02.2009 </w:t>
      </w:r>
      <w:r w:rsidR="00F272F9">
        <w:rPr>
          <w:b w:val="0"/>
        </w:rPr>
        <w:t>№ </w:t>
      </w:r>
      <w:r>
        <w:rPr>
          <w:b w:val="0"/>
        </w:rPr>
        <w:t>5-ОЗ «О туристической деятельности»;</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 Кузбасса от 05.05.2025 </w:t>
      </w:r>
      <w:r w:rsidR="00F272F9">
        <w:rPr>
          <w:b w:val="0"/>
        </w:rPr>
        <w:t>№ </w:t>
      </w:r>
      <w:r>
        <w:rPr>
          <w:b w:val="0"/>
        </w:rPr>
        <w:t>55-ОЗ «О внесении изменений в статью 1 Закона Кемеровской области «Об исключительных случаях заготовки древесины для обеспечения государственных нужд или муниципальных нужд на основании до-говора купли-продажи лесных насаждений» и статью 1 Закона Кемеровской области «Об исключительном случае заготовки елей и (или) деревьев других хвойных пород для новогодних праздников на основании договора купли-продажи лесных насаждений»;</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от 28.06.2010 </w:t>
      </w:r>
      <w:r w:rsidR="00F272F9">
        <w:rPr>
          <w:b w:val="0"/>
        </w:rPr>
        <w:t>№ </w:t>
      </w:r>
      <w:r>
        <w:rPr>
          <w:b w:val="0"/>
        </w:rPr>
        <w:t>80-ОЗ «Об охоте и сохранении охотничьих ресурсов»;</w:t>
      </w:r>
    </w:p>
    <w:p w:rsidR="00625701" w:rsidRDefault="0028777D" w:rsidP="00382653">
      <w:pPr>
        <w:pStyle w:val="1fffff7"/>
        <w:tabs>
          <w:tab w:val="left" w:pos="567"/>
        </w:tabs>
        <w:spacing w:before="0" w:after="0"/>
        <w:ind w:left="57"/>
        <w:jc w:val="both"/>
        <w:rPr>
          <w:b w:val="0"/>
        </w:rPr>
      </w:pPr>
      <w:r>
        <w:rPr>
          <w:b w:val="0"/>
        </w:rPr>
        <w:t xml:space="preserve">Закон Кемеровской области – Кузбасса от 25.04.2011 </w:t>
      </w:r>
      <w:r w:rsidR="00F272F9">
        <w:rPr>
          <w:b w:val="0"/>
        </w:rPr>
        <w:t>№ </w:t>
      </w:r>
      <w:r>
        <w:rPr>
          <w:b w:val="0"/>
        </w:rPr>
        <w:t>42-ОЗ «О развитии горнолыжного туризма»;</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25.04.2007 </w:t>
      </w:r>
      <w:r w:rsidR="00F272F9">
        <w:rPr>
          <w:b w:val="0"/>
        </w:rPr>
        <w:t>№ </w:t>
      </w:r>
      <w:r>
        <w:rPr>
          <w:b w:val="0"/>
        </w:rPr>
        <w:t>100 «О порядке использования объектов животного и растительного мира, занесенных в Красную книгу Кемеровской области»;</w:t>
      </w:r>
    </w:p>
    <w:p w:rsidR="00625701" w:rsidRDefault="0028777D" w:rsidP="00382653">
      <w:pPr>
        <w:pStyle w:val="1fffff7"/>
        <w:tabs>
          <w:tab w:val="left" w:pos="567"/>
        </w:tabs>
        <w:spacing w:before="0" w:after="0"/>
        <w:ind w:left="57"/>
        <w:jc w:val="both"/>
        <w:rPr>
          <w:b w:val="0"/>
        </w:rPr>
      </w:pPr>
      <w:r>
        <w:rPr>
          <w:b w:val="0"/>
        </w:rPr>
        <w:t xml:space="preserve">Постановление Правительства Кемеровской области – Кузбасса от 30.12.2022 </w:t>
      </w:r>
      <w:r w:rsidR="00F272F9">
        <w:rPr>
          <w:b w:val="0"/>
        </w:rPr>
        <w:t>№ </w:t>
      </w:r>
      <w:r>
        <w:rPr>
          <w:b w:val="0"/>
        </w:rPr>
        <w:t xml:space="preserve">900 «О внесении изменений в постановление Коллегии Администрации Кемеровской области от 14.10.2009 </w:t>
      </w:r>
      <w:r w:rsidR="00F272F9">
        <w:rPr>
          <w:b w:val="0"/>
        </w:rPr>
        <w:t>№ </w:t>
      </w:r>
      <w:r>
        <w:rPr>
          <w:b w:val="0"/>
        </w:rPr>
        <w:t>412 «О государственных природных заказниках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19.11.2009 </w:t>
      </w:r>
      <w:r w:rsidR="00F272F9">
        <w:rPr>
          <w:b w:val="0"/>
        </w:rPr>
        <w:t>№ </w:t>
      </w:r>
      <w:r>
        <w:rPr>
          <w:b w:val="0"/>
        </w:rPr>
        <w:t>458 «Об утверждении Схемы территориального планирования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Постановление Правительства Кемеровской области – Кузбасса от 22.12.2020 </w:t>
      </w:r>
      <w:r w:rsidR="00F272F9">
        <w:rPr>
          <w:b w:val="0"/>
        </w:rPr>
        <w:t>№ </w:t>
      </w:r>
      <w:r>
        <w:rPr>
          <w:b w:val="0"/>
        </w:rPr>
        <w:t xml:space="preserve">781 «О внесении изменений в постановление Коллегии Администрации Кемеровской области от 01.11.2010 </w:t>
      </w:r>
      <w:r w:rsidR="00F272F9">
        <w:rPr>
          <w:b w:val="0"/>
        </w:rPr>
        <w:t>№ </w:t>
      </w:r>
      <w:r>
        <w:rPr>
          <w:b w:val="0"/>
        </w:rPr>
        <w:t>470 «Об утверждении списков видов животных, растений и грибов, занесенных в Красную книгу Кемеровской области»;</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10.12.2010 </w:t>
      </w:r>
      <w:r w:rsidR="00F272F9">
        <w:rPr>
          <w:b w:val="0"/>
        </w:rPr>
        <w:t>№ </w:t>
      </w:r>
      <w:r>
        <w:rPr>
          <w:b w:val="0"/>
        </w:rPr>
        <w:t xml:space="preserve">543 «Об утверждении Требований к предотвращению гибели объектов животного мира при осуществлении производственных процессов, а также при эксплуатации транспортных </w:t>
      </w:r>
      <w:r>
        <w:rPr>
          <w:b w:val="0"/>
        </w:rPr>
        <w:lastRenderedPageBreak/>
        <w:t>магистралей, трубопроводов, линий связи и электропередачи на территории Кемеровской области»;</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26.07.2012 </w:t>
      </w:r>
      <w:r w:rsidR="00F272F9">
        <w:rPr>
          <w:b w:val="0"/>
        </w:rPr>
        <w:t>№ </w:t>
      </w:r>
      <w:r>
        <w:rPr>
          <w:b w:val="0"/>
        </w:rPr>
        <w:t>311 «Об утверждении Правил использования объектов животного мира, не отнесенным к охот-ничьим ресурсам, на территории Кемеровской области»;</w:t>
      </w:r>
    </w:p>
    <w:p w:rsidR="00625701" w:rsidRDefault="0028777D" w:rsidP="00382653">
      <w:pPr>
        <w:pStyle w:val="1fffff7"/>
        <w:tabs>
          <w:tab w:val="left" w:pos="567"/>
        </w:tabs>
        <w:spacing w:before="0" w:after="0"/>
        <w:ind w:left="57"/>
        <w:jc w:val="both"/>
        <w:rPr>
          <w:b w:val="0"/>
        </w:rPr>
      </w:pPr>
      <w:r>
        <w:rPr>
          <w:b w:val="0"/>
        </w:rPr>
        <w:t xml:space="preserve">Постановление Коллегии Администрации Кемеровской области от 25.10.2013 </w:t>
      </w:r>
      <w:r w:rsidR="00F272F9">
        <w:rPr>
          <w:b w:val="0"/>
        </w:rPr>
        <w:t>№ </w:t>
      </w:r>
      <w:r>
        <w:rPr>
          <w:b w:val="0"/>
        </w:rPr>
        <w:t>460 «Об утверждении государственной программы Кемеровской области «Экология и природные ресурсы Кузбасса» на 2014 - 2016 годы»;</w:t>
      </w:r>
    </w:p>
    <w:p w:rsidR="00625701" w:rsidRDefault="0028777D" w:rsidP="00382653">
      <w:pPr>
        <w:pStyle w:val="1fffff7"/>
        <w:tabs>
          <w:tab w:val="left" w:pos="567"/>
        </w:tabs>
        <w:spacing w:before="0" w:after="0"/>
        <w:ind w:left="57"/>
        <w:jc w:val="both"/>
        <w:rPr>
          <w:b w:val="0"/>
        </w:rPr>
      </w:pPr>
      <w:r>
        <w:rPr>
          <w:b w:val="0"/>
        </w:rPr>
        <w:t xml:space="preserve">Постановление губернатора кемеровской области – Кузбасса от 28.12.2024 </w:t>
      </w:r>
      <w:r w:rsidR="00F272F9">
        <w:rPr>
          <w:b w:val="0"/>
        </w:rPr>
        <w:t>№ </w:t>
      </w:r>
      <w:r>
        <w:rPr>
          <w:b w:val="0"/>
        </w:rPr>
        <w:t xml:space="preserve">160-пг «О внесении изменений в постановление Губернатора Кемеровской области от 11.10.2012 </w:t>
      </w:r>
      <w:r w:rsidR="00F272F9">
        <w:rPr>
          <w:b w:val="0"/>
        </w:rPr>
        <w:t>№ </w:t>
      </w:r>
      <w:r>
        <w:rPr>
          <w:b w:val="0"/>
        </w:rPr>
        <w:t>58-пг «Об утверждении административного регламента Департамента лесного комплекса Кузбасса по предоставлению государственной услуги «Выдача разрешений на выполнение работ по геологическому изучению недр на землях лесного фонда без предоставления лесного участка, установления сервитута, если выполнение таких работ не влечет за собой проведение рубок лесных насаждений, строительство объектов капитального строительства»;</w:t>
      </w:r>
    </w:p>
    <w:p w:rsidR="00625701" w:rsidRDefault="0028777D" w:rsidP="00382653">
      <w:pPr>
        <w:pStyle w:val="1fffff7"/>
        <w:tabs>
          <w:tab w:val="left" w:pos="567"/>
        </w:tabs>
        <w:spacing w:before="0" w:after="0"/>
        <w:ind w:left="57"/>
        <w:jc w:val="both"/>
        <w:rPr>
          <w:b w:val="0"/>
        </w:rPr>
      </w:pPr>
      <w:r>
        <w:rPr>
          <w:b w:val="0"/>
        </w:rPr>
        <w:t xml:space="preserve">Постановление Правительства Кемеровской области - Кузбасса от 23.10.2023 </w:t>
      </w:r>
      <w:r w:rsidR="00F272F9">
        <w:rPr>
          <w:b w:val="0"/>
        </w:rPr>
        <w:t>№ </w:t>
      </w:r>
      <w:r>
        <w:rPr>
          <w:b w:val="0"/>
        </w:rPr>
        <w:t>692 «Об утверждении государственной программы Кемеровской области - Кузбасса «Предупреждение и ликвидация чрезвычайных ситуаций на территории Кемеровской области - Кузбасса»;</w:t>
      </w:r>
    </w:p>
    <w:p w:rsidR="00625701" w:rsidRDefault="0028777D" w:rsidP="00382653">
      <w:pPr>
        <w:pStyle w:val="1fffff7"/>
        <w:tabs>
          <w:tab w:val="left" w:pos="567"/>
        </w:tabs>
        <w:spacing w:before="0" w:after="0"/>
        <w:ind w:left="57"/>
        <w:jc w:val="both"/>
        <w:rPr>
          <w:b w:val="0"/>
        </w:rPr>
      </w:pPr>
      <w:r>
        <w:rPr>
          <w:b w:val="0"/>
        </w:rPr>
        <w:t xml:space="preserve">Решение Кемеровского облисполкома от 24.03.1964 </w:t>
      </w:r>
      <w:r w:rsidR="00F272F9">
        <w:rPr>
          <w:b w:val="0"/>
        </w:rPr>
        <w:t>№ </w:t>
      </w:r>
      <w:r>
        <w:rPr>
          <w:b w:val="0"/>
        </w:rPr>
        <w:t>115 «Об организации государственных охотничьих заказников областного значения»;</w:t>
      </w:r>
    </w:p>
    <w:p w:rsidR="00625701" w:rsidRDefault="0028777D" w:rsidP="00382653">
      <w:pPr>
        <w:pStyle w:val="1fffff7"/>
        <w:tabs>
          <w:tab w:val="left" w:pos="567"/>
        </w:tabs>
        <w:spacing w:before="0" w:after="0"/>
        <w:ind w:left="57"/>
        <w:jc w:val="both"/>
        <w:rPr>
          <w:b w:val="0"/>
        </w:rPr>
      </w:pPr>
      <w:r>
        <w:rPr>
          <w:b w:val="0"/>
        </w:rPr>
        <w:t xml:space="preserve">Распоряжение Администрации Кемеровской области от 20.04.2000 </w:t>
      </w:r>
      <w:r w:rsidR="00F272F9">
        <w:rPr>
          <w:b w:val="0"/>
        </w:rPr>
        <w:t>№ </w:t>
      </w:r>
      <w:r>
        <w:rPr>
          <w:b w:val="0"/>
        </w:rPr>
        <w:t>380-р «О государственных заказниках областного значения»;</w:t>
      </w:r>
    </w:p>
    <w:p w:rsidR="00625701" w:rsidRDefault="0028777D" w:rsidP="00382653">
      <w:pPr>
        <w:pStyle w:val="1fffff7"/>
        <w:tabs>
          <w:tab w:val="left" w:pos="567"/>
        </w:tabs>
        <w:spacing w:before="0" w:after="0"/>
        <w:ind w:left="57"/>
        <w:jc w:val="both"/>
        <w:rPr>
          <w:b w:val="0"/>
        </w:rPr>
      </w:pPr>
      <w:r>
        <w:rPr>
          <w:b w:val="0"/>
        </w:rPr>
        <w:t xml:space="preserve">Распоряжение Коллегии Администрации Кемеровской области от 04.05.2011 </w:t>
      </w:r>
      <w:r w:rsidR="00F272F9">
        <w:rPr>
          <w:b w:val="0"/>
        </w:rPr>
        <w:t>№ </w:t>
      </w:r>
      <w:r>
        <w:rPr>
          <w:b w:val="0"/>
        </w:rPr>
        <w:t>330-р «О стратегии развития лесопромышленного комплекса Кемеровской области до 2025 года».</w:t>
      </w:r>
    </w:p>
    <w:p w:rsidR="00625701" w:rsidRDefault="0028777D" w:rsidP="00382653">
      <w:pPr>
        <w:pStyle w:val="1fffff7"/>
        <w:tabs>
          <w:tab w:val="left" w:pos="567"/>
        </w:tabs>
        <w:spacing w:before="0" w:after="0"/>
        <w:ind w:firstLine="0"/>
        <w:jc w:val="both"/>
        <w:rPr>
          <w:b w:val="0"/>
        </w:rPr>
      </w:pPr>
      <w:r>
        <w:rPr>
          <w:b w:val="0"/>
        </w:rPr>
        <w:t>Иные нормативно-правовые акты и технико-методологические документы, регламентирующие деятельность в лесах Российской Федерации.</w:t>
      </w:r>
    </w:p>
    <w:p w:rsidR="00625701" w:rsidRDefault="00625701" w:rsidP="00382653">
      <w:pPr>
        <w:pStyle w:val="1fffff7"/>
        <w:tabs>
          <w:tab w:val="left" w:pos="567"/>
        </w:tabs>
        <w:spacing w:before="0" w:after="0"/>
        <w:ind w:left="57"/>
        <w:jc w:val="both"/>
        <w:rPr>
          <w:b w:val="0"/>
        </w:rPr>
      </w:pPr>
    </w:p>
    <w:p w:rsidR="00625701" w:rsidRDefault="00625701" w:rsidP="00382653">
      <w:pPr>
        <w:pStyle w:val="1fffff7"/>
        <w:tabs>
          <w:tab w:val="left" w:pos="567"/>
        </w:tabs>
        <w:spacing w:before="0" w:after="0"/>
        <w:ind w:left="57"/>
        <w:jc w:val="both"/>
        <w:rPr>
          <w:b w:val="0"/>
        </w:rPr>
        <w:sectPr w:rsidR="00625701">
          <w:headerReference w:type="even" r:id="rId229"/>
          <w:headerReference w:type="default" r:id="rId230"/>
          <w:footerReference w:type="even" r:id="rId231"/>
          <w:footerReference w:type="default" r:id="rId232"/>
          <w:headerReference w:type="first" r:id="rId233"/>
          <w:footerReference w:type="first" r:id="rId234"/>
          <w:pgSz w:w="11906" w:h="16838"/>
          <w:pgMar w:top="1134" w:right="851"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400" w:name="_Toc233814861"/>
      <w:r>
        <w:rPr>
          <w:sz w:val="24"/>
        </w:rPr>
        <w:lastRenderedPageBreak/>
        <w:t>Приложение 5</w:t>
      </w:r>
      <w:bookmarkEnd w:id="400"/>
      <w:r>
        <w:rPr>
          <w:sz w:val="24"/>
        </w:rPr>
        <w:t xml:space="preserve"> </w:t>
      </w:r>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pPr>
      <w:r>
        <w:rPr>
          <w:i/>
          <w:sz w:val="24"/>
        </w:rPr>
        <w:t>Таштагольского лесничества</w:t>
      </w:r>
    </w:p>
    <w:p w:rsidR="00625701" w:rsidRDefault="0028777D" w:rsidP="00382653">
      <w:pPr>
        <w:spacing w:after="120"/>
      </w:pPr>
      <w:bookmarkStart w:id="401" w:name="_Hlk209008970"/>
      <w:r>
        <w:t>Схема лесорастительных условий и типов леса Кемеровской области</w:t>
      </w:r>
      <w:bookmarkEnd w:id="401"/>
    </w:p>
    <w:tbl>
      <w:tblPr>
        <w:tblW w:w="15315" w:type="dxa"/>
        <w:jc w:val="center"/>
        <w:tblLayout w:type="fixed"/>
        <w:tblCellMar>
          <w:left w:w="0" w:type="dxa"/>
          <w:right w:w="0" w:type="dxa"/>
        </w:tblCellMar>
        <w:tblLook w:val="04A0"/>
      </w:tblPr>
      <w:tblGrid>
        <w:gridCol w:w="518"/>
        <w:gridCol w:w="2084"/>
        <w:gridCol w:w="1884"/>
        <w:gridCol w:w="1191"/>
        <w:gridCol w:w="2154"/>
        <w:gridCol w:w="1163"/>
        <w:gridCol w:w="1872"/>
        <w:gridCol w:w="1985"/>
        <w:gridCol w:w="2464"/>
      </w:tblGrid>
      <w:tr w:rsidR="00625701">
        <w:trPr>
          <w:trHeight w:val="57"/>
          <w:tblHeader/>
          <w:jc w:val="center"/>
        </w:trPr>
        <w:tc>
          <w:tcPr>
            <w:tcW w:w="5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ind w:left="57"/>
              <w:rPr>
                <w:sz w:val="20"/>
              </w:rPr>
            </w:pPr>
            <w:r>
              <w:rPr>
                <w:sz w:val="20"/>
              </w:rPr>
              <w:t>№ </w:t>
            </w:r>
            <w:r w:rsidR="0028777D">
              <w:rPr>
                <w:sz w:val="20"/>
              </w:rPr>
              <w:t>п/п</w:t>
            </w:r>
          </w:p>
        </w:tc>
        <w:tc>
          <w:tcPr>
            <w:tcW w:w="20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Группа типов леса</w:t>
            </w:r>
          </w:p>
        </w:tc>
        <w:tc>
          <w:tcPr>
            <w:tcW w:w="18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Наименование типов леса</w:t>
            </w:r>
          </w:p>
        </w:tc>
        <w:tc>
          <w:tcPr>
            <w:tcW w:w="1191"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 xml:space="preserve">Индекс </w:t>
            </w:r>
          </w:p>
        </w:tc>
        <w:tc>
          <w:tcPr>
            <w:tcW w:w="21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Положение, почвы</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Состав древостоя</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Подрост</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Подлесок</w:t>
            </w:r>
          </w:p>
        </w:tc>
        <w:tc>
          <w:tcPr>
            <w:tcW w:w="24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Покров</w:t>
            </w:r>
          </w:p>
        </w:tc>
      </w:tr>
      <w:tr w:rsidR="00625701">
        <w:trPr>
          <w:trHeight w:val="57"/>
          <w:tblHeader/>
          <w:jc w:val="center"/>
        </w:trPr>
        <w:tc>
          <w:tcPr>
            <w:tcW w:w="5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бонитет</w:t>
            </w:r>
          </w:p>
        </w:tc>
        <w:tc>
          <w:tcPr>
            <w:tcW w:w="21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4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57"/>
          <w:tblHeader/>
          <w:jc w:val="center"/>
        </w:trPr>
        <w:tc>
          <w:tcPr>
            <w:tcW w:w="51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w:t>
            </w:r>
          </w:p>
        </w:tc>
        <w:tc>
          <w:tcPr>
            <w:tcW w:w="208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w:t>
            </w:r>
          </w:p>
        </w:tc>
        <w:tc>
          <w:tcPr>
            <w:tcW w:w="1884"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w:t>
            </w:r>
          </w:p>
        </w:tc>
        <w:tc>
          <w:tcPr>
            <w:tcW w:w="2154"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w:t>
            </w:r>
          </w:p>
        </w:tc>
        <w:tc>
          <w:tcPr>
            <w:tcW w:w="116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6</w:t>
            </w:r>
          </w:p>
        </w:tc>
        <w:tc>
          <w:tcPr>
            <w:tcW w:w="187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7</w:t>
            </w:r>
          </w:p>
        </w:tc>
        <w:tc>
          <w:tcPr>
            <w:tcW w:w="1985"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8</w:t>
            </w:r>
          </w:p>
        </w:tc>
        <w:tc>
          <w:tcPr>
            <w:tcW w:w="2464"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9</w:t>
            </w: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Мшистая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мшистый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Пмш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Водораздельные гривы, щебнистые супесчаные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10П</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Пихтовый 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черёмуха, калина, ива козья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Зелёные мхи, черника, майник, линнея, кисличка, фиалки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Нижние части склонов, открыто-подзолистые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ПЕБКЛ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Смородина щетинистая, малина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майник, кисличка, щитовник мужской, борец северный, вороний глаз</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Пшт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Северные склоны 300-400м над уровнем моря, слабоподзолистые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10П+Б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Смородина щетинистая и моховая, малина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Развитый, борец, скерда, пучка, ежа сборная, чемерица Лобеля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Ппп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Западные склоны, суглинистые слабоподзолистые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ПЕК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Таволга, черёмуха, смородина щетинистая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Щитовник игольчатый, кочедыжник женский, страусопер, звездчатка, зелёные мхи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III-IV</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кустарниково-разнотравный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Пкр</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Вершины увалов, подзолистые, глинистые, темноцветные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Из пихты удовлетворительной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жёлтая акация, жимолость, смородина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Ежа сборная, вейник тростниковый, сныть, орляк</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6</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кустарниково -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Пкш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Северные склоны, слабо-оподзоленные, темно-бурые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Пед.БО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Карагана высокая, таволга, акация жёлтая, калина, смородина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Дудник, дягиль, ежа, черемша, сныть, папоротник, чемерица Лобеля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7</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Пихтач кустарниково - 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Пкп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400-500м, над уровнем моря, слабоподзолистые, суглинистые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ПКБ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Средней густоты, черемуха, карагана высокая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Щитовник мужской и волосистый, кочедыжник женский, сныть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8</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Ельник кустарниково -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Екр</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Тёмно-серые суглинистые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ЕПБ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Средней густоты, рябина, таволга, бузина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Осочка, недотрога, кисличка, майник, костяника, вороний глаз, колдун-трава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9</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Травяно-болотная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Ельник травяно - </w:t>
            </w:r>
            <w:r>
              <w:rPr>
                <w:sz w:val="20"/>
              </w:rPr>
              <w:lastRenderedPageBreak/>
              <w:t>болотный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Етб</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По долинам рек, </w:t>
            </w:r>
            <w:r>
              <w:rPr>
                <w:sz w:val="20"/>
              </w:rPr>
              <w:lastRenderedPageBreak/>
              <w:t>иловатые болотные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ЕПБ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Редкий, </w:t>
            </w:r>
            <w:r>
              <w:rPr>
                <w:sz w:val="20"/>
              </w:rPr>
              <w:lastRenderedPageBreak/>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lastRenderedPageBreak/>
              <w:t xml:space="preserve">Густой, из </w:t>
            </w:r>
            <w:r>
              <w:rPr>
                <w:sz w:val="20"/>
              </w:rPr>
              <w:lastRenderedPageBreak/>
              <w:t>смородины, черёмухи, бузины и др.</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lastRenderedPageBreak/>
              <w:t xml:space="preserve">Лабазник вязолистный, </w:t>
            </w:r>
            <w:r>
              <w:rPr>
                <w:sz w:val="20"/>
              </w:rPr>
              <w:lastRenderedPageBreak/>
              <w:t>сабельник болотный, осока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V-Vа</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10</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Мшистая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ягодно - мшистый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Кмш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Южные и северные склоны, тёмно-бурые суглинистые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КПЕ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жимолость, смородина, акация жёлтая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Черника, кисличка, зелёные мхи, грушанка, костяника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11</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Северные склоны, тёмно-бурые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КЛЕ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малина, акация жёлтая, таволга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Осока, кочедыжник женский, борец высокий, борец вьющийся, фиалка, водосбор, огоньки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вейниковый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Кв</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Вдоль ручьев и рек, буро-зернистая суглинистая почва</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10К+ПЛ 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жимолость алтайская, смородина красная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Лангсдорфа, вейник тупоколосковый, хвощ лесной, борец северный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вейниковый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Кв</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Вдоль ручьев и рек, буро-зернистая суглинистая почва</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10К+ПЛ 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жимолость алтайская, смородина красная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Лангсдорфа, вейник тупоколосковый, хвощ лесной, борец северный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Кшт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почвы бурые зернистые, тяжело - суглинистые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10К+ПЛ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из пихты и кедра</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спирея, смородина, жимолость</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Чемерица, борщевник, дудник, борец, огоньки, сныть, скерда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14</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Кпп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Долины рек на бурых зернистых и тяжелосуглинистых почвах</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КС+ПС</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спирея, жимолость алтайская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Щитовник игольчатый и щитовник мужской, вейник тупоколосковый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15</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кустарниково -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Ккш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Крутые склоны 700-900 м над уровнем моря, скрытно-подзолистые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К+ЛПЕ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Спирея дубровко-листная, бузина, акация и др.</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Страусопер, борец северный, какалия, скерда сибирская, кисличка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16</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кустарниково-папоротниковый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Ккп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Западные склоны, тёмно-бурые, тяжелосуглинистые, зернистые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К+ПБО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спирея дубровколистная, смородина, жимолость</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Старусопер, щитовник игольчатый, борец высокий, каклия копьелистная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16</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кустарниково-папоротниковый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Ккп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Западные склоны, тёмно-бурые, тяжелосуглинистые, зернистые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К+ПБО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спирея дубровколистная, смородина, жимолость</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Старусопер, щитовник игольчатый, борец высокий, каклия копьелистная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17</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Травяно-болотная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Кедрач травяно-</w:t>
            </w:r>
            <w:r>
              <w:rPr>
                <w:sz w:val="20"/>
              </w:rPr>
              <w:lastRenderedPageBreak/>
              <w:t>болотный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Ктб</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Долины рек, на </w:t>
            </w:r>
            <w:r>
              <w:rPr>
                <w:sz w:val="20"/>
              </w:rPr>
              <w:lastRenderedPageBreak/>
              <w:t>глубоких свежих аллювиальных супесях</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КЕПБ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w:t>
            </w:r>
            <w:r>
              <w:rPr>
                <w:sz w:val="20"/>
              </w:rPr>
              <w:lastRenderedPageBreak/>
              <w:t>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lastRenderedPageBreak/>
              <w:t xml:space="preserve">Редкий, рябина, </w:t>
            </w:r>
            <w:r>
              <w:rPr>
                <w:sz w:val="20"/>
              </w:rPr>
              <w:lastRenderedPageBreak/>
              <w:t>таволга, шиповник</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lastRenderedPageBreak/>
              <w:t xml:space="preserve">Хвощ лесной, майник, </w:t>
            </w:r>
            <w:r>
              <w:rPr>
                <w:sz w:val="20"/>
              </w:rPr>
              <w:lastRenderedPageBreak/>
              <w:t>кисличка, лабазник вязолистный, папоротник Линнея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III-IV</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18</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Лишайниковая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лишайниковый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Слш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Дерново-позолистые, подстилаемые гранитом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Шиповник иглистый</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Лишайники, кладония лесная, кладония альпийская, олений мох, зелёные мхи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III-IV</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19</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Мшистая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мшистый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Смш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гранитные выступы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 ед. 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смородина, рябина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Зелёные мхи, вейник лесной, коротконожка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20</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Мшистая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мшисто-ягодниковый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Смя</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почвы подзолистые песчаные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С+БЛ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акация жёлтая, рябина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Зелёные мхи, брусника, черника, грушанки, вороний глаз, плаун обыкновенный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21</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Сухокустарниковая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сухокустарниковый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Сск</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Подножья сопок, слабо-подзолистые почвы песчаные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 + 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 группами</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Кизильник черноплодный, боярышник, спирея зверобое-листная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Злаки, кошачья лапка, вероника седая, ковыль Иоанна, цмин песчаный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почвы суглинистые и супесчаные скрыто-подзолистые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 ед. Б 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Рябина, акация жёлтая, таволга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тупоколосковый, перловник, осоки, хвощ лесной, костяника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23</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Сшт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Оподзоленные чернозёмы или темно-бурые зернистые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СЕЛПК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 группами</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рябина, акация жёлтая, шиповник, калина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Ежа сборная, недотрога, борец, орляк, герань лесная, кровохлёбка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Iа-II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24</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Спп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Понижения, темно-серые легкие суглинки, подстилаемые галечником или щебнем</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СБОЛ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рябина, ива серая, черёмуха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Орляк, осока больше хвостая, сныть, костяника, медуница, скерда сибирская, ежа сборная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25</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Сосняк кустарниково-разнотравный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Скр</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500-700 м над у.м. лесные карбонатные почвы на лессовидных супесях</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 С+К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 группами</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карагана высокая, спирея, рододендрон, жимолость</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Орляк, чина весенняя, вейник, ежа сборная, мышиный горошек, володушка, фиалка, костяника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26</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Лишайниковая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мшисто-лишайниковый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Ллш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слаборазвитые щебнистые оподзоленные суглинки</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 ед. 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Группами, 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Жимолость алтайская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Кладония лесная, олений мох, мох Шребера, гребенчатый мох, брусника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IV- V</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27</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Мшистая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ягодниково-</w:t>
            </w:r>
            <w:r>
              <w:rPr>
                <w:sz w:val="20"/>
              </w:rPr>
              <w:lastRenderedPageBreak/>
              <w:t>мшистый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Лмш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Северные склоны, </w:t>
            </w:r>
            <w:r>
              <w:rPr>
                <w:sz w:val="20"/>
              </w:rPr>
              <w:lastRenderedPageBreak/>
              <w:t>щебнистые оподзоленные суглинки</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Л ед. 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Таволга, жимолость, </w:t>
            </w:r>
            <w:r>
              <w:rPr>
                <w:sz w:val="20"/>
              </w:rPr>
              <w:lastRenderedPageBreak/>
              <w:t>рододендрон</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lastRenderedPageBreak/>
              <w:t xml:space="preserve">Зеленые мхи, брусника, </w:t>
            </w:r>
            <w:r>
              <w:rPr>
                <w:sz w:val="20"/>
              </w:rPr>
              <w:lastRenderedPageBreak/>
              <w:t>линнея, подмаренник Крылова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28</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Южные и юго-западные склоны скрытоподзолистые щебенчатые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1ОЛ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Таволга, жимолость, кизильник</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наземный, володушка, подмаренник Крылова, ирис, борец</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29</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вейниковый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Лв</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Юго-западные склоны на скрытоподзолистых суглинках</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жимолость алтайская, таволга средняя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тростниковидный, ежа сборная, василистник простой, володушка золотистая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30</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Лшт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Северо-восточные склоны, скрытоподзолистые щебенчатые суглинки</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10Л+БС</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Неудовлетворительный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шиповник, малина, смородина щетинистая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Какалия, борец, борщевик, пучка медвежья, пион, подмаренник Крылова, скерда Сибирская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31</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кустарниково-разнотравный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Лкр</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На высоте 1000-1500 м над у.м., почвы черноземно-лесные оподзоленные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 куртинами</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сибирка, таволга, жимолость пушистая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тростниковидный, скерда сибирская, ежа сборная, ирис, хвощ луговой, осоки, подмаренник Крылова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Лабазниковая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Листвяг лабазниково-пойменный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Лтб</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Долины рек, песчаные или суглинистые аллювиальные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10Л+Б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Отсутствует</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Лабазник, вейник тростниковидный, хвощи, калужница, сабельник болотный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33</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Липняк кустарниково-широкотравный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Лпкш</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Северные и восточные склоны, темно-серые глинистые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Лп+БПО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Средней густоты, черёмуха, калина, бузина, акация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Скерда сибирская, борец северный, сныть, копытень, звездчатка Крылова, кочедыжник женский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34</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Кустарниково-папоротниковая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Липняк кустарниково-папоротниковый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Лпкп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Южные склоны, глинистые темно-серые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Лп ПБО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Черёмуха, рябина, калина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Щитовник мужской, орляк, кочедыжник женский, сныть, осоки, хмель, копытель европейский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35</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Березняк 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Брт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Понижения, выщелоченные деградированные или осолоделые чернозёмы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10Б+О</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Разреженный, таволга средняя, шиповники коричный и иглистый</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Коротконожка, костяника, осоки, огонёк, ирис, володушка золотистая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36</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Березняк вейниковый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Бв</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Водораздельное плато, слабоподзолистые суглинистые или </w:t>
            </w:r>
            <w:r>
              <w:rPr>
                <w:sz w:val="20"/>
              </w:rPr>
              <w:lastRenderedPageBreak/>
              <w:t>оподзоленные черно-земно-луговые</w:t>
            </w:r>
          </w:p>
        </w:tc>
        <w:tc>
          <w:tcPr>
            <w:tcW w:w="116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9Б 10+Е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рябина, черёмуха, шиповник</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 xml:space="preserve">Вейник тупоколосковый, чина весенняя, сныть, мятлик сибирский, скерда </w:t>
            </w:r>
            <w:r>
              <w:rPr>
                <w:sz w:val="20"/>
              </w:rPr>
              <w:lastRenderedPageBreak/>
              <w:t>сибирская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Е</w:t>
            </w: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lastRenderedPageBreak/>
              <w:t>37</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Кустарниково-разнотравная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Березняк кустарниково-разнотравный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Бкр</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Водоразделы, на подзолистых темно-серых суглинках</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8Б 20+ПК</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Густой, рябина, липа, жимолость алтайская, акация жёлтая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Вейник лесной, чина Гмелина, скерда, костяника, сныть, медуница, василистник обыкновенный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38</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Широкотравная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Осинник широкотравный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Ошт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На высоте 400 м над у.м. глубоко-щебнистые подзол.</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О+ПБ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рябина, таволга, акация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Борец высокий, черемша, дудник лесной, скерда сибирская, какалия и др.</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39</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Папортниковая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Осинник папоротниковый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Опп</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Пологие склоны, слабо оподзоленные пылеватые супеси и суглинки</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80 1П 1Б</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Хороший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Рябина, черёмуха, таволга средняя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Страусопер, орляк, папоротник мужской, осока стоповидная, вейник Лангсдорфа</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40</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Лабазниковая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Осинник лабазноково-хвощевый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Отб</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Понижения, богатые слабо-выщелоченные глинистые супеси или суглинки</w:t>
            </w:r>
          </w:p>
        </w:tc>
        <w:tc>
          <w:tcPr>
            <w:tcW w:w="116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70 2Е</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Слабый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Рябина, черёмуха, смородина</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Лабазник, хвощ, сабельник болотный, осоки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1Б+П</w:t>
            </w: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41</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Разнотравно-пойменная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Осокорник разнотравно-пойменный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Осрт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Поймы рек, богатые тяжёлые аллювиальные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Ос</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Отсутствует</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Дерен татарский, черёмуха, ивы</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Костёр безостый, полевица белая, канареечник, девясил иволистный, вероника длиннолистная</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42</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Разнотравно-пойменная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Топольник разнотравно-пойменный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Трт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Поймы верхнего течения рек на галечнике</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Т</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Из ели, пихты, кедра</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Отсутствует</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Пырей ползучий, шлемник узколистный, вербейник, крапива, кипрей болотный</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43</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Разнотравно-пойменная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Ивняк разнотравно-пойменный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Ирт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Поймы рек, иловатые и суглинисто-супесчаные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И+О Ост</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Дерен татарский, таволга иволистная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Девясил иволистный, щавель конский, какалия, осоки</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jc w:val="center"/>
        </w:trPr>
        <w:tc>
          <w:tcPr>
            <w:tcW w:w="517"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44</w:t>
            </w:r>
          </w:p>
        </w:tc>
        <w:tc>
          <w:tcPr>
            <w:tcW w:w="2083"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Разнотравно-пойменная</w:t>
            </w:r>
          </w:p>
        </w:tc>
        <w:tc>
          <w:tcPr>
            <w:tcW w:w="188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Облепишник разнотравно-пойменный</w:t>
            </w: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Обрт</w:t>
            </w:r>
          </w:p>
        </w:tc>
        <w:tc>
          <w:tcPr>
            <w:tcW w:w="215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Поймы рек, аллювиальные песчаные или галечниковые почвы</w:t>
            </w:r>
          </w:p>
        </w:tc>
        <w:tc>
          <w:tcPr>
            <w:tcW w:w="1163" w:type="dxa"/>
            <w:vMerge w:val="restart"/>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Об + Ос И</w:t>
            </w:r>
          </w:p>
        </w:tc>
        <w:tc>
          <w:tcPr>
            <w:tcW w:w="1872"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Удовлетворительный</w:t>
            </w:r>
          </w:p>
        </w:tc>
        <w:tc>
          <w:tcPr>
            <w:tcW w:w="1985"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Мирикария даурская, акация жёлтая</w:t>
            </w:r>
          </w:p>
        </w:tc>
        <w:tc>
          <w:tcPr>
            <w:tcW w:w="2464" w:type="dxa"/>
            <w:vMerge w:val="restart"/>
            <w:tcBorders>
              <w:left w:val="single" w:sz="4" w:space="0" w:color="000000"/>
              <w:bottom w:val="single" w:sz="4" w:space="0" w:color="000000"/>
              <w:right w:val="single" w:sz="4" w:space="0" w:color="000000"/>
            </w:tcBorders>
            <w:shd w:val="clear" w:color="auto" w:fill="auto"/>
          </w:tcPr>
          <w:p w:rsidR="00625701" w:rsidRDefault="0028777D" w:rsidP="00382653">
            <w:pPr>
              <w:ind w:left="57"/>
              <w:jc w:val="left"/>
              <w:rPr>
                <w:sz w:val="20"/>
              </w:rPr>
            </w:pPr>
            <w:r>
              <w:rPr>
                <w:sz w:val="20"/>
              </w:rPr>
              <w:t>Редкий из злаков и осок</w:t>
            </w:r>
          </w:p>
        </w:tc>
      </w:tr>
      <w:tr w:rsidR="00625701">
        <w:trPr>
          <w:trHeight w:val="57"/>
          <w:jc w:val="center"/>
        </w:trPr>
        <w:tc>
          <w:tcPr>
            <w:tcW w:w="517"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083"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88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91"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I-II</w:t>
            </w:r>
          </w:p>
        </w:tc>
        <w:tc>
          <w:tcPr>
            <w:tcW w:w="215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163" w:type="dxa"/>
            <w:vMerge/>
            <w:tcBorders>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72"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985"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464" w:type="dxa"/>
            <w:vMerge/>
            <w:tcBorders>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bl>
    <w:p w:rsidR="00625701" w:rsidRDefault="00625701" w:rsidP="00382653">
      <w:pPr>
        <w:sectPr w:rsidR="00625701">
          <w:headerReference w:type="even" r:id="rId235"/>
          <w:headerReference w:type="default" r:id="rId236"/>
          <w:footerReference w:type="even" r:id="rId237"/>
          <w:footerReference w:type="default" r:id="rId238"/>
          <w:headerReference w:type="first" r:id="rId239"/>
          <w:footerReference w:type="first" r:id="rId240"/>
          <w:pgSz w:w="16838" w:h="11906" w:orient="landscape"/>
          <w:pgMar w:top="1134" w:right="851"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402" w:name="_Toc233814862"/>
      <w:r>
        <w:rPr>
          <w:sz w:val="24"/>
        </w:rPr>
        <w:lastRenderedPageBreak/>
        <w:t>Приложение 6</w:t>
      </w:r>
      <w:bookmarkEnd w:id="402"/>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spacing w:after="120"/>
        <w:ind w:firstLine="709"/>
        <w:jc w:val="right"/>
        <w:rPr>
          <w:sz w:val="24"/>
        </w:rPr>
      </w:pPr>
      <w:r>
        <w:rPr>
          <w:i/>
          <w:sz w:val="24"/>
        </w:rPr>
        <w:t>Таштагольского лесничества</w:t>
      </w:r>
    </w:p>
    <w:p w:rsidR="00625701" w:rsidRDefault="0028777D" w:rsidP="00382653">
      <w:pPr>
        <w:rPr>
          <w:i/>
          <w:sz w:val="24"/>
        </w:rPr>
      </w:pPr>
      <w:r>
        <w:rPr>
          <w:sz w:val="24"/>
        </w:rPr>
        <w:t xml:space="preserve">Нормативы и порядок расчетов использования лесов для заготовки пищевых лесных ресурсов и сбора лекарственных растений </w:t>
      </w:r>
    </w:p>
    <w:p w:rsidR="00625701" w:rsidRDefault="0028777D" w:rsidP="00382653">
      <w:pPr>
        <w:pStyle w:val="31c"/>
        <w:spacing w:before="120"/>
        <w:ind w:firstLine="851"/>
        <w:jc w:val="right"/>
        <w:rPr>
          <w:sz w:val="24"/>
        </w:rPr>
      </w:pPr>
      <w:r>
        <w:rPr>
          <w:rFonts w:ascii="Times New Roman" w:hAnsi="Times New Roman"/>
          <w:i/>
          <w:sz w:val="24"/>
        </w:rPr>
        <w:t>Таблица 1</w:t>
      </w:r>
    </w:p>
    <w:p w:rsidR="00625701" w:rsidRDefault="0028777D" w:rsidP="00382653">
      <w:pPr>
        <w:spacing w:after="120"/>
      </w:pPr>
      <w:r>
        <w:rPr>
          <w:sz w:val="24"/>
        </w:rPr>
        <w:t>Эскиз таблиц биологической урожайности (кг/га) кедровых насаждений средней тайги Западной Сибири</w:t>
      </w:r>
    </w:p>
    <w:tbl>
      <w:tblPr>
        <w:tblW w:w="14570" w:type="dxa"/>
        <w:jc w:val="center"/>
        <w:tblLayout w:type="fixed"/>
        <w:tblLook w:val="04A0"/>
      </w:tblPr>
      <w:tblGrid>
        <w:gridCol w:w="1749"/>
        <w:gridCol w:w="1617"/>
        <w:gridCol w:w="1000"/>
        <w:gridCol w:w="999"/>
        <w:gridCol w:w="685"/>
        <w:gridCol w:w="998"/>
        <w:gridCol w:w="1000"/>
        <w:gridCol w:w="684"/>
        <w:gridCol w:w="1000"/>
        <w:gridCol w:w="998"/>
        <w:gridCol w:w="999"/>
        <w:gridCol w:w="842"/>
        <w:gridCol w:w="1000"/>
        <w:gridCol w:w="999"/>
      </w:tblGrid>
      <w:tr w:rsidR="00625701">
        <w:trPr>
          <w:tblHeader/>
          <w:jc w:val="center"/>
        </w:trPr>
        <w:tc>
          <w:tcPr>
            <w:tcW w:w="17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Возраст, лет</w:t>
            </w:r>
          </w:p>
        </w:tc>
        <w:tc>
          <w:tcPr>
            <w:tcW w:w="16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Доля кедра в составе, единиц</w:t>
            </w:r>
          </w:p>
        </w:tc>
        <w:tc>
          <w:tcPr>
            <w:tcW w:w="1120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Группы полнот</w:t>
            </w:r>
          </w:p>
        </w:tc>
      </w:tr>
      <w:tr w:rsidR="00625701">
        <w:trPr>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 – 0,9</w:t>
            </w:r>
          </w:p>
        </w:tc>
        <w:tc>
          <w:tcPr>
            <w:tcW w:w="26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0,8 – 0,7</w:t>
            </w:r>
          </w:p>
        </w:tc>
        <w:tc>
          <w:tcPr>
            <w:tcW w:w="29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0,6 – 0,5</w:t>
            </w:r>
          </w:p>
        </w:tc>
        <w:tc>
          <w:tcPr>
            <w:tcW w:w="28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0,4 – 0,3</w:t>
            </w:r>
          </w:p>
        </w:tc>
      </w:tr>
      <w:tr w:rsidR="00625701">
        <w:trPr>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20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Балл урожайности кроны</w:t>
            </w:r>
          </w:p>
        </w:tc>
      </w:tr>
      <w:tr w:rsidR="00625701">
        <w:trPr>
          <w:trHeight w:val="375"/>
          <w:tblHeader/>
          <w:jc w:val="center"/>
        </w:trPr>
        <w:tc>
          <w:tcPr>
            <w:tcW w:w="17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6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r>
      <w:tr w:rsidR="00625701">
        <w:trPr>
          <w:jc w:val="center"/>
        </w:trPr>
        <w:tc>
          <w:tcPr>
            <w:tcW w:w="14569" w:type="dxa"/>
            <w:gridSpan w:val="14"/>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III бонитет</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121-200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335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251</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150</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 xml:space="preserve">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201-240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195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350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262</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107</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192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260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262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196</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195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117</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192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144</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92</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37</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55</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241-280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315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236</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94</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141</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177</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130</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52</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78</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83</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33</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49</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281-320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240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180</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72</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135</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54</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99</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63</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121-200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172</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66</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 xml:space="preserve">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129</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126</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95</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36</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80</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201-240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238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107</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178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134</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80</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83</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62</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37</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241-280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207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155</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93</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155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116</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44</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86</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70</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114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85</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32</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63</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21</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51</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72</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54</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21</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33</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281-320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10-9</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165</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124</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47</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91</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74</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8-7</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124</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48</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93</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56</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47</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91</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35</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26</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68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42</w:t>
            </w:r>
          </w:p>
        </w:tc>
      </w:tr>
      <w:tr w:rsidR="00625701">
        <w:trPr>
          <w:jc w:val="center"/>
        </w:trPr>
        <w:tc>
          <w:tcPr>
            <w:tcW w:w="174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58</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16</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32</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10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rPr>
                <w:sz w:val="20"/>
              </w:rPr>
            </w:pPr>
            <w:r>
              <w:rPr>
                <w:sz w:val="20"/>
              </w:rPr>
              <w:t>26</w:t>
            </w:r>
          </w:p>
        </w:tc>
      </w:tr>
    </w:tbl>
    <w:p w:rsidR="00625701" w:rsidRDefault="00625701" w:rsidP="00382653">
      <w:pPr>
        <w:sectPr w:rsidR="00625701">
          <w:headerReference w:type="even" r:id="rId241"/>
          <w:headerReference w:type="default" r:id="rId242"/>
          <w:footerReference w:type="even" r:id="rId243"/>
          <w:footerReference w:type="default" r:id="rId244"/>
          <w:headerReference w:type="first" r:id="rId245"/>
          <w:footerReference w:type="first" r:id="rId246"/>
          <w:pgSz w:w="16838" w:h="11906" w:orient="landscape"/>
          <w:pgMar w:top="1134" w:right="1134" w:bottom="1134" w:left="1134" w:header="709" w:footer="720" w:gutter="0"/>
          <w:cols w:space="720"/>
          <w:formProt w:val="0"/>
          <w:docGrid w:linePitch="100"/>
        </w:sectPr>
      </w:pPr>
    </w:p>
    <w:p w:rsidR="00625701" w:rsidRDefault="0028777D" w:rsidP="00382653">
      <w:pPr>
        <w:pStyle w:val="31c"/>
        <w:spacing w:after="120"/>
        <w:ind w:firstLine="851"/>
        <w:rPr>
          <w:sz w:val="24"/>
        </w:rPr>
      </w:pPr>
      <w:r>
        <w:rPr>
          <w:rFonts w:ascii="Times New Roman" w:hAnsi="Times New Roman"/>
          <w:b/>
          <w:sz w:val="24"/>
        </w:rPr>
        <w:lastRenderedPageBreak/>
        <w:t>Инвентаризация ягодных угодий</w:t>
      </w:r>
    </w:p>
    <w:p w:rsidR="00625701" w:rsidRDefault="0028777D" w:rsidP="00382653">
      <w:pPr>
        <w:spacing w:line="360" w:lineRule="auto"/>
        <w:ind w:firstLine="709"/>
        <w:jc w:val="both"/>
        <w:rPr>
          <w:sz w:val="24"/>
        </w:rPr>
      </w:pPr>
      <w:r>
        <w:rPr>
          <w:sz w:val="24"/>
        </w:rPr>
        <w:t>Ягодные угодья группируются по трем показателям покрытия ягодными растениями: относительно низкое – 10-40%, среднее – 50-70%, высокое – 80-100%.</w:t>
      </w:r>
    </w:p>
    <w:p w:rsidR="00625701" w:rsidRDefault="0028777D" w:rsidP="00382653">
      <w:pPr>
        <w:spacing w:line="360" w:lineRule="auto"/>
        <w:ind w:firstLine="709"/>
        <w:jc w:val="both"/>
        <w:rPr>
          <w:i/>
          <w:sz w:val="24"/>
        </w:rPr>
      </w:pPr>
      <w:r>
        <w:rPr>
          <w:sz w:val="24"/>
        </w:rPr>
        <w:t>Расчет запасов ягод в объекте осуществляется с помощью нормативных таблиц среднегодовой урожайности (Руководство по учету и оценке второстепенных лесных ресурсов и продуктов побочного лесопользования, 2003 г.).</w:t>
      </w:r>
    </w:p>
    <w:p w:rsidR="00625701" w:rsidRDefault="0028777D" w:rsidP="00382653">
      <w:pPr>
        <w:spacing w:before="120"/>
        <w:jc w:val="right"/>
        <w:rPr>
          <w:sz w:val="24"/>
        </w:rPr>
      </w:pPr>
      <w:r>
        <w:rPr>
          <w:i/>
          <w:sz w:val="24"/>
        </w:rPr>
        <w:t>Таблица 2</w:t>
      </w:r>
    </w:p>
    <w:p w:rsidR="00625701" w:rsidRDefault="0028777D" w:rsidP="00382653">
      <w:pPr>
        <w:spacing w:line="360" w:lineRule="auto"/>
        <w:rPr>
          <w:sz w:val="24"/>
        </w:rPr>
      </w:pPr>
      <w:r>
        <w:rPr>
          <w:sz w:val="24"/>
        </w:rPr>
        <w:t xml:space="preserve">Ориентировочный средний урожай различных лесных плодов и ягод (в урожайные годы) </w:t>
      </w:r>
    </w:p>
    <w:p w:rsidR="00625701" w:rsidRDefault="0028777D" w:rsidP="00382653">
      <w:pPr>
        <w:spacing w:line="360" w:lineRule="auto"/>
      </w:pPr>
      <w:r>
        <w:rPr>
          <w:sz w:val="24"/>
        </w:rPr>
        <w:t>(для всей территории Кемеровской области)</w:t>
      </w:r>
    </w:p>
    <w:tbl>
      <w:tblPr>
        <w:tblW w:w="14570" w:type="dxa"/>
        <w:jc w:val="center"/>
        <w:tblLayout w:type="fixed"/>
        <w:tblLook w:val="04A0"/>
      </w:tblPr>
      <w:tblGrid>
        <w:gridCol w:w="2431"/>
        <w:gridCol w:w="2318"/>
        <w:gridCol w:w="2537"/>
        <w:gridCol w:w="2548"/>
        <w:gridCol w:w="2330"/>
        <w:gridCol w:w="2406"/>
      </w:tblGrid>
      <w:tr w:rsidR="00625701">
        <w:trPr>
          <w:trHeight w:val="7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Вид растения</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Урожайность, кг/га</w:t>
            </w:r>
          </w:p>
        </w:tc>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Периодичность урожая</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Вид растения</w:t>
            </w:r>
          </w:p>
        </w:tc>
        <w:tc>
          <w:tcPr>
            <w:tcW w:w="2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Урожайность, кг/га</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Периодичность урожая</w:t>
            </w:r>
          </w:p>
        </w:tc>
      </w:tr>
      <w:tr w:rsidR="00625701">
        <w:trPr>
          <w:trHeight w:val="7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1</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2</w:t>
            </w:r>
          </w:p>
        </w:tc>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3</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4</w:t>
            </w:r>
          </w:p>
        </w:tc>
        <w:tc>
          <w:tcPr>
            <w:tcW w:w="2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5</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pPr>
            <w:r>
              <w:rPr>
                <w:rFonts w:ascii="Times New Roman" w:hAnsi="Times New Roman"/>
                <w:sz w:val="22"/>
              </w:rPr>
              <w:t>6</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Брусники</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200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 xml:space="preserve">Земляника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50</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Голубика</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150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 xml:space="preserve">Малина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 xml:space="preserve">250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 xml:space="preserve">1 – 2 </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Черника</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 xml:space="preserve">150 </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Морошка</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 xml:space="preserve">100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Смородина</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300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Рябина, 2500 кустов/га</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1500</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Шиповник</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1000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2 – 3</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Можжевельник</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50</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r>
      <w:tr w:rsidR="00625701">
        <w:trPr>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Клюква</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250</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2 – 3</w:t>
            </w:r>
          </w:p>
        </w:tc>
        <w:tc>
          <w:tcPr>
            <w:tcW w:w="2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jc w:val="left"/>
            </w:pPr>
            <w:r>
              <w:rPr>
                <w:rFonts w:ascii="Times New Roman" w:hAnsi="Times New Roman"/>
                <w:sz w:val="22"/>
              </w:rPr>
              <w:t>Костяника</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50</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1 – 2</w:t>
            </w:r>
          </w:p>
        </w:tc>
      </w:tr>
    </w:tbl>
    <w:p w:rsidR="00625701" w:rsidRDefault="00625701" w:rsidP="00382653">
      <w:pPr>
        <w:sectPr w:rsidR="00625701">
          <w:headerReference w:type="even" r:id="rId247"/>
          <w:headerReference w:type="default" r:id="rId248"/>
          <w:footerReference w:type="even" r:id="rId249"/>
          <w:footerReference w:type="default" r:id="rId250"/>
          <w:headerReference w:type="first" r:id="rId251"/>
          <w:footerReference w:type="first" r:id="rId252"/>
          <w:pgSz w:w="16838" w:h="11906" w:orient="landscape"/>
          <w:pgMar w:top="1134" w:right="1134" w:bottom="1134" w:left="1134" w:header="709" w:footer="720" w:gutter="0"/>
          <w:cols w:space="720"/>
          <w:formProt w:val="0"/>
          <w:docGrid w:linePitch="100"/>
        </w:sectPr>
      </w:pPr>
    </w:p>
    <w:p w:rsidR="00625701" w:rsidRDefault="0028777D" w:rsidP="00382653">
      <w:pPr>
        <w:jc w:val="right"/>
        <w:rPr>
          <w:sz w:val="24"/>
        </w:rPr>
      </w:pPr>
      <w:bookmarkStart w:id="403" w:name="_Hlk209009902"/>
      <w:bookmarkEnd w:id="403"/>
      <w:r>
        <w:rPr>
          <w:i/>
          <w:sz w:val="24"/>
        </w:rPr>
        <w:lastRenderedPageBreak/>
        <w:t>Таблица 3</w:t>
      </w:r>
    </w:p>
    <w:p w:rsidR="00625701" w:rsidRDefault="0028777D" w:rsidP="00382653">
      <w:pPr>
        <w:spacing w:before="120" w:after="120"/>
      </w:pPr>
      <w:r>
        <w:rPr>
          <w:sz w:val="24"/>
        </w:rPr>
        <w:t>Урожайность ягодных, плодовых растений и съедобных грибов в различ</w:t>
      </w:r>
      <w:r>
        <w:t>ных типах леса</w:t>
      </w:r>
    </w:p>
    <w:tbl>
      <w:tblPr>
        <w:tblW w:w="15315" w:type="dxa"/>
        <w:jc w:val="center"/>
        <w:tblLayout w:type="fixed"/>
        <w:tblCellMar>
          <w:left w:w="0" w:type="dxa"/>
          <w:right w:w="0" w:type="dxa"/>
        </w:tblCellMar>
        <w:tblLook w:val="04A0"/>
      </w:tblPr>
      <w:tblGrid>
        <w:gridCol w:w="2073"/>
        <w:gridCol w:w="1274"/>
        <w:gridCol w:w="1136"/>
        <w:gridCol w:w="1224"/>
        <w:gridCol w:w="1041"/>
        <w:gridCol w:w="1100"/>
        <w:gridCol w:w="1041"/>
        <w:gridCol w:w="1100"/>
        <w:gridCol w:w="1041"/>
        <w:gridCol w:w="1100"/>
        <w:gridCol w:w="1041"/>
        <w:gridCol w:w="1100"/>
        <w:gridCol w:w="1044"/>
      </w:tblGrid>
      <w:tr w:rsidR="00625701">
        <w:trPr>
          <w:trHeight w:val="158"/>
          <w:jc w:val="center"/>
        </w:trPr>
        <w:tc>
          <w:tcPr>
            <w:tcW w:w="20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Типы леса</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Клюква обыкновенная</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Брусника</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Черника</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Малина лесная</w:t>
            </w:r>
          </w:p>
        </w:tc>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Рябина</w:t>
            </w: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Грибы</w:t>
            </w:r>
          </w:p>
        </w:tc>
      </w:tr>
      <w:tr w:rsidR="00625701">
        <w:trPr>
          <w:trHeight w:val="1027"/>
          <w:jc w:val="center"/>
        </w:trPr>
        <w:tc>
          <w:tcPr>
            <w:tcW w:w="20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ягодо-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ягодо-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ягодо-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ягодо-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ягодо-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 грибо-</w:t>
            </w:r>
          </w:p>
          <w:p w:rsidR="00625701" w:rsidRDefault="0028777D" w:rsidP="00382653">
            <w:pPr>
              <w:pStyle w:val="31c"/>
              <w:ind w:left="57"/>
              <w:rPr>
                <w:rFonts w:ascii="Times New Roman" w:hAnsi="Times New Roman"/>
                <w:sz w:val="22"/>
              </w:rPr>
            </w:pPr>
            <w:r>
              <w:rPr>
                <w:rFonts w:ascii="Times New Roman" w:hAnsi="Times New Roman"/>
                <w:sz w:val="22"/>
              </w:rPr>
              <w:t>носной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rPr>
                <w:rFonts w:ascii="Times New Roman" w:hAnsi="Times New Roman"/>
                <w:sz w:val="22"/>
              </w:rPr>
            </w:pPr>
            <w:r>
              <w:rPr>
                <w:rFonts w:ascii="Times New Roman" w:hAnsi="Times New Roman"/>
                <w:sz w:val="22"/>
              </w:rPr>
              <w:t>от общей</w:t>
            </w:r>
          </w:p>
          <w:p w:rsidR="00625701" w:rsidRDefault="0028777D" w:rsidP="00382653">
            <w:pPr>
              <w:pStyle w:val="31c"/>
              <w:ind w:left="57"/>
              <w:rPr>
                <w:rFonts w:ascii="Times New Roman" w:hAnsi="Times New Roman"/>
                <w:sz w:val="22"/>
              </w:rPr>
            </w:pPr>
            <w:r>
              <w:rPr>
                <w:rFonts w:ascii="Times New Roman" w:hAnsi="Times New Roman"/>
                <w:sz w:val="22"/>
              </w:rPr>
              <w:t>площади</w:t>
            </w:r>
          </w:p>
          <w:p w:rsidR="00625701" w:rsidRDefault="0028777D" w:rsidP="00382653">
            <w:pPr>
              <w:pStyle w:val="31c"/>
              <w:ind w:left="57"/>
            </w:pPr>
            <w:r>
              <w:rPr>
                <w:rFonts w:ascii="Times New Roman" w:hAnsi="Times New Roman"/>
                <w:sz w:val="22"/>
              </w:rPr>
              <w:t>леса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rPr>
                <w:rFonts w:ascii="Times New Roman" w:hAnsi="Times New Roman"/>
                <w:sz w:val="22"/>
              </w:rPr>
            </w:pPr>
            <w:r>
              <w:rPr>
                <w:rFonts w:ascii="Times New Roman" w:hAnsi="Times New Roman"/>
                <w:sz w:val="22"/>
              </w:rPr>
              <w:t>Средняя</w:t>
            </w:r>
          </w:p>
          <w:p w:rsidR="00625701" w:rsidRDefault="0028777D" w:rsidP="00382653">
            <w:pPr>
              <w:pStyle w:val="31c"/>
              <w:ind w:left="57"/>
              <w:rPr>
                <w:rFonts w:ascii="Times New Roman" w:hAnsi="Times New Roman"/>
                <w:sz w:val="22"/>
              </w:rPr>
            </w:pPr>
            <w:r>
              <w:rPr>
                <w:rFonts w:ascii="Times New Roman" w:hAnsi="Times New Roman"/>
                <w:sz w:val="22"/>
              </w:rPr>
              <w:t>урожай-</w:t>
            </w:r>
          </w:p>
          <w:p w:rsidR="00625701" w:rsidRDefault="0028777D" w:rsidP="00382653">
            <w:pPr>
              <w:pStyle w:val="31c"/>
              <w:ind w:left="57"/>
              <w:rPr>
                <w:rFonts w:ascii="Times New Roman" w:hAnsi="Times New Roman"/>
                <w:sz w:val="22"/>
              </w:rPr>
            </w:pPr>
            <w:r>
              <w:rPr>
                <w:rFonts w:ascii="Times New Roman" w:hAnsi="Times New Roman"/>
                <w:sz w:val="22"/>
              </w:rPr>
              <w:t>ность,</w:t>
            </w:r>
          </w:p>
          <w:p w:rsidR="00625701" w:rsidRDefault="0028777D" w:rsidP="00382653">
            <w:pPr>
              <w:pStyle w:val="31c"/>
              <w:ind w:left="57"/>
            </w:pPr>
            <w:r>
              <w:rPr>
                <w:rFonts w:ascii="Times New Roman" w:hAnsi="Times New Roman"/>
                <w:sz w:val="22"/>
              </w:rPr>
              <w:t>кг/га</w:t>
            </w:r>
          </w:p>
        </w:tc>
      </w:tr>
      <w:tr w:rsidR="00625701">
        <w:trPr>
          <w:trHeight w:val="168"/>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3</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4</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5</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6</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7</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8</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9</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11</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12</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13</w:t>
            </w:r>
          </w:p>
        </w:tc>
      </w:tr>
      <w:tr w:rsidR="00625701">
        <w:trPr>
          <w:trHeight w:val="118"/>
          <w:jc w:val="center"/>
        </w:trPr>
        <w:tc>
          <w:tcPr>
            <w:tcW w:w="1531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Сосняки</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30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Лишайниковые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80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Брусничниковые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Черничниковые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Долгомошниковые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Сфагновые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350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r>
      <w:tr w:rsidR="00625701">
        <w:trPr>
          <w:trHeight w:val="70"/>
          <w:jc w:val="center"/>
        </w:trPr>
        <w:tc>
          <w:tcPr>
            <w:tcW w:w="1531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Ельники</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Черничниковые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250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Долгомошниковые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r>
      <w:tr w:rsidR="00625701">
        <w:trPr>
          <w:trHeight w:val="70"/>
          <w:jc w:val="center"/>
        </w:trPr>
        <w:tc>
          <w:tcPr>
            <w:tcW w:w="15314" w:type="dxa"/>
            <w:gridSpan w:val="13"/>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 xml:space="preserve">Березняки </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80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Черничниковые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150</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r w:rsidR="00625701">
        <w:trPr>
          <w:jc w:val="center"/>
        </w:trPr>
        <w:tc>
          <w:tcPr>
            <w:tcW w:w="15314" w:type="dxa"/>
            <w:gridSpan w:val="13"/>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 xml:space="preserve">Осинники </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Травяные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r w:rsidR="00625701">
        <w:trPr>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jc w:val="both"/>
            </w:pPr>
            <w:r>
              <w:rPr>
                <w:rFonts w:ascii="Times New Roman" w:hAnsi="Times New Roman"/>
                <w:sz w:val="22"/>
              </w:rPr>
              <w:t>Черничниковые</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701" w:rsidRDefault="0028777D" w:rsidP="00382653">
            <w:pPr>
              <w:ind w:left="57"/>
              <w:rPr>
                <w:sz w:val="20"/>
              </w:rPr>
            </w:pPr>
            <w:r>
              <w:rPr>
                <w:sz w:val="20"/>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20</w:t>
            </w:r>
          </w:p>
        </w:tc>
      </w:tr>
    </w:tbl>
    <w:p w:rsidR="00625701" w:rsidRDefault="00625701" w:rsidP="00382653">
      <w:pPr>
        <w:sectPr w:rsidR="00625701">
          <w:headerReference w:type="even" r:id="rId253"/>
          <w:headerReference w:type="default" r:id="rId254"/>
          <w:footerReference w:type="even" r:id="rId255"/>
          <w:footerReference w:type="default" r:id="rId256"/>
          <w:headerReference w:type="first" r:id="rId257"/>
          <w:footerReference w:type="first" r:id="rId258"/>
          <w:pgSz w:w="16838" w:h="11906" w:orient="landscape"/>
          <w:pgMar w:top="1134" w:right="1134" w:bottom="1134" w:left="1134" w:header="709" w:footer="720" w:gutter="0"/>
          <w:cols w:space="720"/>
          <w:formProt w:val="0"/>
          <w:docGrid w:linePitch="100"/>
        </w:sectPr>
      </w:pPr>
    </w:p>
    <w:p w:rsidR="00625701" w:rsidRDefault="0028777D" w:rsidP="00382653">
      <w:pPr>
        <w:spacing w:line="360" w:lineRule="auto"/>
        <w:jc w:val="right"/>
        <w:rPr>
          <w:sz w:val="24"/>
        </w:rPr>
      </w:pPr>
      <w:bookmarkStart w:id="404" w:name="_Hlk209009917"/>
      <w:bookmarkEnd w:id="404"/>
      <w:r>
        <w:rPr>
          <w:i/>
          <w:sz w:val="24"/>
        </w:rPr>
        <w:lastRenderedPageBreak/>
        <w:t>Таблица 4</w:t>
      </w:r>
    </w:p>
    <w:p w:rsidR="00625701" w:rsidRDefault="0028777D" w:rsidP="00382653">
      <w:pPr>
        <w:pStyle w:val="31c"/>
        <w:spacing w:line="360" w:lineRule="auto"/>
        <w:rPr>
          <w:rFonts w:ascii="Times New Roman" w:hAnsi="Times New Roman"/>
          <w:sz w:val="24"/>
        </w:rPr>
      </w:pPr>
      <w:r>
        <w:rPr>
          <w:rFonts w:ascii="Times New Roman" w:hAnsi="Times New Roman"/>
          <w:sz w:val="24"/>
        </w:rPr>
        <w:t>Среднегодовая урожайность дикорастущих ягод в разных группах типов леса в Кемеровской области</w:t>
      </w:r>
    </w:p>
    <w:p w:rsidR="00625701" w:rsidRDefault="0028777D" w:rsidP="00382653">
      <w:pPr>
        <w:pStyle w:val="31c"/>
        <w:spacing w:after="120" w:line="360" w:lineRule="auto"/>
        <w:rPr>
          <w:rFonts w:ascii="Times New Roman" w:hAnsi="Times New Roman"/>
          <w:sz w:val="22"/>
        </w:rPr>
      </w:pPr>
      <w:r>
        <w:rPr>
          <w:rFonts w:ascii="Times New Roman" w:hAnsi="Times New Roman"/>
          <w:sz w:val="24"/>
        </w:rPr>
        <w:t>(числитель – биологический, знаменател</w:t>
      </w:r>
      <w:r>
        <w:t>ь – промысловый урожай)</w:t>
      </w:r>
    </w:p>
    <w:tbl>
      <w:tblPr>
        <w:tblW w:w="15315" w:type="dxa"/>
        <w:jc w:val="center"/>
        <w:tblLayout w:type="fixed"/>
        <w:tblCellMar>
          <w:left w:w="0" w:type="dxa"/>
          <w:right w:w="0" w:type="dxa"/>
        </w:tblCellMar>
        <w:tblLook w:val="04A0"/>
      </w:tblPr>
      <w:tblGrid>
        <w:gridCol w:w="3866"/>
        <w:gridCol w:w="2069"/>
        <w:gridCol w:w="2233"/>
        <w:gridCol w:w="2271"/>
        <w:gridCol w:w="2267"/>
        <w:gridCol w:w="2609"/>
      </w:tblGrid>
      <w:tr w:rsidR="00625701">
        <w:trPr>
          <w:trHeight w:val="222"/>
          <w:jc w:val="center"/>
        </w:trPr>
        <w:tc>
          <w:tcPr>
            <w:tcW w:w="3865"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Группа типов леса</w:t>
            </w:r>
          </w:p>
        </w:tc>
        <w:tc>
          <w:tcPr>
            <w:tcW w:w="11449" w:type="dxa"/>
            <w:gridSpan w:val="5"/>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Урожай, кг/га, при 100% покрытии ягодником</w:t>
            </w:r>
          </w:p>
        </w:tc>
      </w:tr>
      <w:tr w:rsidR="00625701">
        <w:trPr>
          <w:trHeight w:val="65"/>
          <w:jc w:val="center"/>
        </w:trPr>
        <w:tc>
          <w:tcPr>
            <w:tcW w:w="3865"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20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Слабый</w:t>
            </w:r>
          </w:p>
        </w:tc>
        <w:tc>
          <w:tcPr>
            <w:tcW w:w="22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Средний</w:t>
            </w:r>
          </w:p>
        </w:tc>
        <w:tc>
          <w:tcPr>
            <w:tcW w:w="2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Хороший</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Обильный</w:t>
            </w:r>
          </w:p>
        </w:tc>
        <w:tc>
          <w:tcPr>
            <w:tcW w:w="26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Среднегодовой за 10 лет</w:t>
            </w:r>
          </w:p>
        </w:tc>
      </w:tr>
      <w:tr w:rsidR="00625701">
        <w:trPr>
          <w:trHeight w:val="95"/>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w:t>
            </w:r>
          </w:p>
        </w:tc>
        <w:tc>
          <w:tcPr>
            <w:tcW w:w="20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2</w:t>
            </w:r>
          </w:p>
        </w:tc>
        <w:tc>
          <w:tcPr>
            <w:tcW w:w="22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3</w:t>
            </w:r>
          </w:p>
        </w:tc>
        <w:tc>
          <w:tcPr>
            <w:tcW w:w="2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4</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5</w:t>
            </w:r>
          </w:p>
        </w:tc>
        <w:tc>
          <w:tcPr>
            <w:tcW w:w="26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6</w:t>
            </w:r>
          </w:p>
        </w:tc>
      </w:tr>
      <w:tr w:rsidR="00625701">
        <w:trPr>
          <w:trHeight w:val="137"/>
          <w:jc w:val="center"/>
        </w:trPr>
        <w:tc>
          <w:tcPr>
            <w:tcW w:w="15314" w:type="dxa"/>
            <w:gridSpan w:val="6"/>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Брусника</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Сосняки долгомошные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60/-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160/80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280/140</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400/200</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170/70</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Сосняки брусничные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100/50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170/85</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250/125</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100/45</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Березняки бруснично- вейниковые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80/-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140/70</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200/100</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85/35</w:t>
            </w:r>
          </w:p>
        </w:tc>
      </w:tr>
      <w:tr w:rsidR="00625701">
        <w:trPr>
          <w:trHeight w:val="476"/>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Вырубки сосняков брусничных и долгомошных, березняков бруснично – вейниковых</w:t>
            </w:r>
          </w:p>
        </w:tc>
        <w:tc>
          <w:tcPr>
            <w:tcW w:w="20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70/-</w:t>
            </w:r>
          </w:p>
        </w:tc>
        <w:tc>
          <w:tcPr>
            <w:tcW w:w="22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200/100</w:t>
            </w:r>
          </w:p>
        </w:tc>
        <w:tc>
          <w:tcPr>
            <w:tcW w:w="2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350/185</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500/250</w:t>
            </w:r>
          </w:p>
        </w:tc>
        <w:tc>
          <w:tcPr>
            <w:tcW w:w="26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210/90</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Соотношение урожаев</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pStyle w:val="31c"/>
              <w:ind w:left="57"/>
              <w:rPr>
                <w:rFonts w:ascii="Times New Roman" w:hAnsi="Times New Roman"/>
                <w:sz w:val="22"/>
              </w:rPr>
            </w:pPr>
          </w:p>
        </w:tc>
      </w:tr>
      <w:tr w:rsidR="00625701">
        <w:trPr>
          <w:trHeight w:val="280"/>
          <w:jc w:val="center"/>
        </w:trPr>
        <w:tc>
          <w:tcPr>
            <w:tcW w:w="15314" w:type="dxa"/>
            <w:gridSpan w:val="6"/>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Черника</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Сосняки и ельники черничные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80/-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220/110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380/190</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550/275</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230/110</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Березняки и осинники чернично-мелкотравные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60/-</w:t>
            </w:r>
          </w:p>
        </w:tc>
        <w:tc>
          <w:tcPr>
            <w:tcW w:w="22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160/80</w:t>
            </w:r>
          </w:p>
        </w:tc>
        <w:tc>
          <w:tcPr>
            <w:tcW w:w="2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280/140</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pStyle w:val="31c"/>
              <w:ind w:left="57"/>
            </w:pPr>
            <w:r>
              <w:rPr>
                <w:rFonts w:ascii="Times New Roman" w:hAnsi="Times New Roman"/>
                <w:sz w:val="22"/>
              </w:rPr>
              <w:t>400/200</w:t>
            </w:r>
          </w:p>
        </w:tc>
        <w:tc>
          <w:tcPr>
            <w:tcW w:w="26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pStyle w:val="31c"/>
              <w:ind w:left="57"/>
            </w:pPr>
            <w:r>
              <w:rPr>
                <w:rFonts w:ascii="Times New Roman" w:hAnsi="Times New Roman"/>
                <w:sz w:val="22"/>
              </w:rPr>
              <w:t>170/80</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Соотношение урожаев</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pStyle w:val="31c"/>
              <w:ind w:left="57"/>
              <w:rPr>
                <w:rFonts w:ascii="Times New Roman" w:hAnsi="Times New Roman"/>
                <w:sz w:val="22"/>
              </w:rPr>
            </w:pPr>
          </w:p>
        </w:tc>
      </w:tr>
      <w:tr w:rsidR="00625701">
        <w:trPr>
          <w:jc w:val="center"/>
        </w:trPr>
        <w:tc>
          <w:tcPr>
            <w:tcW w:w="15314" w:type="dxa"/>
            <w:gridSpan w:val="6"/>
            <w:tcBorders>
              <w:top w:val="single" w:sz="6" w:space="0" w:color="000000"/>
              <w:left w:val="single" w:sz="4"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 xml:space="preserve">Клюква </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Сосняки сфагновые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70/-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200/100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350/175</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500/250</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210/90</w:t>
            </w:r>
          </w:p>
        </w:tc>
      </w:tr>
      <w:tr w:rsidR="00625701">
        <w:trPr>
          <w:jc w:val="center"/>
        </w:trPr>
        <w:tc>
          <w:tcPr>
            <w:tcW w:w="3865"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Сосняки осоково – сфагновые</w:t>
            </w:r>
          </w:p>
        </w:tc>
        <w:tc>
          <w:tcPr>
            <w:tcW w:w="20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90/-</w:t>
            </w:r>
          </w:p>
        </w:tc>
        <w:tc>
          <w:tcPr>
            <w:tcW w:w="223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240/120</w:t>
            </w:r>
          </w:p>
        </w:tc>
        <w:tc>
          <w:tcPr>
            <w:tcW w:w="227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420/210</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600/300</w:t>
            </w:r>
          </w:p>
        </w:tc>
        <w:tc>
          <w:tcPr>
            <w:tcW w:w="260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ind w:left="57"/>
            </w:pPr>
            <w:r>
              <w:rPr>
                <w:rFonts w:ascii="Times New Roman" w:hAnsi="Times New Roman"/>
                <w:sz w:val="22"/>
              </w:rPr>
              <w:t>250/110</w:t>
            </w:r>
          </w:p>
        </w:tc>
      </w:tr>
      <w:tr w:rsidR="00625701">
        <w:trPr>
          <w:jc w:val="center"/>
        </w:trPr>
        <w:tc>
          <w:tcPr>
            <w:tcW w:w="3865"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pStyle w:val="31c"/>
              <w:ind w:left="57"/>
              <w:jc w:val="left"/>
            </w:pPr>
            <w:r>
              <w:rPr>
                <w:rFonts w:ascii="Times New Roman" w:hAnsi="Times New Roman"/>
                <w:sz w:val="22"/>
              </w:rPr>
              <w:t>Соотношение урожаев</w:t>
            </w:r>
          </w:p>
        </w:tc>
        <w:tc>
          <w:tcPr>
            <w:tcW w:w="206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4</w:t>
            </w:r>
          </w:p>
        </w:tc>
        <w:tc>
          <w:tcPr>
            <w:tcW w:w="2233"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3</w:t>
            </w:r>
          </w:p>
        </w:tc>
        <w:tc>
          <w:tcPr>
            <w:tcW w:w="2271"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2</w:t>
            </w:r>
          </w:p>
        </w:tc>
        <w:tc>
          <w:tcPr>
            <w:tcW w:w="2267"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ind w:left="57"/>
            </w:pPr>
            <w:r>
              <w:rPr>
                <w:rFonts w:ascii="Times New Roman" w:hAnsi="Times New Roman"/>
                <w:sz w:val="22"/>
              </w:rPr>
              <w:t>1</w:t>
            </w:r>
          </w:p>
        </w:tc>
        <w:tc>
          <w:tcPr>
            <w:tcW w:w="2609"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625701" w:rsidP="00382653">
            <w:pPr>
              <w:pStyle w:val="31c"/>
              <w:ind w:left="57"/>
              <w:rPr>
                <w:rFonts w:ascii="Times New Roman" w:hAnsi="Times New Roman"/>
                <w:sz w:val="22"/>
              </w:rPr>
            </w:pPr>
          </w:p>
        </w:tc>
      </w:tr>
    </w:tbl>
    <w:p w:rsidR="00625701" w:rsidRDefault="00625701" w:rsidP="00382653">
      <w:pPr>
        <w:sectPr w:rsidR="00625701">
          <w:headerReference w:type="even" r:id="rId259"/>
          <w:headerReference w:type="default" r:id="rId260"/>
          <w:footerReference w:type="even" r:id="rId261"/>
          <w:footerReference w:type="default" r:id="rId262"/>
          <w:headerReference w:type="first" r:id="rId263"/>
          <w:footerReference w:type="first" r:id="rId264"/>
          <w:pgSz w:w="16838" w:h="11906" w:orient="landscape"/>
          <w:pgMar w:top="1134" w:right="1134" w:bottom="1134" w:left="1134" w:header="709" w:footer="720" w:gutter="0"/>
          <w:cols w:space="720"/>
          <w:formProt w:val="0"/>
          <w:docGrid w:linePitch="100"/>
        </w:sectPr>
      </w:pPr>
    </w:p>
    <w:p w:rsidR="00625701" w:rsidRDefault="0028777D" w:rsidP="00382653">
      <w:pPr>
        <w:spacing w:line="360" w:lineRule="auto"/>
        <w:ind w:firstLine="709"/>
        <w:jc w:val="both"/>
        <w:rPr>
          <w:sz w:val="24"/>
        </w:rPr>
      </w:pPr>
      <w:bookmarkStart w:id="405" w:name="_Hlk209009931"/>
      <w:bookmarkStart w:id="406" w:name="_Hlk209009953"/>
      <w:bookmarkEnd w:id="405"/>
      <w:r>
        <w:rPr>
          <w:b/>
          <w:sz w:val="24"/>
        </w:rPr>
        <w:lastRenderedPageBreak/>
        <w:t>Оценка промыслового запаса и проектирование объемов заготовки дикорастущих ягод, сроки заготовки ягод и грибов</w:t>
      </w:r>
    </w:p>
    <w:p w:rsidR="00625701" w:rsidRDefault="0028777D" w:rsidP="00382653">
      <w:pPr>
        <w:spacing w:line="360" w:lineRule="auto"/>
        <w:ind w:firstLine="709"/>
        <w:jc w:val="both"/>
        <w:rPr>
          <w:sz w:val="24"/>
        </w:rPr>
      </w:pPr>
      <w:r>
        <w:rPr>
          <w:sz w:val="24"/>
        </w:rPr>
        <w:t>На первом этапе промысловой оценки из учтенных площадей ягодников должны быть исключены:</w:t>
      </w:r>
    </w:p>
    <w:p w:rsidR="00625701" w:rsidRDefault="0028777D" w:rsidP="00382653">
      <w:pPr>
        <w:numPr>
          <w:ilvl w:val="0"/>
          <w:numId w:val="20"/>
        </w:numPr>
        <w:spacing w:line="360" w:lineRule="auto"/>
        <w:ind w:left="0" w:firstLine="709"/>
        <w:jc w:val="both"/>
        <w:rPr>
          <w:sz w:val="24"/>
        </w:rPr>
      </w:pPr>
      <w:r>
        <w:rPr>
          <w:sz w:val="24"/>
        </w:rPr>
        <w:t>ягодники, расположенные в зонах техногенного загрязнения; к зонам техногенного загрязнения следует относить полосы леса вдоль автодорог районного, областного и республиканского значения, шириной 100 м по обе стороны дороги.</w:t>
      </w:r>
    </w:p>
    <w:p w:rsidR="00625701" w:rsidRDefault="0028777D" w:rsidP="00382653">
      <w:pPr>
        <w:spacing w:line="360" w:lineRule="auto"/>
        <w:ind w:firstLine="709"/>
        <w:jc w:val="both"/>
        <w:rPr>
          <w:sz w:val="24"/>
        </w:rPr>
      </w:pPr>
      <w:r>
        <w:rPr>
          <w:sz w:val="24"/>
        </w:rPr>
        <w:t>Другие зоны техногенного загрязнения выявляются для каждого участка индивидуально.</w:t>
      </w:r>
    </w:p>
    <w:p w:rsidR="00625701" w:rsidRDefault="0028777D" w:rsidP="00382653">
      <w:pPr>
        <w:spacing w:line="360" w:lineRule="auto"/>
        <w:ind w:firstLine="709"/>
        <w:jc w:val="both"/>
        <w:rPr>
          <w:sz w:val="24"/>
        </w:rPr>
      </w:pPr>
      <w:r>
        <w:rPr>
          <w:sz w:val="24"/>
        </w:rPr>
        <w:t>Сбор ягод на охраняемых территориях не допускается.</w:t>
      </w:r>
    </w:p>
    <w:p w:rsidR="00625701" w:rsidRDefault="0028777D" w:rsidP="00382653">
      <w:pPr>
        <w:spacing w:line="360" w:lineRule="auto"/>
        <w:ind w:firstLine="709"/>
        <w:jc w:val="both"/>
        <w:rPr>
          <w:sz w:val="24"/>
        </w:rPr>
      </w:pPr>
      <w:r>
        <w:rPr>
          <w:sz w:val="24"/>
        </w:rPr>
        <w:t>Последующие этапы промысловой оценки заключаются:</w:t>
      </w:r>
    </w:p>
    <w:p w:rsidR="00625701" w:rsidRDefault="0028777D" w:rsidP="00382653">
      <w:pPr>
        <w:numPr>
          <w:ilvl w:val="0"/>
          <w:numId w:val="21"/>
        </w:numPr>
        <w:spacing w:line="360" w:lineRule="auto"/>
        <w:ind w:left="0" w:firstLine="709"/>
        <w:jc w:val="both"/>
        <w:rPr>
          <w:sz w:val="24"/>
        </w:rPr>
      </w:pPr>
      <w:r>
        <w:rPr>
          <w:sz w:val="24"/>
        </w:rPr>
        <w:t>в подразделении учтенных площадей на промысловые (с урожайностью более 100 кг/га) и резервные (с неустойчивым и слабым плодоношением);</w:t>
      </w:r>
    </w:p>
    <w:p w:rsidR="00625701" w:rsidRDefault="0028777D" w:rsidP="00382653">
      <w:pPr>
        <w:numPr>
          <w:ilvl w:val="0"/>
          <w:numId w:val="21"/>
        </w:numPr>
        <w:spacing w:line="360" w:lineRule="auto"/>
        <w:ind w:left="0" w:firstLine="709"/>
        <w:jc w:val="both"/>
        <w:rPr>
          <w:sz w:val="24"/>
        </w:rPr>
      </w:pPr>
      <w:r>
        <w:rPr>
          <w:sz w:val="24"/>
        </w:rPr>
        <w:t>в определении эксплуатационного (хозяйственного) запаса ягод, который для прогнозных расчетов принимается равным 50% от биологического (показатель слабо изучен);</w:t>
      </w:r>
    </w:p>
    <w:p w:rsidR="00625701" w:rsidRDefault="0028777D" w:rsidP="00382653">
      <w:pPr>
        <w:numPr>
          <w:ilvl w:val="0"/>
          <w:numId w:val="21"/>
        </w:numPr>
        <w:spacing w:line="360" w:lineRule="auto"/>
        <w:ind w:left="0" w:firstLine="709"/>
        <w:jc w:val="both"/>
        <w:rPr>
          <w:sz w:val="24"/>
        </w:rPr>
      </w:pPr>
      <w:r>
        <w:rPr>
          <w:sz w:val="24"/>
        </w:rPr>
        <w:t>расчет доступности запаса по транспортным условиям.</w:t>
      </w:r>
    </w:p>
    <w:p w:rsidR="00625701" w:rsidRDefault="0028777D" w:rsidP="00382653">
      <w:pPr>
        <w:spacing w:line="360" w:lineRule="auto"/>
        <w:ind w:firstLine="709"/>
        <w:jc w:val="both"/>
        <w:rPr>
          <w:sz w:val="24"/>
        </w:rPr>
      </w:pPr>
      <w:r>
        <w:rPr>
          <w:sz w:val="24"/>
        </w:rPr>
        <w:t>При промышленной заготовке ягод расстояние 5 км пешего перехода сборщика от путей транспорта до ягодного угодья считается предельным, при большем она становится нерентабельной.</w:t>
      </w:r>
    </w:p>
    <w:p w:rsidR="00625701" w:rsidRDefault="0028777D" w:rsidP="00382653">
      <w:pPr>
        <w:spacing w:line="360" w:lineRule="auto"/>
        <w:ind w:firstLine="709"/>
        <w:jc w:val="both"/>
        <w:rPr>
          <w:sz w:val="24"/>
        </w:rPr>
      </w:pPr>
      <w:r>
        <w:rPr>
          <w:sz w:val="24"/>
        </w:rPr>
        <w:t>Следовательно, если принять, что заросли ягодников доступны в 5-километровой зоне вдоль дороги, то наличие 2 км и более проезжих дорог на 1 тыс. га свидетельствует о полной доступности территории. В случае меньшей протяженности дорог вводится соответствующий коэффициент доступности и на эту величину снижаются доступные запасы.</w:t>
      </w:r>
    </w:p>
    <w:p w:rsidR="00625701" w:rsidRDefault="0028777D" w:rsidP="00382653">
      <w:pPr>
        <w:spacing w:line="360" w:lineRule="auto"/>
        <w:ind w:firstLine="709"/>
        <w:jc w:val="both"/>
        <w:rPr>
          <w:i/>
          <w:sz w:val="24"/>
        </w:rPr>
        <w:sectPr w:rsidR="00625701">
          <w:headerReference w:type="even" r:id="rId265"/>
          <w:headerReference w:type="default" r:id="rId266"/>
          <w:footerReference w:type="even" r:id="rId267"/>
          <w:footerReference w:type="default" r:id="rId268"/>
          <w:headerReference w:type="first" r:id="rId269"/>
          <w:footerReference w:type="first" r:id="rId270"/>
          <w:pgSz w:w="16838" w:h="11906" w:orient="landscape"/>
          <w:pgMar w:top="1134" w:right="1134" w:bottom="1134" w:left="1134" w:header="709" w:footer="720" w:gutter="0"/>
          <w:cols w:space="720"/>
          <w:formProt w:val="0"/>
          <w:docGrid w:linePitch="100"/>
        </w:sectPr>
      </w:pPr>
      <w:r>
        <w:rPr>
          <w:sz w:val="24"/>
        </w:rPr>
        <w:t>Учитывается населенность территории и число приезжающих. По литературным данным на одного городского жителя приходится 1 кг, сельского – 2 кг собранных ягод, заготовляемых ими для личных потребностей. В общем объеме частных заготовок ягоды клюквы занимают 40%, брусники – 30%, черники – 20%, голубики – 10%. Объем их вычитается из величины эксплуатационного или доступного запаса ягод (по видам сырья). Для определения экономической возможности в заготовках ягод и проектирование их объемов. В расчет принимают следующие данные: количество сборщиков, выработку при сборе ягод и длительность периода заготовки</w:t>
      </w:r>
      <w:r>
        <w:rPr>
          <w:sz w:val="26"/>
        </w:rPr>
        <w:t>.</w:t>
      </w:r>
      <w:bookmarkEnd w:id="406"/>
    </w:p>
    <w:p w:rsidR="00625701" w:rsidRDefault="0028777D" w:rsidP="00382653">
      <w:pPr>
        <w:ind w:firstLine="905"/>
        <w:jc w:val="right"/>
      </w:pPr>
      <w:r>
        <w:rPr>
          <w:i/>
          <w:sz w:val="24"/>
        </w:rPr>
        <w:lastRenderedPageBreak/>
        <w:t>Таблица 5</w:t>
      </w:r>
    </w:p>
    <w:p w:rsidR="00625701" w:rsidRDefault="0028777D" w:rsidP="00382653">
      <w:pPr>
        <w:spacing w:after="120"/>
      </w:pPr>
      <w:r>
        <w:t>Сменная выработка сборщиков на заготовке дикорастущих ягод с учетом времени очистки, кг</w:t>
      </w:r>
    </w:p>
    <w:tbl>
      <w:tblPr>
        <w:tblW w:w="15315" w:type="dxa"/>
        <w:jc w:val="center"/>
        <w:tblLayout w:type="fixed"/>
        <w:tblCellMar>
          <w:left w:w="0" w:type="dxa"/>
          <w:right w:w="0" w:type="dxa"/>
        </w:tblCellMar>
        <w:tblLook w:val="04A0"/>
      </w:tblPr>
      <w:tblGrid>
        <w:gridCol w:w="4213"/>
        <w:gridCol w:w="2775"/>
        <w:gridCol w:w="2776"/>
        <w:gridCol w:w="2775"/>
        <w:gridCol w:w="2776"/>
      </w:tblGrid>
      <w:tr w:rsidR="00625701">
        <w:trPr>
          <w:trHeight w:val="169"/>
          <w:jc w:val="center"/>
        </w:trPr>
        <w:tc>
          <w:tcPr>
            <w:tcW w:w="4213"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Уровень плодоношения,</w:t>
            </w:r>
          </w:p>
          <w:p w:rsidR="00625701" w:rsidRDefault="0028777D" w:rsidP="00382653">
            <w:pPr>
              <w:ind w:left="57"/>
              <w:rPr>
                <w:sz w:val="20"/>
              </w:rPr>
            </w:pPr>
            <w:r>
              <w:rPr>
                <w:sz w:val="20"/>
              </w:rPr>
              <w:t>кг/га</w:t>
            </w:r>
          </w:p>
        </w:tc>
        <w:tc>
          <w:tcPr>
            <w:tcW w:w="2775"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Черника</w:t>
            </w:r>
          </w:p>
        </w:tc>
        <w:tc>
          <w:tcPr>
            <w:tcW w:w="2776"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Голубика</w:t>
            </w:r>
          </w:p>
        </w:tc>
        <w:tc>
          <w:tcPr>
            <w:tcW w:w="2775"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Брусника</w:t>
            </w:r>
          </w:p>
        </w:tc>
        <w:tc>
          <w:tcPr>
            <w:tcW w:w="2776"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ind w:left="57"/>
              <w:rPr>
                <w:sz w:val="20"/>
              </w:rPr>
            </w:pPr>
            <w:r>
              <w:rPr>
                <w:sz w:val="20"/>
              </w:rPr>
              <w:t>Клюква</w:t>
            </w:r>
          </w:p>
        </w:tc>
      </w:tr>
      <w:tr w:rsidR="00625701">
        <w:trPr>
          <w:trHeight w:val="65"/>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1</w:t>
            </w:r>
          </w:p>
        </w:tc>
        <w:tc>
          <w:tcPr>
            <w:tcW w:w="27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2</w:t>
            </w:r>
          </w:p>
        </w:tc>
        <w:tc>
          <w:tcPr>
            <w:tcW w:w="27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3</w:t>
            </w:r>
          </w:p>
        </w:tc>
        <w:tc>
          <w:tcPr>
            <w:tcW w:w="27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4</w:t>
            </w:r>
          </w:p>
        </w:tc>
        <w:tc>
          <w:tcPr>
            <w:tcW w:w="277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ind w:left="57"/>
              <w:rPr>
                <w:sz w:val="20"/>
              </w:rPr>
            </w:pPr>
            <w:r>
              <w:rPr>
                <w:sz w:val="20"/>
              </w:rPr>
              <w:t>5</w:t>
            </w:r>
          </w:p>
        </w:tc>
      </w:tr>
      <w:tr w:rsidR="00625701">
        <w:trPr>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Средний (100 – 200)</w:t>
            </w:r>
          </w:p>
        </w:tc>
        <w:tc>
          <w:tcPr>
            <w:tcW w:w="277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6/10</w:t>
            </w:r>
          </w:p>
        </w:tc>
        <w:tc>
          <w:tcPr>
            <w:tcW w:w="277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8/12</w:t>
            </w:r>
          </w:p>
        </w:tc>
        <w:tc>
          <w:tcPr>
            <w:tcW w:w="277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10/15</w:t>
            </w:r>
          </w:p>
        </w:tc>
        <w:tc>
          <w:tcPr>
            <w:tcW w:w="277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10/12</w:t>
            </w:r>
          </w:p>
        </w:tc>
      </w:tr>
      <w:tr w:rsidR="00625701">
        <w:trPr>
          <w:jc w:val="center"/>
        </w:trPr>
        <w:tc>
          <w:tcPr>
            <w:tcW w:w="421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Хороший (200 – 300)</w:t>
            </w:r>
          </w:p>
        </w:tc>
        <w:tc>
          <w:tcPr>
            <w:tcW w:w="277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10/15</w:t>
            </w:r>
          </w:p>
        </w:tc>
        <w:tc>
          <w:tcPr>
            <w:tcW w:w="277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12/18</w:t>
            </w:r>
          </w:p>
        </w:tc>
        <w:tc>
          <w:tcPr>
            <w:tcW w:w="277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13/20</w:t>
            </w:r>
          </w:p>
        </w:tc>
        <w:tc>
          <w:tcPr>
            <w:tcW w:w="277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13/18</w:t>
            </w:r>
          </w:p>
        </w:tc>
      </w:tr>
      <w:tr w:rsidR="00625701">
        <w:trPr>
          <w:jc w:val="center"/>
        </w:trPr>
        <w:tc>
          <w:tcPr>
            <w:tcW w:w="4213"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28777D" w:rsidP="00382653">
            <w:pPr>
              <w:ind w:left="57"/>
              <w:jc w:val="both"/>
              <w:rPr>
                <w:sz w:val="20"/>
              </w:rPr>
            </w:pPr>
            <w:r>
              <w:rPr>
                <w:sz w:val="20"/>
              </w:rPr>
              <w:t>Обильный (более 300)</w:t>
            </w:r>
          </w:p>
        </w:tc>
        <w:tc>
          <w:tcPr>
            <w:tcW w:w="2775"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13/20</w:t>
            </w:r>
          </w:p>
        </w:tc>
        <w:tc>
          <w:tcPr>
            <w:tcW w:w="2776"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18/24</w:t>
            </w:r>
          </w:p>
        </w:tc>
        <w:tc>
          <w:tcPr>
            <w:tcW w:w="2775"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17/28</w:t>
            </w:r>
          </w:p>
        </w:tc>
        <w:tc>
          <w:tcPr>
            <w:tcW w:w="2776"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28777D" w:rsidP="00382653">
            <w:pPr>
              <w:ind w:left="57"/>
              <w:rPr>
                <w:sz w:val="20"/>
              </w:rPr>
            </w:pPr>
            <w:r>
              <w:rPr>
                <w:sz w:val="20"/>
              </w:rPr>
              <w:t>21/25</w:t>
            </w:r>
          </w:p>
        </w:tc>
      </w:tr>
    </w:tbl>
    <w:p w:rsidR="00625701" w:rsidRDefault="0028777D" w:rsidP="00382653">
      <w:pPr>
        <w:spacing w:before="120" w:line="360" w:lineRule="auto"/>
        <w:ind w:firstLine="851"/>
        <w:jc w:val="both"/>
        <w:rPr>
          <w:sz w:val="24"/>
        </w:rPr>
      </w:pPr>
      <w:r>
        <w:rPr>
          <w:sz w:val="24"/>
        </w:rPr>
        <w:t xml:space="preserve">Оптимальная продолжительность периода заготовки ягод черники и голубики составляет 10 дней, брусники и клюквы – 20 (начиная со времени массового созревания плодов). </w:t>
      </w:r>
    </w:p>
    <w:p w:rsidR="00625701" w:rsidRDefault="0028777D" w:rsidP="00382653">
      <w:pPr>
        <w:spacing w:line="360" w:lineRule="auto"/>
        <w:ind w:firstLine="851"/>
        <w:jc w:val="both"/>
        <w:rPr>
          <w:b/>
          <w:i/>
          <w:sz w:val="24"/>
        </w:rPr>
      </w:pPr>
      <w:r>
        <w:rPr>
          <w:sz w:val="24"/>
        </w:rPr>
        <w:t>Урожайность клюквы в олиготрофных фитоценозах составляет 551 – 874 кг с 1 га, в мезотрофных – 557 – 1103 кг с 1 га. Произрастает на торфяных залежах всех типов, образуя заросли в олиготрофных (сосново-сфагновых, сосново-пушицево-сфагновых, шехцериево-сфагновых) и мезотрофных (древесно-осоково-сфагновых, древесно-тросниково-сфагновых) фитоценозах.</w:t>
      </w:r>
    </w:p>
    <w:p w:rsidR="00625701" w:rsidRDefault="0028777D" w:rsidP="00382653">
      <w:pPr>
        <w:spacing w:line="360" w:lineRule="auto"/>
        <w:ind w:firstLine="709"/>
        <w:jc w:val="both"/>
        <w:rPr>
          <w:sz w:val="24"/>
        </w:rPr>
      </w:pPr>
      <w:r>
        <w:rPr>
          <w:b/>
          <w:i/>
          <w:sz w:val="24"/>
        </w:rPr>
        <w:t>Нормативы и сроки сбора грибов</w:t>
      </w:r>
    </w:p>
    <w:p w:rsidR="00625701" w:rsidRDefault="0028777D" w:rsidP="00382653">
      <w:pPr>
        <w:spacing w:line="360" w:lineRule="auto"/>
        <w:ind w:firstLine="709"/>
        <w:jc w:val="both"/>
        <w:rPr>
          <w:sz w:val="24"/>
        </w:rPr>
      </w:pPr>
      <w:r>
        <w:rPr>
          <w:sz w:val="24"/>
        </w:rPr>
        <w:t>Перечень съедобных грибов, разрешенных к заготовке, определяют отраслевые стандарты. По пищевой и товарной ценности съедобные грибы подразделяют на четыре категории:</w:t>
      </w:r>
    </w:p>
    <w:p w:rsidR="00625701" w:rsidRDefault="0028777D" w:rsidP="00382653">
      <w:pPr>
        <w:spacing w:line="360" w:lineRule="auto"/>
        <w:ind w:firstLine="709"/>
        <w:jc w:val="both"/>
        <w:rPr>
          <w:sz w:val="24"/>
        </w:rPr>
      </w:pPr>
      <w:r>
        <w:rPr>
          <w:sz w:val="24"/>
        </w:rPr>
        <w:t>I – белые, грузди (настоящие и желтые), рыжики;</w:t>
      </w:r>
    </w:p>
    <w:p w:rsidR="00625701" w:rsidRDefault="0028777D" w:rsidP="00382653">
      <w:pPr>
        <w:spacing w:line="360" w:lineRule="auto"/>
        <w:ind w:firstLine="709"/>
        <w:jc w:val="both"/>
        <w:rPr>
          <w:sz w:val="24"/>
        </w:rPr>
      </w:pPr>
      <w:r>
        <w:rPr>
          <w:sz w:val="24"/>
        </w:rPr>
        <w:t>II – подосиновики, подберезовики, маслята, грузди основные и синеющие, подгруздки;</w:t>
      </w:r>
    </w:p>
    <w:p w:rsidR="00625701" w:rsidRDefault="0028777D" w:rsidP="00382653">
      <w:pPr>
        <w:spacing w:line="360" w:lineRule="auto"/>
        <w:ind w:firstLine="709"/>
        <w:jc w:val="both"/>
        <w:rPr>
          <w:sz w:val="24"/>
        </w:rPr>
      </w:pPr>
      <w:r>
        <w:rPr>
          <w:sz w:val="24"/>
        </w:rPr>
        <w:t>III – моховики, лисички, грузди черные, опята, козляки, польские грибы, белянки, валуи, волнушки, сыроежки, строчки, сморчки;</w:t>
      </w:r>
    </w:p>
    <w:p w:rsidR="00625701" w:rsidRDefault="0028777D" w:rsidP="00382653">
      <w:pPr>
        <w:spacing w:line="360" w:lineRule="auto"/>
        <w:ind w:firstLine="709"/>
        <w:jc w:val="both"/>
        <w:rPr>
          <w:i/>
          <w:sz w:val="24"/>
        </w:rPr>
        <w:sectPr w:rsidR="00625701">
          <w:headerReference w:type="even" r:id="rId271"/>
          <w:headerReference w:type="default" r:id="rId272"/>
          <w:footerReference w:type="even" r:id="rId273"/>
          <w:footerReference w:type="default" r:id="rId274"/>
          <w:headerReference w:type="first" r:id="rId275"/>
          <w:footerReference w:type="first" r:id="rId276"/>
          <w:pgSz w:w="16838" w:h="11906" w:orient="landscape"/>
          <w:pgMar w:top="1134" w:right="851" w:bottom="1134" w:left="1134" w:header="397" w:footer="720" w:gutter="0"/>
          <w:cols w:space="720"/>
          <w:formProt w:val="0"/>
          <w:docGrid w:linePitch="100"/>
        </w:sectPr>
      </w:pPr>
      <w:bookmarkStart w:id="407" w:name="_Hlk209009969"/>
      <w:r>
        <w:rPr>
          <w:sz w:val="24"/>
        </w:rPr>
        <w:t>IV – скрипицы, горькушки, серушки, зеленушки, рядовки, гладыши, вешенки, грузди перечные, краснушки, толстушки.</w:t>
      </w:r>
      <w:bookmarkEnd w:id="407"/>
    </w:p>
    <w:p w:rsidR="00625701" w:rsidRDefault="0028777D" w:rsidP="00382653">
      <w:pPr>
        <w:ind w:firstLine="851"/>
        <w:jc w:val="right"/>
        <w:rPr>
          <w:sz w:val="24"/>
        </w:rPr>
      </w:pPr>
      <w:r>
        <w:rPr>
          <w:i/>
          <w:sz w:val="24"/>
        </w:rPr>
        <w:lastRenderedPageBreak/>
        <w:t>Таблица 6</w:t>
      </w:r>
    </w:p>
    <w:p w:rsidR="00625701" w:rsidRDefault="0028777D" w:rsidP="00382653">
      <w:pPr>
        <w:spacing w:after="120"/>
        <w:ind w:firstLine="851"/>
      </w:pPr>
      <w:r>
        <w:rPr>
          <w:sz w:val="24"/>
        </w:rPr>
        <w:t>Наиболее распространенные виды грибов, время и мес</w:t>
      </w:r>
      <w:r>
        <w:t>та сбора</w:t>
      </w:r>
    </w:p>
    <w:tbl>
      <w:tblPr>
        <w:tblW w:w="15315" w:type="dxa"/>
        <w:jc w:val="center"/>
        <w:tblLayout w:type="fixed"/>
        <w:tblCellMar>
          <w:left w:w="0" w:type="dxa"/>
          <w:right w:w="0" w:type="dxa"/>
        </w:tblCellMar>
        <w:tblLook w:val="04A0"/>
      </w:tblPr>
      <w:tblGrid>
        <w:gridCol w:w="2284"/>
        <w:gridCol w:w="2481"/>
        <w:gridCol w:w="6431"/>
        <w:gridCol w:w="4119"/>
      </w:tblGrid>
      <w:tr w:rsidR="00625701">
        <w:trPr>
          <w:trHeight w:val="169"/>
          <w:tblHeader/>
          <w:jc w:val="center"/>
        </w:trPr>
        <w:tc>
          <w:tcPr>
            <w:tcW w:w="2283"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Название грибов</w:t>
            </w:r>
          </w:p>
        </w:tc>
        <w:tc>
          <w:tcPr>
            <w:tcW w:w="24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Время сбора</w:t>
            </w:r>
          </w:p>
        </w:tc>
        <w:tc>
          <w:tcPr>
            <w:tcW w:w="6431"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Место сбора</w:t>
            </w:r>
          </w:p>
        </w:tc>
        <w:tc>
          <w:tcPr>
            <w:tcW w:w="4119"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ind w:left="57"/>
              <w:rPr>
                <w:sz w:val="20"/>
              </w:rPr>
            </w:pPr>
            <w:r>
              <w:rPr>
                <w:sz w:val="20"/>
              </w:rPr>
              <w:t>Местное название</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Строчки </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Апрель – май </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сосновых лесах на вырубках, пожарищах, на песчаных почвах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ind w:left="57"/>
              <w:jc w:val="both"/>
              <w:rPr>
                <w:sz w:val="20"/>
              </w:rPr>
            </w:pP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Сморчки</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Апрель – май </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сосновых и лиственных лесах, в кустарниках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ind w:left="57"/>
              <w:jc w:val="both"/>
              <w:rPr>
                <w:sz w:val="20"/>
              </w:rPr>
            </w:pP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Белый гриб</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сентябрь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сосновых, еловых, березовых и дубовых лесах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Боровик, беловик, коровка</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Рыжик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Август – сентябрь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сосновых и еловых изреженных лесах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Еловик, рядка</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Сыроежка</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Во всех лесах, но больше в лиственных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Говорушка, чертополох, горянка</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Подберезовик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Растет всюду, где есть береза</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Черныш, колосовик, обабок</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Подосиновик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Июль – сентябрь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молодых осинниках и в смешанных лесах с примесью осины</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Красноголовик, красюк</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Масленок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сосняках и мелких молодых сосняках (культурах)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Масляк, челыш, желтяк</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Моховик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сентябрь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сосновых борах на тощих торфянисто-песчаных почвах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Пестрец</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Опенок</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Август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На пнях хвойных и лиственных пород, особенно ольхи</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Осенний гриб</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Лисичка</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сентябрь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Увлажненные места в березовых, хвойных и смешанных лесах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Силосень, лисица</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Валуй</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Июль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Во всех лесах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Кулачок, кульбик, бычок, забалуй</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Груздь</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Июль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лиственных и смешанных лесах с подлеском из липы и лещины</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Грузель, сухарь</w:t>
            </w:r>
          </w:p>
        </w:tc>
      </w:tr>
      <w:tr w:rsidR="00625701">
        <w:trPr>
          <w:jc w:val="center"/>
        </w:trPr>
        <w:tc>
          <w:tcPr>
            <w:tcW w:w="2283"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Свинушка</w:t>
            </w:r>
          </w:p>
        </w:tc>
        <w:tc>
          <w:tcPr>
            <w:tcW w:w="248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Июнь – октябрь</w:t>
            </w:r>
          </w:p>
        </w:tc>
        <w:tc>
          <w:tcPr>
            <w:tcW w:w="643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 хвойных и лиственных лесах по опушкам, у дорог, в парках</w:t>
            </w:r>
          </w:p>
        </w:tc>
        <w:tc>
          <w:tcPr>
            <w:tcW w:w="4119"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jc w:val="both"/>
              <w:rPr>
                <w:sz w:val="20"/>
              </w:rPr>
            </w:pPr>
            <w:r>
              <w:rPr>
                <w:sz w:val="20"/>
              </w:rPr>
              <w:t>Дунька, свиное ухо</w:t>
            </w:r>
          </w:p>
        </w:tc>
      </w:tr>
      <w:tr w:rsidR="00625701">
        <w:trPr>
          <w:jc w:val="center"/>
        </w:trPr>
        <w:tc>
          <w:tcPr>
            <w:tcW w:w="2283"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28777D" w:rsidP="00382653">
            <w:pPr>
              <w:ind w:left="57"/>
              <w:jc w:val="both"/>
              <w:rPr>
                <w:sz w:val="20"/>
              </w:rPr>
            </w:pPr>
            <w:r>
              <w:rPr>
                <w:sz w:val="20"/>
              </w:rPr>
              <w:t>Волнушка</w:t>
            </w:r>
          </w:p>
        </w:tc>
        <w:tc>
          <w:tcPr>
            <w:tcW w:w="2481"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jc w:val="both"/>
              <w:rPr>
                <w:sz w:val="20"/>
              </w:rPr>
            </w:pPr>
            <w:r>
              <w:rPr>
                <w:sz w:val="20"/>
              </w:rPr>
              <w:t>Июль – октябрь</w:t>
            </w:r>
          </w:p>
        </w:tc>
        <w:tc>
          <w:tcPr>
            <w:tcW w:w="6431"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jc w:val="both"/>
              <w:rPr>
                <w:sz w:val="20"/>
              </w:rPr>
            </w:pPr>
            <w:r>
              <w:rPr>
                <w:sz w:val="20"/>
              </w:rPr>
              <w:t>В смешанных и березовых лесах</w:t>
            </w:r>
          </w:p>
        </w:tc>
        <w:tc>
          <w:tcPr>
            <w:tcW w:w="4119"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28777D" w:rsidP="00382653">
            <w:pPr>
              <w:ind w:left="57"/>
              <w:jc w:val="both"/>
              <w:rPr>
                <w:sz w:val="20"/>
              </w:rPr>
            </w:pPr>
            <w:r>
              <w:rPr>
                <w:sz w:val="20"/>
              </w:rPr>
              <w:t>Краснуха, волжанка</w:t>
            </w:r>
          </w:p>
        </w:tc>
      </w:tr>
    </w:tbl>
    <w:p w:rsidR="00625701" w:rsidRDefault="0028777D" w:rsidP="00382653">
      <w:pPr>
        <w:spacing w:before="120" w:line="360" w:lineRule="auto"/>
        <w:ind w:firstLine="709"/>
        <w:jc w:val="both"/>
        <w:rPr>
          <w:sz w:val="24"/>
        </w:rPr>
      </w:pPr>
      <w:r>
        <w:rPr>
          <w:sz w:val="24"/>
        </w:rPr>
        <w:t>Сроки массового появления грибов растянуты во времени, поэтому натурный учет грибоносных площадей по результатам натурной инвентаризации лесного фонда чаще всего необъективен.</w:t>
      </w:r>
    </w:p>
    <w:p w:rsidR="00625701" w:rsidRDefault="0028777D" w:rsidP="00382653">
      <w:pPr>
        <w:spacing w:before="120" w:line="360" w:lineRule="auto"/>
        <w:ind w:firstLine="709"/>
        <w:jc w:val="both"/>
        <w:rPr>
          <w:sz w:val="24"/>
        </w:rPr>
      </w:pPr>
      <w:r>
        <w:rPr>
          <w:sz w:val="24"/>
        </w:rPr>
        <w:t>Урожайность и запасы грибов определяются по итогам таблиц классов возраста – таблица «Распределение лесных земель по группам типов леса» и нормативной таблице.</w:t>
      </w:r>
    </w:p>
    <w:p w:rsidR="00625701" w:rsidRDefault="0028777D" w:rsidP="00382653">
      <w:pPr>
        <w:spacing w:before="120" w:line="360" w:lineRule="auto"/>
        <w:ind w:firstLine="709"/>
        <w:jc w:val="both"/>
        <w:rPr>
          <w:sz w:val="24"/>
        </w:rPr>
      </w:pPr>
      <w:r>
        <w:rPr>
          <w:sz w:val="24"/>
        </w:rPr>
        <w:t>В расчеты не включаются насаждения с полнотой 0,8, лиственные молодняки до 10-летнего и ельники до 20-летнего возраста (как низкопродуктивные грибные угодья); из расчета исключают также охраняемые территории, сбор грибов на которых не допустим.</w:t>
      </w:r>
    </w:p>
    <w:p w:rsidR="00625701" w:rsidRDefault="0028777D" w:rsidP="00382653">
      <w:pPr>
        <w:spacing w:before="120" w:line="360" w:lineRule="auto"/>
        <w:ind w:firstLine="709"/>
        <w:jc w:val="both"/>
        <w:rPr>
          <w:i/>
          <w:sz w:val="24"/>
        </w:rPr>
        <w:sectPr w:rsidR="00625701">
          <w:headerReference w:type="even" r:id="rId277"/>
          <w:headerReference w:type="default" r:id="rId278"/>
          <w:footerReference w:type="even" r:id="rId279"/>
          <w:footerReference w:type="default" r:id="rId280"/>
          <w:headerReference w:type="first" r:id="rId281"/>
          <w:footerReference w:type="first" r:id="rId282"/>
          <w:pgSz w:w="16838" w:h="11906" w:orient="landscape"/>
          <w:pgMar w:top="1134" w:right="851" w:bottom="1134" w:left="1134" w:header="397" w:footer="720" w:gutter="0"/>
          <w:cols w:space="720"/>
          <w:formProt w:val="0"/>
          <w:docGrid w:linePitch="100"/>
        </w:sectPr>
      </w:pPr>
      <w:r>
        <w:rPr>
          <w:sz w:val="24"/>
        </w:rPr>
        <w:t>Для более полного использования грибных ресурсов учитываются в натуре и включаются в учет не только общеизвестные съедобные грибы, но и малособираемые населением, имеющие пищевую ценность и высокую урожайность: млечник (гладыш), серушка, груздь черный, лисичка настоящая, моховики, рядовки и др.</w:t>
      </w:r>
    </w:p>
    <w:p w:rsidR="00625701" w:rsidRDefault="0028777D" w:rsidP="00382653">
      <w:pPr>
        <w:tabs>
          <w:tab w:val="left" w:pos="10380"/>
        </w:tabs>
        <w:jc w:val="right"/>
        <w:rPr>
          <w:sz w:val="24"/>
        </w:rPr>
      </w:pPr>
      <w:bookmarkStart w:id="408" w:name="_Hlk209009984"/>
      <w:bookmarkEnd w:id="408"/>
      <w:r>
        <w:rPr>
          <w:i/>
          <w:sz w:val="24"/>
        </w:rPr>
        <w:lastRenderedPageBreak/>
        <w:t>Таблица 7</w:t>
      </w:r>
    </w:p>
    <w:p w:rsidR="00625701" w:rsidRDefault="0028777D" w:rsidP="00382653">
      <w:pPr>
        <w:spacing w:after="120"/>
      </w:pPr>
      <w:r>
        <w:rPr>
          <w:sz w:val="24"/>
        </w:rPr>
        <w:t>Шкала биологическ</w:t>
      </w:r>
      <w:r>
        <w:t>ой урожайности грибов в основных группах типов лесорастительных условий</w:t>
      </w:r>
    </w:p>
    <w:tbl>
      <w:tblPr>
        <w:tblW w:w="14854" w:type="dxa"/>
        <w:jc w:val="center"/>
        <w:tblLayout w:type="fixed"/>
        <w:tblLook w:val="04A0"/>
      </w:tblPr>
      <w:tblGrid>
        <w:gridCol w:w="4997"/>
        <w:gridCol w:w="2116"/>
        <w:gridCol w:w="1891"/>
        <w:gridCol w:w="1893"/>
        <w:gridCol w:w="1896"/>
        <w:gridCol w:w="2061"/>
      </w:tblGrid>
      <w:tr w:rsidR="00625701">
        <w:trPr>
          <w:trHeight w:val="222"/>
          <w:jc w:val="center"/>
        </w:trPr>
        <w:tc>
          <w:tcPr>
            <w:tcW w:w="4996"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spacing w:before="120"/>
              <w:rPr>
                <w:sz w:val="20"/>
              </w:rPr>
            </w:pPr>
            <w:r>
              <w:rPr>
                <w:sz w:val="20"/>
              </w:rPr>
              <w:t>Тип леса</w:t>
            </w:r>
          </w:p>
        </w:tc>
        <w:tc>
          <w:tcPr>
            <w:tcW w:w="2116"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Преобладающая</w:t>
            </w:r>
          </w:p>
          <w:p w:rsidR="00625701" w:rsidRDefault="0028777D" w:rsidP="00382653">
            <w:pPr>
              <w:rPr>
                <w:sz w:val="20"/>
              </w:rPr>
            </w:pPr>
            <w:r>
              <w:rPr>
                <w:sz w:val="20"/>
              </w:rPr>
              <w:t>порода</w:t>
            </w:r>
          </w:p>
        </w:tc>
        <w:tc>
          <w:tcPr>
            <w:tcW w:w="5680" w:type="dxa"/>
            <w:gridSpan w:val="3"/>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Сезонная урожайность, кг/га</w:t>
            </w:r>
          </w:p>
        </w:tc>
        <w:tc>
          <w:tcPr>
            <w:tcW w:w="2061" w:type="dxa"/>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Среднегодовая</w:t>
            </w:r>
          </w:p>
          <w:p w:rsidR="00625701" w:rsidRDefault="0028777D" w:rsidP="00382653">
            <w:pPr>
              <w:rPr>
                <w:sz w:val="20"/>
              </w:rPr>
            </w:pPr>
            <w:r>
              <w:rPr>
                <w:sz w:val="20"/>
              </w:rPr>
              <w:t>урожайность,</w:t>
            </w:r>
          </w:p>
          <w:p w:rsidR="00625701" w:rsidRDefault="0028777D" w:rsidP="00382653">
            <w:pPr>
              <w:rPr>
                <w:sz w:val="20"/>
              </w:rPr>
            </w:pPr>
            <w:r>
              <w:rPr>
                <w:sz w:val="20"/>
              </w:rPr>
              <w:t>кг/га</w:t>
            </w:r>
          </w:p>
        </w:tc>
      </w:tr>
      <w:tr w:rsidR="00625701">
        <w:trPr>
          <w:trHeight w:val="218"/>
          <w:jc w:val="center"/>
        </w:trPr>
        <w:tc>
          <w:tcPr>
            <w:tcW w:w="4996"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2116"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8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Плохая</w:t>
            </w:r>
          </w:p>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Средний</w:t>
            </w:r>
          </w:p>
        </w:tc>
        <w:tc>
          <w:tcPr>
            <w:tcW w:w="18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Хорошая</w:t>
            </w:r>
          </w:p>
        </w:tc>
        <w:tc>
          <w:tcPr>
            <w:tcW w:w="2061" w:type="dxa"/>
            <w:vMerge/>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625701" w:rsidP="00382653">
            <w:pPr>
              <w:rPr>
                <w:sz w:val="20"/>
              </w:rPr>
            </w:pPr>
          </w:p>
        </w:tc>
      </w:tr>
      <w:tr w:rsidR="00625701">
        <w:trPr>
          <w:trHeight w:val="218"/>
          <w:jc w:val="center"/>
        </w:trPr>
        <w:tc>
          <w:tcPr>
            <w:tcW w:w="4996"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w:t>
            </w:r>
          </w:p>
        </w:tc>
        <w:tc>
          <w:tcPr>
            <w:tcW w:w="18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w:t>
            </w:r>
          </w:p>
        </w:tc>
        <w:tc>
          <w:tcPr>
            <w:tcW w:w="18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4</w:t>
            </w:r>
          </w:p>
        </w:tc>
        <w:tc>
          <w:tcPr>
            <w:tcW w:w="18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5</w:t>
            </w:r>
          </w:p>
        </w:tc>
        <w:tc>
          <w:tcPr>
            <w:tcW w:w="2061"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6</w:t>
            </w:r>
          </w:p>
        </w:tc>
      </w:tr>
      <w:tr w:rsidR="00625701">
        <w:trPr>
          <w:trHeight w:val="229"/>
          <w:jc w:val="center"/>
        </w:trPr>
        <w:tc>
          <w:tcPr>
            <w:tcW w:w="4996"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jc w:val="both"/>
              <w:rPr>
                <w:sz w:val="20"/>
              </w:rPr>
            </w:pPr>
            <w:r>
              <w:rPr>
                <w:sz w:val="20"/>
              </w:rPr>
              <w:t xml:space="preserve">Лишайниковый </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caps/>
                <w:sz w:val="20"/>
              </w:rPr>
              <w:t>с</w:t>
            </w:r>
          </w:p>
        </w:tc>
        <w:tc>
          <w:tcPr>
            <w:tcW w:w="189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25</w:t>
            </w:r>
          </w:p>
        </w:tc>
        <w:tc>
          <w:tcPr>
            <w:tcW w:w="189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50</w:t>
            </w:r>
          </w:p>
        </w:tc>
        <w:tc>
          <w:tcPr>
            <w:tcW w:w="2061"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25</w:t>
            </w:r>
          </w:p>
        </w:tc>
      </w:tr>
      <w:tr w:rsidR="00625701">
        <w:trPr>
          <w:jc w:val="center"/>
        </w:trPr>
        <w:tc>
          <w:tcPr>
            <w:tcW w:w="4996"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jc w:val="both"/>
              <w:rPr>
                <w:sz w:val="20"/>
              </w:rPr>
            </w:pPr>
            <w:r>
              <w:rPr>
                <w:sz w:val="20"/>
              </w:rPr>
              <w:t>Бруснично-зеленомошный</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caps/>
                <w:sz w:val="20"/>
              </w:rPr>
              <w:t>с</w:t>
            </w:r>
          </w:p>
        </w:tc>
        <w:tc>
          <w:tcPr>
            <w:tcW w:w="189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30</w:t>
            </w:r>
          </w:p>
        </w:tc>
        <w:tc>
          <w:tcPr>
            <w:tcW w:w="189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60</w:t>
            </w:r>
          </w:p>
        </w:tc>
        <w:tc>
          <w:tcPr>
            <w:tcW w:w="2061"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30</w:t>
            </w:r>
          </w:p>
        </w:tc>
      </w:tr>
      <w:tr w:rsidR="00625701">
        <w:trPr>
          <w:jc w:val="center"/>
        </w:trPr>
        <w:tc>
          <w:tcPr>
            <w:tcW w:w="4996"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jc w:val="both"/>
              <w:rPr>
                <w:sz w:val="20"/>
              </w:rPr>
            </w:pPr>
            <w:r>
              <w:rPr>
                <w:sz w:val="20"/>
              </w:rPr>
              <w:t>Травяные типы</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caps/>
                <w:sz w:val="20"/>
              </w:rPr>
              <w:t>с</w:t>
            </w:r>
          </w:p>
        </w:tc>
        <w:tc>
          <w:tcPr>
            <w:tcW w:w="1891"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16</w:t>
            </w:r>
          </w:p>
        </w:tc>
        <w:tc>
          <w:tcPr>
            <w:tcW w:w="189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40</w:t>
            </w:r>
          </w:p>
        </w:tc>
        <w:tc>
          <w:tcPr>
            <w:tcW w:w="1896"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80</w:t>
            </w:r>
          </w:p>
        </w:tc>
        <w:tc>
          <w:tcPr>
            <w:tcW w:w="2061"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40</w:t>
            </w:r>
          </w:p>
        </w:tc>
      </w:tr>
      <w:tr w:rsidR="00625701">
        <w:trPr>
          <w:jc w:val="center"/>
        </w:trPr>
        <w:tc>
          <w:tcPr>
            <w:tcW w:w="4996"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28777D" w:rsidP="00382653">
            <w:pPr>
              <w:jc w:val="both"/>
              <w:rPr>
                <w:sz w:val="20"/>
              </w:rPr>
            </w:pPr>
            <w:r>
              <w:rPr>
                <w:sz w:val="20"/>
              </w:rPr>
              <w:t>Травяные типы</w:t>
            </w:r>
          </w:p>
        </w:tc>
        <w:tc>
          <w:tcPr>
            <w:tcW w:w="2116"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caps/>
                <w:sz w:val="20"/>
              </w:rPr>
              <w:t>б</w:t>
            </w:r>
          </w:p>
        </w:tc>
        <w:tc>
          <w:tcPr>
            <w:tcW w:w="1891"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40</w:t>
            </w:r>
          </w:p>
        </w:tc>
        <w:tc>
          <w:tcPr>
            <w:tcW w:w="1893"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100</w:t>
            </w:r>
          </w:p>
        </w:tc>
        <w:tc>
          <w:tcPr>
            <w:tcW w:w="1896"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200</w:t>
            </w:r>
          </w:p>
        </w:tc>
        <w:tc>
          <w:tcPr>
            <w:tcW w:w="2061"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28777D" w:rsidP="00382653">
            <w:pPr>
              <w:rPr>
                <w:sz w:val="20"/>
              </w:rPr>
            </w:pPr>
            <w:r>
              <w:rPr>
                <w:sz w:val="20"/>
              </w:rPr>
              <w:t>100</w:t>
            </w:r>
          </w:p>
        </w:tc>
      </w:tr>
    </w:tbl>
    <w:p w:rsidR="00625701" w:rsidRDefault="0028777D" w:rsidP="00382653">
      <w:pPr>
        <w:spacing w:before="120" w:line="360" w:lineRule="auto"/>
        <w:ind w:firstLine="709"/>
        <w:jc w:val="both"/>
        <w:rPr>
          <w:sz w:val="24"/>
        </w:rPr>
      </w:pPr>
      <w:r>
        <w:rPr>
          <w:sz w:val="24"/>
        </w:rPr>
        <w:t>Данные о величине урожаев грибов в таблице 7 редуцируются на грибоносную площадь насаждений. Общие биологические запасы грибов определяют по валовому (суммарному) урожаю всех съедобных грибов.</w:t>
      </w:r>
    </w:p>
    <w:p w:rsidR="00625701" w:rsidRDefault="0028777D" w:rsidP="00382653">
      <w:pPr>
        <w:spacing w:line="360" w:lineRule="auto"/>
        <w:ind w:firstLine="709"/>
        <w:jc w:val="both"/>
        <w:rPr>
          <w:sz w:val="24"/>
        </w:rPr>
      </w:pPr>
      <w:r>
        <w:rPr>
          <w:sz w:val="24"/>
        </w:rPr>
        <w:t>На основании таблицы и данных натурной таксации производят расчет ежегодных запасов наиболее ценных в пищевом отношении видов при низком, среднем и высоком урожаях, что дает возможность в каждом году межревизионного периода судить о реальных запасах грибов в зависимости от степени их плодоношения. Критериями для ориентировочной оценки урожайности грибов (включая случаи ретроспективного анализа) по трем категориям могут служить предложения Козьякова (1981):</w:t>
      </w:r>
    </w:p>
    <w:p w:rsidR="00625701" w:rsidRDefault="0028777D" w:rsidP="00382653">
      <w:pPr>
        <w:spacing w:line="360" w:lineRule="auto"/>
        <w:ind w:firstLine="709"/>
        <w:jc w:val="both"/>
        <w:rPr>
          <w:sz w:val="24"/>
        </w:rPr>
      </w:pPr>
      <w:r>
        <w:rPr>
          <w:sz w:val="24"/>
        </w:rPr>
        <w:t>низкая – грибы в течение вегетационного периода встречаются единично, приемка грибов заготовительными пунктами не производится, местное население заготавливает грибы в небольшом количестве для собственных нужд;</w:t>
      </w:r>
    </w:p>
    <w:p w:rsidR="00625701" w:rsidRDefault="0028777D" w:rsidP="00382653">
      <w:pPr>
        <w:spacing w:line="360" w:lineRule="auto"/>
        <w:ind w:firstLine="709"/>
        <w:jc w:val="both"/>
        <w:rPr>
          <w:sz w:val="24"/>
        </w:rPr>
      </w:pPr>
      <w:r>
        <w:rPr>
          <w:sz w:val="24"/>
        </w:rPr>
        <w:t>средняя – грибы отдельных видов встречаются в большом количестве, работают заготовительные и грибоварные пункты, местное население ведет заготовку грибов для собственных нужд, продажи на рынках и сдачи на заготовительные пункты;</w:t>
      </w:r>
    </w:p>
    <w:p w:rsidR="00625701" w:rsidRDefault="0028777D" w:rsidP="00382653">
      <w:pPr>
        <w:spacing w:line="360" w:lineRule="auto"/>
        <w:ind w:firstLine="709"/>
        <w:jc w:val="both"/>
        <w:rPr>
          <w:sz w:val="24"/>
        </w:rPr>
      </w:pPr>
      <w:r>
        <w:rPr>
          <w:sz w:val="24"/>
        </w:rPr>
        <w:t>высокая – грибы в летне-осенний сезон встречаются повсеместно и обильно.</w:t>
      </w:r>
    </w:p>
    <w:p w:rsidR="00625701" w:rsidRDefault="0028777D" w:rsidP="00382653">
      <w:pPr>
        <w:spacing w:line="360" w:lineRule="auto"/>
        <w:ind w:firstLine="709"/>
        <w:jc w:val="both"/>
        <w:rPr>
          <w:b/>
          <w:sz w:val="24"/>
        </w:rPr>
      </w:pPr>
      <w:r>
        <w:rPr>
          <w:sz w:val="24"/>
        </w:rPr>
        <w:t>При расчетах эксплуатационных запасов учитывают потери биологического урожая на «червивость». Условно принято для всех видов грибов считать процент «червивости» равным 50%.</w:t>
      </w:r>
    </w:p>
    <w:p w:rsidR="00625701" w:rsidRDefault="00625701" w:rsidP="00382653">
      <w:pPr>
        <w:ind w:firstLine="709"/>
        <w:rPr>
          <w:b/>
          <w:sz w:val="24"/>
        </w:rPr>
        <w:sectPr w:rsidR="00625701">
          <w:headerReference w:type="even" r:id="rId283"/>
          <w:headerReference w:type="default" r:id="rId284"/>
          <w:footerReference w:type="even" r:id="rId285"/>
          <w:footerReference w:type="default" r:id="rId286"/>
          <w:headerReference w:type="first" r:id="rId287"/>
          <w:footerReference w:type="first" r:id="rId288"/>
          <w:pgSz w:w="16838" w:h="11906" w:orient="landscape"/>
          <w:pgMar w:top="1134" w:right="851" w:bottom="1134" w:left="1134" w:header="397" w:footer="720" w:gutter="0"/>
          <w:cols w:space="720"/>
          <w:formProt w:val="0"/>
          <w:docGrid w:linePitch="100"/>
        </w:sectPr>
      </w:pPr>
      <w:bookmarkStart w:id="409" w:name="_Hlk209010008"/>
      <w:bookmarkEnd w:id="409"/>
    </w:p>
    <w:p w:rsidR="00625701" w:rsidRDefault="0028777D" w:rsidP="00382653">
      <w:pPr>
        <w:spacing w:after="120"/>
        <w:rPr>
          <w:sz w:val="24"/>
        </w:rPr>
      </w:pPr>
      <w:r>
        <w:rPr>
          <w:b/>
          <w:sz w:val="24"/>
        </w:rPr>
        <w:lastRenderedPageBreak/>
        <w:t>Лекарственные растения</w:t>
      </w:r>
    </w:p>
    <w:p w:rsidR="00625701" w:rsidRDefault="0028777D" w:rsidP="00382653">
      <w:pPr>
        <w:spacing w:line="360" w:lineRule="auto"/>
        <w:ind w:firstLine="709"/>
        <w:jc w:val="both"/>
        <w:rPr>
          <w:i/>
          <w:sz w:val="24"/>
        </w:rPr>
      </w:pPr>
      <w:r>
        <w:rPr>
          <w:sz w:val="24"/>
        </w:rPr>
        <w:t xml:space="preserve">Из 190 видов лекарственных растений, разрешенных к использованию в научной медицине, около 65% составляют дикорастущие, значительная часть которых произрастает в лесах. Кроме того, сотни видов лесных растений используются в народной (традиционной) медицине. </w:t>
      </w:r>
    </w:p>
    <w:p w:rsidR="00625701" w:rsidRDefault="0028777D" w:rsidP="00382653">
      <w:pPr>
        <w:ind w:firstLine="905"/>
        <w:jc w:val="right"/>
        <w:rPr>
          <w:sz w:val="24"/>
        </w:rPr>
      </w:pPr>
      <w:r>
        <w:rPr>
          <w:i/>
          <w:sz w:val="24"/>
        </w:rPr>
        <w:t xml:space="preserve">Таблица 8 </w:t>
      </w:r>
    </w:p>
    <w:p w:rsidR="00625701" w:rsidRDefault="0028777D" w:rsidP="00382653">
      <w:pPr>
        <w:spacing w:after="120"/>
        <w:ind w:firstLine="905"/>
      </w:pPr>
      <w:r>
        <w:rPr>
          <w:sz w:val="24"/>
        </w:rPr>
        <w:t>Ориентировочный процент выхода воздушно-сухого сырья из свежесобранного лекарственного сырья</w:t>
      </w:r>
    </w:p>
    <w:p w:rsidR="00625701" w:rsidRDefault="0028777D" w:rsidP="00382653">
      <w:pPr>
        <w:spacing w:after="120"/>
        <w:ind w:firstLine="907"/>
      </w:pPr>
      <w:r>
        <w:t>на территории Кемеровской области</w:t>
      </w:r>
    </w:p>
    <w:tbl>
      <w:tblPr>
        <w:tblW w:w="15315" w:type="dxa"/>
        <w:jc w:val="center"/>
        <w:tblLayout w:type="fixed"/>
        <w:tblCellMar>
          <w:left w:w="0" w:type="dxa"/>
          <w:right w:w="0" w:type="dxa"/>
        </w:tblCellMar>
        <w:tblLook w:val="04A0"/>
      </w:tblPr>
      <w:tblGrid>
        <w:gridCol w:w="973"/>
        <w:gridCol w:w="3510"/>
        <w:gridCol w:w="2267"/>
        <w:gridCol w:w="2127"/>
        <w:gridCol w:w="1985"/>
        <w:gridCol w:w="1927"/>
        <w:gridCol w:w="2526"/>
      </w:tblGrid>
      <w:tr w:rsidR="00625701">
        <w:trPr>
          <w:tblHeader/>
          <w:jc w:val="center"/>
        </w:trPr>
        <w:tc>
          <w:tcPr>
            <w:tcW w:w="972"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w:t>
            </w:r>
          </w:p>
          <w:p w:rsidR="00625701" w:rsidRDefault="0028777D" w:rsidP="00382653">
            <w:pPr>
              <w:ind w:left="57"/>
              <w:rPr>
                <w:sz w:val="20"/>
              </w:rPr>
            </w:pPr>
            <w:r>
              <w:rPr>
                <w:sz w:val="20"/>
              </w:rPr>
              <w:t>п/п</w:t>
            </w:r>
          </w:p>
        </w:tc>
        <w:tc>
          <w:tcPr>
            <w:tcW w:w="3510"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Название растения</w:t>
            </w:r>
          </w:p>
        </w:tc>
        <w:tc>
          <w:tcPr>
            <w:tcW w:w="2267" w:type="dxa"/>
            <w:vMerge w:val="restart"/>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Вид</w:t>
            </w:r>
          </w:p>
          <w:p w:rsidR="00625701" w:rsidRDefault="0028777D" w:rsidP="00382653">
            <w:pPr>
              <w:ind w:left="57"/>
              <w:rPr>
                <w:sz w:val="20"/>
              </w:rPr>
            </w:pPr>
            <w:r>
              <w:rPr>
                <w:sz w:val="20"/>
              </w:rPr>
              <w:t>сырья</w:t>
            </w:r>
          </w:p>
        </w:tc>
        <w:tc>
          <w:tcPr>
            <w:tcW w:w="8565" w:type="dxa"/>
            <w:gridSpan w:val="4"/>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ind w:left="57"/>
              <w:rPr>
                <w:sz w:val="20"/>
              </w:rPr>
            </w:pPr>
            <w:r>
              <w:rPr>
                <w:sz w:val="20"/>
              </w:rPr>
              <w:t>Выход воздушносухого сырья</w:t>
            </w:r>
          </w:p>
        </w:tc>
      </w:tr>
      <w:tr w:rsidR="00625701">
        <w:trPr>
          <w:tblHeader/>
          <w:jc w:val="center"/>
        </w:trPr>
        <w:tc>
          <w:tcPr>
            <w:tcW w:w="972"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3510"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2267" w:type="dxa"/>
            <w:vMerge/>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Экспериментальные</w:t>
            </w:r>
          </w:p>
          <w:p w:rsidR="00625701" w:rsidRDefault="0028777D" w:rsidP="00382653">
            <w:pPr>
              <w:ind w:left="57"/>
              <w:rPr>
                <w:sz w:val="20"/>
              </w:rPr>
            </w:pPr>
            <w:r>
              <w:rPr>
                <w:sz w:val="20"/>
              </w:rPr>
              <w:t>данные</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Справочник по</w:t>
            </w:r>
          </w:p>
          <w:p w:rsidR="00625701" w:rsidRDefault="0028777D" w:rsidP="00382653">
            <w:pPr>
              <w:ind w:left="57"/>
              <w:rPr>
                <w:sz w:val="20"/>
              </w:rPr>
            </w:pPr>
            <w:r>
              <w:rPr>
                <w:sz w:val="20"/>
              </w:rPr>
              <w:t>заготовкам, 1985 г</w:t>
            </w:r>
          </w:p>
        </w:tc>
        <w:tc>
          <w:tcPr>
            <w:tcW w:w="1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Другие</w:t>
            </w:r>
          </w:p>
          <w:p w:rsidR="00625701" w:rsidRDefault="0028777D" w:rsidP="00382653">
            <w:pPr>
              <w:ind w:left="57"/>
              <w:rPr>
                <w:sz w:val="20"/>
              </w:rPr>
            </w:pPr>
            <w:r>
              <w:rPr>
                <w:sz w:val="20"/>
              </w:rPr>
              <w:t>литературные</w:t>
            </w:r>
          </w:p>
          <w:p w:rsidR="00625701" w:rsidRDefault="0028777D" w:rsidP="00382653">
            <w:pPr>
              <w:ind w:left="57"/>
              <w:rPr>
                <w:sz w:val="20"/>
              </w:rPr>
            </w:pPr>
            <w:r>
              <w:rPr>
                <w:sz w:val="20"/>
              </w:rPr>
              <w:t>данные</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Согласованная с</w:t>
            </w:r>
          </w:p>
          <w:p w:rsidR="00625701" w:rsidRDefault="0028777D" w:rsidP="00382653">
            <w:pPr>
              <w:ind w:left="57"/>
              <w:rPr>
                <w:sz w:val="20"/>
              </w:rPr>
            </w:pPr>
            <w:r>
              <w:rPr>
                <w:sz w:val="20"/>
              </w:rPr>
              <w:t>«Союзлекрастпромом»</w:t>
            </w:r>
          </w:p>
          <w:p w:rsidR="00625701" w:rsidRDefault="0028777D" w:rsidP="00382653">
            <w:pPr>
              <w:ind w:left="57"/>
              <w:rPr>
                <w:sz w:val="20"/>
              </w:rPr>
            </w:pPr>
            <w:r>
              <w:rPr>
                <w:sz w:val="20"/>
              </w:rPr>
              <w:t>норма выхода</w:t>
            </w:r>
          </w:p>
        </w:tc>
      </w:tr>
      <w:tr w:rsidR="00625701">
        <w:trPr>
          <w:tblHeade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ind w:left="360"/>
              <w:rPr>
                <w:sz w:val="20"/>
              </w:rPr>
            </w:pPr>
            <w:r>
              <w:rPr>
                <w:sz w:val="20"/>
              </w:rPr>
              <w:t>1</w:t>
            </w:r>
          </w:p>
        </w:tc>
        <w:tc>
          <w:tcPr>
            <w:tcW w:w="3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2</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jc w:val="left"/>
              <w:rPr>
                <w:sz w:val="20"/>
              </w:rPr>
            </w:pPr>
            <w:r>
              <w:rPr>
                <w:sz w:val="20"/>
              </w:rPr>
              <w:t>3</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6</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7</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2"/>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Багульник болотный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32-26</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Береза повислая (береза белая)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Почки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30.3</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Бессмертник песчаный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Соцветия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 xml:space="preserve">46 </w:t>
            </w:r>
            <w:r>
              <w:rPr>
                <w:sz w:val="20"/>
                <w:u w:val="single"/>
              </w:rPr>
              <w:t>+</w:t>
            </w:r>
            <w:r>
              <w:rPr>
                <w:sz w:val="20"/>
              </w:rPr>
              <w:t xml:space="preserve"> 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25-30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23-25</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33</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Боярышник</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Цветки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18-20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Брусника</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 xml:space="preserve">56 </w:t>
            </w:r>
            <w:r>
              <w:rPr>
                <w:sz w:val="20"/>
                <w:u w:val="single"/>
              </w:rPr>
              <w:t>+</w:t>
            </w:r>
            <w:r>
              <w:rPr>
                <w:sz w:val="20"/>
              </w:rPr>
              <w:t xml:space="preserve">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45</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Бузина черная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Цветки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18-20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12.5</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Валериана лекарственная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 с корнями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35 ± 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22 – 36</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25</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Василек синий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Краевые цветки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Вахта трехлистная (трифоль)</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Горец змеиный (змеевик)</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33.7</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Горец перечный (водяной перец)</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20-22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Горец почечуйный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20-22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Девясил высокий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 с корнями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36 ± 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30</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Дурман обыкновенный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12 – 14</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Душица обыкновенная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Жостер слабительный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17</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Зверобой продырявленный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Земляника лесная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14-16</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Калина обыкновенная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Крапива двудомная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 ± 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20-25</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22</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Крестовник</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Корни и корневища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32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Кровохлебка лекарственная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 с корнями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 xml:space="preserve">25 </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Кубышка желтая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 xml:space="preserve">14 – 1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8 – 10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11</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Ландыш майский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23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 – 23</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20</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21 ± 0.5</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20-23</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20</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Цветки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19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14</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 xml:space="preserve"> –</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14</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284"/>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Лапчатка прямостоячая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28-32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ind w:left="57"/>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Малина обыкновенная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16 – 18</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Мать-и-мачеха</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18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19-20</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15</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Можжевельник обыкновенный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Шишко-ягоды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625701" w:rsidP="00382653">
            <w:pPr>
              <w:ind w:left="57"/>
              <w:rPr>
                <w:sz w:val="20"/>
              </w:rPr>
            </w:pP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Одуванчик лекарственный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33-35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Ольха серая (и ольха клейкая)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Соплодия (шишки)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38 – 40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Пастушья сумка</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26-28</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Пижма обыкновенная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Соцветия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Плаун булавовидный (и др. виды)</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Споры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6-7</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Подорожник большой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22-23</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15</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Полынь горькая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24 – 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Пустырник сердцелистный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Ромашка лекарственная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Соцветия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27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 – 27</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20</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Ромашка душистая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Соцветия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20</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Синюха голубая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30-32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Смородина черная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18-20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Сосна обыкновенная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Почки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Стальник полевой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47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 ± 32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30 ± 32</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Тимьян ползучий (чабрец)</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625701" w:rsidP="00382653">
            <w:pPr>
              <w:ind w:left="57"/>
              <w:jc w:val="left"/>
              <w:rPr>
                <w:sz w:val="20"/>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25-30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Сушеница топяная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625701" w:rsidP="00382653">
            <w:pPr>
              <w:ind w:left="57"/>
              <w:rPr>
                <w:sz w:val="20"/>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23-25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Толокнянка обыкновенная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Листья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60 ± 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50</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50</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Тысячелистник обыкновенный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22</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Хвощ полевой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Чемерица Лобеля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Корневища с корнями</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Череда трехраздельная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19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25</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15</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 xml:space="preserve">Черемуха обыкновенная </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42 – 45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Черника обыкновенная</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16 ± 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13</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15 – 18.3</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13</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both"/>
              <w:rPr>
                <w:sz w:val="20"/>
              </w:rPr>
            </w:pPr>
            <w:r>
              <w:rPr>
                <w:sz w:val="20"/>
              </w:rPr>
              <w:t>Чистотел большой</w:t>
            </w:r>
          </w:p>
        </w:tc>
        <w:tc>
          <w:tcPr>
            <w:tcW w:w="226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Трава</w:t>
            </w: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23 – 25</w:t>
            </w:r>
          </w:p>
        </w:tc>
        <w:tc>
          <w:tcPr>
            <w:tcW w:w="1927"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ind w:left="57"/>
              <w:rPr>
                <w:sz w:val="20"/>
              </w:rPr>
            </w:pPr>
            <w:r>
              <w:rPr>
                <w:sz w:val="20"/>
              </w:rPr>
              <w:t>-</w:t>
            </w:r>
          </w:p>
        </w:tc>
      </w:tr>
      <w:tr w:rsidR="00625701">
        <w:trPr>
          <w:jc w:val="center"/>
        </w:trPr>
        <w:tc>
          <w:tcPr>
            <w:tcW w:w="972"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ind w:left="57"/>
              <w:jc w:val="left"/>
              <w:rPr>
                <w:sz w:val="20"/>
              </w:rPr>
            </w:pPr>
            <w:r>
              <w:rPr>
                <w:sz w:val="20"/>
              </w:rPr>
              <w:t xml:space="preserve">Шиповник майский (и др. высоковитаминные виды) </w:t>
            </w:r>
          </w:p>
        </w:tc>
        <w:tc>
          <w:tcPr>
            <w:tcW w:w="22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46 ± 2</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32 – 35</w:t>
            </w:r>
          </w:p>
        </w:tc>
        <w:tc>
          <w:tcPr>
            <w:tcW w:w="1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ind w:left="57"/>
              <w:rPr>
                <w:sz w:val="20"/>
              </w:rPr>
            </w:pPr>
            <w:r>
              <w:rPr>
                <w:sz w:val="20"/>
              </w:rPr>
              <w:t>32 – 35</w:t>
            </w:r>
          </w:p>
        </w:tc>
        <w:tc>
          <w:tcPr>
            <w:tcW w:w="2526"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ind w:left="57"/>
              <w:rPr>
                <w:sz w:val="20"/>
              </w:rPr>
            </w:pPr>
            <w:r>
              <w:rPr>
                <w:sz w:val="20"/>
              </w:rPr>
              <w:t>32</w:t>
            </w:r>
          </w:p>
        </w:tc>
      </w:tr>
      <w:tr w:rsidR="00625701">
        <w:trPr>
          <w:jc w:val="center"/>
        </w:trPr>
        <w:tc>
          <w:tcPr>
            <w:tcW w:w="972"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625701" w:rsidP="00382653">
            <w:pPr>
              <w:numPr>
                <w:ilvl w:val="0"/>
                <w:numId w:val="23"/>
              </w:numPr>
              <w:ind w:left="57" w:firstLine="142"/>
              <w:rPr>
                <w:sz w:val="20"/>
              </w:rPr>
            </w:pPr>
          </w:p>
        </w:tc>
        <w:tc>
          <w:tcPr>
            <w:tcW w:w="3510"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jc w:val="left"/>
              <w:rPr>
                <w:sz w:val="20"/>
              </w:rPr>
            </w:pPr>
            <w:r>
              <w:rPr>
                <w:sz w:val="20"/>
              </w:rPr>
              <w:t>Шиповник собачий (и др. низковитаминные виды)</w:t>
            </w:r>
          </w:p>
        </w:tc>
        <w:tc>
          <w:tcPr>
            <w:tcW w:w="226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ind w:left="57"/>
              <w:jc w:val="left"/>
              <w:rPr>
                <w:sz w:val="20"/>
              </w:rPr>
            </w:pPr>
            <w:r>
              <w:rPr>
                <w:sz w:val="20"/>
              </w:rPr>
              <w:t>Плоды</w:t>
            </w:r>
          </w:p>
        </w:tc>
        <w:tc>
          <w:tcPr>
            <w:tcW w:w="212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ind w:left="57"/>
              <w:rPr>
                <w:sz w:val="20"/>
              </w:rPr>
            </w:pPr>
            <w:r>
              <w:rPr>
                <w:sz w:val="20"/>
              </w:rPr>
              <w:t>58 ± 3</w:t>
            </w:r>
          </w:p>
        </w:tc>
        <w:tc>
          <w:tcPr>
            <w:tcW w:w="1985"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ind w:left="57"/>
              <w:rPr>
                <w:sz w:val="20"/>
              </w:rPr>
            </w:pPr>
            <w:r>
              <w:rPr>
                <w:sz w:val="20"/>
              </w:rPr>
              <w:t xml:space="preserve">32 – 35 </w:t>
            </w:r>
          </w:p>
        </w:tc>
        <w:tc>
          <w:tcPr>
            <w:tcW w:w="192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ind w:left="57"/>
              <w:rPr>
                <w:sz w:val="20"/>
              </w:rPr>
            </w:pPr>
            <w:r>
              <w:rPr>
                <w:sz w:val="20"/>
              </w:rPr>
              <w:t>-</w:t>
            </w:r>
          </w:p>
        </w:tc>
        <w:tc>
          <w:tcPr>
            <w:tcW w:w="2526"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23</w:t>
            </w:r>
          </w:p>
        </w:tc>
      </w:tr>
      <w:tr w:rsidR="00625701">
        <w:trPr>
          <w:jc w:val="center"/>
        </w:trPr>
        <w:tc>
          <w:tcPr>
            <w:tcW w:w="972" w:type="dxa"/>
            <w:tcBorders>
              <w:top w:val="single" w:sz="4" w:space="0" w:color="000000"/>
              <w:left w:val="single" w:sz="4" w:space="0" w:color="000000"/>
              <w:bottom w:val="single" w:sz="4" w:space="0" w:color="000000"/>
              <w:right w:val="single" w:sz="6" w:space="0" w:color="000000"/>
            </w:tcBorders>
            <w:shd w:val="clear" w:color="auto" w:fill="auto"/>
          </w:tcPr>
          <w:p w:rsidR="00625701" w:rsidRDefault="00625701" w:rsidP="00382653">
            <w:pPr>
              <w:numPr>
                <w:ilvl w:val="0"/>
                <w:numId w:val="23"/>
              </w:numPr>
              <w:ind w:left="57" w:firstLine="142"/>
              <w:jc w:val="both"/>
              <w:rPr>
                <w:sz w:val="20"/>
              </w:rPr>
            </w:pPr>
          </w:p>
        </w:tc>
        <w:tc>
          <w:tcPr>
            <w:tcW w:w="3510" w:type="dxa"/>
            <w:tcBorders>
              <w:top w:val="single" w:sz="4"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jc w:val="left"/>
              <w:rPr>
                <w:sz w:val="20"/>
              </w:rPr>
            </w:pPr>
            <w:r>
              <w:rPr>
                <w:sz w:val="20"/>
              </w:rPr>
              <w:t>Щитовник мужской (папоротник муж.)</w:t>
            </w:r>
          </w:p>
        </w:tc>
        <w:tc>
          <w:tcPr>
            <w:tcW w:w="2267" w:type="dxa"/>
            <w:tcBorders>
              <w:top w:val="single" w:sz="4"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jc w:val="left"/>
              <w:rPr>
                <w:sz w:val="20"/>
              </w:rPr>
            </w:pPr>
            <w:r>
              <w:rPr>
                <w:sz w:val="20"/>
              </w:rPr>
              <w:t>Корневища</w:t>
            </w:r>
          </w:p>
        </w:tc>
        <w:tc>
          <w:tcPr>
            <w:tcW w:w="2127" w:type="dxa"/>
            <w:tcBorders>
              <w:top w:val="single" w:sz="4"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w:t>
            </w:r>
          </w:p>
        </w:tc>
        <w:tc>
          <w:tcPr>
            <w:tcW w:w="1985" w:type="dxa"/>
            <w:tcBorders>
              <w:top w:val="single" w:sz="4"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30</w:t>
            </w:r>
          </w:p>
        </w:tc>
        <w:tc>
          <w:tcPr>
            <w:tcW w:w="1927" w:type="dxa"/>
            <w:tcBorders>
              <w:top w:val="single" w:sz="4" w:space="0" w:color="000000"/>
              <w:left w:val="single" w:sz="6" w:space="0" w:color="000000"/>
              <w:bottom w:val="single" w:sz="4" w:space="0" w:color="000000"/>
              <w:right w:val="single" w:sz="6" w:space="0" w:color="000000"/>
            </w:tcBorders>
            <w:shd w:val="clear" w:color="auto" w:fill="auto"/>
          </w:tcPr>
          <w:p w:rsidR="00625701" w:rsidRDefault="0028777D" w:rsidP="00382653">
            <w:pPr>
              <w:ind w:left="57"/>
              <w:rPr>
                <w:sz w:val="20"/>
              </w:rPr>
            </w:pPr>
            <w:r>
              <w:rPr>
                <w:sz w:val="20"/>
              </w:rPr>
              <w:t>-</w:t>
            </w:r>
          </w:p>
        </w:tc>
        <w:tc>
          <w:tcPr>
            <w:tcW w:w="2526" w:type="dxa"/>
            <w:tcBorders>
              <w:top w:val="single" w:sz="4" w:space="0" w:color="000000"/>
              <w:left w:val="single" w:sz="6" w:space="0" w:color="000000"/>
              <w:bottom w:val="single" w:sz="4" w:space="0" w:color="000000"/>
              <w:right w:val="single" w:sz="4" w:space="0" w:color="000000"/>
            </w:tcBorders>
            <w:shd w:val="clear" w:color="auto" w:fill="auto"/>
          </w:tcPr>
          <w:p w:rsidR="00625701" w:rsidRDefault="0028777D" w:rsidP="00382653">
            <w:pPr>
              <w:ind w:left="57"/>
              <w:rPr>
                <w:sz w:val="20"/>
              </w:rPr>
            </w:pPr>
            <w:bookmarkStart w:id="410" w:name="_Hlk209010025"/>
            <w:r>
              <w:rPr>
                <w:sz w:val="20"/>
              </w:rPr>
              <w:t>-</w:t>
            </w:r>
            <w:bookmarkEnd w:id="410"/>
          </w:p>
        </w:tc>
      </w:tr>
    </w:tbl>
    <w:p w:rsidR="00625701" w:rsidRDefault="00625701" w:rsidP="00382653">
      <w:pPr>
        <w:sectPr w:rsidR="00625701">
          <w:headerReference w:type="even" r:id="rId289"/>
          <w:headerReference w:type="default" r:id="rId290"/>
          <w:footerReference w:type="even" r:id="rId291"/>
          <w:footerReference w:type="default" r:id="rId292"/>
          <w:headerReference w:type="first" r:id="rId293"/>
          <w:footerReference w:type="first" r:id="rId294"/>
          <w:pgSz w:w="16838" w:h="11906" w:orient="landscape"/>
          <w:pgMar w:top="1134" w:right="851" w:bottom="1134" w:left="1134" w:header="397" w:footer="720" w:gutter="0"/>
          <w:cols w:space="720"/>
          <w:formProt w:val="0"/>
          <w:docGrid w:linePitch="100"/>
        </w:sectPr>
      </w:pPr>
    </w:p>
    <w:p w:rsidR="00625701" w:rsidRDefault="0028777D" w:rsidP="00382653">
      <w:pPr>
        <w:jc w:val="right"/>
      </w:pPr>
      <w:r>
        <w:rPr>
          <w:i/>
          <w:sz w:val="24"/>
        </w:rPr>
        <w:lastRenderedPageBreak/>
        <w:t>Таблица 9</w:t>
      </w:r>
    </w:p>
    <w:p w:rsidR="00625701" w:rsidRDefault="0028777D" w:rsidP="00382653">
      <w:pPr>
        <w:spacing w:after="120"/>
      </w:pPr>
      <w:r>
        <w:t>Запас сухого лекарственного сырья в пределах преобладающих пород в травяных типах леса (кг/га в сухом виде)</w:t>
      </w:r>
    </w:p>
    <w:tbl>
      <w:tblPr>
        <w:tblW w:w="15315" w:type="dxa"/>
        <w:jc w:val="center"/>
        <w:tblLayout w:type="fixed"/>
        <w:tblCellMar>
          <w:left w:w="0" w:type="dxa"/>
          <w:right w:w="0" w:type="dxa"/>
        </w:tblCellMar>
        <w:tblLook w:val="04A0"/>
      </w:tblPr>
      <w:tblGrid>
        <w:gridCol w:w="7128"/>
        <w:gridCol w:w="1637"/>
        <w:gridCol w:w="1639"/>
        <w:gridCol w:w="1640"/>
        <w:gridCol w:w="1639"/>
        <w:gridCol w:w="1632"/>
      </w:tblGrid>
      <w:tr w:rsidR="00625701">
        <w:trPr>
          <w:trHeight w:val="23"/>
          <w:tblHeader/>
          <w:jc w:val="center"/>
        </w:trPr>
        <w:tc>
          <w:tcPr>
            <w:tcW w:w="7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Наименование</w:t>
            </w:r>
          </w:p>
        </w:tc>
        <w:tc>
          <w:tcPr>
            <w:tcW w:w="163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 xml:space="preserve">Сосна </w:t>
            </w:r>
          </w:p>
        </w:tc>
        <w:tc>
          <w:tcPr>
            <w:tcW w:w="163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Ольха</w:t>
            </w:r>
          </w:p>
        </w:tc>
        <w:tc>
          <w:tcPr>
            <w:tcW w:w="1640"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Береза</w:t>
            </w:r>
          </w:p>
        </w:tc>
        <w:tc>
          <w:tcPr>
            <w:tcW w:w="163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Осина</w:t>
            </w:r>
          </w:p>
        </w:tc>
        <w:tc>
          <w:tcPr>
            <w:tcW w:w="1632"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 xml:space="preserve">Липа </w:t>
            </w:r>
          </w:p>
        </w:tc>
      </w:tr>
      <w:tr w:rsidR="00625701">
        <w:trPr>
          <w:trHeight w:val="23"/>
          <w:tblHeader/>
          <w:jc w:val="center"/>
        </w:trPr>
        <w:tc>
          <w:tcPr>
            <w:tcW w:w="7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w:t>
            </w:r>
          </w:p>
        </w:tc>
        <w:tc>
          <w:tcPr>
            <w:tcW w:w="163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w:t>
            </w:r>
          </w:p>
        </w:tc>
        <w:tc>
          <w:tcPr>
            <w:tcW w:w="163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w:t>
            </w:r>
          </w:p>
        </w:tc>
        <w:tc>
          <w:tcPr>
            <w:tcW w:w="1640"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4</w:t>
            </w:r>
          </w:p>
        </w:tc>
        <w:tc>
          <w:tcPr>
            <w:tcW w:w="163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w:t>
            </w:r>
          </w:p>
        </w:tc>
        <w:tc>
          <w:tcPr>
            <w:tcW w:w="1632"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6</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Валериана лекарственная (корневища)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Щитовник мужской (корневища)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7</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13,7</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13,7</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13,7</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13,7</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Крапива двудомная (листья)</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3,4</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13,9</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Папоротник мужской (корневища)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5,2</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Чемерица Лобеля (корневища)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3,6</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Клюква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Брусника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3,4</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Хвощ лесной (трава)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0,3</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0,3</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0,3-10,5</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0,3</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0,3</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Костяника (все растение)</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0,4</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0,4</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0,4</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0,4</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0,4</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Золотарник обыкновенная (трава)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0,2</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Сочевичник весенний (все растение)</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Майник двулистный (все растение)</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0,1</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0,1</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0,1</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0,1</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0,1</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Медуница неясная (трава)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0,8</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0,9</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Калужница болотная (трава)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8,7</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Таволга вязолистная (корневища)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28,9-40,2</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Паслен сладко-горький (все растение)</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0,7</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r w:rsidR="00625701">
        <w:trPr>
          <w:trHeight w:val="57"/>
          <w:jc w:val="center"/>
        </w:trPr>
        <w:tc>
          <w:tcPr>
            <w:tcW w:w="712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ind w:left="57"/>
              <w:jc w:val="both"/>
              <w:rPr>
                <w:sz w:val="20"/>
              </w:rPr>
            </w:pPr>
            <w:r>
              <w:rPr>
                <w:sz w:val="20"/>
              </w:rPr>
              <w:t>Воронец колосистый (трава)</w:t>
            </w:r>
          </w:p>
        </w:tc>
        <w:tc>
          <w:tcPr>
            <w:tcW w:w="1637"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0,6</w:t>
            </w:r>
          </w:p>
        </w:tc>
        <w:tc>
          <w:tcPr>
            <w:tcW w:w="1640"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9"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c>
          <w:tcPr>
            <w:tcW w:w="1632" w:type="dxa"/>
            <w:tcBorders>
              <w:bottom w:val="single" w:sz="4" w:space="0" w:color="000000"/>
              <w:right w:val="single" w:sz="4" w:space="0" w:color="000000"/>
            </w:tcBorders>
            <w:shd w:val="clear" w:color="auto" w:fill="auto"/>
            <w:vAlign w:val="center"/>
          </w:tcPr>
          <w:p w:rsidR="00625701" w:rsidRDefault="0028777D" w:rsidP="00382653">
            <w:pPr>
              <w:ind w:left="57"/>
              <w:rPr>
                <w:sz w:val="20"/>
              </w:rPr>
            </w:pPr>
            <w:r>
              <w:rPr>
                <w:sz w:val="20"/>
              </w:rPr>
              <w:t>-</w:t>
            </w:r>
          </w:p>
        </w:tc>
      </w:tr>
    </w:tbl>
    <w:p w:rsidR="00625701" w:rsidRDefault="00625701" w:rsidP="00382653">
      <w:pPr>
        <w:sectPr w:rsidR="00625701">
          <w:headerReference w:type="even" r:id="rId295"/>
          <w:headerReference w:type="default" r:id="rId296"/>
          <w:footerReference w:type="even" r:id="rId297"/>
          <w:footerReference w:type="default" r:id="rId298"/>
          <w:headerReference w:type="first" r:id="rId299"/>
          <w:footerReference w:type="first" r:id="rId300"/>
          <w:pgSz w:w="16838" w:h="11906" w:orient="landscape"/>
          <w:pgMar w:top="1134" w:right="851" w:bottom="1134" w:left="1134" w:header="397" w:footer="720" w:gutter="0"/>
          <w:cols w:space="720"/>
          <w:formProt w:val="0"/>
          <w:docGrid w:linePitch="100"/>
        </w:sectPr>
      </w:pPr>
    </w:p>
    <w:p w:rsidR="00625701" w:rsidRDefault="0028777D" w:rsidP="00382653">
      <w:pPr>
        <w:rPr>
          <w:b/>
          <w:sz w:val="24"/>
        </w:rPr>
      </w:pPr>
      <w:bookmarkStart w:id="411" w:name="_Hlk209010040"/>
      <w:bookmarkEnd w:id="411"/>
      <w:r>
        <w:rPr>
          <w:b/>
          <w:sz w:val="24"/>
        </w:rPr>
        <w:lastRenderedPageBreak/>
        <w:t>Сбор древесных соков</w:t>
      </w:r>
    </w:p>
    <w:p w:rsidR="00625701" w:rsidRDefault="0028777D" w:rsidP="00382653">
      <w:pPr>
        <w:spacing w:before="120"/>
        <w:rPr>
          <w:sz w:val="24"/>
        </w:rPr>
      </w:pPr>
      <w:r>
        <w:rPr>
          <w:b/>
          <w:sz w:val="24"/>
        </w:rPr>
        <w:t>Березовый сок</w:t>
      </w:r>
    </w:p>
    <w:p w:rsidR="00625701" w:rsidRDefault="0028777D" w:rsidP="00382653">
      <w:pPr>
        <w:spacing w:before="120" w:line="360" w:lineRule="auto"/>
        <w:ind w:firstLine="907"/>
        <w:jc w:val="both"/>
        <w:rPr>
          <w:sz w:val="24"/>
        </w:rPr>
      </w:pPr>
      <w:r>
        <w:rPr>
          <w:sz w:val="24"/>
        </w:rPr>
        <w:t xml:space="preserve">Подсочка березы – высокодоходный вид прижизненного использования березовых лесов. При планировании и проведении подсочных работ необходимо знать сроки начала и окончания соковыделения, особенности брожения сока. </w:t>
      </w:r>
    </w:p>
    <w:p w:rsidR="00625701" w:rsidRDefault="0028777D" w:rsidP="00382653">
      <w:pPr>
        <w:spacing w:before="120" w:line="360" w:lineRule="auto"/>
        <w:ind w:firstLine="907"/>
        <w:jc w:val="both"/>
        <w:rPr>
          <w:sz w:val="24"/>
        </w:rPr>
      </w:pPr>
      <w:r>
        <w:rPr>
          <w:sz w:val="24"/>
        </w:rPr>
        <w:t xml:space="preserve">Более или менее устойчивых сроков начала и окончания соковыделения у берез нет, они зависят от сочетания многих факторов, поэтому фазу начала соковыделения устанавливают, прокалывая шилом кору с захватом древесины на глубину 1 – 1.5 см. День появления из проколов первых капель сока открывает фазу соковыделения. Началом соковыделения считается тот день, когда в эту фазу вступит не менее 10% экземпляров, массовое сокодвижение – при 50%. </w:t>
      </w:r>
    </w:p>
    <w:p w:rsidR="00625701" w:rsidRDefault="0028777D" w:rsidP="00382653">
      <w:pPr>
        <w:spacing w:before="120" w:line="360" w:lineRule="auto"/>
        <w:ind w:firstLine="907"/>
        <w:jc w:val="both"/>
        <w:rPr>
          <w:i/>
          <w:sz w:val="24"/>
        </w:rPr>
      </w:pPr>
      <w:r>
        <w:rPr>
          <w:sz w:val="24"/>
        </w:rPr>
        <w:t xml:space="preserve">Окончанием сокодвижения считается день, когда выход сока прекращается примерно у 50% деревьев. Признаки начала брожения – помутнение сока, появление белого налета в каналах и на приспособлениях для сбора сока. Биологическая продолжительность сокодвижения колеблется от 27 до 35 дней, а период подсочки для использования сока в хозяйственных целях – от начала соковыделения до начала брожения – в среднем 15 – 20 дней. </w:t>
      </w:r>
    </w:p>
    <w:p w:rsidR="00625701" w:rsidRDefault="0028777D" w:rsidP="00382653">
      <w:pPr>
        <w:jc w:val="right"/>
      </w:pPr>
      <w:r>
        <w:rPr>
          <w:i/>
          <w:sz w:val="24"/>
        </w:rPr>
        <w:t xml:space="preserve">Таблица 10 </w:t>
      </w:r>
    </w:p>
    <w:p w:rsidR="00625701" w:rsidRDefault="0028777D" w:rsidP="00382653">
      <w:pPr>
        <w:spacing w:after="120"/>
      </w:pPr>
      <w:r>
        <w:t>Выход березового сока (т/га в чистых березовых насаждениях I и II класса бонитета)</w:t>
      </w:r>
    </w:p>
    <w:tbl>
      <w:tblPr>
        <w:tblW w:w="14854" w:type="dxa"/>
        <w:jc w:val="center"/>
        <w:tblLayout w:type="fixed"/>
        <w:tblLook w:val="04A0"/>
      </w:tblPr>
      <w:tblGrid>
        <w:gridCol w:w="4161"/>
        <w:gridCol w:w="1537"/>
        <w:gridCol w:w="1534"/>
        <w:gridCol w:w="1538"/>
        <w:gridCol w:w="1537"/>
        <w:gridCol w:w="1536"/>
        <w:gridCol w:w="1536"/>
        <w:gridCol w:w="1475"/>
      </w:tblGrid>
      <w:tr w:rsidR="00625701">
        <w:trPr>
          <w:trHeight w:val="222"/>
          <w:jc w:val="center"/>
        </w:trPr>
        <w:tc>
          <w:tcPr>
            <w:tcW w:w="4159"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Наименьший средний диаметр,</w:t>
            </w:r>
          </w:p>
          <w:p w:rsidR="00625701" w:rsidRDefault="0028777D" w:rsidP="00382653">
            <w:pPr>
              <w:rPr>
                <w:sz w:val="20"/>
              </w:rPr>
            </w:pPr>
            <w:r>
              <w:rPr>
                <w:sz w:val="20"/>
              </w:rPr>
              <w:t>с которого начинается подсочка</w:t>
            </w:r>
          </w:p>
        </w:tc>
        <w:tc>
          <w:tcPr>
            <w:tcW w:w="10693" w:type="dxa"/>
            <w:gridSpan w:val="7"/>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Полноты</w:t>
            </w:r>
          </w:p>
        </w:tc>
      </w:tr>
      <w:tr w:rsidR="00625701">
        <w:trPr>
          <w:trHeight w:val="222"/>
          <w:jc w:val="center"/>
        </w:trPr>
        <w:tc>
          <w:tcPr>
            <w:tcW w:w="4159"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0,9</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0,8</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0,7</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0,6</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0,5</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0,4</w:t>
            </w:r>
          </w:p>
        </w:tc>
      </w:tr>
      <w:tr w:rsidR="00625701">
        <w:trPr>
          <w:jc w:val="center"/>
        </w:trPr>
        <w:tc>
          <w:tcPr>
            <w:tcW w:w="4159"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20</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45</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41</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37</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34</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31</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29</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u w:val="single"/>
              </w:rPr>
              <w:t>27</w:t>
            </w:r>
          </w:p>
        </w:tc>
      </w:tr>
      <w:tr w:rsidR="00625701">
        <w:trPr>
          <w:jc w:val="center"/>
        </w:trPr>
        <w:tc>
          <w:tcPr>
            <w:tcW w:w="4159"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372</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335</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298</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261</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224</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187</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150</w:t>
            </w:r>
          </w:p>
        </w:tc>
      </w:tr>
      <w:tr w:rsidR="00625701">
        <w:trPr>
          <w:jc w:val="center"/>
        </w:trPr>
        <w:tc>
          <w:tcPr>
            <w:tcW w:w="4159"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22</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35</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32</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29</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27</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25</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23</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u w:val="single"/>
              </w:rPr>
              <w:t>22</w:t>
            </w:r>
          </w:p>
        </w:tc>
      </w:tr>
      <w:tr w:rsidR="00625701">
        <w:trPr>
          <w:jc w:val="center"/>
        </w:trPr>
        <w:tc>
          <w:tcPr>
            <w:tcW w:w="4159"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289</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260</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231</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202</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173</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144</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115</w:t>
            </w:r>
          </w:p>
        </w:tc>
      </w:tr>
      <w:tr w:rsidR="00625701">
        <w:trPr>
          <w:jc w:val="center"/>
        </w:trPr>
        <w:tc>
          <w:tcPr>
            <w:tcW w:w="4159" w:type="dxa"/>
            <w:vMerge w:val="restart"/>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24</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25</w:t>
            </w:r>
          </w:p>
        </w:tc>
        <w:tc>
          <w:tcPr>
            <w:tcW w:w="15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23</w:t>
            </w:r>
          </w:p>
        </w:tc>
        <w:tc>
          <w:tcPr>
            <w:tcW w:w="1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22</w:t>
            </w:r>
          </w:p>
        </w:tc>
        <w:tc>
          <w:tcPr>
            <w:tcW w:w="15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20</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18</w:t>
            </w:r>
          </w:p>
        </w:tc>
        <w:tc>
          <w:tcPr>
            <w:tcW w:w="15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u w:val="single"/>
              </w:rPr>
              <w:t>17</w:t>
            </w:r>
          </w:p>
        </w:tc>
        <w:tc>
          <w:tcPr>
            <w:tcW w:w="1475"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u w:val="single"/>
              </w:rPr>
              <w:t>17</w:t>
            </w:r>
          </w:p>
        </w:tc>
      </w:tr>
      <w:tr w:rsidR="00625701">
        <w:trPr>
          <w:trHeight w:val="189"/>
          <w:jc w:val="center"/>
        </w:trPr>
        <w:tc>
          <w:tcPr>
            <w:tcW w:w="4159" w:type="dxa"/>
            <w:vMerge/>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53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220</w:t>
            </w:r>
          </w:p>
        </w:tc>
        <w:tc>
          <w:tcPr>
            <w:tcW w:w="1534"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193</w:t>
            </w:r>
          </w:p>
        </w:tc>
        <w:tc>
          <w:tcPr>
            <w:tcW w:w="1538"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176</w:t>
            </w:r>
          </w:p>
        </w:tc>
        <w:tc>
          <w:tcPr>
            <w:tcW w:w="1537"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154</w:t>
            </w:r>
          </w:p>
        </w:tc>
        <w:tc>
          <w:tcPr>
            <w:tcW w:w="1536"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110</w:t>
            </w:r>
          </w:p>
        </w:tc>
        <w:tc>
          <w:tcPr>
            <w:tcW w:w="1536"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88</w:t>
            </w:r>
          </w:p>
        </w:tc>
        <w:tc>
          <w:tcPr>
            <w:tcW w:w="1475"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60</w:t>
            </w:r>
          </w:p>
        </w:tc>
      </w:tr>
    </w:tbl>
    <w:p w:rsidR="00625701" w:rsidRDefault="0028777D" w:rsidP="00382653">
      <w:pPr>
        <w:spacing w:before="120"/>
        <w:ind w:firstLine="709"/>
        <w:jc w:val="both"/>
        <w:rPr>
          <w:sz w:val="24"/>
        </w:rPr>
      </w:pPr>
      <w:r>
        <w:rPr>
          <w:i/>
          <w:sz w:val="20"/>
        </w:rPr>
        <w:t>Примечание:</w:t>
      </w:r>
      <w:r>
        <w:rPr>
          <w:sz w:val="20"/>
        </w:rPr>
        <w:t xml:space="preserve"> В знаменателе дано минимальное число стволов на одном гектаре, подлежащих подсочке.</w:t>
      </w:r>
    </w:p>
    <w:p w:rsidR="00625701" w:rsidRDefault="0028777D" w:rsidP="00382653">
      <w:pPr>
        <w:spacing w:before="120" w:line="360" w:lineRule="auto"/>
        <w:ind w:firstLine="709"/>
        <w:jc w:val="both"/>
        <w:rPr>
          <w:sz w:val="24"/>
        </w:rPr>
      </w:pPr>
      <w:r>
        <w:rPr>
          <w:sz w:val="24"/>
        </w:rPr>
        <w:t>Определение запасов березового сока производится с использованием региональных нормативно-справочных таблиц.</w:t>
      </w:r>
    </w:p>
    <w:p w:rsidR="00625701" w:rsidRDefault="0028777D" w:rsidP="00382653">
      <w:pPr>
        <w:spacing w:line="360" w:lineRule="auto"/>
        <w:ind w:firstLine="709"/>
        <w:jc w:val="both"/>
        <w:rPr>
          <w:i/>
          <w:sz w:val="24"/>
        </w:rPr>
        <w:sectPr w:rsidR="00625701">
          <w:headerReference w:type="even" r:id="rId301"/>
          <w:headerReference w:type="default" r:id="rId302"/>
          <w:footerReference w:type="even" r:id="rId303"/>
          <w:footerReference w:type="default" r:id="rId304"/>
          <w:headerReference w:type="first" r:id="rId305"/>
          <w:footerReference w:type="first" r:id="rId306"/>
          <w:pgSz w:w="16838" w:h="11906" w:orient="landscape"/>
          <w:pgMar w:top="1134" w:right="851" w:bottom="1134" w:left="1134" w:header="397" w:footer="720" w:gutter="0"/>
          <w:cols w:space="720"/>
          <w:formProt w:val="0"/>
          <w:docGrid w:linePitch="100"/>
        </w:sectPr>
      </w:pPr>
      <w:bookmarkStart w:id="412" w:name="_Hlk209010058"/>
      <w:r>
        <w:rPr>
          <w:sz w:val="24"/>
        </w:rPr>
        <w:t>При наличии данных перечислительной таксации расчетный выход березового сока определяют путем умножения числа деревьев в ступени толщины на выход березового сока с одного дерева в сутки (Давидов, 1979).</w:t>
      </w:r>
      <w:bookmarkEnd w:id="412"/>
    </w:p>
    <w:p w:rsidR="00625701" w:rsidRDefault="0028777D" w:rsidP="00382653">
      <w:pPr>
        <w:pStyle w:val="31c"/>
        <w:jc w:val="right"/>
        <w:rPr>
          <w:rFonts w:ascii="Times New Roman" w:hAnsi="Times New Roman"/>
          <w:sz w:val="24"/>
        </w:rPr>
      </w:pPr>
      <w:r>
        <w:rPr>
          <w:rFonts w:ascii="Times New Roman" w:hAnsi="Times New Roman"/>
          <w:i/>
          <w:sz w:val="24"/>
        </w:rPr>
        <w:lastRenderedPageBreak/>
        <w:t>Таблица 11</w:t>
      </w:r>
    </w:p>
    <w:p w:rsidR="00625701" w:rsidRDefault="0028777D" w:rsidP="00382653">
      <w:pPr>
        <w:pStyle w:val="31c"/>
        <w:rPr>
          <w:rFonts w:ascii="Times New Roman" w:hAnsi="Times New Roman"/>
          <w:sz w:val="18"/>
        </w:rPr>
      </w:pPr>
      <w:r>
        <w:rPr>
          <w:rFonts w:ascii="Times New Roman" w:hAnsi="Times New Roman"/>
          <w:sz w:val="24"/>
        </w:rPr>
        <w:t>Выход березового сока по ступеням толщины с одного дерева (в сутки)</w:t>
      </w:r>
    </w:p>
    <w:p w:rsidR="00625701" w:rsidRDefault="00625701" w:rsidP="00382653">
      <w:pPr>
        <w:pStyle w:val="31c"/>
        <w:rPr>
          <w:rFonts w:ascii="Times New Roman" w:hAnsi="Times New Roman"/>
          <w:sz w:val="18"/>
        </w:rPr>
      </w:pPr>
    </w:p>
    <w:tbl>
      <w:tblPr>
        <w:tblW w:w="14854" w:type="dxa"/>
        <w:jc w:val="center"/>
        <w:tblLayout w:type="fixed"/>
        <w:tblLook w:val="04A0"/>
      </w:tblPr>
      <w:tblGrid>
        <w:gridCol w:w="4799"/>
        <w:gridCol w:w="1258"/>
        <w:gridCol w:w="1259"/>
        <w:gridCol w:w="1256"/>
        <w:gridCol w:w="1255"/>
        <w:gridCol w:w="1259"/>
        <w:gridCol w:w="1255"/>
        <w:gridCol w:w="1258"/>
        <w:gridCol w:w="1255"/>
      </w:tblGrid>
      <w:tr w:rsidR="00625701">
        <w:trPr>
          <w:trHeight w:val="276"/>
          <w:jc w:val="center"/>
        </w:trPr>
        <w:tc>
          <w:tcPr>
            <w:tcW w:w="4797"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pStyle w:val="31c"/>
              <w:jc w:val="left"/>
            </w:pPr>
            <w:r>
              <w:rPr>
                <w:rFonts w:ascii="Times New Roman" w:hAnsi="Times New Roman"/>
                <w:sz w:val="22"/>
              </w:rPr>
              <w:t>Ступени толщины, см</w:t>
            </w:r>
          </w:p>
        </w:tc>
        <w:tc>
          <w:tcPr>
            <w:tcW w:w="1258"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8</w:t>
            </w:r>
          </w:p>
        </w:tc>
        <w:tc>
          <w:tcPr>
            <w:tcW w:w="1259"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12</w:t>
            </w:r>
          </w:p>
        </w:tc>
        <w:tc>
          <w:tcPr>
            <w:tcW w:w="1256"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16</w:t>
            </w:r>
          </w:p>
        </w:tc>
        <w:tc>
          <w:tcPr>
            <w:tcW w:w="1255"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20</w:t>
            </w:r>
          </w:p>
        </w:tc>
        <w:tc>
          <w:tcPr>
            <w:tcW w:w="1259"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26</w:t>
            </w:r>
          </w:p>
        </w:tc>
        <w:tc>
          <w:tcPr>
            <w:tcW w:w="1255"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28</w:t>
            </w:r>
          </w:p>
        </w:tc>
        <w:tc>
          <w:tcPr>
            <w:tcW w:w="1258" w:type="dxa"/>
            <w:tcBorders>
              <w:top w:val="single" w:sz="4" w:space="0" w:color="000000"/>
              <w:left w:val="single" w:sz="6" w:space="0" w:color="000000"/>
              <w:bottom w:val="single" w:sz="6" w:space="0" w:color="000000"/>
              <w:right w:val="single" w:sz="6" w:space="0" w:color="000000"/>
            </w:tcBorders>
            <w:shd w:val="clear" w:color="auto" w:fill="auto"/>
          </w:tcPr>
          <w:p w:rsidR="00625701" w:rsidRDefault="0028777D" w:rsidP="00382653">
            <w:pPr>
              <w:pStyle w:val="31c"/>
            </w:pPr>
            <w:r>
              <w:rPr>
                <w:rFonts w:ascii="Times New Roman" w:hAnsi="Times New Roman"/>
                <w:sz w:val="22"/>
              </w:rPr>
              <w:t>32</w:t>
            </w:r>
          </w:p>
        </w:tc>
        <w:tc>
          <w:tcPr>
            <w:tcW w:w="1255" w:type="dxa"/>
            <w:tcBorders>
              <w:top w:val="single" w:sz="4" w:space="0" w:color="000000"/>
              <w:left w:val="single" w:sz="6" w:space="0" w:color="000000"/>
              <w:bottom w:val="single" w:sz="6" w:space="0" w:color="000000"/>
              <w:right w:val="single" w:sz="4" w:space="0" w:color="000000"/>
            </w:tcBorders>
            <w:shd w:val="clear" w:color="auto" w:fill="auto"/>
          </w:tcPr>
          <w:p w:rsidR="00625701" w:rsidRDefault="0028777D" w:rsidP="00382653">
            <w:pPr>
              <w:pStyle w:val="31c"/>
            </w:pPr>
            <w:r>
              <w:rPr>
                <w:rFonts w:ascii="Times New Roman" w:hAnsi="Times New Roman"/>
                <w:sz w:val="22"/>
              </w:rPr>
              <w:t>36</w:t>
            </w:r>
          </w:p>
        </w:tc>
      </w:tr>
      <w:tr w:rsidR="00625701">
        <w:trPr>
          <w:trHeight w:val="275"/>
          <w:jc w:val="center"/>
        </w:trPr>
        <w:tc>
          <w:tcPr>
            <w:tcW w:w="4797"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pStyle w:val="31c"/>
              <w:jc w:val="left"/>
            </w:pPr>
            <w:r>
              <w:rPr>
                <w:rFonts w:ascii="Times New Roman" w:hAnsi="Times New Roman"/>
                <w:sz w:val="22"/>
              </w:rPr>
              <w:t>Объем сока, л</w:t>
            </w:r>
          </w:p>
        </w:tc>
        <w:tc>
          <w:tcPr>
            <w:tcW w:w="1258"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0,60</w:t>
            </w:r>
          </w:p>
        </w:tc>
        <w:tc>
          <w:tcPr>
            <w:tcW w:w="125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1,81</w:t>
            </w:r>
          </w:p>
        </w:tc>
        <w:tc>
          <w:tcPr>
            <w:tcW w:w="1256"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3,25</w:t>
            </w:r>
          </w:p>
        </w:tc>
        <w:tc>
          <w:tcPr>
            <w:tcW w:w="1255"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4,39</w:t>
            </w:r>
          </w:p>
        </w:tc>
        <w:tc>
          <w:tcPr>
            <w:tcW w:w="125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5,90</w:t>
            </w:r>
          </w:p>
        </w:tc>
        <w:tc>
          <w:tcPr>
            <w:tcW w:w="1255"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6,95</w:t>
            </w:r>
          </w:p>
        </w:tc>
        <w:tc>
          <w:tcPr>
            <w:tcW w:w="1258"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pStyle w:val="31c"/>
            </w:pPr>
            <w:r>
              <w:rPr>
                <w:rFonts w:ascii="Times New Roman" w:hAnsi="Times New Roman"/>
                <w:sz w:val="22"/>
              </w:rPr>
              <w:t>8,55</w:t>
            </w:r>
          </w:p>
        </w:tc>
        <w:tc>
          <w:tcPr>
            <w:tcW w:w="1255"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28777D" w:rsidP="00382653">
            <w:pPr>
              <w:pStyle w:val="31c"/>
            </w:pPr>
            <w:r>
              <w:rPr>
                <w:rFonts w:ascii="Times New Roman" w:hAnsi="Times New Roman"/>
                <w:sz w:val="22"/>
              </w:rPr>
              <w:t>9,55</w:t>
            </w:r>
          </w:p>
        </w:tc>
      </w:tr>
    </w:tbl>
    <w:p w:rsidR="00625701" w:rsidRDefault="0028777D" w:rsidP="00382653">
      <w:pPr>
        <w:pStyle w:val="31c"/>
        <w:spacing w:before="120" w:line="360" w:lineRule="auto"/>
        <w:ind w:firstLine="907"/>
        <w:rPr>
          <w:rFonts w:ascii="Times New Roman" w:hAnsi="Times New Roman"/>
          <w:sz w:val="24"/>
        </w:rPr>
      </w:pPr>
      <w:r>
        <w:rPr>
          <w:rFonts w:ascii="Times New Roman" w:hAnsi="Times New Roman"/>
          <w:b/>
          <w:sz w:val="24"/>
        </w:rPr>
        <w:t>Ядовитые лекарственные растения</w:t>
      </w:r>
    </w:p>
    <w:p w:rsidR="00625701" w:rsidRDefault="0028777D" w:rsidP="00382653">
      <w:pPr>
        <w:pStyle w:val="31c"/>
        <w:spacing w:line="360" w:lineRule="auto"/>
        <w:ind w:firstLine="907"/>
        <w:jc w:val="both"/>
        <w:rPr>
          <w:rFonts w:ascii="Times New Roman" w:hAnsi="Times New Roman"/>
          <w:b/>
          <w:sz w:val="24"/>
        </w:rPr>
      </w:pPr>
      <w:r>
        <w:rPr>
          <w:rFonts w:ascii="Times New Roman" w:hAnsi="Times New Roman"/>
          <w:sz w:val="24"/>
        </w:rPr>
        <w:t>Ядовитость многих растений объясняется наличием в их составе алкалоидов. К настоящему времени известно свыше 2000 различных алкалоидов. По современным данным, алкалоиды содержатся примерно в 10% всех видов растений. Знания о распространении алкалоидов в растительном мире пока несовершенны, из 20 тыс. видов растений в России на содержание алкалоидов обследовано лишь немногим более 4 тыс.</w:t>
      </w:r>
    </w:p>
    <w:p w:rsidR="00625701" w:rsidRDefault="0028777D" w:rsidP="00382653">
      <w:pPr>
        <w:pStyle w:val="31c"/>
        <w:spacing w:line="360" w:lineRule="auto"/>
        <w:ind w:firstLine="907"/>
        <w:jc w:val="both"/>
        <w:rPr>
          <w:i/>
          <w:sz w:val="24"/>
        </w:rPr>
      </w:pPr>
      <w:r>
        <w:rPr>
          <w:rFonts w:ascii="Times New Roman" w:hAnsi="Times New Roman"/>
          <w:b/>
          <w:sz w:val="24"/>
        </w:rPr>
        <w:t>Расчет запасов березовых почек</w:t>
      </w:r>
      <w:r>
        <w:rPr>
          <w:rFonts w:ascii="Times New Roman" w:hAnsi="Times New Roman"/>
          <w:sz w:val="24"/>
        </w:rPr>
        <w:t xml:space="preserve"> производится по среднему диаметру ствола на высоте груди и количеству деревьев березы в насаждении. Точность способа – 10-30%.</w:t>
      </w:r>
    </w:p>
    <w:p w:rsidR="00625701" w:rsidRDefault="0028777D" w:rsidP="00382653">
      <w:pPr>
        <w:jc w:val="right"/>
        <w:rPr>
          <w:sz w:val="24"/>
        </w:rPr>
      </w:pPr>
      <w:r>
        <w:rPr>
          <w:i/>
          <w:sz w:val="24"/>
        </w:rPr>
        <w:t>Таблица 12</w:t>
      </w:r>
    </w:p>
    <w:p w:rsidR="00625701" w:rsidRDefault="0028777D" w:rsidP="00382653">
      <w:pPr>
        <w:rPr>
          <w:sz w:val="16"/>
        </w:rPr>
      </w:pPr>
      <w:r>
        <w:rPr>
          <w:sz w:val="24"/>
        </w:rPr>
        <w:t>Таблица запасов березовых почек на 1 га в насаждении смешанного состава (воздушно-сухой вес), кг</w:t>
      </w:r>
    </w:p>
    <w:p w:rsidR="00625701" w:rsidRDefault="00625701" w:rsidP="00382653">
      <w:pPr>
        <w:rPr>
          <w:sz w:val="16"/>
        </w:rPr>
      </w:pPr>
    </w:p>
    <w:tbl>
      <w:tblPr>
        <w:tblW w:w="14854" w:type="dxa"/>
        <w:jc w:val="center"/>
        <w:tblLayout w:type="fixed"/>
        <w:tblLook w:val="04A0"/>
      </w:tblPr>
      <w:tblGrid>
        <w:gridCol w:w="2591"/>
        <w:gridCol w:w="1440"/>
        <w:gridCol w:w="1403"/>
        <w:gridCol w:w="1402"/>
        <w:gridCol w:w="1268"/>
        <w:gridCol w:w="1269"/>
        <w:gridCol w:w="1402"/>
        <w:gridCol w:w="1404"/>
        <w:gridCol w:w="1402"/>
        <w:gridCol w:w="1273"/>
      </w:tblGrid>
      <w:tr w:rsidR="00625701">
        <w:trPr>
          <w:jc w:val="center"/>
        </w:trPr>
        <w:tc>
          <w:tcPr>
            <w:tcW w:w="2590" w:type="dxa"/>
            <w:vMerge w:val="restart"/>
            <w:tcBorders>
              <w:top w:val="single" w:sz="4"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Ступени толщины ср. D</w:t>
            </w:r>
          </w:p>
        </w:tc>
        <w:tc>
          <w:tcPr>
            <w:tcW w:w="12262" w:type="dxa"/>
            <w:gridSpan w:val="9"/>
            <w:tcBorders>
              <w:top w:val="single" w:sz="4"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Количество деревьев березы на 1га, шт.</w:t>
            </w:r>
          </w:p>
        </w:tc>
      </w:tr>
      <w:tr w:rsidR="00625701">
        <w:trPr>
          <w:jc w:val="center"/>
        </w:trPr>
        <w:tc>
          <w:tcPr>
            <w:tcW w:w="2590" w:type="dxa"/>
            <w:vMerge/>
            <w:tcBorders>
              <w:top w:val="single" w:sz="4" w:space="0" w:color="000000"/>
              <w:left w:val="single" w:sz="4" w:space="0" w:color="000000"/>
              <w:bottom w:val="single" w:sz="6" w:space="0" w:color="000000"/>
              <w:right w:val="single" w:sz="6" w:space="0" w:color="000000"/>
            </w:tcBorders>
            <w:shd w:val="clear" w:color="auto" w:fill="auto"/>
          </w:tcPr>
          <w:p w:rsidR="00625701" w:rsidRDefault="00625701" w:rsidP="00382653">
            <w:pPr>
              <w:rPr>
                <w:sz w:val="20"/>
              </w:rPr>
            </w:pP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100</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300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400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600</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800</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900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0,5</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1,5</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3,0</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4,0</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4,5</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17</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19</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8</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16</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23</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31</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36</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15</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31</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41</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46</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12</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26</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40</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46</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53</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60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23</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31</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46</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62</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70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9</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18</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27</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36</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54</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71</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80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18</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40</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60</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80</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90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20</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36</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48</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71</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97</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109</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22</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14</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29</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43</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58</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72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86</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115</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130</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24</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17</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34</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51</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68</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102</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120</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136</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153</w:t>
            </w:r>
          </w:p>
        </w:tc>
      </w:tr>
      <w:tr w:rsidR="00625701">
        <w:trPr>
          <w:jc w:val="center"/>
        </w:trPr>
        <w:tc>
          <w:tcPr>
            <w:tcW w:w="2590" w:type="dxa"/>
            <w:tcBorders>
              <w:top w:val="single" w:sz="6" w:space="0" w:color="000000"/>
              <w:left w:val="single" w:sz="4" w:space="0" w:color="000000"/>
              <w:bottom w:val="single" w:sz="6" w:space="0" w:color="000000"/>
              <w:right w:val="single" w:sz="6" w:space="0" w:color="000000"/>
            </w:tcBorders>
            <w:shd w:val="clear" w:color="auto" w:fill="auto"/>
          </w:tcPr>
          <w:p w:rsidR="00625701" w:rsidRDefault="0028777D" w:rsidP="00382653">
            <w:pPr>
              <w:rPr>
                <w:sz w:val="20"/>
              </w:rPr>
            </w:pPr>
            <w:r>
              <w:rPr>
                <w:sz w:val="20"/>
              </w:rPr>
              <w:t>26</w:t>
            </w:r>
          </w:p>
        </w:tc>
        <w:tc>
          <w:tcPr>
            <w:tcW w:w="143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21</w:t>
            </w:r>
          </w:p>
        </w:tc>
        <w:tc>
          <w:tcPr>
            <w:tcW w:w="1403"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42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63</w:t>
            </w:r>
          </w:p>
        </w:tc>
        <w:tc>
          <w:tcPr>
            <w:tcW w:w="1268"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84</w:t>
            </w:r>
          </w:p>
        </w:tc>
        <w:tc>
          <w:tcPr>
            <w:tcW w:w="1269"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105</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126</w:t>
            </w:r>
          </w:p>
        </w:tc>
        <w:tc>
          <w:tcPr>
            <w:tcW w:w="1404"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147</w:t>
            </w:r>
          </w:p>
        </w:tc>
        <w:tc>
          <w:tcPr>
            <w:tcW w:w="1402" w:type="dxa"/>
            <w:tcBorders>
              <w:top w:val="single" w:sz="6" w:space="0" w:color="000000"/>
              <w:left w:val="single" w:sz="6" w:space="0" w:color="000000"/>
              <w:bottom w:val="single" w:sz="6" w:space="0" w:color="000000"/>
              <w:right w:val="single" w:sz="6" w:space="0" w:color="000000"/>
            </w:tcBorders>
            <w:shd w:val="clear" w:color="auto" w:fill="auto"/>
          </w:tcPr>
          <w:p w:rsidR="00625701" w:rsidRDefault="0028777D" w:rsidP="00382653">
            <w:pPr>
              <w:rPr>
                <w:sz w:val="20"/>
              </w:rPr>
            </w:pPr>
            <w:r>
              <w:rPr>
                <w:sz w:val="20"/>
              </w:rPr>
              <w:t>168</w:t>
            </w:r>
          </w:p>
        </w:tc>
        <w:tc>
          <w:tcPr>
            <w:tcW w:w="1273" w:type="dxa"/>
            <w:tcBorders>
              <w:top w:val="single" w:sz="6" w:space="0" w:color="000000"/>
              <w:left w:val="single" w:sz="6" w:space="0" w:color="000000"/>
              <w:bottom w:val="single" w:sz="6" w:space="0" w:color="000000"/>
              <w:right w:val="single" w:sz="4" w:space="0" w:color="000000"/>
            </w:tcBorders>
            <w:shd w:val="clear" w:color="auto" w:fill="auto"/>
          </w:tcPr>
          <w:p w:rsidR="00625701" w:rsidRDefault="0028777D" w:rsidP="00382653">
            <w:pPr>
              <w:rPr>
                <w:sz w:val="20"/>
              </w:rPr>
            </w:pPr>
            <w:r>
              <w:rPr>
                <w:sz w:val="20"/>
              </w:rPr>
              <w:t>190</w:t>
            </w:r>
          </w:p>
        </w:tc>
      </w:tr>
      <w:tr w:rsidR="00625701">
        <w:trPr>
          <w:jc w:val="center"/>
        </w:trPr>
        <w:tc>
          <w:tcPr>
            <w:tcW w:w="2590" w:type="dxa"/>
            <w:tcBorders>
              <w:top w:val="single" w:sz="6" w:space="0" w:color="000000"/>
              <w:left w:val="single" w:sz="4" w:space="0" w:color="000000"/>
              <w:bottom w:val="single" w:sz="4" w:space="0" w:color="000000"/>
              <w:right w:val="single" w:sz="6" w:space="0" w:color="000000"/>
            </w:tcBorders>
            <w:shd w:val="clear" w:color="auto" w:fill="auto"/>
          </w:tcPr>
          <w:p w:rsidR="00625701" w:rsidRDefault="0028777D" w:rsidP="00382653">
            <w:pPr>
              <w:rPr>
                <w:sz w:val="20"/>
              </w:rPr>
            </w:pPr>
            <w:r>
              <w:rPr>
                <w:sz w:val="20"/>
              </w:rPr>
              <w:t>28</w:t>
            </w:r>
          </w:p>
        </w:tc>
        <w:tc>
          <w:tcPr>
            <w:tcW w:w="143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26</w:t>
            </w:r>
          </w:p>
        </w:tc>
        <w:tc>
          <w:tcPr>
            <w:tcW w:w="1403"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52</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78</w:t>
            </w:r>
          </w:p>
        </w:tc>
        <w:tc>
          <w:tcPr>
            <w:tcW w:w="1268"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104</w:t>
            </w:r>
          </w:p>
        </w:tc>
        <w:tc>
          <w:tcPr>
            <w:tcW w:w="1269"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130</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156</w:t>
            </w:r>
          </w:p>
        </w:tc>
        <w:tc>
          <w:tcPr>
            <w:tcW w:w="1404"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182</w:t>
            </w:r>
          </w:p>
        </w:tc>
        <w:tc>
          <w:tcPr>
            <w:tcW w:w="1402" w:type="dxa"/>
            <w:tcBorders>
              <w:top w:val="single" w:sz="6" w:space="0" w:color="000000"/>
              <w:left w:val="single" w:sz="6" w:space="0" w:color="000000"/>
              <w:bottom w:val="single" w:sz="4" w:space="0" w:color="000000"/>
              <w:right w:val="single" w:sz="6" w:space="0" w:color="000000"/>
            </w:tcBorders>
            <w:shd w:val="clear" w:color="auto" w:fill="auto"/>
          </w:tcPr>
          <w:p w:rsidR="00625701" w:rsidRDefault="0028777D" w:rsidP="00382653">
            <w:pPr>
              <w:rPr>
                <w:sz w:val="20"/>
              </w:rPr>
            </w:pPr>
            <w:r>
              <w:rPr>
                <w:sz w:val="20"/>
              </w:rPr>
              <w:t>208</w:t>
            </w:r>
          </w:p>
        </w:tc>
        <w:tc>
          <w:tcPr>
            <w:tcW w:w="1273" w:type="dxa"/>
            <w:tcBorders>
              <w:top w:val="single" w:sz="6" w:space="0" w:color="000000"/>
              <w:left w:val="single" w:sz="6" w:space="0" w:color="000000"/>
              <w:bottom w:val="single" w:sz="4" w:space="0" w:color="000000"/>
              <w:right w:val="single" w:sz="4" w:space="0" w:color="000000"/>
            </w:tcBorders>
            <w:shd w:val="clear" w:color="auto" w:fill="auto"/>
          </w:tcPr>
          <w:p w:rsidR="00625701" w:rsidRDefault="0028777D" w:rsidP="00382653">
            <w:pPr>
              <w:rPr>
                <w:sz w:val="20"/>
              </w:rPr>
            </w:pPr>
            <w:r>
              <w:rPr>
                <w:sz w:val="20"/>
              </w:rPr>
              <w:t>234</w:t>
            </w:r>
          </w:p>
        </w:tc>
      </w:tr>
    </w:tbl>
    <w:p w:rsidR="00625701" w:rsidRDefault="00625701" w:rsidP="00382653">
      <w:pPr>
        <w:sectPr w:rsidR="00625701">
          <w:headerReference w:type="even" r:id="rId307"/>
          <w:headerReference w:type="default" r:id="rId308"/>
          <w:footerReference w:type="even" r:id="rId309"/>
          <w:footerReference w:type="default" r:id="rId310"/>
          <w:headerReference w:type="first" r:id="rId311"/>
          <w:footerReference w:type="first" r:id="rId312"/>
          <w:pgSz w:w="16838" w:h="11906" w:orient="landscape"/>
          <w:pgMar w:top="1134" w:right="851"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413" w:name="_Hlk209010077"/>
      <w:bookmarkStart w:id="414" w:name="_Toc233814863"/>
      <w:bookmarkEnd w:id="413"/>
      <w:r>
        <w:rPr>
          <w:sz w:val="24"/>
        </w:rPr>
        <w:lastRenderedPageBreak/>
        <w:t>Приложение 7</w:t>
      </w:r>
      <w:bookmarkEnd w:id="414"/>
    </w:p>
    <w:p w:rsidR="00625701" w:rsidRDefault="0028777D" w:rsidP="00382653">
      <w:pPr>
        <w:ind w:firstLine="709"/>
        <w:jc w:val="right"/>
        <w:rPr>
          <w:i/>
          <w:sz w:val="24"/>
        </w:rPr>
      </w:pPr>
      <w:r>
        <w:rPr>
          <w:i/>
          <w:sz w:val="24"/>
        </w:rPr>
        <w:t>к лесохозяйственному регламенту</w:t>
      </w:r>
    </w:p>
    <w:p w:rsidR="00625701" w:rsidRDefault="0028777D" w:rsidP="00382653">
      <w:pPr>
        <w:ind w:firstLine="709"/>
        <w:jc w:val="right"/>
        <w:rPr>
          <w:b/>
          <w:sz w:val="24"/>
        </w:rPr>
      </w:pPr>
      <w:r>
        <w:rPr>
          <w:i/>
          <w:sz w:val="24"/>
        </w:rPr>
        <w:t>Таштагольского лесничества</w:t>
      </w:r>
    </w:p>
    <w:p w:rsidR="00625701" w:rsidRDefault="0028777D" w:rsidP="00382653">
      <w:pPr>
        <w:spacing w:before="120"/>
        <w:ind w:left="-57" w:right="-57"/>
      </w:pPr>
      <w:r>
        <w:rPr>
          <w:b/>
          <w:sz w:val="24"/>
        </w:rPr>
        <w:t xml:space="preserve">Перечень водных объектов на территории Таштагольского лесничества, включённых в </w:t>
      </w:r>
    </w:p>
    <w:p w:rsidR="00625701" w:rsidRDefault="0028777D" w:rsidP="00382653">
      <w:pPr>
        <w:spacing w:before="120" w:after="120"/>
        <w:ind w:left="-57" w:right="-57"/>
      </w:pPr>
      <w:bookmarkStart w:id="415" w:name="_Hlk209010096"/>
      <w:r>
        <w:t>реестр Кемеровской области, по которым выделяются водоохранные зоны</w:t>
      </w:r>
      <w:bookmarkEnd w:id="415"/>
    </w:p>
    <w:tbl>
      <w:tblPr>
        <w:tblW w:w="9639" w:type="dxa"/>
        <w:jc w:val="center"/>
        <w:tblLayout w:type="fixed"/>
        <w:tblCellMar>
          <w:left w:w="0" w:type="dxa"/>
          <w:right w:w="0" w:type="dxa"/>
        </w:tblCellMar>
        <w:tblLook w:val="04A0"/>
      </w:tblPr>
      <w:tblGrid>
        <w:gridCol w:w="1188"/>
        <w:gridCol w:w="2259"/>
        <w:gridCol w:w="98"/>
        <w:gridCol w:w="1844"/>
        <w:gridCol w:w="1134"/>
        <w:gridCol w:w="1187"/>
        <w:gridCol w:w="740"/>
        <w:gridCol w:w="1189"/>
      </w:tblGrid>
      <w:tr w:rsidR="00625701">
        <w:trPr>
          <w:trHeight w:val="23"/>
          <w:tblHeader/>
          <w:jc w:val="center"/>
        </w:trPr>
        <w:tc>
          <w:tcPr>
            <w:tcW w:w="1187" w:type="dxa"/>
            <w:vMerge w:val="restart"/>
            <w:tcBorders>
              <w:top w:val="single" w:sz="4" w:space="0" w:color="000000"/>
              <w:left w:val="single" w:sz="4" w:space="0" w:color="000000"/>
              <w:bottom w:val="single" w:sz="4" w:space="0" w:color="000000"/>
            </w:tcBorders>
            <w:shd w:val="clear" w:color="auto" w:fill="auto"/>
            <w:vAlign w:val="center"/>
          </w:tcPr>
          <w:p w:rsidR="00625701" w:rsidRDefault="00F272F9" w:rsidP="00382653">
            <w:pPr>
              <w:tabs>
                <w:tab w:val="left" w:pos="567"/>
              </w:tabs>
              <w:ind w:left="-57" w:right="-57"/>
              <w:rPr>
                <w:sz w:val="20"/>
              </w:rPr>
            </w:pPr>
            <w:bookmarkStart w:id="416" w:name="_Hlk209623690"/>
            <w:bookmarkEnd w:id="416"/>
            <w:r>
              <w:rPr>
                <w:sz w:val="20"/>
              </w:rPr>
              <w:t>№ </w:t>
            </w:r>
            <w:r w:rsidR="0028777D">
              <w:rPr>
                <w:sz w:val="20"/>
              </w:rPr>
              <w:t>п/п в Справочнике</w:t>
            </w:r>
          </w:p>
        </w:tc>
        <w:tc>
          <w:tcPr>
            <w:tcW w:w="23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89" w:right="-57"/>
              <w:rPr>
                <w:sz w:val="20"/>
              </w:rPr>
            </w:pPr>
            <w:r>
              <w:rPr>
                <w:sz w:val="20"/>
              </w:rPr>
              <w:t>Название водотока</w:t>
            </w:r>
          </w:p>
        </w:tc>
        <w:tc>
          <w:tcPr>
            <w:tcW w:w="2978" w:type="dxa"/>
            <w:gridSpan w:val="2"/>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98" w:right="-57"/>
              <w:rPr>
                <w:sz w:val="20"/>
              </w:rPr>
            </w:pPr>
            <w:r>
              <w:rPr>
                <w:sz w:val="20"/>
              </w:rPr>
              <w:t>Куда впадает</w:t>
            </w:r>
          </w:p>
        </w:tc>
        <w:tc>
          <w:tcPr>
            <w:tcW w:w="11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Расстояние от устья, км</w:t>
            </w:r>
          </w:p>
        </w:tc>
        <w:tc>
          <w:tcPr>
            <w:tcW w:w="7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Длина, км</w:t>
            </w:r>
          </w:p>
        </w:tc>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Ширина водоохранной зоны, м</w:t>
            </w:r>
          </w:p>
        </w:tc>
      </w:tr>
      <w:tr w:rsidR="00625701">
        <w:trPr>
          <w:trHeight w:val="23"/>
          <w:tblHeader/>
          <w:jc w:val="center"/>
        </w:trPr>
        <w:tc>
          <w:tcPr>
            <w:tcW w:w="1187" w:type="dxa"/>
            <w:vMerge/>
            <w:tcBorders>
              <w:top w:val="single" w:sz="4" w:space="0" w:color="000000"/>
              <w:left w:val="single" w:sz="4" w:space="0" w:color="000000"/>
              <w:bottom w:val="single" w:sz="4" w:space="0" w:color="000000"/>
            </w:tcBorders>
            <w:shd w:val="clear" w:color="auto" w:fill="auto"/>
            <w:vAlign w:val="center"/>
          </w:tcPr>
          <w:p w:rsidR="00625701" w:rsidRDefault="00625701" w:rsidP="00382653">
            <w:pPr>
              <w:rPr>
                <w:sz w:val="20"/>
              </w:rPr>
            </w:pPr>
          </w:p>
        </w:tc>
        <w:tc>
          <w:tcPr>
            <w:tcW w:w="23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44" w:type="dxa"/>
            <w:tcBorders>
              <w:right w:val="single" w:sz="4" w:space="0" w:color="000000"/>
            </w:tcBorders>
            <w:shd w:val="clear" w:color="auto" w:fill="auto"/>
            <w:vAlign w:val="center"/>
          </w:tcPr>
          <w:p w:rsidR="00625701" w:rsidRDefault="0028777D" w:rsidP="00382653">
            <w:pPr>
              <w:tabs>
                <w:tab w:val="left" w:pos="567"/>
              </w:tabs>
              <w:ind w:left="98" w:right="-57"/>
              <w:rPr>
                <w:sz w:val="20"/>
              </w:rPr>
            </w:pPr>
            <w:r>
              <w:rPr>
                <w:sz w:val="20"/>
              </w:rPr>
              <w:t>название реки</w:t>
            </w:r>
          </w:p>
        </w:tc>
        <w:tc>
          <w:tcPr>
            <w:tcW w:w="1134" w:type="dxa"/>
            <w:tcBorders>
              <w:right w:val="single" w:sz="4" w:space="0" w:color="000000"/>
            </w:tcBorders>
            <w:shd w:val="clear" w:color="auto" w:fill="auto"/>
            <w:vAlign w:val="center"/>
          </w:tcPr>
          <w:p w:rsidR="00625701" w:rsidRDefault="0028777D" w:rsidP="00382653">
            <w:pPr>
              <w:tabs>
                <w:tab w:val="left" w:pos="567"/>
              </w:tabs>
              <w:ind w:left="98" w:right="-57"/>
              <w:rPr>
                <w:sz w:val="20"/>
              </w:rPr>
            </w:pPr>
            <w:r>
              <w:rPr>
                <w:sz w:val="20"/>
              </w:rPr>
              <w:t>берег</w:t>
            </w:r>
          </w:p>
        </w:tc>
        <w:tc>
          <w:tcPr>
            <w:tcW w:w="11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23"/>
          <w:tblHeader/>
          <w:jc w:val="center"/>
        </w:trPr>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w:t>
            </w:r>
          </w:p>
        </w:tc>
        <w:tc>
          <w:tcPr>
            <w:tcW w:w="2357" w:type="dxa"/>
            <w:gridSpan w:val="2"/>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89" w:right="-57"/>
              <w:rPr>
                <w:sz w:val="20"/>
              </w:rPr>
            </w:pPr>
            <w:r>
              <w:rPr>
                <w:sz w:val="20"/>
              </w:rPr>
              <w:t>2</w:t>
            </w:r>
          </w:p>
        </w:tc>
        <w:tc>
          <w:tcPr>
            <w:tcW w:w="1844"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98" w:right="-57"/>
              <w:rPr>
                <w:sz w:val="20"/>
              </w:rPr>
            </w:pPr>
            <w:r>
              <w:rPr>
                <w:sz w:val="20"/>
              </w:rPr>
              <w:t>3</w:t>
            </w:r>
          </w:p>
        </w:tc>
        <w:tc>
          <w:tcPr>
            <w:tcW w:w="1134"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98" w:right="-57"/>
              <w:rPr>
                <w:sz w:val="20"/>
              </w:rPr>
            </w:pPr>
            <w:r>
              <w:rPr>
                <w:sz w:val="20"/>
              </w:rPr>
              <w:t>4</w:t>
            </w:r>
          </w:p>
        </w:tc>
        <w:tc>
          <w:tcPr>
            <w:tcW w:w="11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118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Мрас-Су (Акмрас)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Томь</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635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338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Сольмрас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322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Тихая</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319</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Сумрас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Трубинская</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Камзас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Хайрюза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Камзас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Сыкзас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289</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Кубансу</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Мазас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Айзас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Узас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Колзас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Кизас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Повзас (Поуксас)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Колзак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Карасук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Кабырза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Солнзас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Магаза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Кайгыза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Кыче</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Сынзас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Анзак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Сынзас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Камзасгол</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Сынзас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Сюрь</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Таяс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Кабырза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Кыче</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Таяс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Киза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Таяс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Пызас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197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81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Талзак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Камзас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Нымзас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Кичи</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Пурла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Кичи</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Порос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Пурла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Кезес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Азас (Бол. Азас)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Таска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Кызас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158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Когасунуг</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Кызас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Чебалсу</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Когасунуг</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Атайгаш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Малая Суета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Суета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Суета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285</w:t>
            </w:r>
          </w:p>
        </w:tc>
        <w:tc>
          <w:tcPr>
            <w:tcW w:w="2357" w:type="dxa"/>
            <w:gridSpan w:val="2"/>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 xml:space="preserve">без названия </w:t>
            </w:r>
            <w:r w:rsidR="00F272F9">
              <w:rPr>
                <w:sz w:val="20"/>
              </w:rPr>
              <w:t>№ </w:t>
            </w:r>
            <w:r>
              <w:rPr>
                <w:sz w:val="20"/>
              </w:rPr>
              <w:t>866</w:t>
            </w:r>
          </w:p>
        </w:tc>
        <w:tc>
          <w:tcPr>
            <w:tcW w:w="1844"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Суета</w:t>
            </w:r>
          </w:p>
        </w:tc>
        <w:tc>
          <w:tcPr>
            <w:tcW w:w="1134"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w:t>
            </w:r>
          </w:p>
        </w:tc>
        <w:tc>
          <w:tcPr>
            <w:tcW w:w="740"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top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Ортон (Бол. Ортон)</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lastRenderedPageBreak/>
              <w:t>290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Базас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Ортон (Бол. Ортон)</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291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Лев. Сунзас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Базас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292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Пистек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 Сунзас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293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Караджан</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Базас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298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Канас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Ортон (Бол. Ортон)</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Унзас (Бол. Речка)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Мрас-Су (Акмрас)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Темза (Таензас)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Унзас (Бол. Речка)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93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Викторьевка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Унзас (Бол. Речка)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Верх. Комуста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Унзас (Бол. Речка)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Жем-жес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Унзас (Бол. Речка)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Ниж Комуста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Унзас (Бол. Речка)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Мал. Кондома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Таймет</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Базас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354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Кашкен</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342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Александровна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324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Тельбес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Каменушка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Кочура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Мал. Шалым (Шалым)</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19</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Уруш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295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Бол. Колташ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275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Мунжа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262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Кубань</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Мунжа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Кояндал</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Мунжа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Коура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Мунжа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Селезень (Бол. Селезень)</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Мунжа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Калтарак (Бол. Калтарак)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Селезень</w:t>
            </w:r>
          </w:p>
          <w:p w:rsidR="00625701" w:rsidRDefault="0028777D" w:rsidP="00382653">
            <w:pPr>
              <w:tabs>
                <w:tab w:val="left" w:pos="567"/>
              </w:tabs>
              <w:ind w:left="98" w:right="-57"/>
              <w:jc w:val="left"/>
              <w:rPr>
                <w:sz w:val="20"/>
              </w:rPr>
            </w:pPr>
            <w:r>
              <w:rPr>
                <w:sz w:val="20"/>
              </w:rPr>
              <w:t xml:space="preserve"> (Бол. Селезень)</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Сачала (Сагала)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248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Сухой Уразан (Уразан)</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234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Кыстал</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225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Кабурчак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Чешник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Табас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197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196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Кочебай</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Антроп</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166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Саза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Антроп</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79</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Ульба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Антроп</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Кайвал</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Антроп</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389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Анжереп</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Антроп</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Пазнас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Мундыбаш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Кондома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89" w:right="-57"/>
              <w:jc w:val="left"/>
              <w:rPr>
                <w:sz w:val="20"/>
              </w:rPr>
            </w:pPr>
            <w:r>
              <w:rPr>
                <w:sz w:val="20"/>
              </w:rPr>
              <w:t>Амзас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97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393</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Базанча (Бол. Базанча)</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79</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19</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394</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Мал. Базанча</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Базанча (Бол. Базанча)</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395</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59</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396</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Иоль</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397</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398</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Туга</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Черный Тенеш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33</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lastRenderedPageBreak/>
              <w:t>401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Красный Тепеш</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Черный Тенеш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Учула</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Мундыбаш</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80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Анзай</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Калтрык</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Каз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407</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Восточный Каз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Каз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408</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Средний Каз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Каз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409</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Керс</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410</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77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411</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Мал. Таз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58</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13</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412</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Мастакол</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Мал.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6</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413</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Черный Таз</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414</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Меч</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415</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Сред. Меч</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37</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18</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416</w:t>
            </w:r>
          </w:p>
        </w:tc>
        <w:tc>
          <w:tcPr>
            <w:tcW w:w="2357"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Кундель</w:t>
            </w:r>
          </w:p>
        </w:tc>
        <w:tc>
          <w:tcPr>
            <w:tcW w:w="184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Бол. Таз</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21</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417</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 xml:space="preserve">без названия </w:t>
            </w:r>
            <w:r w:rsidR="00F272F9">
              <w:rPr>
                <w:sz w:val="20"/>
              </w:rPr>
              <w:t>№ </w:t>
            </w:r>
            <w:r>
              <w:rPr>
                <w:sz w:val="20"/>
              </w:rPr>
              <w:t>993</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Кундель</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14</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16</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418</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Монастырка</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Кундель</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левый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5</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12</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r w:rsidR="00625701">
        <w:trPr>
          <w:trHeight w:val="23"/>
          <w:jc w:val="center"/>
        </w:trPr>
        <w:tc>
          <w:tcPr>
            <w:tcW w:w="1187" w:type="dxa"/>
            <w:tcBorders>
              <w:left w:val="single" w:sz="4" w:space="0" w:color="000000"/>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419</w:t>
            </w:r>
          </w:p>
        </w:tc>
        <w:tc>
          <w:tcPr>
            <w:tcW w:w="225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Тамала</w:t>
            </w:r>
          </w:p>
        </w:tc>
        <w:tc>
          <w:tcPr>
            <w:tcW w:w="1942" w:type="dxa"/>
            <w:gridSpan w:val="2"/>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Тельбес</w:t>
            </w:r>
          </w:p>
        </w:tc>
        <w:tc>
          <w:tcPr>
            <w:tcW w:w="1134"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98" w:right="-57"/>
              <w:jc w:val="left"/>
              <w:rPr>
                <w:sz w:val="20"/>
              </w:rPr>
            </w:pPr>
            <w:r>
              <w:rPr>
                <w:sz w:val="20"/>
              </w:rPr>
              <w:t>правый</w:t>
            </w:r>
          </w:p>
        </w:tc>
        <w:tc>
          <w:tcPr>
            <w:tcW w:w="1187"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11</w:t>
            </w:r>
          </w:p>
        </w:tc>
        <w:tc>
          <w:tcPr>
            <w:tcW w:w="740"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17</w:t>
            </w:r>
          </w:p>
        </w:tc>
        <w:tc>
          <w:tcPr>
            <w:tcW w:w="1189" w:type="dxa"/>
            <w:tcBorders>
              <w:bottom w:val="single" w:sz="4" w:space="0" w:color="000000"/>
              <w:right w:val="single" w:sz="4" w:space="0" w:color="000000"/>
            </w:tcBorders>
            <w:shd w:val="clear" w:color="auto" w:fill="auto"/>
            <w:vAlign w:val="center"/>
          </w:tcPr>
          <w:p w:rsidR="00625701" w:rsidRDefault="0028777D" w:rsidP="00382653">
            <w:pPr>
              <w:tabs>
                <w:tab w:val="left" w:pos="567"/>
              </w:tabs>
              <w:ind w:left="-57" w:right="-57"/>
              <w:rPr>
                <w:sz w:val="20"/>
              </w:rPr>
            </w:pPr>
            <w:r>
              <w:rPr>
                <w:sz w:val="20"/>
              </w:rPr>
              <w:t>100</w:t>
            </w:r>
          </w:p>
        </w:tc>
      </w:tr>
    </w:tbl>
    <w:p w:rsidR="00625701" w:rsidRDefault="0028777D" w:rsidP="00382653">
      <w:pPr>
        <w:tabs>
          <w:tab w:val="left" w:pos="576"/>
        </w:tabs>
        <w:spacing w:before="120"/>
        <w:jc w:val="left"/>
        <w:rPr>
          <w:sz w:val="24"/>
        </w:rPr>
        <w:sectPr w:rsidR="00625701">
          <w:headerReference w:type="even" r:id="rId313"/>
          <w:headerReference w:type="default" r:id="rId314"/>
          <w:footerReference w:type="even" r:id="rId315"/>
          <w:footerReference w:type="default" r:id="rId316"/>
          <w:headerReference w:type="first" r:id="rId317"/>
          <w:footerReference w:type="first" r:id="rId318"/>
          <w:pgSz w:w="11906" w:h="16838"/>
          <w:pgMar w:top="851" w:right="1134" w:bottom="1134" w:left="1134" w:header="397" w:footer="720" w:gutter="0"/>
          <w:cols w:space="720"/>
          <w:formProt w:val="0"/>
          <w:docGrid w:linePitch="100"/>
        </w:sectPr>
      </w:pPr>
      <w:r>
        <w:rPr>
          <w:b/>
          <w:sz w:val="20"/>
        </w:rPr>
        <w:t>Примечание:</w:t>
      </w:r>
      <w:r>
        <w:rPr>
          <w:sz w:val="20"/>
        </w:rPr>
        <w:t xml:space="preserve"> По другим водным объектам, не вошедшим в Реестр, водоохранная зона выделяется согласно нормативам, установленным Водным кодексом Российской Федерации (ст. 65 Водного кодекса РФ, Федеральный закон от 19.06.07 г. №102-ФЗ). </w:t>
      </w:r>
    </w:p>
    <w:p w:rsidR="00625701" w:rsidRDefault="0028777D" w:rsidP="00382653">
      <w:pPr>
        <w:spacing w:line="360" w:lineRule="auto"/>
        <w:ind w:firstLine="709"/>
        <w:jc w:val="right"/>
        <w:outlineLvl w:val="2"/>
        <w:rPr>
          <w:i/>
          <w:sz w:val="24"/>
        </w:rPr>
      </w:pPr>
      <w:bookmarkStart w:id="417" w:name="_Toc233814864"/>
      <w:bookmarkStart w:id="418" w:name="_Hlk209010401"/>
      <w:r>
        <w:rPr>
          <w:sz w:val="24"/>
        </w:rPr>
        <w:lastRenderedPageBreak/>
        <w:t>Приложение 8</w:t>
      </w:r>
      <w:bookmarkEnd w:id="417"/>
    </w:p>
    <w:p w:rsidR="00625701" w:rsidRDefault="0028777D" w:rsidP="00382653">
      <w:pPr>
        <w:ind w:firstLine="709"/>
        <w:jc w:val="right"/>
        <w:rPr>
          <w:i/>
          <w:sz w:val="24"/>
        </w:rPr>
      </w:pPr>
      <w:r>
        <w:rPr>
          <w:i/>
          <w:sz w:val="24"/>
        </w:rPr>
        <w:t>к лесохозяйственному регламенту</w:t>
      </w:r>
    </w:p>
    <w:p w:rsidR="00625701" w:rsidRDefault="0028777D" w:rsidP="00382653">
      <w:pPr>
        <w:ind w:firstLine="709"/>
        <w:jc w:val="right"/>
        <w:rPr>
          <w:sz w:val="24"/>
        </w:rPr>
      </w:pPr>
      <w:r>
        <w:rPr>
          <w:i/>
          <w:sz w:val="24"/>
        </w:rPr>
        <w:t>Таштагольского лесничества</w:t>
      </w:r>
    </w:p>
    <w:p w:rsidR="00625701" w:rsidRDefault="0028777D" w:rsidP="00382653">
      <w:pPr>
        <w:spacing w:before="120" w:after="120" w:line="360" w:lineRule="auto"/>
      </w:pPr>
      <w:bookmarkStart w:id="419" w:name="_Hlk209623794"/>
      <w:r>
        <w:rPr>
          <w:sz w:val="24"/>
        </w:rPr>
        <w:t xml:space="preserve">Критерии и требования к посадочному </w:t>
      </w:r>
      <w:r>
        <w:t>материалу лесных древесных пород и молоднякам, площади которых подлежат отнесению к землям, занятым лесными насаждениями</w:t>
      </w:r>
      <w:bookmarkEnd w:id="418"/>
      <w:bookmarkEnd w:id="419"/>
    </w:p>
    <w:tbl>
      <w:tblPr>
        <w:tblW w:w="9639" w:type="dxa"/>
        <w:jc w:val="center"/>
        <w:tblLayout w:type="fixed"/>
        <w:tblCellMar>
          <w:left w:w="0" w:type="dxa"/>
          <w:right w:w="0" w:type="dxa"/>
        </w:tblCellMar>
        <w:tblLook w:val="04A0"/>
      </w:tblPr>
      <w:tblGrid>
        <w:gridCol w:w="1459"/>
        <w:gridCol w:w="802"/>
        <w:gridCol w:w="950"/>
        <w:gridCol w:w="882"/>
        <w:gridCol w:w="1819"/>
        <w:gridCol w:w="1781"/>
        <w:gridCol w:w="1078"/>
        <w:gridCol w:w="868"/>
      </w:tblGrid>
      <w:tr w:rsidR="00625701">
        <w:trPr>
          <w:trHeight w:val="23"/>
          <w:jc w:val="center"/>
        </w:trPr>
        <w:tc>
          <w:tcPr>
            <w:tcW w:w="1458" w:type="dxa"/>
            <w:vMerge w:val="restart"/>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Древесные породы</w:t>
            </w:r>
          </w:p>
        </w:tc>
        <w:tc>
          <w:tcPr>
            <w:tcW w:w="2633" w:type="dxa"/>
            <w:gridSpan w:val="3"/>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Требования к посадочному материалу</w:t>
            </w:r>
          </w:p>
        </w:tc>
        <w:tc>
          <w:tcPr>
            <w:tcW w:w="5546" w:type="dxa"/>
            <w:gridSpan w:val="4"/>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Критерии и требования к молоднякам, площади которых подлежат отнесению к землям, на которых расположены леса</w:t>
            </w:r>
          </w:p>
        </w:tc>
      </w:tr>
      <w:tr w:rsidR="00625701">
        <w:trPr>
          <w:trHeight w:val="23"/>
          <w:jc w:val="center"/>
        </w:trPr>
        <w:tc>
          <w:tcPr>
            <w:tcW w:w="1458" w:type="dxa"/>
            <w:vMerge/>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возраст не менее, лет</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диаметр стволика у корневой шейки не менее, мм</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высота стволика не менее, см</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группа типов леса или типов лесорастительных условий</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возраст (к молоднякам, созданным искусственным или комбинированным способом) не менее, лет</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количество деревьев главных пород не менее, тыс. шт. на 1 га</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средняя высота деревьев главных пород не менее, м</w:t>
            </w:r>
          </w:p>
        </w:tc>
      </w:tr>
      <w:tr w:rsidR="00625701">
        <w:trPr>
          <w:trHeight w:val="23"/>
          <w:jc w:val="center"/>
        </w:trPr>
        <w:tc>
          <w:tcPr>
            <w:tcW w:w="145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w:t>
            </w: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4</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5</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6</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7</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8</w:t>
            </w:r>
          </w:p>
        </w:tc>
      </w:tr>
      <w:tr w:rsidR="00625701">
        <w:trPr>
          <w:trHeight w:val="23"/>
          <w:jc w:val="center"/>
        </w:trPr>
        <w:tc>
          <w:tcPr>
            <w:tcW w:w="9637" w:type="dxa"/>
            <w:gridSpan w:val="8"/>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rPr>
                <w:sz w:val="20"/>
              </w:rPr>
            </w:pPr>
            <w:r>
              <w:rPr>
                <w:b/>
                <w:sz w:val="20"/>
              </w:rPr>
              <w:t>Южно-Сибирская горная лесорастительная зона</w:t>
            </w:r>
          </w:p>
        </w:tc>
      </w:tr>
      <w:tr w:rsidR="00625701">
        <w:trPr>
          <w:trHeight w:val="23"/>
          <w:jc w:val="center"/>
        </w:trPr>
        <w:tc>
          <w:tcPr>
            <w:tcW w:w="9637" w:type="dxa"/>
            <w:gridSpan w:val="8"/>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rPr>
                <w:sz w:val="20"/>
              </w:rPr>
            </w:pPr>
            <w:r>
              <w:rPr>
                <w:b/>
                <w:sz w:val="20"/>
              </w:rPr>
              <w:t>Алтае-Саянский горно-таежный лесной район</w:t>
            </w:r>
          </w:p>
        </w:tc>
      </w:tr>
      <w:tr w:rsidR="00625701">
        <w:trPr>
          <w:trHeight w:val="23"/>
          <w:jc w:val="center"/>
        </w:trPr>
        <w:tc>
          <w:tcPr>
            <w:tcW w:w="145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Ель сибирская, пихта сибирская</w:t>
            </w: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 – 4</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2,0</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Разнотравная, зеленомошная</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1,7</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0,8</w:t>
            </w:r>
          </w:p>
        </w:tc>
      </w:tr>
      <w:tr w:rsidR="00625701">
        <w:trPr>
          <w:trHeight w:val="23"/>
          <w:jc w:val="center"/>
        </w:trPr>
        <w:tc>
          <w:tcPr>
            <w:tcW w:w="145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Сосна кедровая сибирская</w:t>
            </w: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 – 5</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3,0</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jc w:val="both"/>
              <w:rPr>
                <w:sz w:val="20"/>
              </w:rPr>
            </w:pPr>
            <w:r>
              <w:rPr>
                <w:sz w:val="20"/>
              </w:rPr>
              <w:t>Разнотравная, зеленомошная</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1,5</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0,8</w:t>
            </w:r>
          </w:p>
        </w:tc>
      </w:tr>
      <w:tr w:rsidR="00625701">
        <w:trPr>
          <w:trHeight w:val="23"/>
          <w:jc w:val="center"/>
        </w:trPr>
        <w:tc>
          <w:tcPr>
            <w:tcW w:w="145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Сосна обыкновенная</w:t>
            </w: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 – 3</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2,0</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10</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jc w:val="both"/>
              <w:rPr>
                <w:sz w:val="20"/>
              </w:rPr>
            </w:pPr>
            <w:r>
              <w:rPr>
                <w:sz w:val="20"/>
              </w:rPr>
              <w:t>Брусничная,</w:t>
            </w:r>
          </w:p>
          <w:p w:rsidR="00625701" w:rsidRDefault="0028777D" w:rsidP="00382653">
            <w:pPr>
              <w:jc w:val="both"/>
              <w:rPr>
                <w:sz w:val="20"/>
              </w:rPr>
            </w:pPr>
            <w:r>
              <w:rPr>
                <w:sz w:val="20"/>
              </w:rPr>
              <w:t>черничная</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8</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1,9</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1,0</w:t>
            </w:r>
          </w:p>
        </w:tc>
      </w:tr>
      <w:tr w:rsidR="00625701">
        <w:trPr>
          <w:trHeight w:val="23"/>
          <w:jc w:val="center"/>
        </w:trPr>
        <w:tc>
          <w:tcPr>
            <w:tcW w:w="1458" w:type="dxa"/>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Лиственница сибирская, Чекановского и Гмелина (даурская)</w:t>
            </w:r>
          </w:p>
        </w:tc>
        <w:tc>
          <w:tcPr>
            <w:tcW w:w="8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w:t>
            </w:r>
          </w:p>
        </w:tc>
        <w:tc>
          <w:tcPr>
            <w:tcW w:w="9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2,0</w:t>
            </w:r>
          </w:p>
        </w:tc>
        <w:tc>
          <w:tcPr>
            <w:tcW w:w="88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15</w:t>
            </w:r>
          </w:p>
        </w:tc>
        <w:tc>
          <w:tcPr>
            <w:tcW w:w="18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Разнотравная, крупно-травная,</w:t>
            </w:r>
          </w:p>
          <w:p w:rsidR="00625701" w:rsidRDefault="0028777D" w:rsidP="00382653">
            <w:pPr>
              <w:rPr>
                <w:sz w:val="20"/>
              </w:rPr>
            </w:pPr>
            <w:r>
              <w:rPr>
                <w:sz w:val="20"/>
              </w:rPr>
              <w:t>зеленомошная</w:t>
            </w:r>
          </w:p>
        </w:tc>
        <w:tc>
          <w:tcPr>
            <w:tcW w:w="17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6</w:t>
            </w:r>
          </w:p>
        </w:tc>
        <w:tc>
          <w:tcPr>
            <w:tcW w:w="10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1,5</w:t>
            </w:r>
          </w:p>
        </w:tc>
        <w:tc>
          <w:tcPr>
            <w:tcW w:w="868"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1,4</w:t>
            </w:r>
          </w:p>
        </w:tc>
      </w:tr>
      <w:tr w:rsidR="00625701">
        <w:trPr>
          <w:trHeight w:val="23"/>
          <w:jc w:val="center"/>
        </w:trPr>
        <w:tc>
          <w:tcPr>
            <w:tcW w:w="1458" w:type="dxa"/>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Береза, осина, тополь, ольха, липа, ива</w:t>
            </w:r>
          </w:p>
        </w:tc>
        <w:tc>
          <w:tcPr>
            <w:tcW w:w="801"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w:t>
            </w:r>
          </w:p>
        </w:tc>
        <w:tc>
          <w:tcPr>
            <w:tcW w:w="950"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w:t>
            </w:r>
          </w:p>
        </w:tc>
        <w:tc>
          <w:tcPr>
            <w:tcW w:w="882"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w:t>
            </w:r>
          </w:p>
        </w:tc>
        <w:tc>
          <w:tcPr>
            <w:tcW w:w="1819"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Для всех типов лесорастительных условий</w:t>
            </w:r>
          </w:p>
        </w:tc>
        <w:tc>
          <w:tcPr>
            <w:tcW w:w="1781"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w:t>
            </w:r>
          </w:p>
        </w:tc>
        <w:tc>
          <w:tcPr>
            <w:tcW w:w="1078"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2,0</w:t>
            </w:r>
          </w:p>
        </w:tc>
        <w:tc>
          <w:tcPr>
            <w:tcW w:w="868"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w:t>
            </w:r>
          </w:p>
        </w:tc>
      </w:tr>
    </w:tbl>
    <w:p w:rsidR="00625701" w:rsidRDefault="0028777D" w:rsidP="00382653">
      <w:pPr>
        <w:pStyle w:val="ConsPlusNormal1"/>
        <w:widowControl/>
        <w:spacing w:before="120" w:line="360" w:lineRule="auto"/>
        <w:ind w:firstLine="0"/>
        <w:jc w:val="both"/>
        <w:rPr>
          <w:sz w:val="24"/>
        </w:rPr>
        <w:sectPr w:rsidR="00625701">
          <w:headerReference w:type="even" r:id="rId319"/>
          <w:headerReference w:type="default" r:id="rId320"/>
          <w:footerReference w:type="even" r:id="rId321"/>
          <w:footerReference w:type="default" r:id="rId322"/>
          <w:headerReference w:type="first" r:id="rId323"/>
          <w:footerReference w:type="first" r:id="rId324"/>
          <w:pgSz w:w="11906" w:h="16838"/>
          <w:pgMar w:top="851" w:right="1134" w:bottom="1134" w:left="1134" w:header="397" w:footer="720" w:gutter="0"/>
          <w:cols w:space="720"/>
          <w:formProt w:val="0"/>
          <w:docGrid w:linePitch="100"/>
        </w:sectPr>
      </w:pPr>
      <w:r>
        <w:rPr>
          <w:rFonts w:ascii="Times New Roman" w:hAnsi="Times New Roman"/>
          <w:sz w:val="22"/>
        </w:rPr>
        <w:t>* Травяная группа типов леса включает разнотравные, широкотравные, крупнотравные, папоротниковые, вейниковые, злаковые, остепненные типы леса.</w:t>
      </w:r>
    </w:p>
    <w:p w:rsidR="00625701" w:rsidRDefault="0028777D" w:rsidP="00382653">
      <w:pPr>
        <w:spacing w:line="360" w:lineRule="auto"/>
        <w:ind w:firstLine="709"/>
        <w:jc w:val="right"/>
        <w:outlineLvl w:val="2"/>
        <w:rPr>
          <w:i/>
          <w:sz w:val="24"/>
        </w:rPr>
      </w:pPr>
      <w:bookmarkStart w:id="420" w:name="_Toc233814865"/>
      <w:r>
        <w:rPr>
          <w:sz w:val="24"/>
        </w:rPr>
        <w:lastRenderedPageBreak/>
        <w:t>Приложение 9</w:t>
      </w:r>
      <w:bookmarkEnd w:id="420"/>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rPr>
          <w:i/>
          <w:sz w:val="24"/>
        </w:rPr>
      </w:pPr>
      <w:r>
        <w:rPr>
          <w:i/>
          <w:sz w:val="24"/>
        </w:rPr>
        <w:t>Таштагольского лесничества</w:t>
      </w:r>
    </w:p>
    <w:p w:rsidR="00625701" w:rsidRDefault="00625701" w:rsidP="00382653">
      <w:pPr>
        <w:ind w:firstLine="709"/>
        <w:jc w:val="right"/>
        <w:rPr>
          <w:i/>
          <w:sz w:val="24"/>
        </w:rPr>
      </w:pPr>
    </w:p>
    <w:p w:rsidR="00625701" w:rsidRDefault="0028777D" w:rsidP="00382653">
      <w:pPr>
        <w:spacing w:line="360" w:lineRule="auto"/>
        <w:rPr>
          <w:sz w:val="24"/>
        </w:rPr>
      </w:pPr>
      <w:r>
        <w:rPr>
          <w:sz w:val="24"/>
        </w:rPr>
        <w:t xml:space="preserve">Способы лесовосстановления в зависимости от количества жизнеспособного подроста </w:t>
      </w:r>
    </w:p>
    <w:p w:rsidR="00625701" w:rsidRDefault="0028777D" w:rsidP="00382653">
      <w:pPr>
        <w:spacing w:after="120" w:line="360" w:lineRule="auto"/>
      </w:pPr>
      <w:bookmarkStart w:id="421" w:name="_Hlk209010894"/>
      <w:r>
        <w:rPr>
          <w:sz w:val="24"/>
        </w:rPr>
        <w:t>и молодняка главных лесных древесных пород</w:t>
      </w:r>
      <w:bookmarkEnd w:id="421"/>
    </w:p>
    <w:tbl>
      <w:tblPr>
        <w:tblW w:w="9639" w:type="dxa"/>
        <w:jc w:val="center"/>
        <w:tblLayout w:type="fixed"/>
        <w:tblCellMar>
          <w:left w:w="0" w:type="dxa"/>
          <w:right w:w="0" w:type="dxa"/>
        </w:tblCellMar>
        <w:tblLook w:val="04A0"/>
      </w:tblPr>
      <w:tblGrid>
        <w:gridCol w:w="2129"/>
        <w:gridCol w:w="1481"/>
        <w:gridCol w:w="4015"/>
        <w:gridCol w:w="2014"/>
      </w:tblGrid>
      <w:tr w:rsidR="00625701">
        <w:trPr>
          <w:trHeight w:val="23"/>
          <w:jc w:val="center"/>
        </w:trPr>
        <w:tc>
          <w:tcPr>
            <w:tcW w:w="2128" w:type="dxa"/>
            <w:tcBorders>
              <w:top w:val="single" w:sz="4"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Способы лесовосстановления</w:t>
            </w:r>
          </w:p>
        </w:tc>
        <w:tc>
          <w:tcPr>
            <w:tcW w:w="14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Древесные породы</w:t>
            </w:r>
          </w:p>
        </w:tc>
        <w:tc>
          <w:tcPr>
            <w:tcW w:w="4015" w:type="dxa"/>
            <w:tcBorders>
              <w:top w:val="single" w:sz="4"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Группы типов леса, типы лесорастительных условий</w:t>
            </w:r>
          </w:p>
        </w:tc>
        <w:tc>
          <w:tcPr>
            <w:tcW w:w="2014" w:type="dxa"/>
            <w:tcBorders>
              <w:top w:val="single" w:sz="4"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Количество жизнеспособного подроста и молодняка, тыс.шт. на 1 га</w:t>
            </w:r>
          </w:p>
        </w:tc>
      </w:tr>
      <w:tr w:rsidR="00625701">
        <w:trPr>
          <w:trHeight w:val="23"/>
          <w:jc w:val="center"/>
        </w:trPr>
        <w:tc>
          <w:tcPr>
            <w:tcW w:w="9638"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rPr>
                <w:sz w:val="20"/>
              </w:rPr>
            </w:pPr>
            <w:r>
              <w:rPr>
                <w:b/>
                <w:sz w:val="20"/>
              </w:rPr>
              <w:t>Южно-Сибирская горная лесорастительная зона</w:t>
            </w:r>
          </w:p>
        </w:tc>
      </w:tr>
      <w:tr w:rsidR="00625701">
        <w:trPr>
          <w:trHeight w:val="23"/>
          <w:jc w:val="center"/>
        </w:trPr>
        <w:tc>
          <w:tcPr>
            <w:tcW w:w="9638" w:type="dxa"/>
            <w:gridSpan w:val="4"/>
            <w:tcBorders>
              <w:top w:val="single" w:sz="6" w:space="0" w:color="000000"/>
              <w:left w:val="single" w:sz="4" w:space="0" w:color="000000"/>
              <w:bottom w:val="single" w:sz="6" w:space="0" w:color="000000"/>
              <w:right w:val="single" w:sz="4" w:space="0" w:color="000000"/>
            </w:tcBorders>
            <w:shd w:val="clear" w:color="auto" w:fill="auto"/>
            <w:vAlign w:val="center"/>
          </w:tcPr>
          <w:p w:rsidR="00625701" w:rsidRDefault="0028777D" w:rsidP="00382653">
            <w:pPr>
              <w:rPr>
                <w:sz w:val="20"/>
              </w:rPr>
            </w:pPr>
            <w:r>
              <w:rPr>
                <w:b/>
                <w:sz w:val="20"/>
              </w:rPr>
              <w:t>Алтае-Саянский горно-таежный лесной район</w:t>
            </w:r>
          </w:p>
        </w:tc>
      </w:tr>
      <w:tr w:rsidR="00625701">
        <w:trPr>
          <w:trHeight w:val="23"/>
          <w:jc w:val="center"/>
        </w:trPr>
        <w:tc>
          <w:tcPr>
            <w:tcW w:w="2128"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Естественное лесовосстановление путем мероприятий по сохранению подроста, ухода за подростом</w:t>
            </w: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Сосна, лиственница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3</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2,5</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Ель, пихта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 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3</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Травяно-болотная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2</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Кедр</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 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2</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Травяно-болотная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Более 1,5</w:t>
            </w:r>
          </w:p>
        </w:tc>
      </w:tr>
      <w:tr w:rsidR="00625701">
        <w:trPr>
          <w:trHeight w:val="23"/>
          <w:jc w:val="center"/>
        </w:trPr>
        <w:tc>
          <w:tcPr>
            <w:tcW w:w="2128"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Естественное лесовосстановление путем минерализации почвы или комбинированное лесовосстановление</w:t>
            </w: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Сосна, лиственница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1-3</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1-2,5</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Ель, пихта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 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1-3</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Травяно-болотная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1-2</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Кедр</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 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1-2</w:t>
            </w:r>
          </w:p>
        </w:tc>
      </w:tr>
      <w:tr w:rsidR="00625701">
        <w:trPr>
          <w:trHeight w:val="23"/>
          <w:jc w:val="center"/>
        </w:trPr>
        <w:tc>
          <w:tcPr>
            <w:tcW w:w="212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Травяно-болотная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0,5-1,5</w:t>
            </w:r>
          </w:p>
        </w:tc>
      </w:tr>
      <w:tr w:rsidR="00625701">
        <w:trPr>
          <w:trHeight w:val="23"/>
          <w:jc w:val="center"/>
        </w:trPr>
        <w:tc>
          <w:tcPr>
            <w:tcW w:w="2128" w:type="dxa"/>
            <w:vMerge w:val="restart"/>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Искусственное лесовосстановление</w:t>
            </w:r>
          </w:p>
        </w:tc>
        <w:tc>
          <w:tcPr>
            <w:tcW w:w="14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Сосна, лиственница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widowControl w:val="0"/>
              <w:rPr>
                <w:sz w:val="20"/>
              </w:rPr>
            </w:pPr>
            <w:r>
              <w:rPr>
                <w:sz w:val="20"/>
              </w:rPr>
              <w:t>Зеленомошниковая,</w:t>
            </w:r>
          </w:p>
          <w:p w:rsidR="00625701" w:rsidRDefault="0028777D" w:rsidP="00382653">
            <w:pPr>
              <w:widowControl w:val="0"/>
              <w:rPr>
                <w:sz w:val="20"/>
              </w:rPr>
            </w:pPr>
            <w:r>
              <w:rPr>
                <w:sz w:val="20"/>
              </w:rPr>
              <w:t>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Менее 1</w:t>
            </w:r>
          </w:p>
        </w:tc>
      </w:tr>
      <w:tr w:rsidR="00625701">
        <w:trPr>
          <w:trHeight w:val="23"/>
          <w:jc w:val="center"/>
        </w:trPr>
        <w:tc>
          <w:tcPr>
            <w:tcW w:w="2128" w:type="dxa"/>
            <w:vMerge/>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4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Ель, пихта</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rPr>
                <w:sz w:val="20"/>
              </w:rPr>
            </w:pPr>
            <w:r>
              <w:rPr>
                <w:sz w:val="20"/>
              </w:rPr>
              <w:t>Зеленомошниковая,</w:t>
            </w:r>
          </w:p>
          <w:p w:rsidR="00625701" w:rsidRDefault="0028777D" w:rsidP="00382653">
            <w:pPr>
              <w:widowControl w:val="0"/>
              <w:rPr>
                <w:sz w:val="20"/>
              </w:rPr>
            </w:pPr>
            <w:r>
              <w:rPr>
                <w:sz w:val="20"/>
              </w:rPr>
              <w:t>чернично-долгомошниковая,</w:t>
            </w:r>
          </w:p>
          <w:p w:rsidR="00625701" w:rsidRDefault="0028777D" w:rsidP="00382653">
            <w:pPr>
              <w:widowControl w:val="0"/>
              <w:rPr>
                <w:sz w:val="20"/>
              </w:rPr>
            </w:pPr>
            <w:r>
              <w:rPr>
                <w:sz w:val="20"/>
              </w:rPr>
              <w:t>травяно-болотная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Менее 1</w:t>
            </w:r>
          </w:p>
        </w:tc>
      </w:tr>
      <w:tr w:rsidR="00625701">
        <w:trPr>
          <w:trHeight w:val="23"/>
          <w:jc w:val="center"/>
        </w:trPr>
        <w:tc>
          <w:tcPr>
            <w:tcW w:w="2128" w:type="dxa"/>
            <w:vMerge/>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481" w:type="dxa"/>
            <w:vMerge w:val="restart"/>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Кедр</w:t>
            </w:r>
          </w:p>
        </w:tc>
        <w:tc>
          <w:tcPr>
            <w:tcW w:w="40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5701" w:rsidRDefault="0028777D" w:rsidP="00382653">
            <w:pPr>
              <w:widowControl w:val="0"/>
              <w:rPr>
                <w:sz w:val="20"/>
              </w:rPr>
            </w:pPr>
            <w:r>
              <w:rPr>
                <w:sz w:val="20"/>
              </w:rPr>
              <w:t>Зеленомошниковая,</w:t>
            </w:r>
          </w:p>
          <w:p w:rsidR="00625701" w:rsidRDefault="0028777D" w:rsidP="00382653">
            <w:pPr>
              <w:rPr>
                <w:sz w:val="20"/>
              </w:rPr>
            </w:pPr>
            <w:r>
              <w:rPr>
                <w:sz w:val="20"/>
              </w:rPr>
              <w:t>чернично-долгомошниковая</w:t>
            </w:r>
          </w:p>
        </w:tc>
        <w:tc>
          <w:tcPr>
            <w:tcW w:w="2014" w:type="dxa"/>
            <w:tcBorders>
              <w:top w:val="single" w:sz="6" w:space="0" w:color="000000"/>
              <w:left w:val="single" w:sz="6" w:space="0" w:color="000000"/>
              <w:bottom w:val="single" w:sz="6" w:space="0" w:color="000000"/>
              <w:right w:val="single" w:sz="4" w:space="0" w:color="000000"/>
            </w:tcBorders>
            <w:shd w:val="clear" w:color="auto" w:fill="auto"/>
            <w:vAlign w:val="center"/>
          </w:tcPr>
          <w:p w:rsidR="00625701" w:rsidRDefault="0028777D" w:rsidP="00382653">
            <w:pPr>
              <w:rPr>
                <w:sz w:val="20"/>
              </w:rPr>
            </w:pPr>
            <w:r>
              <w:rPr>
                <w:sz w:val="20"/>
              </w:rPr>
              <w:t>Менее 1</w:t>
            </w:r>
          </w:p>
        </w:tc>
      </w:tr>
      <w:tr w:rsidR="00625701">
        <w:trPr>
          <w:trHeight w:val="23"/>
          <w:jc w:val="center"/>
        </w:trPr>
        <w:tc>
          <w:tcPr>
            <w:tcW w:w="2128" w:type="dxa"/>
            <w:vMerge/>
            <w:tcBorders>
              <w:top w:val="single" w:sz="6" w:space="0" w:color="000000"/>
              <w:left w:val="single" w:sz="4"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1481" w:type="dxa"/>
            <w:vMerge/>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625701" w:rsidP="00382653">
            <w:pPr>
              <w:rPr>
                <w:sz w:val="20"/>
              </w:rPr>
            </w:pPr>
          </w:p>
        </w:tc>
        <w:tc>
          <w:tcPr>
            <w:tcW w:w="4015" w:type="dxa"/>
            <w:tcBorders>
              <w:top w:val="single" w:sz="6" w:space="0" w:color="000000"/>
              <w:left w:val="single" w:sz="6" w:space="0" w:color="000000"/>
              <w:bottom w:val="single" w:sz="4" w:space="0" w:color="000000"/>
              <w:right w:val="single" w:sz="6" w:space="0" w:color="000000"/>
            </w:tcBorders>
            <w:shd w:val="clear" w:color="auto" w:fill="auto"/>
            <w:vAlign w:val="center"/>
          </w:tcPr>
          <w:p w:rsidR="00625701" w:rsidRDefault="0028777D" w:rsidP="00382653">
            <w:pPr>
              <w:rPr>
                <w:sz w:val="20"/>
              </w:rPr>
            </w:pPr>
            <w:r>
              <w:rPr>
                <w:sz w:val="20"/>
              </w:rPr>
              <w:t>Травяно-болотная</w:t>
            </w:r>
          </w:p>
        </w:tc>
        <w:tc>
          <w:tcPr>
            <w:tcW w:w="2014" w:type="dxa"/>
            <w:tcBorders>
              <w:top w:val="single" w:sz="6" w:space="0" w:color="000000"/>
              <w:left w:val="single" w:sz="6"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Менее 0,5</w:t>
            </w:r>
          </w:p>
        </w:tc>
      </w:tr>
    </w:tbl>
    <w:p w:rsidR="00625701" w:rsidRDefault="00625701" w:rsidP="00382653">
      <w:pPr>
        <w:sectPr w:rsidR="00625701">
          <w:headerReference w:type="even" r:id="rId325"/>
          <w:headerReference w:type="default" r:id="rId326"/>
          <w:footerReference w:type="even" r:id="rId327"/>
          <w:footerReference w:type="default" r:id="rId328"/>
          <w:headerReference w:type="first" r:id="rId329"/>
          <w:footerReference w:type="first" r:id="rId330"/>
          <w:pgSz w:w="11906" w:h="16838"/>
          <w:pgMar w:top="851" w:right="1134" w:bottom="1134" w:left="1134" w:header="397" w:footer="720" w:gutter="0"/>
          <w:cols w:space="720"/>
          <w:formProt w:val="0"/>
          <w:docGrid w:linePitch="100"/>
        </w:sectPr>
      </w:pPr>
    </w:p>
    <w:p w:rsidR="00625701" w:rsidRDefault="0028777D" w:rsidP="00382653">
      <w:pPr>
        <w:spacing w:line="360" w:lineRule="auto"/>
        <w:ind w:firstLine="709"/>
        <w:jc w:val="right"/>
        <w:outlineLvl w:val="2"/>
        <w:rPr>
          <w:i/>
          <w:sz w:val="24"/>
        </w:rPr>
      </w:pPr>
      <w:bookmarkStart w:id="422" w:name="_Toc233814866"/>
      <w:r>
        <w:rPr>
          <w:sz w:val="24"/>
        </w:rPr>
        <w:lastRenderedPageBreak/>
        <w:t>Приложение 10</w:t>
      </w:r>
      <w:bookmarkEnd w:id="422"/>
    </w:p>
    <w:p w:rsidR="00625701" w:rsidRDefault="0028777D" w:rsidP="00382653">
      <w:pPr>
        <w:ind w:firstLine="709"/>
        <w:jc w:val="right"/>
        <w:rPr>
          <w:i/>
          <w:sz w:val="24"/>
        </w:rPr>
      </w:pPr>
      <w:r>
        <w:rPr>
          <w:i/>
          <w:sz w:val="24"/>
        </w:rPr>
        <w:t xml:space="preserve">к лесохозяйственному регламенту </w:t>
      </w:r>
    </w:p>
    <w:p w:rsidR="00625701" w:rsidRDefault="0028777D" w:rsidP="00382653">
      <w:pPr>
        <w:ind w:firstLine="709"/>
        <w:jc w:val="right"/>
        <w:rPr>
          <w:i/>
          <w:sz w:val="24"/>
        </w:rPr>
      </w:pPr>
      <w:r>
        <w:rPr>
          <w:i/>
          <w:sz w:val="24"/>
        </w:rPr>
        <w:t>Таштагольского лесничества</w:t>
      </w:r>
    </w:p>
    <w:p w:rsidR="00625701" w:rsidRDefault="0028777D" w:rsidP="00382653">
      <w:pPr>
        <w:spacing w:before="120"/>
        <w:ind w:firstLine="709"/>
        <w:jc w:val="right"/>
        <w:rPr>
          <w:b/>
          <w:sz w:val="24"/>
        </w:rPr>
      </w:pPr>
      <w:r>
        <w:rPr>
          <w:i/>
          <w:sz w:val="24"/>
        </w:rPr>
        <w:t>Таблица 1</w:t>
      </w:r>
    </w:p>
    <w:p w:rsidR="00625701" w:rsidRDefault="0028777D" w:rsidP="00382653">
      <w:pPr>
        <w:spacing w:after="120"/>
      </w:pPr>
      <w:bookmarkStart w:id="423" w:name="_Hlk209011308"/>
      <w:r>
        <w:rPr>
          <w:b/>
          <w:sz w:val="24"/>
        </w:rPr>
        <w:t>Расчётно-технологические схемы на лесовосстановительные мероприятия</w:t>
      </w:r>
      <w:bookmarkEnd w:id="423"/>
    </w:p>
    <w:tbl>
      <w:tblPr>
        <w:tblW w:w="14704" w:type="dxa"/>
        <w:tblLayout w:type="fixed"/>
        <w:tblLook w:val="04A0"/>
      </w:tblPr>
      <w:tblGrid>
        <w:gridCol w:w="647"/>
        <w:gridCol w:w="2213"/>
        <w:gridCol w:w="1888"/>
        <w:gridCol w:w="1113"/>
        <w:gridCol w:w="1516"/>
        <w:gridCol w:w="1212"/>
        <w:gridCol w:w="1492"/>
        <w:gridCol w:w="1294"/>
        <w:gridCol w:w="1041"/>
        <w:gridCol w:w="984"/>
        <w:gridCol w:w="1304"/>
      </w:tblGrid>
      <w:tr w:rsidR="00625701">
        <w:trPr>
          <w:trHeight w:val="57"/>
          <w:tblHeader/>
        </w:trPr>
        <w:tc>
          <w:tcPr>
            <w:tcW w:w="6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F272F9" w:rsidP="00382653">
            <w:pPr>
              <w:ind w:right="-57"/>
              <w:rPr>
                <w:sz w:val="20"/>
              </w:rPr>
            </w:pPr>
            <w:r>
              <w:rPr>
                <w:sz w:val="20"/>
              </w:rPr>
              <w:t>№ </w:t>
            </w:r>
            <w:r w:rsidR="0028777D">
              <w:rPr>
                <w:sz w:val="20"/>
              </w:rPr>
              <w:t>РТК</w:t>
            </w:r>
          </w:p>
        </w:tc>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right="-57"/>
              <w:rPr>
                <w:sz w:val="20"/>
              </w:rPr>
            </w:pPr>
            <w:r>
              <w:rPr>
                <w:sz w:val="20"/>
              </w:rPr>
              <w:t>Категория площадей</w:t>
            </w:r>
          </w:p>
        </w:tc>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Вид обработки</w:t>
            </w:r>
          </w:p>
          <w:p w:rsidR="00625701" w:rsidRDefault="0028777D" w:rsidP="00382653">
            <w:pPr>
              <w:ind w:left="-57" w:right="-57"/>
              <w:rPr>
                <w:sz w:val="20"/>
              </w:rPr>
            </w:pPr>
            <w:r>
              <w:rPr>
                <w:sz w:val="20"/>
              </w:rPr>
              <w:t>почвы</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afffff4"/>
              <w:ind w:left="-57" w:right="-57"/>
              <w:jc w:val="center"/>
            </w:pPr>
            <w:r>
              <w:t>Глубина обработки, см</w:t>
            </w:r>
          </w:p>
        </w:tc>
        <w:tc>
          <w:tcPr>
            <w:tcW w:w="1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Способ производства лесных</w:t>
            </w:r>
          </w:p>
          <w:p w:rsidR="00625701" w:rsidRDefault="0028777D" w:rsidP="00382653">
            <w:pPr>
              <w:ind w:left="-57" w:right="-57"/>
              <w:rPr>
                <w:sz w:val="20"/>
              </w:rPr>
            </w:pPr>
            <w:r>
              <w:rPr>
                <w:sz w:val="20"/>
              </w:rPr>
              <w:t>культур</w:t>
            </w:r>
          </w:p>
        </w:tc>
        <w:tc>
          <w:tcPr>
            <w:tcW w:w="12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317"/>
              <w:ind w:left="-57" w:right="-57"/>
              <w:rPr>
                <w:sz w:val="22"/>
              </w:rPr>
            </w:pPr>
            <w:r>
              <w:rPr>
                <w:sz w:val="22"/>
              </w:rPr>
              <w:t>Расстояние</w:t>
            </w:r>
          </w:p>
          <w:p w:rsidR="00625701" w:rsidRDefault="0028777D" w:rsidP="00382653">
            <w:pPr>
              <w:pStyle w:val="317"/>
              <w:ind w:left="-57" w:right="-57"/>
            </w:pPr>
            <w:r>
              <w:rPr>
                <w:sz w:val="22"/>
              </w:rPr>
              <w:t>между</w:t>
            </w:r>
          </w:p>
          <w:p w:rsidR="00625701" w:rsidRDefault="0028777D" w:rsidP="00382653">
            <w:pPr>
              <w:ind w:left="-57" w:right="-57"/>
              <w:rPr>
                <w:sz w:val="20"/>
              </w:rPr>
            </w:pPr>
            <w:r>
              <w:rPr>
                <w:sz w:val="20"/>
              </w:rPr>
              <w:t>рядами</w:t>
            </w:r>
          </w:p>
          <w:p w:rsidR="00625701" w:rsidRDefault="0028777D" w:rsidP="00382653">
            <w:pPr>
              <w:ind w:left="-57" w:right="-57"/>
              <w:rPr>
                <w:sz w:val="20"/>
              </w:rPr>
            </w:pPr>
            <w:r>
              <w:rPr>
                <w:sz w:val="20"/>
              </w:rPr>
              <w:t>в рядах, м</w:t>
            </w:r>
          </w:p>
        </w:tc>
        <w:tc>
          <w:tcPr>
            <w:tcW w:w="14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Общее кол-во высаживаемых сеянцев</w:t>
            </w:r>
          </w:p>
        </w:tc>
        <w:tc>
          <w:tcPr>
            <w:tcW w:w="3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Применяемые машины и механизмы</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Кол-во и кратность уходов**</w:t>
            </w:r>
          </w:p>
        </w:tc>
      </w:tr>
      <w:tr w:rsidR="00625701">
        <w:trPr>
          <w:trHeight w:val="57"/>
          <w:tblHeader/>
        </w:trPr>
        <w:tc>
          <w:tcPr>
            <w:tcW w:w="6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22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1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4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Подготовка почвы</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посадка</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уход</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625701" w:rsidP="00382653">
            <w:pPr>
              <w:rPr>
                <w:sz w:val="20"/>
              </w:rPr>
            </w:pPr>
          </w:p>
        </w:tc>
      </w:tr>
      <w:tr w:rsidR="00625701">
        <w:trPr>
          <w:trHeight w:val="57"/>
          <w:tblHeader/>
        </w:trPr>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1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5</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6</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7</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8</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9</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11</w:t>
            </w:r>
          </w:p>
        </w:tc>
      </w:tr>
      <w:tr w:rsidR="00625701">
        <w:trPr>
          <w:trHeight w:val="57"/>
        </w:trPr>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Вырубки с количеством пней до 600 шт., гари, прогалины, пустыри (дренированные почвы) с крутизной склонов 0-10</w:t>
            </w:r>
            <w:r>
              <w:rPr>
                <w:sz w:val="20"/>
                <w:vertAlign w:val="superscript"/>
              </w:rPr>
              <w:t>о</w:t>
            </w:r>
          </w:p>
        </w:tc>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бороздами поперёк склона</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10-20</w:t>
            </w:r>
          </w:p>
        </w:tc>
        <w:tc>
          <w:tcPr>
            <w:tcW w:w="1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посадка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u w:val="single"/>
              </w:rPr>
              <w:t>3,0</w:t>
            </w:r>
          </w:p>
          <w:p w:rsidR="00625701" w:rsidRDefault="0028777D" w:rsidP="00382653">
            <w:pPr>
              <w:rPr>
                <w:sz w:val="20"/>
              </w:rPr>
            </w:pPr>
            <w:r>
              <w:rPr>
                <w:sz w:val="20"/>
              </w:rPr>
              <w:t>1,0</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3,0*</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ПКЛ-70</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МЛУ-1</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КЛБ-1,7</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 Е – 9-ти кратный</w:t>
            </w:r>
          </w:p>
          <w:p w:rsidR="00625701" w:rsidRDefault="0028777D" w:rsidP="00382653">
            <w:pPr>
              <w:rPr>
                <w:sz w:val="20"/>
              </w:rPr>
            </w:pPr>
            <w:r>
              <w:rPr>
                <w:sz w:val="20"/>
              </w:rPr>
              <w:t>К – 11-ти кратный</w:t>
            </w:r>
          </w:p>
        </w:tc>
      </w:tr>
      <w:tr w:rsidR="00625701">
        <w:trPr>
          <w:trHeight w:val="57"/>
        </w:trPr>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Вырубки с количеством пней более 600 шт/га захламлённые гари (дренированные почвы) с крутизной склонов 11-15</w:t>
            </w:r>
            <w:r>
              <w:rPr>
                <w:sz w:val="20"/>
                <w:vertAlign w:val="superscript"/>
              </w:rPr>
              <w:t>о</w:t>
            </w:r>
          </w:p>
        </w:tc>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51"/>
            </w:pPr>
            <w:r>
              <w:rPr>
                <w:sz w:val="22"/>
              </w:rPr>
              <w:t>Полосами шириной 2 м поперёк склона.</w:t>
            </w:r>
          </w:p>
          <w:p w:rsidR="00625701" w:rsidRDefault="0028777D" w:rsidP="00382653">
            <w:pPr>
              <w:rPr>
                <w:sz w:val="20"/>
              </w:rPr>
            </w:pPr>
            <w:r>
              <w:rPr>
                <w:sz w:val="20"/>
              </w:rPr>
              <w:t>Вспашка полос плугом ПЛШ-1,2</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20-24</w:t>
            </w:r>
          </w:p>
        </w:tc>
        <w:tc>
          <w:tcPr>
            <w:tcW w:w="1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посадка в полосы в 2 ряда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u w:val="single"/>
              </w:rPr>
              <w:t>0,6</w:t>
            </w:r>
          </w:p>
          <w:p w:rsidR="00625701" w:rsidRDefault="0028777D" w:rsidP="00382653">
            <w:pPr>
              <w:rPr>
                <w:sz w:val="20"/>
              </w:rPr>
            </w:pPr>
            <w:r>
              <w:rPr>
                <w:sz w:val="20"/>
              </w:rPr>
              <w:t>0,75</w:t>
            </w:r>
          </w:p>
          <w:p w:rsidR="00625701" w:rsidRDefault="0028777D" w:rsidP="00382653">
            <w:pPr>
              <w:rPr>
                <w:sz w:val="20"/>
              </w:rPr>
            </w:pPr>
            <w:r>
              <w:rPr>
                <w:sz w:val="20"/>
              </w:rPr>
              <w:t xml:space="preserve">между центрами полос </w:t>
            </w:r>
            <w:r>
              <w:rPr>
                <w:sz w:val="20"/>
              </w:rPr>
              <w:br/>
              <w:t>8,0 м</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3,2*</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МРП-2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ПЛШ-1,2</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КЛБ-1,7</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 Е – 9-ти кратный</w:t>
            </w:r>
          </w:p>
          <w:p w:rsidR="00625701" w:rsidRDefault="0028777D" w:rsidP="00382653">
            <w:pPr>
              <w:rPr>
                <w:sz w:val="20"/>
              </w:rPr>
            </w:pPr>
            <w:r>
              <w:rPr>
                <w:sz w:val="20"/>
              </w:rPr>
              <w:t xml:space="preserve">К – 11-ти кратный </w:t>
            </w:r>
          </w:p>
        </w:tc>
      </w:tr>
      <w:tr w:rsidR="00625701">
        <w:trPr>
          <w:trHeight w:val="57"/>
        </w:trPr>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jc w:val="left"/>
              <w:rPr>
                <w:sz w:val="20"/>
              </w:rPr>
            </w:pPr>
            <w:r>
              <w:rPr>
                <w:sz w:val="20"/>
              </w:rPr>
              <w:t>Вырубки, гари, прогалины (дренированные почвы) с крутизной склона 16-20</w:t>
            </w:r>
            <w:r>
              <w:rPr>
                <w:sz w:val="20"/>
                <w:vertAlign w:val="superscript"/>
              </w:rPr>
              <w:t>о</w:t>
            </w:r>
          </w:p>
        </w:tc>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51"/>
            </w:pPr>
            <w:r>
              <w:rPr>
                <w:sz w:val="22"/>
              </w:rPr>
              <w:t>площадками МРП-2 бульдозером</w:t>
            </w:r>
          </w:p>
          <w:p w:rsidR="00625701" w:rsidRDefault="0028777D" w:rsidP="00382653">
            <w:pPr>
              <w:rPr>
                <w:sz w:val="20"/>
              </w:rPr>
            </w:pPr>
            <w:r>
              <w:rPr>
                <w:sz w:val="20"/>
              </w:rPr>
              <w:t>Т-100</w:t>
            </w:r>
          </w:p>
          <w:p w:rsidR="00625701" w:rsidRDefault="0028777D" w:rsidP="00382653">
            <w:pPr>
              <w:rPr>
                <w:sz w:val="20"/>
              </w:rPr>
            </w:pPr>
            <w:r>
              <w:rPr>
                <w:sz w:val="20"/>
              </w:rPr>
              <w:t>размером 2х2,5 м</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12-20</w:t>
            </w:r>
          </w:p>
        </w:tc>
        <w:tc>
          <w:tcPr>
            <w:tcW w:w="1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посадка в площадки 10-12 сеянцев</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между центрами площадок 5,5 м</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3,5*</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МРП-2</w:t>
            </w:r>
          </w:p>
          <w:p w:rsidR="00625701" w:rsidRDefault="0028777D" w:rsidP="00382653">
            <w:pPr>
              <w:rPr>
                <w:sz w:val="20"/>
              </w:rPr>
            </w:pPr>
            <w:r>
              <w:rPr>
                <w:sz w:val="20"/>
              </w:rPr>
              <w:t>Т-100</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ПЛШ-1,2</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ручной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 Е – 9-ти кратный</w:t>
            </w:r>
          </w:p>
          <w:p w:rsidR="00625701" w:rsidRDefault="0028777D" w:rsidP="00382653">
            <w:pPr>
              <w:rPr>
                <w:sz w:val="20"/>
              </w:rPr>
            </w:pPr>
            <w:r>
              <w:rPr>
                <w:sz w:val="20"/>
              </w:rPr>
              <w:t xml:space="preserve">К – 11-ти кратный </w:t>
            </w:r>
          </w:p>
        </w:tc>
      </w:tr>
      <w:tr w:rsidR="00625701">
        <w:trPr>
          <w:trHeight w:val="57"/>
        </w:trPr>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4</w:t>
            </w:r>
          </w:p>
        </w:tc>
        <w:tc>
          <w:tcPr>
            <w:tcW w:w="2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pStyle w:val="251"/>
              <w:jc w:val="left"/>
            </w:pPr>
            <w:r>
              <w:rPr>
                <w:sz w:val="22"/>
              </w:rPr>
              <w:t>Вырубки, гари, прогалины на склонах</w:t>
            </w:r>
          </w:p>
          <w:p w:rsidR="00625701" w:rsidRDefault="0028777D" w:rsidP="00382653">
            <w:pPr>
              <w:jc w:val="left"/>
              <w:rPr>
                <w:sz w:val="20"/>
              </w:rPr>
            </w:pPr>
            <w:r>
              <w:rPr>
                <w:sz w:val="20"/>
              </w:rPr>
              <w:t>21-25</w:t>
            </w:r>
            <w:r>
              <w:rPr>
                <w:sz w:val="20"/>
                <w:vertAlign w:val="superscript"/>
              </w:rPr>
              <w:t>о</w:t>
            </w:r>
          </w:p>
        </w:tc>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113"/>
              <w:rPr>
                <w:sz w:val="20"/>
              </w:rPr>
            </w:pPr>
            <w:r>
              <w:rPr>
                <w:sz w:val="20"/>
              </w:rPr>
              <w:t>подготовка площадок вручную размером 0,5х2 м</w:t>
            </w:r>
          </w:p>
          <w:p w:rsidR="00625701" w:rsidRDefault="0028777D" w:rsidP="00382653">
            <w:pPr>
              <w:ind w:left="-57" w:right="-113"/>
              <w:rPr>
                <w:sz w:val="20"/>
              </w:rPr>
            </w:pPr>
            <w:r>
              <w:rPr>
                <w:sz w:val="20"/>
              </w:rPr>
              <w:t>1х2 м</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15-20</w:t>
            </w:r>
          </w:p>
        </w:tc>
        <w:tc>
          <w:tcPr>
            <w:tcW w:w="1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посадка в площадку 10 сеянцев</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между центрами площадок 7,0 м</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2,0</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вручную</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ручной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С, Е – 9-ти кратный</w:t>
            </w:r>
          </w:p>
          <w:p w:rsidR="00625701" w:rsidRDefault="0028777D" w:rsidP="00382653">
            <w:pPr>
              <w:rPr>
                <w:sz w:val="20"/>
              </w:rPr>
            </w:pPr>
            <w:r>
              <w:rPr>
                <w:sz w:val="20"/>
              </w:rPr>
              <w:t>К – 11-ти кратный</w:t>
            </w:r>
          </w:p>
        </w:tc>
      </w:tr>
    </w:tbl>
    <w:p w:rsidR="00625701" w:rsidRDefault="0028777D" w:rsidP="00382653">
      <w:pPr>
        <w:ind w:left="-57" w:right="-57"/>
        <w:jc w:val="left"/>
      </w:pPr>
      <w:r>
        <w:rPr>
          <w:b/>
        </w:rPr>
        <w:t>Примечание:</w:t>
      </w:r>
    </w:p>
    <w:p w:rsidR="00625701" w:rsidRDefault="0028777D" w:rsidP="00382653">
      <w:pPr>
        <w:ind w:left="-57" w:right="-57"/>
        <w:jc w:val="left"/>
      </w:pPr>
      <w:r>
        <w:t>*- смотри пункт 43 Правил лесовосстановления</w:t>
      </w:r>
    </w:p>
    <w:p w:rsidR="00625701" w:rsidRDefault="0028777D" w:rsidP="00382653">
      <w:pPr>
        <w:ind w:left="-57" w:right="-57"/>
        <w:jc w:val="left"/>
        <w:rPr>
          <w:i/>
          <w:sz w:val="24"/>
        </w:rPr>
      </w:pPr>
      <w:r>
        <w:t>**- смотри таблицу 3 приложения 10</w:t>
      </w:r>
    </w:p>
    <w:p w:rsidR="009C1FEC" w:rsidRDefault="009C1FEC">
      <w:pPr>
        <w:jc w:val="left"/>
        <w:rPr>
          <w:i/>
          <w:sz w:val="24"/>
        </w:rPr>
      </w:pPr>
      <w:r>
        <w:rPr>
          <w:i/>
          <w:sz w:val="24"/>
        </w:rPr>
        <w:br w:type="page"/>
      </w:r>
    </w:p>
    <w:p w:rsidR="00625701" w:rsidRDefault="0028777D" w:rsidP="00382653">
      <w:pPr>
        <w:ind w:left="-57" w:right="-57"/>
        <w:jc w:val="right"/>
        <w:rPr>
          <w:sz w:val="24"/>
        </w:rPr>
      </w:pPr>
      <w:r>
        <w:rPr>
          <w:i/>
          <w:sz w:val="24"/>
        </w:rPr>
        <w:lastRenderedPageBreak/>
        <w:t>Таблица 2</w:t>
      </w:r>
    </w:p>
    <w:p w:rsidR="00625701" w:rsidRDefault="0028777D" w:rsidP="00382653">
      <w:pPr>
        <w:spacing w:line="360" w:lineRule="auto"/>
        <w:rPr>
          <w:sz w:val="24"/>
        </w:rPr>
      </w:pPr>
      <w:r>
        <w:rPr>
          <w:sz w:val="24"/>
        </w:rPr>
        <w:t xml:space="preserve">Расчетно-технологические схемы на лесовосстановительные мероприятия и технологические схемы создания </w:t>
      </w:r>
    </w:p>
    <w:p w:rsidR="00625701" w:rsidRDefault="0028777D" w:rsidP="00382653">
      <w:pPr>
        <w:spacing w:line="360" w:lineRule="auto"/>
      </w:pPr>
      <w:r>
        <w:rPr>
          <w:sz w:val="24"/>
        </w:rPr>
        <w:t>и выращивания культур темнохвойных пород</w:t>
      </w:r>
    </w:p>
    <w:tbl>
      <w:tblPr>
        <w:tblW w:w="14854" w:type="dxa"/>
        <w:tblLayout w:type="fixed"/>
        <w:tblLook w:val="04A0"/>
      </w:tblPr>
      <w:tblGrid>
        <w:gridCol w:w="777"/>
        <w:gridCol w:w="2321"/>
        <w:gridCol w:w="2849"/>
        <w:gridCol w:w="3363"/>
        <w:gridCol w:w="2899"/>
        <w:gridCol w:w="2645"/>
      </w:tblGrid>
      <w:tr w:rsidR="00625701">
        <w:trPr>
          <w:trHeight w:val="57"/>
          <w:tblHeader/>
        </w:trPr>
        <w:tc>
          <w:tcPr>
            <w:tcW w:w="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Номер схемы</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Категория</w:t>
            </w:r>
          </w:p>
          <w:p w:rsidR="00625701" w:rsidRDefault="0028777D" w:rsidP="00382653">
            <w:pPr>
              <w:ind w:left="-57" w:right="-57"/>
              <w:rPr>
                <w:sz w:val="20"/>
              </w:rPr>
            </w:pPr>
            <w:r>
              <w:rPr>
                <w:sz w:val="20"/>
              </w:rPr>
              <w:t>лесокультурных площадей</w:t>
            </w:r>
          </w:p>
        </w:tc>
        <w:tc>
          <w:tcPr>
            <w:tcW w:w="2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Производственные операции по подготовке площади и обработке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Применяемые машины и их марки</w:t>
            </w:r>
          </w:p>
        </w:tc>
        <w:tc>
          <w:tcPr>
            <w:tcW w:w="2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Способ производства лесных культур и применяемые механизмы</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Механические и химические уходы</w:t>
            </w:r>
          </w:p>
        </w:tc>
      </w:tr>
      <w:tr w:rsidR="00625701">
        <w:trPr>
          <w:trHeight w:val="57"/>
          <w:tblHeader/>
        </w:trPr>
        <w:tc>
          <w:tcPr>
            <w:tcW w:w="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2</w:t>
            </w:r>
          </w:p>
        </w:tc>
        <w:tc>
          <w:tcPr>
            <w:tcW w:w="2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3</w:t>
            </w:r>
          </w:p>
        </w:tc>
        <w:tc>
          <w:tcPr>
            <w:tcW w:w="3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4</w:t>
            </w:r>
          </w:p>
        </w:tc>
        <w:tc>
          <w:tcPr>
            <w:tcW w:w="2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5</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6</w:t>
            </w:r>
          </w:p>
        </w:tc>
      </w:tr>
      <w:tr w:rsidR="00625701">
        <w:trPr>
          <w:trHeight w:val="57"/>
        </w:trPr>
        <w:tc>
          <w:tcPr>
            <w:tcW w:w="776"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1</w:t>
            </w:r>
          </w:p>
        </w:tc>
        <w:tc>
          <w:tcPr>
            <w:tcW w:w="2321"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Площади временного сельхозпользования и прогалины без естественного возобновления</w:t>
            </w:r>
          </w:p>
        </w:tc>
        <w:tc>
          <w:tcPr>
            <w:tcW w:w="2849"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i/>
                <w:sz w:val="20"/>
              </w:rPr>
              <w:t>Вариант 1</w:t>
            </w:r>
          </w:p>
          <w:p w:rsidR="00625701" w:rsidRDefault="0028777D" w:rsidP="00382653">
            <w:pPr>
              <w:ind w:left="-57" w:right="-57"/>
              <w:jc w:val="left"/>
              <w:rPr>
                <w:sz w:val="20"/>
              </w:rPr>
            </w:pPr>
            <w:r>
              <w:rPr>
                <w:sz w:val="20"/>
              </w:rPr>
              <w:t>1.Сплошное опрыскивание вегетирующих сорняков препаратами на основе глифосата</w:t>
            </w:r>
          </w:p>
          <w:p w:rsidR="00625701" w:rsidRDefault="0028777D" w:rsidP="00382653">
            <w:pPr>
              <w:ind w:left="-57" w:right="-57"/>
              <w:jc w:val="left"/>
              <w:rPr>
                <w:i/>
              </w:rPr>
            </w:pPr>
            <w:r>
              <w:rPr>
                <w:sz w:val="20"/>
              </w:rPr>
              <w:t>2. Сплошная вспашка почвы боронованием</w:t>
            </w:r>
          </w:p>
          <w:p w:rsidR="00625701" w:rsidRDefault="0028777D" w:rsidP="00382653">
            <w:pPr>
              <w:ind w:left="-57" w:right="-57"/>
              <w:jc w:val="left"/>
              <w:rPr>
                <w:sz w:val="20"/>
              </w:rPr>
            </w:pPr>
            <w:r>
              <w:rPr>
                <w:i/>
                <w:sz w:val="20"/>
              </w:rPr>
              <w:t>Вариант 2</w:t>
            </w:r>
          </w:p>
          <w:p w:rsidR="00625701" w:rsidRDefault="0028777D" w:rsidP="00382653">
            <w:pPr>
              <w:ind w:right="-57"/>
              <w:jc w:val="left"/>
              <w:rPr>
                <w:sz w:val="20"/>
              </w:rPr>
            </w:pPr>
            <w:r>
              <w:rPr>
                <w:sz w:val="20"/>
              </w:rPr>
              <w:t>1.Сплошная вспашка почвы с боронованием</w:t>
            </w:r>
          </w:p>
          <w:p w:rsidR="00625701" w:rsidRDefault="00625701" w:rsidP="00382653">
            <w:pPr>
              <w:ind w:left="303" w:right="-57"/>
              <w:jc w:val="left"/>
              <w:rPr>
                <w:sz w:val="20"/>
              </w:rPr>
            </w:pPr>
          </w:p>
          <w:p w:rsidR="00625701" w:rsidRDefault="0028777D" w:rsidP="00382653">
            <w:pPr>
              <w:ind w:left="-57" w:right="-57"/>
              <w:jc w:val="left"/>
              <w:rPr>
                <w:sz w:val="20"/>
              </w:rPr>
            </w:pPr>
            <w:r>
              <w:rPr>
                <w:sz w:val="20"/>
              </w:rPr>
              <w:t>2. Опрыскивание площади арсеналом</w:t>
            </w:r>
          </w:p>
        </w:tc>
        <w:tc>
          <w:tcPr>
            <w:tcW w:w="3363" w:type="dxa"/>
            <w:tcBorders>
              <w:left w:val="single" w:sz="4" w:space="0" w:color="000000"/>
              <w:bottom w:val="single" w:sz="4" w:space="0" w:color="000000"/>
              <w:right w:val="single" w:sz="4" w:space="0" w:color="000000"/>
            </w:tcBorders>
            <w:shd w:val="clear" w:color="auto" w:fill="auto"/>
          </w:tcPr>
          <w:p w:rsidR="00625701" w:rsidRDefault="00625701" w:rsidP="00382653">
            <w:pPr>
              <w:ind w:left="-57" w:right="-57"/>
              <w:rPr>
                <w:sz w:val="20"/>
              </w:rPr>
            </w:pPr>
          </w:p>
          <w:p w:rsidR="00625701" w:rsidRDefault="0028777D" w:rsidP="00382653">
            <w:pPr>
              <w:ind w:left="-57" w:right="-57"/>
              <w:rPr>
                <w:sz w:val="20"/>
              </w:rPr>
            </w:pPr>
            <w:r>
              <w:rPr>
                <w:sz w:val="20"/>
              </w:rPr>
              <w:t>Опрыскиватель ОМ-630-2</w:t>
            </w: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28777D" w:rsidP="00382653">
            <w:pPr>
              <w:ind w:right="-57"/>
              <w:rPr>
                <w:sz w:val="20"/>
              </w:rPr>
            </w:pPr>
            <w:r>
              <w:rPr>
                <w:sz w:val="20"/>
              </w:rPr>
              <w:t>Плуги: ПГН-3-35, ПЛН-3-35</w:t>
            </w:r>
          </w:p>
          <w:p w:rsidR="00625701" w:rsidRDefault="0028777D" w:rsidP="00382653">
            <w:pPr>
              <w:ind w:left="-57" w:right="-57"/>
              <w:rPr>
                <w:sz w:val="20"/>
              </w:rPr>
            </w:pPr>
            <w:r>
              <w:rPr>
                <w:sz w:val="20"/>
              </w:rPr>
              <w:t>ПЛН-4-35; зубовые бороны</w:t>
            </w:r>
          </w:p>
          <w:p w:rsidR="00625701" w:rsidRDefault="0028777D" w:rsidP="00382653">
            <w:pPr>
              <w:ind w:left="-57" w:right="-57"/>
              <w:rPr>
                <w:sz w:val="20"/>
              </w:rPr>
            </w:pPr>
            <w:r>
              <w:rPr>
                <w:sz w:val="20"/>
              </w:rPr>
              <w:t>Плуги: ПЛН-4-35, ПГП-3-35, ПЛН 3-35; зубовые бороны</w:t>
            </w:r>
          </w:p>
          <w:p w:rsidR="00625701" w:rsidRDefault="0028777D" w:rsidP="00382653">
            <w:pPr>
              <w:ind w:left="-57" w:right="-57"/>
              <w:rPr>
                <w:sz w:val="20"/>
              </w:rPr>
            </w:pPr>
            <w:r>
              <w:rPr>
                <w:sz w:val="20"/>
              </w:rPr>
              <w:t xml:space="preserve">Опрыскиватель </w:t>
            </w:r>
          </w:p>
          <w:p w:rsidR="00625701" w:rsidRDefault="0028777D" w:rsidP="00382653">
            <w:pPr>
              <w:ind w:left="-57" w:right="-57"/>
              <w:rPr>
                <w:sz w:val="20"/>
              </w:rPr>
            </w:pPr>
            <w:r>
              <w:rPr>
                <w:sz w:val="20"/>
              </w:rPr>
              <w:t>ОМ-630-2</w:t>
            </w:r>
          </w:p>
        </w:tc>
        <w:tc>
          <w:tcPr>
            <w:tcW w:w="2899"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машинами МЛУ-1А, ЛМД-81 с размещением посадочных мест в ряду – 1-2 м и между рядами – 2-3м</w:t>
            </w:r>
          </w:p>
        </w:tc>
        <w:tc>
          <w:tcPr>
            <w:tcW w:w="2645"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Механизированный уход ежегодно до выхода саженцев из-под полога трав: за елью, пихтой – до 5-6 лет, кедром – до 7-9 лет. Культиваторы КУН-4, КЛБ-1,7</w:t>
            </w:r>
          </w:p>
        </w:tc>
      </w:tr>
      <w:tr w:rsidR="00625701">
        <w:trPr>
          <w:trHeight w:val="57"/>
        </w:trPr>
        <w:tc>
          <w:tcPr>
            <w:tcW w:w="7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2</w:t>
            </w:r>
          </w:p>
        </w:tc>
        <w:tc>
          <w:tcPr>
            <w:tcW w:w="23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Площади погибших и списанных культур</w:t>
            </w:r>
          </w:p>
        </w:tc>
        <w:tc>
          <w:tcPr>
            <w:tcW w:w="2849" w:type="dxa"/>
            <w:tcBorders>
              <w:top w:val="single" w:sz="4" w:space="0" w:color="000000"/>
              <w:left w:val="single" w:sz="4" w:space="0" w:color="000000"/>
              <w:right w:val="single" w:sz="4" w:space="0" w:color="000000"/>
            </w:tcBorders>
            <w:shd w:val="clear" w:color="auto" w:fill="auto"/>
          </w:tcPr>
          <w:p w:rsidR="00625701" w:rsidRDefault="0028777D" w:rsidP="00382653">
            <w:pPr>
              <w:ind w:left="-57" w:right="-57"/>
              <w:jc w:val="left"/>
              <w:rPr>
                <w:sz w:val="20"/>
              </w:rPr>
            </w:pPr>
            <w:r>
              <w:rPr>
                <w:i/>
                <w:sz w:val="20"/>
              </w:rPr>
              <w:t>Вариант 1</w:t>
            </w:r>
          </w:p>
          <w:p w:rsidR="00625701" w:rsidRDefault="0028777D" w:rsidP="00382653">
            <w:pPr>
              <w:ind w:left="-57" w:right="-57"/>
              <w:jc w:val="left"/>
              <w:rPr>
                <w:sz w:val="20"/>
              </w:rPr>
            </w:pPr>
            <w:r>
              <w:rPr>
                <w:sz w:val="20"/>
              </w:rPr>
              <w:t>1. Опрыскивание плужных борозд препаратами на основе глифосата</w:t>
            </w:r>
          </w:p>
          <w:p w:rsidR="00625701" w:rsidRDefault="0028777D" w:rsidP="00382653">
            <w:pPr>
              <w:ind w:left="-57" w:right="-57"/>
              <w:jc w:val="left"/>
              <w:rPr>
                <w:sz w:val="20"/>
              </w:rPr>
            </w:pPr>
            <w:r>
              <w:rPr>
                <w:sz w:val="20"/>
              </w:rPr>
              <w:t>2. Рыхление борозд</w:t>
            </w:r>
          </w:p>
          <w:p w:rsidR="00625701" w:rsidRDefault="00625701" w:rsidP="00382653">
            <w:pPr>
              <w:ind w:left="-57" w:right="-57"/>
              <w:jc w:val="left"/>
              <w:rPr>
                <w:sz w:val="20"/>
              </w:rPr>
            </w:pPr>
          </w:p>
        </w:tc>
        <w:tc>
          <w:tcPr>
            <w:tcW w:w="3363" w:type="dxa"/>
            <w:tcBorders>
              <w:top w:val="single" w:sz="4" w:space="0" w:color="000000"/>
              <w:left w:val="single" w:sz="4" w:space="0" w:color="000000"/>
              <w:right w:val="single" w:sz="4" w:space="0" w:color="000000"/>
            </w:tcBorders>
            <w:shd w:val="clear" w:color="auto" w:fill="auto"/>
          </w:tcPr>
          <w:p w:rsidR="00625701" w:rsidRDefault="00625701" w:rsidP="00382653">
            <w:pPr>
              <w:ind w:left="-57" w:right="-57"/>
              <w:rPr>
                <w:sz w:val="20"/>
              </w:rPr>
            </w:pPr>
          </w:p>
          <w:p w:rsidR="00625701" w:rsidRDefault="0028777D" w:rsidP="00382653">
            <w:pPr>
              <w:ind w:left="-57" w:right="-57"/>
              <w:rPr>
                <w:sz w:val="20"/>
              </w:rPr>
            </w:pPr>
            <w:r>
              <w:rPr>
                <w:sz w:val="20"/>
              </w:rPr>
              <w:t>Опрыскиватель ОМ-630-2</w:t>
            </w:r>
          </w:p>
          <w:p w:rsidR="00625701" w:rsidRDefault="00625701" w:rsidP="00382653">
            <w:pPr>
              <w:ind w:left="-57" w:right="-57"/>
              <w:rPr>
                <w:sz w:val="20"/>
              </w:rPr>
            </w:pPr>
          </w:p>
          <w:p w:rsidR="00625701" w:rsidRDefault="00625701" w:rsidP="00382653">
            <w:pPr>
              <w:ind w:left="-57" w:right="-57"/>
              <w:rPr>
                <w:sz w:val="20"/>
              </w:rPr>
            </w:pPr>
          </w:p>
          <w:p w:rsidR="00625701" w:rsidRDefault="0028777D" w:rsidP="00382653">
            <w:pPr>
              <w:ind w:left="-57" w:right="-57"/>
              <w:rPr>
                <w:sz w:val="20"/>
              </w:rPr>
            </w:pPr>
            <w:r>
              <w:rPr>
                <w:sz w:val="20"/>
              </w:rPr>
              <w:t>Дисковые бороны; плуг ПЛД-1.2; культиватор КЛБ-1,7</w:t>
            </w:r>
          </w:p>
        </w:tc>
        <w:tc>
          <w:tcPr>
            <w:tcW w:w="2899" w:type="dxa"/>
            <w:tcBorders>
              <w:top w:val="single" w:sz="4" w:space="0" w:color="000000"/>
              <w:left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машинами МЛУ-1А, ЛМД-81 с размещением посадочных мест в ряду 0,7-1,0м</w:t>
            </w:r>
          </w:p>
        </w:tc>
        <w:tc>
          <w:tcPr>
            <w:tcW w:w="26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Химический уход через 1 (ель, пихта) и 1-2 (кедр) года по мере восстановления сорняков до выхода саженцев из-под полога трав: за елью, пихтой – до 5-6, за кедром – до 7-9 лет</w:t>
            </w:r>
          </w:p>
          <w:p w:rsidR="00625701" w:rsidRDefault="0028777D" w:rsidP="00382653">
            <w:pPr>
              <w:ind w:left="-57" w:right="-57"/>
              <w:rPr>
                <w:sz w:val="20"/>
              </w:rPr>
            </w:pPr>
            <w:r>
              <w:rPr>
                <w:sz w:val="20"/>
              </w:rPr>
              <w:t>Опрыскиватель ОМ-630-2</w:t>
            </w:r>
          </w:p>
        </w:tc>
      </w:tr>
      <w:tr w:rsidR="00625701">
        <w:trPr>
          <w:trHeight w:val="57"/>
        </w:trPr>
        <w:tc>
          <w:tcPr>
            <w:tcW w:w="776"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321"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849" w:type="dxa"/>
            <w:tcBorders>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i/>
                <w:sz w:val="20"/>
              </w:rPr>
              <w:t>Вариант 2</w:t>
            </w:r>
          </w:p>
          <w:p w:rsidR="00625701" w:rsidRDefault="0028777D" w:rsidP="00382653">
            <w:pPr>
              <w:ind w:left="-57" w:right="-57"/>
              <w:jc w:val="left"/>
              <w:rPr>
                <w:sz w:val="20"/>
              </w:rPr>
            </w:pPr>
            <w:r>
              <w:rPr>
                <w:sz w:val="20"/>
              </w:rPr>
              <w:t>1. Рыхление плужных борозд</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2.Опрыскивание борозд арсеналом</w:t>
            </w:r>
          </w:p>
        </w:tc>
        <w:tc>
          <w:tcPr>
            <w:tcW w:w="3363" w:type="dxa"/>
            <w:tcBorders>
              <w:left w:val="single" w:sz="4" w:space="0" w:color="000000"/>
              <w:bottom w:val="single" w:sz="4" w:space="0" w:color="000000"/>
              <w:right w:val="single" w:sz="4" w:space="0" w:color="000000"/>
            </w:tcBorders>
            <w:shd w:val="clear" w:color="auto" w:fill="auto"/>
          </w:tcPr>
          <w:p w:rsidR="00625701" w:rsidRDefault="00625701" w:rsidP="00382653">
            <w:pPr>
              <w:ind w:left="-57" w:right="-57"/>
              <w:rPr>
                <w:sz w:val="20"/>
              </w:rPr>
            </w:pPr>
          </w:p>
          <w:p w:rsidR="00625701" w:rsidRDefault="0028777D" w:rsidP="00382653">
            <w:pPr>
              <w:ind w:left="-57" w:right="-57"/>
              <w:rPr>
                <w:sz w:val="20"/>
              </w:rPr>
            </w:pPr>
            <w:r>
              <w:rPr>
                <w:sz w:val="20"/>
              </w:rPr>
              <w:t>Дисковые бороны. Плуг ПЛД-1,2; культиватор КЛБ-1,7</w:t>
            </w:r>
          </w:p>
          <w:p w:rsidR="00625701" w:rsidRDefault="00625701" w:rsidP="00382653">
            <w:pPr>
              <w:ind w:left="-57" w:right="-57"/>
              <w:rPr>
                <w:sz w:val="20"/>
              </w:rPr>
            </w:pPr>
          </w:p>
          <w:p w:rsidR="00625701" w:rsidRDefault="0028777D" w:rsidP="00382653">
            <w:pPr>
              <w:ind w:left="-57" w:right="-57"/>
              <w:rPr>
                <w:sz w:val="20"/>
              </w:rPr>
            </w:pPr>
            <w:r>
              <w:rPr>
                <w:sz w:val="20"/>
              </w:rPr>
              <w:t>Опрыскиватель ОМ-630-2</w:t>
            </w:r>
          </w:p>
        </w:tc>
        <w:tc>
          <w:tcPr>
            <w:tcW w:w="2899" w:type="dxa"/>
            <w:tcBorders>
              <w:left w:val="single" w:sz="4" w:space="0" w:color="000000"/>
              <w:bottom w:val="single" w:sz="4" w:space="0" w:color="000000"/>
              <w:right w:val="single" w:sz="4" w:space="0" w:color="000000"/>
            </w:tcBorders>
            <w:shd w:val="clear" w:color="auto" w:fill="auto"/>
          </w:tcPr>
          <w:p w:rsidR="00625701" w:rsidRDefault="00625701" w:rsidP="00382653">
            <w:pPr>
              <w:ind w:left="-57" w:right="-57"/>
              <w:rPr>
                <w:sz w:val="20"/>
              </w:rPr>
            </w:pPr>
          </w:p>
        </w:tc>
        <w:tc>
          <w:tcPr>
            <w:tcW w:w="2645"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3</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Хорошо или удовлетворительно очищенные вырубки с числом пней до 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1.Нарезка борозд с шириной междурядий 3-5 м</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2.Опрыскивание их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Плуг лесной комбинированный ПКЛ-70А</w:t>
            </w:r>
          </w:p>
          <w:p w:rsidR="00625701" w:rsidRDefault="00625701" w:rsidP="00382653">
            <w:pPr>
              <w:ind w:left="-57" w:right="-57"/>
              <w:rPr>
                <w:sz w:val="20"/>
              </w:rPr>
            </w:pPr>
          </w:p>
          <w:p w:rsidR="00625701" w:rsidRDefault="0028777D" w:rsidP="00382653">
            <w:pPr>
              <w:ind w:left="-57" w:right="-57"/>
              <w:rPr>
                <w:sz w:val="20"/>
              </w:rPr>
            </w:pPr>
            <w:r>
              <w:rPr>
                <w:sz w:val="20"/>
              </w:rPr>
              <w:t xml:space="preserve">Опрыскиватель </w:t>
            </w:r>
          </w:p>
          <w:p w:rsidR="00625701" w:rsidRDefault="0028777D" w:rsidP="00382653">
            <w:pPr>
              <w:ind w:left="-57" w:right="-57"/>
              <w:rPr>
                <w:sz w:val="20"/>
              </w:rPr>
            </w:pPr>
            <w:r>
              <w:rPr>
                <w:sz w:val="20"/>
              </w:rPr>
              <w:t>ОМ-630-2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машинами МЛУ-1А, ЛМД-81 с размещением посадочных мест в ряду 0,7-1,0 м и между рядами – 3-5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уход по схеме </w:t>
            </w:r>
            <w:r w:rsidR="00F272F9">
              <w:rPr>
                <w:sz w:val="20"/>
              </w:rPr>
              <w:t>№ </w:t>
            </w:r>
            <w:r>
              <w:rPr>
                <w:sz w:val="20"/>
              </w:rPr>
              <w:t>2</w:t>
            </w: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4</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Неудовлетворительно очищенные вырубки с числом пней до 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1.Удаление порубочных остатков</w:t>
            </w:r>
          </w:p>
          <w:p w:rsidR="00625701" w:rsidRDefault="00625701" w:rsidP="00382653">
            <w:pPr>
              <w:ind w:left="-57" w:right="-57"/>
              <w:jc w:val="left"/>
              <w:rPr>
                <w:sz w:val="20"/>
              </w:rPr>
            </w:pPr>
          </w:p>
          <w:p w:rsidR="00625701" w:rsidRDefault="00625701" w:rsidP="00382653">
            <w:pPr>
              <w:ind w:left="-57" w:right="-57"/>
              <w:jc w:val="left"/>
              <w:rPr>
                <w:sz w:val="20"/>
              </w:rPr>
            </w:pPr>
          </w:p>
          <w:p w:rsidR="00625701" w:rsidRDefault="00625701" w:rsidP="00382653">
            <w:pPr>
              <w:ind w:left="-57" w:right="-57"/>
              <w:jc w:val="left"/>
              <w:rPr>
                <w:sz w:val="20"/>
              </w:rPr>
            </w:pPr>
          </w:p>
          <w:p w:rsidR="00625701" w:rsidRDefault="0028777D" w:rsidP="00382653">
            <w:pPr>
              <w:ind w:left="-57" w:right="-57"/>
              <w:jc w:val="left"/>
              <w:rPr>
                <w:sz w:val="20"/>
              </w:rPr>
            </w:pPr>
            <w:r>
              <w:rPr>
                <w:sz w:val="20"/>
              </w:rPr>
              <w:t>2.Нарезка борозд с шириной междурядий 3-5 м</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3.Опрыскивание борозд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Подборщик сучьев ПС-2.4, тракторный клин ТК-1.2</w:t>
            </w: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28777D" w:rsidP="00382653">
            <w:pPr>
              <w:ind w:left="-57" w:right="-57"/>
              <w:rPr>
                <w:sz w:val="20"/>
              </w:rPr>
            </w:pPr>
            <w:r>
              <w:rPr>
                <w:sz w:val="20"/>
              </w:rPr>
              <w:t>Плуг лесной комбинированный ПКЛ-70А</w:t>
            </w:r>
          </w:p>
          <w:p w:rsidR="00625701" w:rsidRDefault="00625701" w:rsidP="00382653">
            <w:pPr>
              <w:ind w:left="-57" w:right="-57"/>
              <w:rPr>
                <w:sz w:val="20"/>
              </w:rPr>
            </w:pPr>
          </w:p>
          <w:p w:rsidR="00625701" w:rsidRDefault="0028777D" w:rsidP="00382653">
            <w:pPr>
              <w:ind w:left="-57" w:right="-57"/>
              <w:rPr>
                <w:sz w:val="20"/>
              </w:rPr>
            </w:pPr>
            <w:r>
              <w:rPr>
                <w:sz w:val="20"/>
              </w:rPr>
              <w:t xml:space="preserve">Опрыскиватель </w:t>
            </w:r>
          </w:p>
          <w:p w:rsidR="00625701" w:rsidRDefault="0028777D" w:rsidP="00382653">
            <w:pPr>
              <w:ind w:left="-57" w:right="-57"/>
              <w:rPr>
                <w:sz w:val="20"/>
              </w:rPr>
            </w:pPr>
            <w:r>
              <w:rPr>
                <w:sz w:val="20"/>
              </w:rPr>
              <w:t>ОМ-630-2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 xml:space="preserve">Механизированная посадка машинами МЛУ-1А, ЛМД-81 с размещением посадочных мест </w:t>
            </w:r>
            <w:r>
              <w:rPr>
                <w:sz w:val="20"/>
              </w:rPr>
              <w:lastRenderedPageBreak/>
              <w:t>в ряду 0,7-1,0м, между рядами – 3-5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 xml:space="preserve">Механизированный уход по схеме </w:t>
            </w:r>
            <w:r w:rsidR="00F272F9">
              <w:rPr>
                <w:sz w:val="20"/>
              </w:rPr>
              <w:t>№ </w:t>
            </w:r>
            <w:r>
              <w:rPr>
                <w:sz w:val="20"/>
              </w:rPr>
              <w:t xml:space="preserve">1 или химуход по схеме </w:t>
            </w:r>
            <w:r w:rsidR="00F272F9">
              <w:rPr>
                <w:sz w:val="20"/>
              </w:rPr>
              <w:t>№ </w:t>
            </w:r>
            <w:r>
              <w:rPr>
                <w:sz w:val="20"/>
              </w:rPr>
              <w:t>2</w:t>
            </w:r>
          </w:p>
        </w:tc>
      </w:tr>
      <w:tr w:rsidR="00625701">
        <w:trPr>
          <w:trHeight w:val="57"/>
        </w:trPr>
        <w:tc>
          <w:tcPr>
            <w:tcW w:w="7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5</w:t>
            </w:r>
          </w:p>
        </w:tc>
        <w:tc>
          <w:tcPr>
            <w:tcW w:w="23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 xml:space="preserve">Хорошо или удовлет. очищенные вырубки с числом пней свыше </w:t>
            </w:r>
          </w:p>
          <w:p w:rsidR="00625701" w:rsidRDefault="0028777D" w:rsidP="00382653">
            <w:pPr>
              <w:ind w:left="-57" w:right="-57"/>
              <w:jc w:val="left"/>
              <w:rPr>
                <w:sz w:val="20"/>
              </w:rPr>
            </w:pPr>
            <w:r>
              <w:rPr>
                <w:sz w:val="20"/>
              </w:rPr>
              <w:t>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1.Полосная раскорчёвка шириной 2,5-5,0 м с расстоянием между полосами 3-5 м или широкополосная – 10--30 м с расстоянием между полосами 5-10 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Корчевальные машины КМ-1, КМ-1А</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по центру полос в 1-2 ряда машинами МЛУ-1А, ЛМД-81 с размещением посадочных мест в ряду 0,7-1,0 м, между рядами – 2-5 м</w:t>
            </w:r>
          </w:p>
        </w:tc>
        <w:tc>
          <w:tcPr>
            <w:tcW w:w="26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Механизированный уход по схеме </w:t>
            </w:r>
            <w:r w:rsidR="00F272F9">
              <w:rPr>
                <w:sz w:val="20"/>
              </w:rPr>
              <w:t>№ </w:t>
            </w:r>
            <w:r>
              <w:rPr>
                <w:sz w:val="20"/>
              </w:rPr>
              <w:t xml:space="preserve">1 или химуход по схеме </w:t>
            </w:r>
            <w:r w:rsidR="00F272F9">
              <w:rPr>
                <w:sz w:val="20"/>
              </w:rPr>
              <w:t>№ </w:t>
            </w:r>
            <w:r>
              <w:rPr>
                <w:sz w:val="20"/>
              </w:rPr>
              <w:t>2</w:t>
            </w:r>
          </w:p>
        </w:tc>
      </w:tr>
      <w:tr w:rsidR="00625701">
        <w:trPr>
          <w:trHeight w:val="57"/>
        </w:trPr>
        <w:tc>
          <w:tcPr>
            <w:tcW w:w="776"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321"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2.Рыхление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Дисковые бороны, 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в полосах машинами МЛУ-1А, ЛМД-81 с размещением посадочных мест в ряду 1-2м, между рядами – 2-3м</w:t>
            </w:r>
          </w:p>
        </w:tc>
        <w:tc>
          <w:tcPr>
            <w:tcW w:w="2645"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6</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Неудовлетворительно очищенные вырубки с числом пней свыше 600 шт./га</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1.Удаление порубочных остатков</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2.Полосная раскорчёвка шириной 2,5-5,0 м с расстояниями между осями полос 4-7 м</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Подборщик сучьев ПС-2.4</w:t>
            </w:r>
          </w:p>
          <w:p w:rsidR="00625701" w:rsidRDefault="00625701" w:rsidP="00382653">
            <w:pPr>
              <w:ind w:right="-57"/>
              <w:rPr>
                <w:sz w:val="20"/>
              </w:rPr>
            </w:pPr>
          </w:p>
          <w:p w:rsidR="00625701" w:rsidRDefault="00625701" w:rsidP="00382653">
            <w:pPr>
              <w:ind w:right="-57"/>
              <w:rPr>
                <w:sz w:val="20"/>
              </w:rPr>
            </w:pPr>
          </w:p>
          <w:p w:rsidR="00625701" w:rsidRDefault="0028777D" w:rsidP="00382653">
            <w:pPr>
              <w:ind w:right="-57"/>
              <w:rPr>
                <w:sz w:val="20"/>
              </w:rPr>
            </w:pPr>
            <w:r>
              <w:rPr>
                <w:sz w:val="20"/>
              </w:rPr>
              <w:t>Клин для расчистки полос КРП-2.5; корчевальные машины КМ-1, КМ-1А</w:t>
            </w:r>
          </w:p>
          <w:p w:rsidR="00625701" w:rsidRDefault="00625701" w:rsidP="00382653">
            <w:pPr>
              <w:ind w:left="-57" w:right="-57"/>
              <w:rPr>
                <w:sz w:val="20"/>
              </w:rPr>
            </w:pPr>
          </w:p>
          <w:p w:rsidR="00625701" w:rsidRDefault="0028777D" w:rsidP="00382653">
            <w:pPr>
              <w:ind w:left="-57" w:right="-57"/>
              <w:rPr>
                <w:sz w:val="20"/>
              </w:rPr>
            </w:pPr>
            <w:r>
              <w:rPr>
                <w:sz w:val="20"/>
              </w:rPr>
              <w:t>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Механизированная посадка по центру полос в 1-2 ряда машинами МЛУ-1А, ЛМД-81 с размещением посадочных мест в ряду 0,7-1,0 м, между рядами – 2-5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Механизированный уход по схеме </w:t>
            </w:r>
            <w:r w:rsidR="00F272F9">
              <w:rPr>
                <w:sz w:val="20"/>
              </w:rPr>
              <w:t>№ </w:t>
            </w:r>
            <w:r>
              <w:rPr>
                <w:sz w:val="20"/>
              </w:rPr>
              <w:t xml:space="preserve">1 или химуход по схеме </w:t>
            </w:r>
            <w:r w:rsidR="00F272F9">
              <w:rPr>
                <w:sz w:val="20"/>
              </w:rPr>
              <w:t>№ </w:t>
            </w:r>
            <w:r>
              <w:rPr>
                <w:sz w:val="20"/>
              </w:rPr>
              <w:t>2</w:t>
            </w: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7</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Захламлённые и заросшие вырубки и гари прошлых лет с отсутствием возобновления хозяйственно-ценных пород</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1.Расчистка полос</w:t>
            </w:r>
          </w:p>
          <w:p w:rsidR="00625701" w:rsidRDefault="00625701" w:rsidP="00382653">
            <w:pPr>
              <w:ind w:left="-57" w:right="-57"/>
              <w:jc w:val="left"/>
              <w:rPr>
                <w:sz w:val="20"/>
              </w:rPr>
            </w:pPr>
          </w:p>
          <w:p w:rsidR="00625701" w:rsidRDefault="00625701" w:rsidP="00382653">
            <w:pPr>
              <w:ind w:left="-57" w:right="-57"/>
              <w:jc w:val="left"/>
              <w:rPr>
                <w:sz w:val="20"/>
              </w:rPr>
            </w:pPr>
          </w:p>
          <w:p w:rsidR="00625701" w:rsidRDefault="0028777D" w:rsidP="00382653">
            <w:pPr>
              <w:ind w:left="-57" w:right="-57"/>
              <w:jc w:val="left"/>
              <w:rPr>
                <w:sz w:val="20"/>
              </w:rPr>
            </w:pPr>
            <w:r>
              <w:rPr>
                <w:sz w:val="20"/>
              </w:rPr>
              <w:t>2.Полосная раскорчёвка шириной 2,5-5,0 м с расстоянием между осями полос 4-7 м или широкополосная – 10-30 м с расстояниями между полосами до 10м</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Корчеватель-собиратель МП-7А; тракторный клин ТК-1.2</w:t>
            </w:r>
          </w:p>
          <w:p w:rsidR="00625701" w:rsidRDefault="00625701" w:rsidP="00382653">
            <w:pPr>
              <w:ind w:left="-57" w:right="-57"/>
              <w:rPr>
                <w:sz w:val="20"/>
              </w:rPr>
            </w:pPr>
          </w:p>
          <w:p w:rsidR="00625701" w:rsidRDefault="0028777D" w:rsidP="00382653">
            <w:pPr>
              <w:ind w:left="-57" w:right="-57"/>
              <w:rPr>
                <w:sz w:val="20"/>
              </w:rPr>
            </w:pPr>
            <w:r>
              <w:rPr>
                <w:sz w:val="20"/>
              </w:rPr>
              <w:t>Клин для расчистки полос КРП-2.5, корчевальные машины и корчеватели КМ-1, КМ-1А, ЛД-4</w:t>
            </w: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625701" w:rsidP="00382653">
            <w:pPr>
              <w:ind w:left="-57" w:right="-57"/>
              <w:rPr>
                <w:sz w:val="20"/>
              </w:rPr>
            </w:pPr>
          </w:p>
          <w:p w:rsidR="00625701" w:rsidRDefault="0028777D" w:rsidP="00382653">
            <w:pPr>
              <w:ind w:left="-57" w:right="-57"/>
              <w:rPr>
                <w:sz w:val="20"/>
              </w:rPr>
            </w:pPr>
            <w:r>
              <w:rPr>
                <w:sz w:val="20"/>
              </w:rPr>
              <w:lastRenderedPageBreak/>
              <w:t>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 xml:space="preserve">Механизированная посадка по центру полос в 1-2 ряда машинами МЛУ-1А, ЛМД-81 с размещением посадочных мест в ряду 0.7-1.0 м, между рядами – 2-5 м Механизированная посадка в полосах машинами МЛУ-1А, ЛМД-81 с размещением посадочных мест в ряду – 1-2 м, между рядами – </w:t>
            </w:r>
            <w:r>
              <w:rPr>
                <w:sz w:val="20"/>
              </w:rPr>
              <w:lastRenderedPageBreak/>
              <w:t>2-3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 xml:space="preserve">Механизированный уход по схеме №1 или химуход по схеме </w:t>
            </w:r>
            <w:r w:rsidR="00F272F9">
              <w:rPr>
                <w:sz w:val="20"/>
              </w:rPr>
              <w:t>№ </w:t>
            </w:r>
            <w:r>
              <w:rPr>
                <w:sz w:val="20"/>
              </w:rPr>
              <w:t>2</w:t>
            </w: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lastRenderedPageBreak/>
              <w:t>8</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Старые вырубки и гари, возобновившиеся лиственными породами</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1.Прокладка коридоров</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2.Полосная корчевка шириной 2,5-5,0 м, с расстояниями между осями полос 4-7м</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3.Рыхление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Кусторез КОМ-2.3</w:t>
            </w:r>
          </w:p>
          <w:p w:rsidR="00625701" w:rsidRDefault="00625701" w:rsidP="00382653">
            <w:pPr>
              <w:ind w:right="-57"/>
              <w:rPr>
                <w:sz w:val="20"/>
              </w:rPr>
            </w:pPr>
          </w:p>
          <w:p w:rsidR="00625701" w:rsidRDefault="0028777D" w:rsidP="00382653">
            <w:pPr>
              <w:ind w:left="-57" w:right="-57"/>
              <w:rPr>
                <w:sz w:val="20"/>
              </w:rPr>
            </w:pPr>
            <w:r>
              <w:rPr>
                <w:sz w:val="20"/>
              </w:rPr>
              <w:t>Корчеватель-собиратель МП-7А; корчевальные машины КМ-1, КМ-1А</w:t>
            </w:r>
          </w:p>
          <w:p w:rsidR="00625701" w:rsidRDefault="00625701" w:rsidP="00382653">
            <w:pPr>
              <w:ind w:left="-57" w:right="-57"/>
              <w:rPr>
                <w:sz w:val="20"/>
              </w:rPr>
            </w:pPr>
          </w:p>
          <w:p w:rsidR="00625701" w:rsidRDefault="0028777D" w:rsidP="00382653">
            <w:pPr>
              <w:ind w:left="-57" w:right="-57"/>
              <w:rPr>
                <w:sz w:val="20"/>
              </w:rPr>
            </w:pPr>
            <w:r>
              <w:rPr>
                <w:sz w:val="20"/>
              </w:rPr>
              <w:t>Плуг лесной дисковый ПЛД-1.2</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ind w:left="-57" w:right="-57"/>
              <w:rPr>
                <w:sz w:val="20"/>
              </w:rPr>
            </w:pPr>
          </w:p>
          <w:p w:rsidR="00625701" w:rsidRDefault="0028777D" w:rsidP="00382653">
            <w:pPr>
              <w:ind w:left="-57" w:right="-57"/>
              <w:rPr>
                <w:sz w:val="20"/>
              </w:rPr>
            </w:pPr>
            <w:r>
              <w:rPr>
                <w:sz w:val="20"/>
              </w:rPr>
              <w:t>Механизированная посадка по центру полос в 1-2 ряда машинами МЛУ-1А,</w:t>
            </w:r>
          </w:p>
          <w:p w:rsidR="00625701" w:rsidRDefault="00625701" w:rsidP="00382653">
            <w:pPr>
              <w:ind w:left="-57" w:right="-57"/>
              <w:rPr>
                <w:sz w:val="20"/>
              </w:rPr>
            </w:pPr>
          </w:p>
          <w:p w:rsidR="00625701" w:rsidRDefault="0028777D" w:rsidP="00382653">
            <w:pPr>
              <w:ind w:left="-57" w:right="-57"/>
              <w:rPr>
                <w:sz w:val="20"/>
              </w:rPr>
            </w:pPr>
            <w:r>
              <w:rPr>
                <w:sz w:val="20"/>
              </w:rPr>
              <w:t>ЛМД-81 с размещением посадочных мест в ряду 0,7-1,0 м, между рядами – 2-5 м</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Механизированный уход по схеме </w:t>
            </w:r>
            <w:r w:rsidR="00F272F9">
              <w:rPr>
                <w:sz w:val="20"/>
              </w:rPr>
              <w:t>№ </w:t>
            </w:r>
            <w:r>
              <w:rPr>
                <w:sz w:val="20"/>
              </w:rPr>
              <w:t xml:space="preserve">1 или химуход по схеме </w:t>
            </w:r>
            <w:r w:rsidR="00F272F9">
              <w:rPr>
                <w:sz w:val="20"/>
              </w:rPr>
              <w:t>№ </w:t>
            </w:r>
            <w:r>
              <w:rPr>
                <w:sz w:val="20"/>
              </w:rPr>
              <w:t>2</w:t>
            </w: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9</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Малоценные лиственные молодняки</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1.Сплошное или полосное опрыскивание лиственного молодняка препаратами на основе глифосата</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2.Обработка почвы</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Лесной химический агрегат АЛХ-2 или ручные моторные опрыскиватели типа ОМР-2 или РАА-1. </w:t>
            </w:r>
          </w:p>
          <w:p w:rsidR="00625701" w:rsidRDefault="00625701" w:rsidP="00382653">
            <w:pPr>
              <w:ind w:left="-57" w:right="-57"/>
              <w:rPr>
                <w:sz w:val="20"/>
              </w:rPr>
            </w:pPr>
          </w:p>
          <w:p w:rsidR="00625701" w:rsidRDefault="0028777D" w:rsidP="00382653">
            <w:pPr>
              <w:ind w:left="-57" w:right="-57"/>
              <w:rPr>
                <w:sz w:val="20"/>
              </w:rPr>
            </w:pPr>
            <w:r>
              <w:rPr>
                <w:sz w:val="20"/>
              </w:rPr>
              <w:t>Плуг ПКЛН-500А, дисковые бороны</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Ручная посадка по пластам или сажалкой СЛ-2</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уход по схеме </w:t>
            </w:r>
            <w:r w:rsidR="00F272F9">
              <w:rPr>
                <w:sz w:val="20"/>
              </w:rPr>
              <w:t>№ </w:t>
            </w:r>
            <w:r>
              <w:rPr>
                <w:sz w:val="20"/>
              </w:rPr>
              <w:t>2</w:t>
            </w:r>
          </w:p>
        </w:tc>
      </w:tr>
      <w:tr w:rsidR="00625701">
        <w:trPr>
          <w:trHeight w:val="57"/>
        </w:trPr>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10</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Сильно захламлённые старые вырубки и гари при отсутствии возможностей расчистки и раскорчёвки, а также с куртинным расположением возобновления хвойных пород</w:t>
            </w:r>
          </w:p>
        </w:tc>
        <w:tc>
          <w:tcPr>
            <w:tcW w:w="284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jc w:val="left"/>
              <w:rPr>
                <w:sz w:val="20"/>
              </w:rPr>
            </w:pPr>
            <w:r>
              <w:rPr>
                <w:sz w:val="20"/>
              </w:rPr>
              <w:t>1.Подготовка площадок шириной 3м, длиной 4-5м; 250-300 площадок на 1 га</w:t>
            </w:r>
          </w:p>
          <w:p w:rsidR="00625701" w:rsidRDefault="00625701" w:rsidP="00382653">
            <w:pPr>
              <w:ind w:left="-57" w:right="-57"/>
              <w:jc w:val="left"/>
              <w:rPr>
                <w:sz w:val="20"/>
              </w:rPr>
            </w:pPr>
          </w:p>
          <w:p w:rsidR="00625701" w:rsidRDefault="0028777D" w:rsidP="00382653">
            <w:pPr>
              <w:ind w:left="-57" w:right="-57"/>
              <w:jc w:val="left"/>
              <w:rPr>
                <w:sz w:val="20"/>
              </w:rPr>
            </w:pPr>
            <w:r>
              <w:rPr>
                <w:sz w:val="20"/>
              </w:rPr>
              <w:t>2.Опрыскивание площадок и смежных территорий арсеналом</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Навесной корчеватель - бульдозер ЛД-4; корчеватель - собиратель МП-7А</w:t>
            </w:r>
          </w:p>
          <w:p w:rsidR="00625701" w:rsidRDefault="00625701" w:rsidP="00382653">
            <w:pPr>
              <w:ind w:left="-57" w:right="-57"/>
              <w:rPr>
                <w:sz w:val="20"/>
              </w:rPr>
            </w:pPr>
          </w:p>
          <w:p w:rsidR="00625701" w:rsidRDefault="0028777D" w:rsidP="00382653">
            <w:pPr>
              <w:ind w:left="-57" w:right="-57"/>
              <w:rPr>
                <w:sz w:val="20"/>
              </w:rPr>
            </w:pPr>
            <w:r>
              <w:rPr>
                <w:sz w:val="20"/>
              </w:rPr>
              <w:t>Ручные опрыскиватели ОРР-14, Эра-2, Соло-425</w:t>
            </w:r>
          </w:p>
        </w:tc>
        <w:tc>
          <w:tcPr>
            <w:tcW w:w="2899"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Ручная посадка в площадки по 10-15 сеянцев или 7-8 саженцев</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уход по схеме </w:t>
            </w:r>
            <w:r w:rsidR="00F272F9">
              <w:rPr>
                <w:sz w:val="20"/>
              </w:rPr>
              <w:t>№ </w:t>
            </w:r>
            <w:r>
              <w:rPr>
                <w:sz w:val="20"/>
              </w:rPr>
              <w:t>2</w:t>
            </w:r>
          </w:p>
        </w:tc>
      </w:tr>
    </w:tbl>
    <w:p w:rsidR="00625701" w:rsidRDefault="0028777D" w:rsidP="00382653">
      <w:pPr>
        <w:spacing w:before="120" w:line="360" w:lineRule="auto"/>
        <w:ind w:firstLine="57"/>
        <w:jc w:val="left"/>
        <w:rPr>
          <w:i/>
          <w:sz w:val="24"/>
        </w:rPr>
        <w:sectPr w:rsidR="00625701">
          <w:headerReference w:type="even" r:id="rId331"/>
          <w:headerReference w:type="default" r:id="rId332"/>
          <w:footerReference w:type="even" r:id="rId333"/>
          <w:footerReference w:type="default" r:id="rId334"/>
          <w:headerReference w:type="first" r:id="rId335"/>
          <w:footerReference w:type="first" r:id="rId336"/>
          <w:pgSz w:w="16838" w:h="11906" w:orient="landscape"/>
          <w:pgMar w:top="1134" w:right="851" w:bottom="1134" w:left="1134" w:header="397" w:footer="720" w:gutter="0"/>
          <w:cols w:space="720"/>
          <w:formProt w:val="0"/>
          <w:docGrid w:linePitch="100"/>
        </w:sectPr>
      </w:pPr>
      <w:r>
        <w:rPr>
          <w:b/>
          <w:i/>
        </w:rPr>
        <w:t>Примечание:</w:t>
      </w:r>
      <w:r>
        <w:rPr>
          <w:i/>
        </w:rPr>
        <w:t xml:space="preserve"> </w:t>
      </w:r>
      <w:r>
        <w:t xml:space="preserve">при комбинированном лесовосстановлении рекомендуется применять схему </w:t>
      </w:r>
      <w:r w:rsidR="00F272F9">
        <w:t>№ </w:t>
      </w:r>
      <w:r>
        <w:t>10.</w:t>
      </w:r>
    </w:p>
    <w:p w:rsidR="00625701" w:rsidRDefault="0028777D" w:rsidP="00382653">
      <w:pPr>
        <w:jc w:val="right"/>
        <w:rPr>
          <w:sz w:val="24"/>
        </w:rPr>
      </w:pPr>
      <w:r>
        <w:rPr>
          <w:i/>
          <w:sz w:val="24"/>
        </w:rPr>
        <w:lastRenderedPageBreak/>
        <w:t>Таблица 3</w:t>
      </w:r>
    </w:p>
    <w:p w:rsidR="00625701" w:rsidRDefault="0028777D" w:rsidP="00382653">
      <w:pPr>
        <w:ind w:left="-57" w:right="-57"/>
        <w:rPr>
          <w:sz w:val="24"/>
        </w:rPr>
      </w:pPr>
      <w:r>
        <w:rPr>
          <w:sz w:val="24"/>
        </w:rPr>
        <w:t>Схемы агротехнических уходов за лесными культурами</w:t>
      </w:r>
    </w:p>
    <w:p w:rsidR="00625701" w:rsidRDefault="00625701" w:rsidP="00382653">
      <w:pPr>
        <w:ind w:left="-57" w:right="-57"/>
        <w:rPr>
          <w:sz w:val="24"/>
        </w:rPr>
      </w:pPr>
    </w:p>
    <w:tbl>
      <w:tblPr>
        <w:tblW w:w="14854" w:type="dxa"/>
        <w:tblLayout w:type="fixed"/>
        <w:tblLook w:val="04A0"/>
      </w:tblPr>
      <w:tblGrid>
        <w:gridCol w:w="2713"/>
        <w:gridCol w:w="4842"/>
        <w:gridCol w:w="5565"/>
        <w:gridCol w:w="1734"/>
      </w:tblGrid>
      <w:tr w:rsidR="00625701">
        <w:trPr>
          <w:trHeight w:val="497"/>
          <w:tblHeader/>
        </w:trPr>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Культивируемая порода</w:t>
            </w:r>
          </w:p>
        </w:tc>
        <w:tc>
          <w:tcPr>
            <w:tcW w:w="4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Вид ухода</w:t>
            </w: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Применяемые машины и механизмы, препараты</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Схемы ухода*</w:t>
            </w:r>
          </w:p>
        </w:tc>
      </w:tr>
      <w:tr w:rsidR="00625701">
        <w:trPr>
          <w:trHeight w:val="57"/>
          <w:tblHeader/>
        </w:trPr>
        <w:tc>
          <w:tcPr>
            <w:tcW w:w="271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1</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2</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4</w:t>
            </w:r>
          </w:p>
        </w:tc>
      </w:tr>
      <w:tr w:rsidR="00625701">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Сосна обыкновенная</w:t>
            </w:r>
          </w:p>
          <w:p w:rsidR="00625701" w:rsidRDefault="0028777D" w:rsidP="00382653">
            <w:pPr>
              <w:ind w:left="-57" w:right="-57"/>
              <w:rPr>
                <w:sz w:val="20"/>
              </w:rPr>
            </w:pPr>
            <w:r>
              <w:rPr>
                <w:sz w:val="20"/>
              </w:rPr>
              <w:t>Лиственница</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Ручной (окашивание)</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Триммер, мотокусторез, коса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1-2-2-2-1-1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Механизированный (комбинированный)</w:t>
            </w:r>
          </w:p>
          <w:p w:rsidR="00625701" w:rsidRDefault="0028777D" w:rsidP="00382653">
            <w:pPr>
              <w:ind w:left="-57" w:right="-57"/>
              <w:rPr>
                <w:sz w:val="20"/>
              </w:rPr>
            </w:pPr>
            <w:r>
              <w:rPr>
                <w:sz w:val="20"/>
              </w:rPr>
              <w:t>- в междурядьях – механизированный</w:t>
            </w:r>
          </w:p>
          <w:p w:rsidR="00625701" w:rsidRDefault="0028777D" w:rsidP="00382653">
            <w:pPr>
              <w:ind w:left="-57" w:right="-57"/>
              <w:rPr>
                <w:sz w:val="20"/>
              </w:rPr>
            </w:pPr>
            <w:r>
              <w:rPr>
                <w:sz w:val="20"/>
              </w:rPr>
              <w:t xml:space="preserve"> - в рядах - ручной</w:t>
            </w: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МТЗ-80(82), КЛБ-1,7, мотыга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1-2-2-2-1-1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w:t>
            </w:r>
          </w:p>
          <w:p w:rsidR="00625701" w:rsidRDefault="0028777D" w:rsidP="00382653">
            <w:pPr>
              <w:ind w:left="-57" w:right="-57"/>
              <w:rPr>
                <w:sz w:val="20"/>
              </w:rPr>
            </w:pPr>
            <w:r>
              <w:rPr>
                <w:sz w:val="20"/>
              </w:rPr>
              <w:t>(в 1-ый год заменяется на ручной – окашивание и чередуется с ним через 1 год)</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right="-57"/>
              <w:rPr>
                <w:sz w:val="20"/>
              </w:rPr>
            </w:pPr>
            <w:r>
              <w:rPr>
                <w:sz w:val="20"/>
              </w:rPr>
              <w:t>Опрыскиватель ручной – ОРР-14, Эра-2, Соло-425</w:t>
            </w:r>
          </w:p>
          <w:p w:rsidR="00625701" w:rsidRDefault="0028777D" w:rsidP="00382653">
            <w:pPr>
              <w:ind w:right="-57"/>
              <w:rPr>
                <w:sz w:val="20"/>
              </w:rPr>
            </w:pPr>
            <w:r>
              <w:rPr>
                <w:sz w:val="20"/>
              </w:rPr>
              <w:t>Опрыскиватель механизированный – ОМ-630-2</w:t>
            </w:r>
          </w:p>
          <w:p w:rsidR="00625701" w:rsidRDefault="0028777D" w:rsidP="00382653">
            <w:pPr>
              <w:ind w:right="-57"/>
              <w:rPr>
                <w:sz w:val="20"/>
              </w:rPr>
            </w:pPr>
            <w:r>
              <w:rPr>
                <w:sz w:val="20"/>
              </w:rPr>
              <w:t>Препарат АНКОР-85</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1-1-1-1-1-1</w:t>
            </w:r>
          </w:p>
        </w:tc>
      </w:tr>
      <w:tr w:rsidR="00625701">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Ель сибирская</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Ручной (окашивание)</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Триммер, мотокусторез, коса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1-2-2-2-1-1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Механизированный (комбинированный)</w:t>
            </w:r>
          </w:p>
          <w:p w:rsidR="00625701" w:rsidRDefault="0028777D" w:rsidP="00382653">
            <w:pPr>
              <w:ind w:left="-57" w:right="-57"/>
              <w:rPr>
                <w:sz w:val="20"/>
              </w:rPr>
            </w:pPr>
            <w:r>
              <w:rPr>
                <w:sz w:val="20"/>
              </w:rPr>
              <w:t>- в междурядьях – механизированный</w:t>
            </w:r>
          </w:p>
          <w:p w:rsidR="00625701" w:rsidRDefault="0028777D" w:rsidP="00382653">
            <w:pPr>
              <w:ind w:left="-57" w:right="-57"/>
              <w:rPr>
                <w:sz w:val="20"/>
              </w:rPr>
            </w:pPr>
            <w:r>
              <w:rPr>
                <w:sz w:val="20"/>
              </w:rPr>
              <w:t xml:space="preserve"> - в рядах - ручной</w:t>
            </w: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МТЗ-80(82), КЛБ-1,7, мотыга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rPr>
                <w:sz w:val="20"/>
              </w:rPr>
            </w:pPr>
            <w:r>
              <w:rPr>
                <w:sz w:val="20"/>
              </w:rPr>
              <w:t>1-2-2-2-1-1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w:t>
            </w:r>
          </w:p>
          <w:p w:rsidR="00625701" w:rsidRDefault="0028777D" w:rsidP="00382653">
            <w:pPr>
              <w:ind w:left="-57" w:right="-57"/>
              <w:rPr>
                <w:sz w:val="20"/>
              </w:rPr>
            </w:pPr>
            <w:r>
              <w:rPr>
                <w:sz w:val="20"/>
              </w:rPr>
              <w:t>(в 1-ый год заменяется на ручной – окашивание и чередуется с ним через 1 год)</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right="-57"/>
              <w:rPr>
                <w:sz w:val="20"/>
              </w:rPr>
            </w:pPr>
            <w:r>
              <w:rPr>
                <w:sz w:val="20"/>
              </w:rPr>
              <w:t>Опрыскиватель ручной – ОРР-14, Эра-2, Соло-425</w:t>
            </w:r>
          </w:p>
          <w:p w:rsidR="00625701" w:rsidRDefault="0028777D" w:rsidP="00382653">
            <w:pPr>
              <w:ind w:right="-57"/>
              <w:rPr>
                <w:sz w:val="20"/>
              </w:rPr>
            </w:pPr>
            <w:r>
              <w:rPr>
                <w:sz w:val="20"/>
              </w:rPr>
              <w:t>Опрыскиватель механизированный – ОМ-630-2</w:t>
            </w:r>
          </w:p>
          <w:p w:rsidR="00625701" w:rsidRDefault="0028777D" w:rsidP="00382653">
            <w:pPr>
              <w:ind w:right="-57"/>
              <w:rPr>
                <w:sz w:val="20"/>
              </w:rPr>
            </w:pPr>
            <w:r>
              <w:rPr>
                <w:sz w:val="20"/>
              </w:rPr>
              <w:t>Препарат АНКОР-85</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1-1-1-1-1-1</w:t>
            </w:r>
          </w:p>
        </w:tc>
      </w:tr>
      <w:tr w:rsidR="00625701">
        <w:trPr>
          <w:trHeight w:val="57"/>
        </w:trPr>
        <w:tc>
          <w:tcPr>
            <w:tcW w:w="27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Кедр сибирский</w:t>
            </w: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Ручной (окашивание)</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Триммер, мотокусторез, коса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2-2-2-2-1-1-1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Механизированный (комбинированный)</w:t>
            </w:r>
          </w:p>
          <w:p w:rsidR="00625701" w:rsidRDefault="0028777D" w:rsidP="00382653">
            <w:pPr>
              <w:ind w:left="-57" w:right="-57"/>
              <w:rPr>
                <w:sz w:val="20"/>
              </w:rPr>
            </w:pPr>
            <w:r>
              <w:rPr>
                <w:sz w:val="20"/>
              </w:rPr>
              <w:t>- в междурядьях – механизированный</w:t>
            </w:r>
          </w:p>
          <w:p w:rsidR="00625701" w:rsidRDefault="0028777D" w:rsidP="00382653">
            <w:pPr>
              <w:ind w:left="-57" w:right="-57"/>
              <w:rPr>
                <w:sz w:val="20"/>
              </w:rPr>
            </w:pPr>
            <w:r>
              <w:rPr>
                <w:sz w:val="20"/>
              </w:rPr>
              <w:t xml:space="preserve"> - в рядах - ручной</w:t>
            </w: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МТЗ-80(82), КЛБ-1,7, мотыга</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1-2-2-2-2-1-1</w:t>
            </w:r>
          </w:p>
        </w:tc>
      </w:tr>
      <w:tr w:rsidR="00625701">
        <w:trPr>
          <w:trHeight w:val="57"/>
        </w:trPr>
        <w:tc>
          <w:tcPr>
            <w:tcW w:w="2712" w:type="dxa"/>
            <w:vMerge/>
            <w:tcBorders>
              <w:top w:val="single" w:sz="4" w:space="0" w:color="000000"/>
              <w:left w:val="single" w:sz="4" w:space="0" w:color="000000"/>
              <w:bottom w:val="single" w:sz="4" w:space="0" w:color="000000"/>
              <w:right w:val="single" w:sz="4" w:space="0" w:color="000000"/>
            </w:tcBorders>
            <w:shd w:val="clear" w:color="auto" w:fill="auto"/>
          </w:tcPr>
          <w:p w:rsidR="00625701" w:rsidRDefault="00625701" w:rsidP="00382653">
            <w:pPr>
              <w:rPr>
                <w:sz w:val="20"/>
              </w:rPr>
            </w:pPr>
          </w:p>
        </w:tc>
        <w:tc>
          <w:tcPr>
            <w:tcW w:w="4842"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left="-57" w:right="-57"/>
              <w:rPr>
                <w:sz w:val="20"/>
              </w:rPr>
            </w:pPr>
            <w:r>
              <w:rPr>
                <w:sz w:val="20"/>
              </w:rPr>
              <w:t xml:space="preserve">Химический </w:t>
            </w:r>
          </w:p>
          <w:p w:rsidR="00625701" w:rsidRDefault="0028777D" w:rsidP="00382653">
            <w:pPr>
              <w:ind w:left="-57" w:right="-57"/>
              <w:rPr>
                <w:sz w:val="20"/>
              </w:rPr>
            </w:pPr>
            <w:r>
              <w:rPr>
                <w:sz w:val="20"/>
              </w:rPr>
              <w:t>(в 1-ый год заменяется на ручной – окашивание двукратное и чередуется с ним через 1 год)</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625701" w:rsidRDefault="0028777D" w:rsidP="00382653">
            <w:pPr>
              <w:ind w:right="-57"/>
              <w:rPr>
                <w:sz w:val="20"/>
              </w:rPr>
            </w:pPr>
            <w:r>
              <w:rPr>
                <w:sz w:val="20"/>
              </w:rPr>
              <w:t>Опрыскиватель ручной – ОРР-14, Эра-2, Соло-425</w:t>
            </w:r>
          </w:p>
          <w:p w:rsidR="00625701" w:rsidRDefault="0028777D" w:rsidP="00382653">
            <w:pPr>
              <w:ind w:right="-57"/>
              <w:rPr>
                <w:sz w:val="20"/>
              </w:rPr>
            </w:pPr>
            <w:r>
              <w:rPr>
                <w:sz w:val="20"/>
              </w:rPr>
              <w:t>Опрыскиватель механизированный – ОМ-630-2</w:t>
            </w:r>
          </w:p>
          <w:p w:rsidR="00625701" w:rsidRDefault="0028777D" w:rsidP="00382653">
            <w:pPr>
              <w:ind w:right="-57"/>
              <w:rPr>
                <w:sz w:val="20"/>
              </w:rPr>
            </w:pPr>
            <w:r>
              <w:rPr>
                <w:sz w:val="20"/>
              </w:rPr>
              <w:t>Препарат АНКОР-85</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5701" w:rsidRDefault="0028777D" w:rsidP="00382653">
            <w:pPr>
              <w:ind w:left="-57" w:right="-57"/>
              <w:rPr>
                <w:sz w:val="20"/>
              </w:rPr>
            </w:pPr>
            <w:r>
              <w:rPr>
                <w:sz w:val="20"/>
              </w:rPr>
              <w:t>1-1-1-1-1-1-1</w:t>
            </w:r>
          </w:p>
        </w:tc>
      </w:tr>
    </w:tbl>
    <w:p w:rsidR="00625701" w:rsidRDefault="0028777D" w:rsidP="00382653">
      <w:pPr>
        <w:spacing w:before="120"/>
        <w:ind w:firstLine="709"/>
        <w:jc w:val="both"/>
        <w:rPr>
          <w:i/>
        </w:rPr>
      </w:pPr>
      <w:r>
        <w:rPr>
          <w:i/>
        </w:rPr>
        <w:t>*Количество агротехнических уходов в первый год создания лесных культур может варьироваться от 1 до 2 в зависимости от типа леса и способа обработки почвы (при обработке почвы бороздами – 2-х кратный уход).</w:t>
      </w:r>
    </w:p>
    <w:p w:rsidR="00625701" w:rsidRDefault="00625701" w:rsidP="00382653">
      <w:pPr>
        <w:pStyle w:val="15"/>
        <w:rPr>
          <w:i/>
        </w:rPr>
      </w:pPr>
      <w:bookmarkStart w:id="424" w:name="_Hlk210115809"/>
      <w:bookmarkEnd w:id="424"/>
    </w:p>
    <w:p w:rsidR="00625701" w:rsidRDefault="00625701" w:rsidP="00382653">
      <w:pPr>
        <w:tabs>
          <w:tab w:val="left" w:pos="567"/>
        </w:tabs>
        <w:jc w:val="both"/>
      </w:pPr>
    </w:p>
    <w:sectPr w:rsidR="00625701" w:rsidSect="00625701">
      <w:headerReference w:type="even" r:id="rId337"/>
      <w:headerReference w:type="default" r:id="rId338"/>
      <w:footerReference w:type="even" r:id="rId339"/>
      <w:footerReference w:type="default" r:id="rId340"/>
      <w:headerReference w:type="first" r:id="rId341"/>
      <w:footerReference w:type="first" r:id="rId342"/>
      <w:pgSz w:w="16838" w:h="11906" w:orient="landscape"/>
      <w:pgMar w:top="1134" w:right="851" w:bottom="1134" w:left="1134" w:header="397"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CA3" w:rsidRDefault="00935CA3" w:rsidP="00625701">
      <w:r>
        <w:separator/>
      </w:r>
    </w:p>
  </w:endnote>
  <w:endnote w:type="continuationSeparator" w:id="0">
    <w:p w:rsidR="00935CA3" w:rsidRDefault="00935CA3" w:rsidP="006257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PT Astra Serif">
    <w:altName w:val="Times New Roman"/>
    <w:charset w:val="01"/>
    <w:family w:val="roman"/>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S Sans Serif">
    <w:panose1 w:val="020B0500000000000000"/>
    <w:charset w:val="00"/>
    <w:family w:val="swiss"/>
    <w:pitch w:val="default"/>
    <w:sig w:usb0="00000000" w:usb1="00000000" w:usb2="00000000" w:usb3="00000000" w:csb0="00000000" w:csb1="00000000"/>
  </w:font>
  <w:font w:name="XO Thames">
    <w:altName w:val="Times New Roman"/>
    <w:charset w:val="01"/>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pPr>
      <w:pStyle w:val="afffffa"/>
      <w:ind w:firstLine="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CA3" w:rsidRDefault="00935CA3" w:rsidP="00625701">
      <w:r>
        <w:separator/>
      </w:r>
    </w:p>
  </w:footnote>
  <w:footnote w:type="continuationSeparator" w:id="0">
    <w:p w:rsidR="00935CA3" w:rsidRDefault="00935CA3" w:rsidP="006257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Pr="00C22E68" w:rsidRDefault="00057A81">
    <w:pPr>
      <w:pStyle w:val="afffff8"/>
      <w:rPr>
        <w:lang w:val="en-US"/>
      </w:rPr>
    </w:pPr>
    <w:fldSimple w:instr=" PAGE ">
      <w:r w:rsidR="00435A14">
        <w:rPr>
          <w:noProof/>
        </w:rPr>
        <w:t>2</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14</w:t>
      </w:r>
    </w:fldSimple>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211</w:t>
      </w:r>
    </w:fldSimple>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213</w:t>
      </w:r>
    </w:fldSimple>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212</w:t>
      </w:r>
    </w:fldSimple>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214</w:t>
      </w:r>
    </w:fldSimple>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213</w:t>
      </w:r>
    </w:fldSimple>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215</w:t>
      </w:r>
    </w:fldSimple>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214</w:t>
      </w:r>
    </w:fldSimple>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224</w:t>
      </w:r>
    </w:fldSimple>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219</w:t>
      </w:r>
    </w:fldSimple>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229</w:t>
      </w:r>
    </w:fldSimple>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228</w:t>
      </w:r>
    </w:fldSimple>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231</w:t>
      </w:r>
    </w:fldSimple>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230</w:t>
      </w:r>
    </w:fldSimple>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20</w:t>
      </w:r>
    </w:fldSimple>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232</w:t>
      </w:r>
    </w:fldSimple>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231</w:t>
      </w:r>
    </w:fldSimple>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233</w:t>
      </w:r>
    </w:fldSimple>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232</w:t>
      </w:r>
    </w:fldSimple>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234</w:t>
      </w:r>
    </w:fldSimple>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233</w:t>
      </w:r>
    </w:fldSimple>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235</w:t>
      </w:r>
    </w:fldSimple>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18</w:t>
      </w:r>
    </w:fldSimple>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234</w:t>
      </w:r>
    </w:fldSimple>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236</w:t>
      </w:r>
    </w:fldSimple>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235</w:t>
      </w:r>
    </w:fldSimple>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237</w:t>
      </w:r>
    </w:fldSimple>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236</w:t>
      </w:r>
    </w:fldSimple>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238</w:t>
      </w:r>
    </w:fldSimple>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237</w:t>
      </w:r>
    </w:fldSimple>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241</w:t>
      </w:r>
    </w:fldSimple>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240</w:t>
      </w:r>
    </w:fldSimple>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242</w:t>
      </w:r>
    </w:fldSimple>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241</w:t>
      </w:r>
    </w:fldSimple>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243</w:t>
      </w:r>
    </w:fldSimple>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242</w:t>
      </w:r>
    </w:fldSimple>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32</w:t>
      </w:r>
    </w:fldSimple>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244</w:t>
      </w:r>
    </w:fldSimple>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243</w:t>
      </w:r>
    </w:fldSimple>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247</w:t>
      </w:r>
    </w:fldSimple>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246</w:t>
      </w:r>
    </w:fldSimple>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248</w:t>
      </w:r>
    </w:fldSimple>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247</w:t>
      </w:r>
    </w:fldSimple>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249</w:t>
      </w:r>
    </w:fldSimple>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25</w:t>
      </w:r>
    </w:fldSimple>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248</w:t>
      </w:r>
    </w:fldSimple>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253</w:t>
      </w:r>
    </w:fldSimple>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252</w:t>
      </w:r>
    </w:fldSimple>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254</w:t>
      </w:r>
    </w:fldSimple>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253</w:t>
      </w:r>
    </w:fldSimple>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46</w:t>
      </w:r>
    </w:fldSimple>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45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50</w:t>
      </w:r>
    </w:fldSimple>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50</w:t>
      </w:r>
    </w:fldSimple>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65</w:t>
      </w:r>
    </w:fldSimple>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55</w:t>
      </w:r>
    </w:fldSimple>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68</w:t>
      </w:r>
    </w:fldSimple>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67</w:t>
      </w:r>
    </w:fldSimple>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11</w:t>
      </w:r>
    </w:fldSimple>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71</w:t>
      </w:r>
    </w:fldSimple>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71</w:t>
      </w:r>
    </w:fldSimple>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74</w:t>
      </w:r>
    </w:fldSimple>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74</w:t>
      </w:r>
    </w:fldSimple>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75</w:t>
      </w:r>
    </w:fldSimple>
  </w:p>
  <w:p w:rsidR="00935CA3" w:rsidRDefault="00935CA3">
    <w:pPr>
      <w:pStyle w:val="afffff8"/>
      <w:jc w:val="right"/>
      <w:rPr>
        <w:sz w:val="8"/>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75</w:t>
      </w:r>
    </w:fldSimple>
  </w:p>
  <w:p w:rsidR="00935CA3" w:rsidRDefault="00935CA3">
    <w:pPr>
      <w:pStyle w:val="afffff8"/>
      <w:jc w:val="right"/>
      <w:rPr>
        <w:sz w:val="8"/>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88</w:t>
      </w:r>
    </w:fldSimple>
  </w:p>
  <w:p w:rsidR="00935CA3" w:rsidRDefault="00935CA3">
    <w:pPr>
      <w:pStyle w:val="afffff8"/>
      <w:jc w:val="right"/>
      <w:rPr>
        <w:sz w:val="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12</w:t>
      </w:r>
    </w:fldSimple>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88</w:t>
      </w:r>
    </w:fldSimple>
  </w:p>
  <w:p w:rsidR="00935CA3" w:rsidRDefault="00935CA3">
    <w:pPr>
      <w:pStyle w:val="afffff8"/>
      <w:jc w:val="right"/>
      <w:rPr>
        <w:sz w:val="8"/>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94</w:t>
      </w:r>
    </w:fldSimple>
  </w:p>
  <w:p w:rsidR="00935CA3" w:rsidRDefault="00935CA3">
    <w:pPr>
      <w:pStyle w:val="afffff8"/>
      <w:jc w:val="right"/>
      <w:rPr>
        <w:sz w:val="8"/>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91</w:t>
      </w:r>
    </w:fldSimple>
  </w:p>
  <w:p w:rsidR="00935CA3" w:rsidRDefault="00935CA3">
    <w:pPr>
      <w:pStyle w:val="afffff8"/>
      <w:jc w:val="right"/>
      <w:rPr>
        <w:sz w:val="8"/>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96</w:t>
      </w:r>
    </w:fldSimple>
  </w:p>
  <w:p w:rsidR="00935CA3" w:rsidRDefault="00935CA3">
    <w:pPr>
      <w:pStyle w:val="afffff8"/>
      <w:jc w:val="right"/>
      <w:rPr>
        <w:sz w:val="8"/>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96</w:t>
      </w:r>
    </w:fldSimple>
  </w:p>
  <w:p w:rsidR="00935CA3" w:rsidRDefault="00935CA3">
    <w:pPr>
      <w:pStyle w:val="afffff8"/>
      <w:jc w:val="right"/>
      <w:rPr>
        <w:sz w:val="8"/>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104</w:t>
      </w:r>
    </w:fldSimple>
  </w:p>
  <w:p w:rsidR="00935CA3" w:rsidRDefault="00935CA3">
    <w:pPr>
      <w:pStyle w:val="afffff8"/>
      <w:jc w:val="right"/>
      <w:rPr>
        <w:sz w:val="8"/>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100</w:t>
      </w:r>
    </w:fldSimple>
  </w:p>
  <w:p w:rsidR="00935CA3" w:rsidRDefault="00935CA3">
    <w:pPr>
      <w:pStyle w:val="afffff8"/>
      <w:jc w:val="right"/>
      <w:rPr>
        <w:sz w:val="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105</w:t>
      </w:r>
    </w:fldSimple>
  </w:p>
  <w:p w:rsidR="00935CA3" w:rsidRDefault="00935CA3">
    <w:pPr>
      <w:pStyle w:val="afffff8"/>
      <w:jc w:val="right"/>
      <w:rPr>
        <w:sz w:val="8"/>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105</w:t>
      </w:r>
    </w:fldSimple>
  </w:p>
  <w:p w:rsidR="00935CA3" w:rsidRDefault="00935CA3">
    <w:pPr>
      <w:pStyle w:val="afffff8"/>
      <w:jc w:val="right"/>
      <w:rPr>
        <w:sz w:val="8"/>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106</w:t>
      </w:r>
    </w:fldSimple>
  </w:p>
  <w:p w:rsidR="00935CA3" w:rsidRDefault="00935CA3">
    <w:pPr>
      <w:pStyle w:val="afffff8"/>
      <w:jc w:val="right"/>
      <w:rPr>
        <w:sz w:val="8"/>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106</w:t>
      </w:r>
    </w:fldSimple>
  </w:p>
  <w:p w:rsidR="00935CA3" w:rsidRDefault="00935CA3">
    <w:pPr>
      <w:pStyle w:val="afffff8"/>
      <w:jc w:val="right"/>
      <w:rPr>
        <w:sz w:val="8"/>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109</w:t>
      </w:r>
    </w:fldSimple>
  </w:p>
  <w:p w:rsidR="00935CA3" w:rsidRDefault="00935CA3">
    <w:pPr>
      <w:pStyle w:val="afffff8"/>
      <w:jc w:val="right"/>
      <w:rPr>
        <w:sz w:val="8"/>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109</w:t>
      </w:r>
    </w:fldSimple>
  </w:p>
  <w:p w:rsidR="00935CA3" w:rsidRDefault="00935CA3">
    <w:pPr>
      <w:pStyle w:val="afffff8"/>
      <w:jc w:val="right"/>
      <w:rPr>
        <w:sz w:val="8"/>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12</w:t>
      </w:r>
    </w:fldSimple>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110</w:t>
      </w:r>
    </w:fldSimple>
  </w:p>
  <w:p w:rsidR="00935CA3" w:rsidRDefault="00935CA3">
    <w:pPr>
      <w:pStyle w:val="afffff8"/>
      <w:jc w:val="right"/>
      <w:rPr>
        <w:sz w:val="8"/>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110</w:t>
      </w:r>
    </w:fldSimple>
  </w:p>
  <w:p w:rsidR="00935CA3" w:rsidRDefault="00935CA3">
    <w:pPr>
      <w:pStyle w:val="afffff8"/>
      <w:jc w:val="right"/>
      <w:rPr>
        <w:sz w:val="8"/>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117</w:t>
      </w:r>
    </w:fldSimple>
  </w:p>
  <w:p w:rsidR="00935CA3" w:rsidRDefault="00935CA3">
    <w:pPr>
      <w:pStyle w:val="afffff8"/>
      <w:jc w:val="right"/>
      <w:rPr>
        <w:sz w:val="8"/>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114</w:t>
      </w:r>
    </w:fldSimple>
  </w:p>
  <w:p w:rsidR="00935CA3" w:rsidRDefault="00935CA3">
    <w:pPr>
      <w:pStyle w:val="afffff8"/>
      <w:jc w:val="right"/>
      <w:rPr>
        <w:sz w:val="8"/>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118</w:t>
      </w:r>
    </w:fldSimple>
  </w:p>
  <w:p w:rsidR="00935CA3" w:rsidRDefault="00935CA3">
    <w:pPr>
      <w:pStyle w:val="afffff8"/>
      <w:jc w:val="right"/>
      <w:rPr>
        <w:sz w:val="8"/>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118</w:t>
      </w:r>
    </w:fldSimple>
  </w:p>
  <w:p w:rsidR="00935CA3" w:rsidRDefault="00935CA3">
    <w:pPr>
      <w:pStyle w:val="afffff8"/>
      <w:jc w:val="right"/>
      <w:rPr>
        <w:sz w:val="8"/>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119</w:t>
      </w:r>
    </w:fldSimple>
  </w:p>
  <w:p w:rsidR="00935CA3" w:rsidRDefault="00935CA3">
    <w:pPr>
      <w:pStyle w:val="afffff8"/>
      <w:jc w:val="right"/>
      <w:rPr>
        <w:sz w:val="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13</w:t>
      </w:r>
    </w:fldSimple>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119</w:t>
      </w:r>
    </w:fldSimple>
  </w:p>
  <w:p w:rsidR="00935CA3" w:rsidRDefault="00935CA3">
    <w:pPr>
      <w:pStyle w:val="afffff8"/>
      <w:jc w:val="right"/>
      <w:rPr>
        <w:sz w:val="8"/>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121</w:t>
      </w:r>
    </w:fldSimple>
  </w:p>
  <w:p w:rsidR="00935CA3" w:rsidRDefault="00935CA3">
    <w:pPr>
      <w:pStyle w:val="afffff8"/>
      <w:jc w:val="right"/>
      <w:rPr>
        <w:sz w:val="8"/>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121</w:t>
      </w:r>
    </w:fldSimple>
  </w:p>
  <w:p w:rsidR="00935CA3" w:rsidRDefault="00935CA3">
    <w:pPr>
      <w:pStyle w:val="afffff8"/>
      <w:jc w:val="right"/>
      <w:rPr>
        <w:sz w:val="8"/>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149</w:t>
      </w:r>
    </w:fldSimple>
  </w:p>
  <w:p w:rsidR="00935CA3" w:rsidRDefault="00935CA3">
    <w:pPr>
      <w:pStyle w:val="afffff8"/>
      <w:jc w:val="right"/>
      <w:rPr>
        <w:sz w:val="8"/>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149</w:t>
      </w:r>
    </w:fldSimple>
  </w:p>
  <w:p w:rsidR="00935CA3" w:rsidRDefault="00935CA3">
    <w:pPr>
      <w:pStyle w:val="afffff8"/>
      <w:jc w:val="right"/>
      <w:rPr>
        <w:sz w:val="8"/>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155</w:t>
      </w:r>
    </w:fldSimple>
  </w:p>
  <w:p w:rsidR="00935CA3" w:rsidRDefault="00935CA3">
    <w:pPr>
      <w:pStyle w:val="afffff8"/>
      <w:jc w:val="right"/>
      <w:rPr>
        <w:sz w:val="8"/>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153</w:t>
      </w:r>
    </w:fldSimple>
  </w:p>
  <w:p w:rsidR="00935CA3" w:rsidRDefault="00935CA3">
    <w:pPr>
      <w:pStyle w:val="afffff8"/>
      <w:jc w:val="right"/>
      <w:rPr>
        <w:sz w:val="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184</w:t>
      </w:r>
    </w:fldSimple>
  </w:p>
  <w:p w:rsidR="00935CA3" w:rsidRDefault="00935CA3">
    <w:pPr>
      <w:pStyle w:val="afffff8"/>
      <w:jc w:val="right"/>
      <w:rPr>
        <w:sz w:val="8"/>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184</w:t>
      </w:r>
    </w:fldSimple>
  </w:p>
  <w:p w:rsidR="00935CA3" w:rsidRDefault="00935CA3">
    <w:pPr>
      <w:pStyle w:val="afffff8"/>
      <w:jc w:val="right"/>
      <w:rPr>
        <w:sz w:val="8"/>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435A14">
        <w:rPr>
          <w:noProof/>
        </w:rPr>
        <w:t>185</w:t>
      </w:r>
    </w:fldSimple>
  </w:p>
  <w:p w:rsidR="00935CA3" w:rsidRDefault="00935CA3">
    <w:pPr>
      <w:pStyle w:val="afffff8"/>
      <w:jc w:val="right"/>
      <w:rPr>
        <w:sz w:val="8"/>
      </w:rPr>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rPr>
        <w:sz w:val="8"/>
      </w:rPr>
    </w:pPr>
    <w:fldSimple w:instr=" PAGE ">
      <w:r w:rsidR="00935CA3">
        <w:t>185</w:t>
      </w:r>
    </w:fldSimple>
  </w:p>
  <w:p w:rsidR="00935CA3" w:rsidRDefault="00935CA3">
    <w:pPr>
      <w:pStyle w:val="afffff8"/>
      <w:jc w:val="right"/>
      <w:rPr>
        <w:sz w:val="8"/>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187</w:t>
      </w:r>
    </w:fldSimple>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187</w:t>
      </w:r>
    </w:fldSimple>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13</w:t>
      </w:r>
    </w:fldSimple>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189</w:t>
      </w:r>
    </w:fldSimple>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189</w:t>
      </w:r>
    </w:fldSimple>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197</w:t>
      </w:r>
    </w:fldSimple>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197</w:t>
      </w:r>
    </w:fldSimple>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201</w:t>
      </w:r>
    </w:fldSimple>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935CA3">
        <w:t>200</w:t>
      </w:r>
    </w:fldSimple>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935CA3"/>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A3" w:rsidRDefault="00057A81">
    <w:pPr>
      <w:pStyle w:val="afffff8"/>
    </w:pPr>
    <w:fldSimple w:instr=" PAGE ">
      <w:r w:rsidR="00435A14">
        <w:rPr>
          <w:noProof/>
        </w:rPr>
        <w:t>212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79B"/>
    <w:multiLevelType w:val="multilevel"/>
    <w:tmpl w:val="C338CB1E"/>
    <w:lvl w:ilvl="0">
      <w:start w:val="1"/>
      <w:numFmt w:val="decimal"/>
      <w:pStyle w:val="4-42031"/>
      <w:lvlText w:val="20.3.%1."/>
      <w:lvlJc w:val="left"/>
      <w:pPr>
        <w:tabs>
          <w:tab w:val="num" w:pos="0"/>
        </w:tabs>
        <w:ind w:left="1429" w:hanging="360"/>
      </w:pPr>
      <w:rPr>
        <w:rFonts w:ascii="Times New Roman" w:hAnsi="Times New Roman"/>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D64505"/>
    <w:multiLevelType w:val="multilevel"/>
    <w:tmpl w:val="0616B50A"/>
    <w:lvl w:ilvl="0">
      <w:start w:val="1"/>
      <w:numFmt w:val="bullet"/>
      <w:lvlText w:val=""/>
      <w:lvlJc w:val="left"/>
      <w:pPr>
        <w:tabs>
          <w:tab w:val="num" w:pos="0"/>
        </w:tabs>
        <w:ind w:left="83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6017527"/>
    <w:multiLevelType w:val="multilevel"/>
    <w:tmpl w:val="739CC6DE"/>
    <w:lvl w:ilvl="0">
      <w:start w:val="1"/>
      <w:numFmt w:val="bullet"/>
      <w:lvlText w:val=""/>
      <w:lvlJc w:val="left"/>
      <w:pPr>
        <w:tabs>
          <w:tab w:val="num" w:pos="0"/>
        </w:tabs>
        <w:ind w:left="86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0252158"/>
    <w:multiLevelType w:val="multilevel"/>
    <w:tmpl w:val="C568BC4A"/>
    <w:lvl w:ilvl="0">
      <w:start w:val="1"/>
      <w:numFmt w:val="bullet"/>
      <w:lvlText w:val=""/>
      <w:lvlJc w:val="left"/>
      <w:pPr>
        <w:tabs>
          <w:tab w:val="num" w:pos="0"/>
        </w:tabs>
        <w:ind w:left="85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431568C"/>
    <w:multiLevelType w:val="multilevel"/>
    <w:tmpl w:val="25405688"/>
    <w:lvl w:ilvl="0">
      <w:start w:val="1"/>
      <w:numFmt w:val="bullet"/>
      <w:lvlText w:val=""/>
      <w:lvlJc w:val="left"/>
      <w:pPr>
        <w:tabs>
          <w:tab w:val="num" w:pos="709"/>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48737EE"/>
    <w:multiLevelType w:val="multilevel"/>
    <w:tmpl w:val="D5861042"/>
    <w:lvl w:ilvl="0">
      <w:start w:val="1"/>
      <w:numFmt w:val="decimal"/>
      <w:pStyle w:val="3-391"/>
      <w:lvlText w:val="8.%1."/>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0919FF"/>
    <w:multiLevelType w:val="multilevel"/>
    <w:tmpl w:val="1D00F990"/>
    <w:lvl w:ilvl="0">
      <w:start w:val="1"/>
      <w:numFmt w:val="bullet"/>
      <w:pStyle w:val="11"/>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B937A3E"/>
    <w:multiLevelType w:val="multilevel"/>
    <w:tmpl w:val="E0B4D7E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58E6CBD"/>
    <w:multiLevelType w:val="multilevel"/>
    <w:tmpl w:val="964A039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B035533"/>
    <w:multiLevelType w:val="multilevel"/>
    <w:tmpl w:val="7540A36C"/>
    <w:lvl w:ilvl="0">
      <w:start w:val="1"/>
      <w:numFmt w:val="bullet"/>
      <w:lvlText w:val=""/>
      <w:lvlJc w:val="left"/>
      <w:pPr>
        <w:tabs>
          <w:tab w:val="num" w:pos="0"/>
        </w:tabs>
        <w:ind w:left="1004"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F187AE5"/>
    <w:multiLevelType w:val="multilevel"/>
    <w:tmpl w:val="E6B663B8"/>
    <w:lvl w:ilvl="0">
      <w:start w:val="1"/>
      <w:numFmt w:val="bullet"/>
      <w:lvlText w:val=""/>
      <w:lvlJc w:val="left"/>
      <w:pPr>
        <w:tabs>
          <w:tab w:val="num" w:pos="0"/>
        </w:tabs>
        <w:ind w:left="99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FF0432A"/>
    <w:multiLevelType w:val="multilevel"/>
    <w:tmpl w:val="C03C461C"/>
    <w:lvl w:ilvl="0">
      <w:start w:val="1"/>
      <w:numFmt w:val="decimal"/>
      <w:pStyle w:val="4-4511"/>
      <w:lvlText w:val="5.1.%1."/>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25C40AA"/>
    <w:multiLevelType w:val="multilevel"/>
    <w:tmpl w:val="18C6A75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345D073D"/>
    <w:multiLevelType w:val="multilevel"/>
    <w:tmpl w:val="BC0EFF2E"/>
    <w:lvl w:ilvl="0">
      <w:start w:val="1"/>
      <w:numFmt w:val="decimal"/>
      <w:pStyle w:val="4-4921"/>
      <w:lvlText w:val="8.2.%1."/>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46961D3"/>
    <w:multiLevelType w:val="multilevel"/>
    <w:tmpl w:val="3AD8BD88"/>
    <w:lvl w:ilvl="0">
      <w:start w:val="1"/>
      <w:numFmt w:val="decimal"/>
      <w:pStyle w:val="1"/>
      <w:lvlText w:val=""/>
      <w:lvlJc w:val="left"/>
      <w:pPr>
        <w:tabs>
          <w:tab w:val="num" w:pos="0"/>
        </w:tabs>
        <w:ind w:left="0" w:firstLine="0"/>
      </w:pPr>
    </w:lvl>
    <w:lvl w:ilvl="1">
      <w:start w:val="1"/>
      <w:numFmt w:val="decimal"/>
      <w:pStyle w:val="2"/>
      <w:lvlText w:val=""/>
      <w:lvlJc w:val="left"/>
      <w:pPr>
        <w:tabs>
          <w:tab w:val="num" w:pos="0"/>
        </w:tabs>
        <w:ind w:left="0" w:firstLine="0"/>
      </w:pPr>
    </w:lvl>
    <w:lvl w:ilvl="2">
      <w:start w:val="1"/>
      <w:numFmt w:val="decimal"/>
      <w:pStyle w:val="3"/>
      <w:lvlText w:val=""/>
      <w:lvlJc w:val="left"/>
      <w:pPr>
        <w:tabs>
          <w:tab w:val="num" w:pos="0"/>
        </w:tabs>
        <w:ind w:left="0" w:firstLine="0"/>
      </w:pPr>
    </w:lvl>
    <w:lvl w:ilvl="3">
      <w:start w:val="1"/>
      <w:numFmt w:val="decimal"/>
      <w:pStyle w:val="4"/>
      <w:lvlText w:val=""/>
      <w:lvlJc w:val="left"/>
      <w:pPr>
        <w:tabs>
          <w:tab w:val="num" w:pos="0"/>
        </w:tabs>
        <w:ind w:left="0" w:firstLine="0"/>
      </w:pPr>
    </w:lvl>
    <w:lvl w:ilvl="4">
      <w:start w:val="1"/>
      <w:numFmt w:val="decimal"/>
      <w:pStyle w:val="5"/>
      <w:lvlText w:val=""/>
      <w:lvlJc w:val="left"/>
      <w:pPr>
        <w:tabs>
          <w:tab w:val="num" w:pos="0"/>
        </w:tabs>
        <w:ind w:left="0" w:firstLine="0"/>
      </w:pPr>
    </w:lvl>
    <w:lvl w:ilvl="5">
      <w:start w:val="1"/>
      <w:numFmt w:val="decimal"/>
      <w:pStyle w:val="6"/>
      <w:lvlText w:val=""/>
      <w:lvlJc w:val="left"/>
      <w:pPr>
        <w:tabs>
          <w:tab w:val="num" w:pos="0"/>
        </w:tabs>
        <w:ind w:left="0" w:firstLine="0"/>
      </w:pPr>
    </w:lvl>
    <w:lvl w:ilvl="6">
      <w:start w:val="1"/>
      <w:numFmt w:val="decimal"/>
      <w:pStyle w:val="7"/>
      <w:lvlText w:val=""/>
      <w:lvlJc w:val="left"/>
      <w:pPr>
        <w:tabs>
          <w:tab w:val="num" w:pos="0"/>
        </w:tabs>
        <w:ind w:left="0" w:firstLine="0"/>
      </w:pPr>
    </w:lvl>
    <w:lvl w:ilvl="7">
      <w:start w:val="1"/>
      <w:numFmt w:val="decimal"/>
      <w:pStyle w:val="8"/>
      <w:lvlText w:val=""/>
      <w:lvlJc w:val="left"/>
      <w:pPr>
        <w:tabs>
          <w:tab w:val="num" w:pos="0"/>
        </w:tabs>
        <w:ind w:left="0" w:firstLine="0"/>
      </w:pPr>
    </w:lvl>
    <w:lvl w:ilvl="8">
      <w:start w:val="1"/>
      <w:numFmt w:val="decimal"/>
      <w:pStyle w:val="9"/>
      <w:lvlText w:val=""/>
      <w:lvlJc w:val="left"/>
      <w:pPr>
        <w:tabs>
          <w:tab w:val="num" w:pos="0"/>
        </w:tabs>
        <w:ind w:left="0" w:firstLine="0"/>
      </w:pPr>
    </w:lvl>
  </w:abstractNum>
  <w:abstractNum w:abstractNumId="15">
    <w:nsid w:val="348A441E"/>
    <w:multiLevelType w:val="multilevel"/>
    <w:tmpl w:val="F08CF1F4"/>
    <w:lvl w:ilvl="0">
      <w:start w:val="1"/>
      <w:numFmt w:val="decimal"/>
      <w:pStyle w:val="4-2011"/>
      <w:lvlText w:val="20.1.%1."/>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1483B86"/>
    <w:multiLevelType w:val="multilevel"/>
    <w:tmpl w:val="8EB8B5A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42171DC4"/>
    <w:multiLevelType w:val="multilevel"/>
    <w:tmpl w:val="23C6AAD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68809BC"/>
    <w:multiLevelType w:val="multilevel"/>
    <w:tmpl w:val="71043A62"/>
    <w:lvl w:ilvl="0">
      <w:start w:val="1"/>
      <w:numFmt w:val="decimal"/>
      <w:pStyle w:val="21"/>
      <w:suff w:val="space"/>
      <w:lvlText w:val="%1."/>
      <w:lvlJc w:val="left"/>
      <w:pPr>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nsid w:val="4F577917"/>
    <w:multiLevelType w:val="multilevel"/>
    <w:tmpl w:val="89D8BF50"/>
    <w:lvl w:ilvl="0">
      <w:start w:val="1"/>
      <w:numFmt w:val="decimal"/>
      <w:pStyle w:val="3-331"/>
      <w:lvlText w:val="3.%1."/>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26116F6"/>
    <w:multiLevelType w:val="multilevel"/>
    <w:tmpl w:val="42D68B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55AF5CF3"/>
    <w:multiLevelType w:val="multilevel"/>
    <w:tmpl w:val="2834989A"/>
    <w:lvl w:ilvl="0">
      <w:start w:val="1"/>
      <w:numFmt w:val="bullet"/>
      <w:lvlText w:val=""/>
      <w:lvlJc w:val="left"/>
      <w:pPr>
        <w:tabs>
          <w:tab w:val="num" w:pos="0"/>
        </w:tabs>
        <w:ind w:left="86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0B839EF"/>
    <w:multiLevelType w:val="multilevel"/>
    <w:tmpl w:val="90CC754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9F2300D"/>
    <w:multiLevelType w:val="multilevel"/>
    <w:tmpl w:val="305ECCDA"/>
    <w:lvl w:ilvl="0">
      <w:start w:val="1"/>
      <w:numFmt w:val="bullet"/>
      <w:pStyle w:val="10"/>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AA2139D"/>
    <w:multiLevelType w:val="multilevel"/>
    <w:tmpl w:val="573E6882"/>
    <w:lvl w:ilvl="0">
      <w:start w:val="1"/>
      <w:numFmt w:val="bullet"/>
      <w:lvlText w:val=""/>
      <w:lvlJc w:val="left"/>
      <w:pPr>
        <w:tabs>
          <w:tab w:val="num" w:pos="0"/>
        </w:tabs>
        <w:ind w:left="99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BDA4F54"/>
    <w:multiLevelType w:val="multilevel"/>
    <w:tmpl w:val="06D208B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BFC6292"/>
    <w:multiLevelType w:val="multilevel"/>
    <w:tmpl w:val="6EB23E1E"/>
    <w:lvl w:ilvl="0">
      <w:start w:val="1"/>
      <w:numFmt w:val="bullet"/>
      <w:lvlText w:val=""/>
      <w:lvlJc w:val="left"/>
      <w:pPr>
        <w:tabs>
          <w:tab w:val="num" w:pos="0"/>
        </w:tabs>
        <w:ind w:left="86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E5C06EC"/>
    <w:multiLevelType w:val="multilevel"/>
    <w:tmpl w:val="76669454"/>
    <w:lvl w:ilvl="0">
      <w:start w:val="1"/>
      <w:numFmt w:val="bullet"/>
      <w:lvlText w:val=""/>
      <w:lvlJc w:val="left"/>
      <w:pPr>
        <w:tabs>
          <w:tab w:val="num" w:pos="0"/>
        </w:tabs>
        <w:ind w:left="177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713D7873"/>
    <w:multiLevelType w:val="multilevel"/>
    <w:tmpl w:val="265C0D40"/>
    <w:lvl w:ilvl="0">
      <w:start w:val="19"/>
      <w:numFmt w:val="decimal"/>
      <w:pStyle w:val="3-3201"/>
      <w:lvlText w:val="%1."/>
      <w:lvlJc w:val="left"/>
      <w:pPr>
        <w:tabs>
          <w:tab w:val="num" w:pos="0"/>
        </w:tabs>
        <w:ind w:left="600" w:hanging="600"/>
      </w:p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9">
    <w:nsid w:val="79297DED"/>
    <w:multiLevelType w:val="multilevel"/>
    <w:tmpl w:val="65BAFA20"/>
    <w:lvl w:ilvl="0">
      <w:start w:val="1"/>
      <w:numFmt w:val="decimal"/>
      <w:pStyle w:val="4-4631"/>
      <w:lvlText w:val="6.3.%1."/>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9CA19FD"/>
    <w:multiLevelType w:val="multilevel"/>
    <w:tmpl w:val="5780406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AF25694"/>
    <w:multiLevelType w:val="multilevel"/>
    <w:tmpl w:val="87DC694E"/>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B36293D"/>
    <w:multiLevelType w:val="multilevel"/>
    <w:tmpl w:val="7BFAB384"/>
    <w:lvl w:ilvl="0">
      <w:start w:val="1"/>
      <w:numFmt w:val="decimal"/>
      <w:pStyle w:val="3-3131"/>
      <w:lvlText w:val="12.%1."/>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7B791DD2"/>
    <w:multiLevelType w:val="multilevel"/>
    <w:tmpl w:val="578E41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8"/>
  </w:num>
  <w:num w:numId="3">
    <w:abstractNumId w:val="16"/>
  </w:num>
  <w:num w:numId="4">
    <w:abstractNumId w:val="7"/>
  </w:num>
  <w:num w:numId="5">
    <w:abstractNumId w:val="3"/>
  </w:num>
  <w:num w:numId="6">
    <w:abstractNumId w:val="25"/>
  </w:num>
  <w:num w:numId="7">
    <w:abstractNumId w:val="1"/>
  </w:num>
  <w:num w:numId="8">
    <w:abstractNumId w:val="33"/>
  </w:num>
  <w:num w:numId="9">
    <w:abstractNumId w:val="12"/>
  </w:num>
  <w:num w:numId="10">
    <w:abstractNumId w:val="6"/>
  </w:num>
  <w:num w:numId="11">
    <w:abstractNumId w:val="24"/>
  </w:num>
  <w:num w:numId="12">
    <w:abstractNumId w:val="26"/>
  </w:num>
  <w:num w:numId="13">
    <w:abstractNumId w:val="10"/>
  </w:num>
  <w:num w:numId="14">
    <w:abstractNumId w:val="2"/>
  </w:num>
  <w:num w:numId="15">
    <w:abstractNumId w:val="21"/>
  </w:num>
  <w:num w:numId="16">
    <w:abstractNumId w:val="22"/>
  </w:num>
  <w:num w:numId="17">
    <w:abstractNumId w:val="9"/>
  </w:num>
  <w:num w:numId="18">
    <w:abstractNumId w:val="30"/>
  </w:num>
  <w:num w:numId="19">
    <w:abstractNumId w:val="27"/>
  </w:num>
  <w:num w:numId="20">
    <w:abstractNumId w:val="31"/>
  </w:num>
  <w:num w:numId="21">
    <w:abstractNumId w:val="8"/>
  </w:num>
  <w:num w:numId="22">
    <w:abstractNumId w:val="20"/>
  </w:num>
  <w:num w:numId="23">
    <w:abstractNumId w:val="17"/>
  </w:num>
  <w:num w:numId="24">
    <w:abstractNumId w:val="23"/>
  </w:num>
  <w:num w:numId="25">
    <w:abstractNumId w:val="11"/>
  </w:num>
  <w:num w:numId="26">
    <w:abstractNumId w:val="32"/>
  </w:num>
  <w:num w:numId="27">
    <w:abstractNumId w:val="13"/>
  </w:num>
  <w:num w:numId="28">
    <w:abstractNumId w:val="4"/>
  </w:num>
  <w:num w:numId="29">
    <w:abstractNumId w:val="5"/>
  </w:num>
  <w:num w:numId="30">
    <w:abstractNumId w:val="0"/>
  </w:num>
  <w:num w:numId="31">
    <w:abstractNumId w:val="28"/>
  </w:num>
  <w:num w:numId="32">
    <w:abstractNumId w:val="19"/>
  </w:num>
  <w:num w:numId="33">
    <w:abstractNumId w:val="29"/>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625701"/>
    <w:rsid w:val="00057A81"/>
    <w:rsid w:val="0006322D"/>
    <w:rsid w:val="000A4E66"/>
    <w:rsid w:val="001D42F8"/>
    <w:rsid w:val="00230BF7"/>
    <w:rsid w:val="0028777D"/>
    <w:rsid w:val="002E109E"/>
    <w:rsid w:val="00382653"/>
    <w:rsid w:val="003D57F7"/>
    <w:rsid w:val="003E1AC1"/>
    <w:rsid w:val="00435A14"/>
    <w:rsid w:val="004A4470"/>
    <w:rsid w:val="004B16EA"/>
    <w:rsid w:val="00521A83"/>
    <w:rsid w:val="00550AC4"/>
    <w:rsid w:val="00567552"/>
    <w:rsid w:val="00582175"/>
    <w:rsid w:val="005F5883"/>
    <w:rsid w:val="00625701"/>
    <w:rsid w:val="00690A46"/>
    <w:rsid w:val="0076519B"/>
    <w:rsid w:val="008250A3"/>
    <w:rsid w:val="0086413E"/>
    <w:rsid w:val="00935CA3"/>
    <w:rsid w:val="0096504A"/>
    <w:rsid w:val="009931E7"/>
    <w:rsid w:val="009C1FEC"/>
    <w:rsid w:val="00B87E57"/>
    <w:rsid w:val="00C22E68"/>
    <w:rsid w:val="00CE7A04"/>
    <w:rsid w:val="00D41859"/>
    <w:rsid w:val="00DD490B"/>
    <w:rsid w:val="00E61F97"/>
    <w:rsid w:val="00E87627"/>
    <w:rsid w:val="00EB1958"/>
    <w:rsid w:val="00EE2ECD"/>
    <w:rsid w:val="00F272F9"/>
    <w:rsid w:val="00F954E8"/>
    <w:rsid w:val="00FD0E7B"/>
    <w:rsid w:val="00FD2627"/>
    <w:rsid w:val="00FD4F3E"/>
    <w:rsid w:val="00FF3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701"/>
    <w:pPr>
      <w:jc w:val="center"/>
    </w:pPr>
    <w:rPr>
      <w:sz w:val="22"/>
    </w:rPr>
  </w:style>
  <w:style w:type="paragraph" w:styleId="1">
    <w:name w:val="heading 1"/>
    <w:basedOn w:val="a"/>
    <w:next w:val="a"/>
    <w:uiPriority w:val="9"/>
    <w:qFormat/>
    <w:rsid w:val="00625701"/>
    <w:pPr>
      <w:keepNext/>
      <w:numPr>
        <w:numId w:val="1"/>
      </w:numPr>
      <w:outlineLvl w:val="0"/>
    </w:pPr>
    <w:rPr>
      <w:b/>
      <w:sz w:val="28"/>
    </w:rPr>
  </w:style>
  <w:style w:type="paragraph" w:styleId="2">
    <w:name w:val="heading 2"/>
    <w:basedOn w:val="a"/>
    <w:next w:val="a"/>
    <w:uiPriority w:val="9"/>
    <w:qFormat/>
    <w:rsid w:val="00625701"/>
    <w:pPr>
      <w:keepNext/>
      <w:numPr>
        <w:ilvl w:val="1"/>
        <w:numId w:val="1"/>
      </w:numPr>
      <w:ind w:firstLine="709"/>
      <w:jc w:val="both"/>
      <w:outlineLvl w:val="1"/>
    </w:pPr>
    <w:rPr>
      <w:b/>
      <w:sz w:val="28"/>
    </w:rPr>
  </w:style>
  <w:style w:type="paragraph" w:styleId="3">
    <w:name w:val="heading 3"/>
    <w:basedOn w:val="a"/>
    <w:next w:val="a"/>
    <w:uiPriority w:val="9"/>
    <w:qFormat/>
    <w:rsid w:val="00625701"/>
    <w:pPr>
      <w:keepNext/>
      <w:numPr>
        <w:ilvl w:val="2"/>
        <w:numId w:val="1"/>
      </w:numPr>
      <w:tabs>
        <w:tab w:val="left" w:pos="567"/>
      </w:tabs>
      <w:spacing w:before="120" w:after="120" w:line="360" w:lineRule="auto"/>
      <w:ind w:firstLine="709"/>
      <w:outlineLvl w:val="2"/>
    </w:pPr>
    <w:rPr>
      <w:b/>
      <w:sz w:val="24"/>
    </w:rPr>
  </w:style>
  <w:style w:type="paragraph" w:styleId="4">
    <w:name w:val="heading 4"/>
    <w:basedOn w:val="a"/>
    <w:next w:val="a"/>
    <w:uiPriority w:val="9"/>
    <w:qFormat/>
    <w:rsid w:val="00625701"/>
    <w:pPr>
      <w:keepNext/>
      <w:numPr>
        <w:ilvl w:val="3"/>
        <w:numId w:val="1"/>
      </w:numPr>
      <w:ind w:firstLine="567"/>
      <w:jc w:val="right"/>
      <w:outlineLvl w:val="3"/>
    </w:pPr>
    <w:rPr>
      <w:i/>
    </w:rPr>
  </w:style>
  <w:style w:type="paragraph" w:styleId="5">
    <w:name w:val="heading 5"/>
    <w:basedOn w:val="a"/>
    <w:next w:val="a"/>
    <w:uiPriority w:val="9"/>
    <w:qFormat/>
    <w:rsid w:val="00625701"/>
    <w:pPr>
      <w:keepNext/>
      <w:numPr>
        <w:ilvl w:val="4"/>
        <w:numId w:val="1"/>
      </w:numPr>
      <w:jc w:val="right"/>
      <w:outlineLvl w:val="4"/>
    </w:pPr>
    <w:rPr>
      <w:i/>
    </w:rPr>
  </w:style>
  <w:style w:type="paragraph" w:styleId="6">
    <w:name w:val="heading 6"/>
    <w:basedOn w:val="a"/>
    <w:next w:val="a"/>
    <w:uiPriority w:val="9"/>
    <w:qFormat/>
    <w:rsid w:val="00625701"/>
    <w:pPr>
      <w:numPr>
        <w:ilvl w:val="5"/>
        <w:numId w:val="1"/>
      </w:numPr>
      <w:spacing w:before="240" w:after="60"/>
      <w:outlineLvl w:val="5"/>
    </w:pPr>
    <w:rPr>
      <w:b/>
    </w:rPr>
  </w:style>
  <w:style w:type="paragraph" w:styleId="7">
    <w:name w:val="heading 7"/>
    <w:basedOn w:val="a"/>
    <w:next w:val="a"/>
    <w:uiPriority w:val="9"/>
    <w:qFormat/>
    <w:rsid w:val="00625701"/>
    <w:pPr>
      <w:numPr>
        <w:ilvl w:val="6"/>
        <w:numId w:val="1"/>
      </w:numPr>
      <w:spacing w:before="240" w:after="60"/>
      <w:outlineLvl w:val="6"/>
    </w:pPr>
  </w:style>
  <w:style w:type="paragraph" w:styleId="8">
    <w:name w:val="heading 8"/>
    <w:basedOn w:val="a"/>
    <w:next w:val="a"/>
    <w:uiPriority w:val="9"/>
    <w:qFormat/>
    <w:rsid w:val="00625701"/>
    <w:pPr>
      <w:keepNext/>
      <w:numPr>
        <w:ilvl w:val="7"/>
        <w:numId w:val="1"/>
      </w:numPr>
      <w:outlineLvl w:val="7"/>
    </w:pPr>
    <w:rPr>
      <w:b/>
      <w:sz w:val="28"/>
    </w:rPr>
  </w:style>
  <w:style w:type="paragraph" w:styleId="9">
    <w:name w:val="heading 9"/>
    <w:basedOn w:val="a"/>
    <w:next w:val="a"/>
    <w:uiPriority w:val="9"/>
    <w:qFormat/>
    <w:rsid w:val="00625701"/>
    <w:pPr>
      <w:keepNext/>
      <w:numPr>
        <w:ilvl w:val="8"/>
        <w:numId w:val="1"/>
      </w:numPr>
      <w:outlineLvl w:val="8"/>
    </w:pPr>
    <w:rPr>
      <w:b/>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nswers">
    <w:name w:val="answers"/>
    <w:link w:val="answers2"/>
    <w:qFormat/>
    <w:rsid w:val="00625701"/>
    <w:rPr>
      <w:sz w:val="24"/>
    </w:rPr>
  </w:style>
  <w:style w:type="character" w:customStyle="1" w:styleId="xl120">
    <w:name w:val="xl120"/>
    <w:link w:val="xl1201"/>
    <w:qFormat/>
    <w:rsid w:val="00625701"/>
    <w:rPr>
      <w:b/>
      <w:sz w:val="24"/>
    </w:rPr>
  </w:style>
  <w:style w:type="character" w:customStyle="1" w:styleId="12">
    <w:name w:val="Без интервала1"/>
    <w:link w:val="NoSpacing1"/>
    <w:qFormat/>
    <w:rsid w:val="00625701"/>
    <w:rPr>
      <w:rFonts w:ascii="Calibri" w:hAnsi="Calibri"/>
      <w:sz w:val="22"/>
    </w:rPr>
  </w:style>
  <w:style w:type="character" w:customStyle="1" w:styleId="xl243">
    <w:name w:val="xl243"/>
    <w:link w:val="xl2431"/>
    <w:qFormat/>
    <w:rsid w:val="00625701"/>
    <w:rPr>
      <w:sz w:val="24"/>
    </w:rPr>
  </w:style>
  <w:style w:type="character" w:customStyle="1" w:styleId="List1">
    <w:name w:val="List1"/>
    <w:qFormat/>
    <w:rsid w:val="00625701"/>
    <w:rPr>
      <w:sz w:val="20"/>
    </w:rPr>
  </w:style>
  <w:style w:type="character" w:customStyle="1" w:styleId="rbt">
    <w:name w:val="rb_t"/>
    <w:link w:val="rbt2"/>
    <w:qFormat/>
    <w:rsid w:val="00625701"/>
    <w:rPr>
      <w:sz w:val="24"/>
    </w:rPr>
  </w:style>
  <w:style w:type="character" w:customStyle="1" w:styleId="210">
    <w:name w:val="Список 21"/>
    <w:qFormat/>
    <w:rsid w:val="00625701"/>
  </w:style>
  <w:style w:type="character" w:customStyle="1" w:styleId="40">
    <w:name w:val="Заголовок 4 Знак"/>
    <w:link w:val="41"/>
    <w:qFormat/>
    <w:rsid w:val="00625701"/>
    <w:rPr>
      <w:i/>
      <w:sz w:val="24"/>
    </w:rPr>
  </w:style>
  <w:style w:type="character" w:customStyle="1" w:styleId="rbl">
    <w:name w:val="rb_l"/>
    <w:link w:val="rbl5"/>
    <w:qFormat/>
    <w:rsid w:val="00625701"/>
    <w:rPr>
      <w:sz w:val="24"/>
    </w:rPr>
  </w:style>
  <w:style w:type="character" w:customStyle="1" w:styleId="xl252">
    <w:name w:val="xl252"/>
    <w:link w:val="xl2521"/>
    <w:qFormat/>
    <w:rsid w:val="00625701"/>
    <w:rPr>
      <w:color w:val="000000"/>
      <w:sz w:val="24"/>
    </w:rPr>
  </w:style>
  <w:style w:type="character" w:customStyle="1" w:styleId="xl31">
    <w:name w:val="xl31"/>
    <w:link w:val="xl311"/>
    <w:qFormat/>
    <w:rsid w:val="00625701"/>
    <w:rPr>
      <w:rFonts w:ascii="Arial" w:hAnsi="Arial"/>
      <w:color w:val="000000"/>
    </w:rPr>
  </w:style>
  <w:style w:type="character" w:customStyle="1" w:styleId="BodyTextIndent2Char">
    <w:name w:val="Body Text Indent 2 Char"/>
    <w:link w:val="BodyTextIndent2Char1"/>
    <w:qFormat/>
    <w:rsid w:val="00625701"/>
    <w:rPr>
      <w:rFonts w:ascii="Times New Roman" w:hAnsi="Times New Roman"/>
      <w:sz w:val="24"/>
    </w:rPr>
  </w:style>
  <w:style w:type="character" w:customStyle="1" w:styleId="brown">
    <w:name w:val="brown"/>
    <w:link w:val="brown2"/>
    <w:qFormat/>
    <w:rsid w:val="00625701"/>
    <w:rPr>
      <w:color w:val="A75E2E"/>
      <w:sz w:val="24"/>
    </w:rPr>
  </w:style>
  <w:style w:type="character" w:customStyle="1" w:styleId="FontStyle12">
    <w:name w:val="Font Style12"/>
    <w:link w:val="FontStyle121"/>
    <w:qFormat/>
    <w:rsid w:val="00625701"/>
    <w:rPr>
      <w:rFonts w:ascii="Times New Roman" w:hAnsi="Times New Roman"/>
      <w:sz w:val="38"/>
    </w:rPr>
  </w:style>
  <w:style w:type="character" w:customStyle="1" w:styleId="20">
    <w:name w:val="Основной текст 2 Знак"/>
    <w:link w:val="22"/>
    <w:qFormat/>
    <w:rsid w:val="00625701"/>
    <w:rPr>
      <w:sz w:val="28"/>
    </w:rPr>
  </w:style>
  <w:style w:type="character" w:customStyle="1" w:styleId="xl137">
    <w:name w:val="xl137"/>
    <w:link w:val="xl1371"/>
    <w:qFormat/>
    <w:rsid w:val="00625701"/>
    <w:rPr>
      <w:sz w:val="24"/>
    </w:rPr>
  </w:style>
  <w:style w:type="character" w:customStyle="1" w:styleId="xl122">
    <w:name w:val="xl122"/>
    <w:link w:val="xl1221"/>
    <w:qFormat/>
    <w:rsid w:val="00625701"/>
    <w:rPr>
      <w:sz w:val="24"/>
    </w:rPr>
  </w:style>
  <w:style w:type="character" w:customStyle="1" w:styleId="a3">
    <w:name w:val="Знак Знак"/>
    <w:link w:val="90"/>
    <w:qFormat/>
    <w:rsid w:val="00625701"/>
    <w:rPr>
      <w:sz w:val="24"/>
    </w:rPr>
  </w:style>
  <w:style w:type="character" w:customStyle="1" w:styleId="Contents2">
    <w:name w:val="Contents 2"/>
    <w:qFormat/>
    <w:rsid w:val="00625701"/>
    <w:rPr>
      <w:sz w:val="24"/>
    </w:rPr>
  </w:style>
  <w:style w:type="character" w:customStyle="1" w:styleId="xl226">
    <w:name w:val="xl226"/>
    <w:link w:val="xl2261"/>
    <w:qFormat/>
    <w:rsid w:val="00625701"/>
    <w:rPr>
      <w:color w:val="000000"/>
      <w:sz w:val="24"/>
    </w:rPr>
  </w:style>
  <w:style w:type="character" w:customStyle="1" w:styleId="xl37">
    <w:name w:val="xl37"/>
    <w:link w:val="xl371"/>
    <w:qFormat/>
    <w:rsid w:val="00625701"/>
    <w:rPr>
      <w:color w:val="000000"/>
    </w:rPr>
  </w:style>
  <w:style w:type="character" w:customStyle="1" w:styleId="info1">
    <w:name w:val="info1"/>
    <w:link w:val="info11"/>
    <w:qFormat/>
    <w:rsid w:val="00625701"/>
    <w:rPr>
      <w:sz w:val="24"/>
    </w:rPr>
  </w:style>
  <w:style w:type="character" w:customStyle="1" w:styleId="WW8Num39z0">
    <w:name w:val="WW8Num39z0"/>
    <w:link w:val="WW8Num39z01"/>
    <w:qFormat/>
    <w:rsid w:val="00625701"/>
  </w:style>
  <w:style w:type="character" w:customStyle="1" w:styleId="xl90">
    <w:name w:val="xl90"/>
    <w:link w:val="xl901"/>
    <w:qFormat/>
    <w:rsid w:val="00625701"/>
    <w:rPr>
      <w:b/>
      <w:sz w:val="18"/>
    </w:rPr>
  </w:style>
  <w:style w:type="character" w:customStyle="1" w:styleId="prompt1">
    <w:name w:val="prompt1"/>
    <w:link w:val="prompt11"/>
    <w:qFormat/>
    <w:rsid w:val="00625701"/>
    <w:rPr>
      <w:color w:val="A29FA3"/>
      <w:sz w:val="24"/>
    </w:rPr>
  </w:style>
  <w:style w:type="character" w:customStyle="1" w:styleId="23">
    <w:name w:val="Знак Знак Знак Знак2"/>
    <w:link w:val="211"/>
    <w:qFormat/>
    <w:rsid w:val="00625701"/>
    <w:rPr>
      <w:sz w:val="24"/>
    </w:rPr>
  </w:style>
  <w:style w:type="character" w:customStyle="1" w:styleId="31">
    <w:name w:val="Список 31"/>
    <w:qFormat/>
    <w:rsid w:val="00625701"/>
  </w:style>
  <w:style w:type="character" w:customStyle="1" w:styleId="24">
    <w:name w:val="Текст2"/>
    <w:link w:val="212"/>
    <w:qFormat/>
    <w:rsid w:val="00625701"/>
    <w:rPr>
      <w:rFonts w:ascii="Courier New" w:hAnsi="Courier New"/>
      <w:sz w:val="20"/>
    </w:rPr>
  </w:style>
  <w:style w:type="character" w:customStyle="1" w:styleId="HTML1">
    <w:name w:val="Стандартный HTML1"/>
    <w:link w:val="HTMLPreformatted1"/>
    <w:qFormat/>
    <w:rsid w:val="00625701"/>
    <w:rPr>
      <w:rFonts w:ascii="Courier New" w:hAnsi="Courier New"/>
      <w:sz w:val="20"/>
    </w:rPr>
  </w:style>
  <w:style w:type="character" w:customStyle="1" w:styleId="13">
    <w:name w:val="Основной текст 1 Знак"/>
    <w:link w:val="110"/>
    <w:qFormat/>
    <w:rsid w:val="00625701"/>
    <w:rPr>
      <w:sz w:val="24"/>
    </w:rPr>
  </w:style>
  <w:style w:type="character" w:customStyle="1" w:styleId="grey">
    <w:name w:val="grey"/>
    <w:link w:val="grey1"/>
    <w:qFormat/>
    <w:rsid w:val="00625701"/>
    <w:rPr>
      <w:color w:val="E4C47A"/>
      <w:sz w:val="24"/>
    </w:rPr>
  </w:style>
  <w:style w:type="character" w:customStyle="1" w:styleId="30">
    <w:name w:val="Название объекта3"/>
    <w:link w:val="310"/>
    <w:qFormat/>
    <w:rsid w:val="00625701"/>
    <w:rPr>
      <w:i/>
    </w:rPr>
  </w:style>
  <w:style w:type="character" w:customStyle="1" w:styleId="radiocheck">
    <w:name w:val="radio_check"/>
    <w:link w:val="radiocheck3"/>
    <w:qFormat/>
    <w:rsid w:val="00625701"/>
    <w:rPr>
      <w:sz w:val="24"/>
    </w:rPr>
  </w:style>
  <w:style w:type="character" w:customStyle="1" w:styleId="right1">
    <w:name w:val="right1"/>
    <w:link w:val="right11"/>
    <w:qFormat/>
    <w:rsid w:val="00625701"/>
    <w:rPr>
      <w:sz w:val="24"/>
    </w:rPr>
  </w:style>
  <w:style w:type="character" w:customStyle="1" w:styleId="14">
    <w:name w:val="Текст примечания Знак1"/>
    <w:link w:val="111"/>
    <w:qFormat/>
    <w:rsid w:val="00625701"/>
    <w:rPr>
      <w:sz w:val="20"/>
    </w:rPr>
  </w:style>
  <w:style w:type="character" w:customStyle="1" w:styleId="date1">
    <w:name w:val="date1"/>
    <w:link w:val="date11"/>
    <w:qFormat/>
    <w:rsid w:val="00625701"/>
    <w:rPr>
      <w:color w:val="393939"/>
    </w:rPr>
  </w:style>
  <w:style w:type="character" w:customStyle="1" w:styleId="query">
    <w:name w:val="query"/>
    <w:link w:val="query2"/>
    <w:qFormat/>
    <w:rsid w:val="00625701"/>
    <w:rPr>
      <w:sz w:val="24"/>
    </w:rPr>
  </w:style>
  <w:style w:type="character" w:customStyle="1" w:styleId="xl67">
    <w:name w:val="xl67"/>
    <w:link w:val="xl671"/>
    <w:qFormat/>
    <w:rsid w:val="00625701"/>
    <w:rPr>
      <w:rFonts w:ascii="Arial" w:hAnsi="Arial"/>
      <w:color w:val="000000"/>
    </w:rPr>
  </w:style>
  <w:style w:type="character" w:customStyle="1" w:styleId="21251">
    <w:name w:val="Стиль Основной текст с отступом 2 + 125 пт По левому краю Первая...1"/>
    <w:basedOn w:val="240"/>
    <w:link w:val="212511"/>
    <w:qFormat/>
    <w:rsid w:val="00625701"/>
    <w:rPr>
      <w:b/>
      <w:sz w:val="32"/>
    </w:rPr>
  </w:style>
  <w:style w:type="character" w:customStyle="1" w:styleId="WW8Num25z1">
    <w:name w:val="WW8Num25z1"/>
    <w:link w:val="WW8Num25z11"/>
    <w:qFormat/>
    <w:rsid w:val="00625701"/>
    <w:rPr>
      <w:rFonts w:ascii="Courier New" w:hAnsi="Courier New"/>
    </w:rPr>
  </w:style>
  <w:style w:type="character" w:customStyle="1" w:styleId="green">
    <w:name w:val="green"/>
    <w:link w:val="green1"/>
    <w:qFormat/>
    <w:rsid w:val="00625701"/>
    <w:rPr>
      <w:color w:val="4B763F"/>
      <w:sz w:val="24"/>
    </w:rPr>
  </w:style>
  <w:style w:type="character" w:customStyle="1" w:styleId="ws">
    <w:name w:val="ws"/>
    <w:basedOn w:val="32"/>
    <w:link w:val="ws2"/>
    <w:qFormat/>
    <w:rsid w:val="00625701"/>
  </w:style>
  <w:style w:type="character" w:customStyle="1" w:styleId="WW8Num24z0">
    <w:name w:val="WW8Num24z0"/>
    <w:link w:val="WW8Num24z01"/>
    <w:qFormat/>
    <w:rsid w:val="00625701"/>
    <w:rPr>
      <w:rFonts w:ascii="Symbol" w:hAnsi="Symbol"/>
    </w:rPr>
  </w:style>
  <w:style w:type="character" w:customStyle="1" w:styleId="title5">
    <w:name w:val="title5"/>
    <w:link w:val="title51"/>
    <w:qFormat/>
    <w:rsid w:val="00625701"/>
    <w:rPr>
      <w:sz w:val="24"/>
    </w:rPr>
  </w:style>
  <w:style w:type="character" w:customStyle="1" w:styleId="Contents4">
    <w:name w:val="Contents 4"/>
    <w:qFormat/>
    <w:rsid w:val="00625701"/>
    <w:rPr>
      <w:rFonts w:ascii="Calibri" w:hAnsi="Calibri"/>
      <w:sz w:val="18"/>
    </w:rPr>
  </w:style>
  <w:style w:type="character" w:customStyle="1" w:styleId="font7">
    <w:name w:val="font7"/>
    <w:link w:val="font71"/>
    <w:qFormat/>
    <w:rsid w:val="00625701"/>
    <w:rPr>
      <w:rFonts w:ascii="Tahoma" w:hAnsi="Tahoma"/>
      <w:b/>
      <w:color w:val="000000"/>
      <w:sz w:val="18"/>
    </w:rPr>
  </w:style>
  <w:style w:type="character" w:customStyle="1" w:styleId="WW8Num16z0">
    <w:name w:val="WW8Num16z0"/>
    <w:link w:val="WW8Num16z01"/>
    <w:qFormat/>
    <w:rsid w:val="00625701"/>
    <w:rPr>
      <w:rFonts w:ascii="Symbol" w:hAnsi="Symbol"/>
    </w:rPr>
  </w:style>
  <w:style w:type="character" w:customStyle="1" w:styleId="213">
    <w:name w:val="Основной текст 21"/>
    <w:link w:val="2110"/>
    <w:qFormat/>
    <w:rsid w:val="00625701"/>
    <w:rPr>
      <w:sz w:val="28"/>
    </w:rPr>
  </w:style>
  <w:style w:type="character" w:customStyle="1" w:styleId="a4">
    <w:name w:val="___ТЕКСТ"/>
    <w:link w:val="15"/>
    <w:qFormat/>
    <w:rsid w:val="00625701"/>
    <w:rPr>
      <w:sz w:val="24"/>
    </w:rPr>
  </w:style>
  <w:style w:type="character" w:customStyle="1" w:styleId="xl121">
    <w:name w:val="xl121"/>
    <w:link w:val="xl1211"/>
    <w:qFormat/>
    <w:rsid w:val="00625701"/>
    <w:rPr>
      <w:sz w:val="24"/>
    </w:rPr>
  </w:style>
  <w:style w:type="character" w:customStyle="1" w:styleId="Heading71">
    <w:name w:val="Heading 71"/>
    <w:qFormat/>
    <w:rsid w:val="00625701"/>
  </w:style>
  <w:style w:type="character" w:customStyle="1" w:styleId="obertka">
    <w:name w:val="obertka"/>
    <w:link w:val="obertka2"/>
    <w:qFormat/>
    <w:rsid w:val="00625701"/>
    <w:rPr>
      <w:sz w:val="24"/>
    </w:rPr>
  </w:style>
  <w:style w:type="character" w:customStyle="1" w:styleId="xl110">
    <w:name w:val="xl110"/>
    <w:link w:val="xl1101"/>
    <w:qFormat/>
    <w:rsid w:val="00625701"/>
    <w:rPr>
      <w:sz w:val="24"/>
    </w:rPr>
  </w:style>
  <w:style w:type="character" w:customStyle="1" w:styleId="25">
    <w:name w:val="Указатель2"/>
    <w:link w:val="214"/>
    <w:qFormat/>
    <w:rsid w:val="00625701"/>
    <w:rPr>
      <w:rFonts w:ascii="PT Astra Serif" w:hAnsi="PT Astra Serif"/>
    </w:rPr>
  </w:style>
  <w:style w:type="character" w:customStyle="1" w:styleId="xl58">
    <w:name w:val="xl58"/>
    <w:link w:val="xl581"/>
    <w:qFormat/>
    <w:rsid w:val="00625701"/>
    <w:rPr>
      <w:rFonts w:ascii="Arial" w:hAnsi="Arial"/>
      <w:color w:val="000000"/>
      <w:sz w:val="16"/>
    </w:rPr>
  </w:style>
  <w:style w:type="character" w:customStyle="1" w:styleId="WW8Num58z0">
    <w:name w:val="WW8Num58z0"/>
    <w:link w:val="WW8Num58z01"/>
    <w:qFormat/>
    <w:rsid w:val="00625701"/>
  </w:style>
  <w:style w:type="character" w:customStyle="1" w:styleId="xl260">
    <w:name w:val="xl260"/>
    <w:link w:val="xl2601"/>
    <w:qFormat/>
    <w:rsid w:val="00625701"/>
    <w:rPr>
      <w:sz w:val="24"/>
    </w:rPr>
  </w:style>
  <w:style w:type="character" w:customStyle="1" w:styleId="xl30">
    <w:name w:val="xl30"/>
    <w:link w:val="xl301"/>
    <w:qFormat/>
    <w:rsid w:val="00625701"/>
    <w:rPr>
      <w:rFonts w:ascii="Arial" w:hAnsi="Arial"/>
      <w:color w:val="000000"/>
      <w:sz w:val="16"/>
    </w:rPr>
  </w:style>
  <w:style w:type="character" w:customStyle="1" w:styleId="a5">
    <w:name w:val="____перечень"/>
    <w:basedOn w:val="a4"/>
    <w:link w:val="10"/>
    <w:qFormat/>
    <w:rsid w:val="00625701"/>
    <w:rPr>
      <w:sz w:val="24"/>
    </w:rPr>
  </w:style>
  <w:style w:type="character" w:customStyle="1" w:styleId="left1">
    <w:name w:val="left1"/>
    <w:link w:val="left11"/>
    <w:qFormat/>
    <w:rsid w:val="00625701"/>
    <w:rPr>
      <w:sz w:val="24"/>
    </w:rPr>
  </w:style>
  <w:style w:type="character" w:customStyle="1" w:styleId="16">
    <w:name w:val="Красная строка1"/>
    <w:basedOn w:val="Textbody"/>
    <w:link w:val="112"/>
    <w:qFormat/>
    <w:rsid w:val="00625701"/>
  </w:style>
  <w:style w:type="character" w:customStyle="1" w:styleId="errorreport">
    <w:name w:val="error_report"/>
    <w:link w:val="errorreport1"/>
    <w:qFormat/>
    <w:rsid w:val="00625701"/>
    <w:rPr>
      <w:color w:val="46723A"/>
      <w:sz w:val="30"/>
    </w:rPr>
  </w:style>
  <w:style w:type="character" w:customStyle="1" w:styleId="Heading6Char">
    <w:name w:val="Heading 6 Char"/>
    <w:link w:val="Heading6Char1"/>
    <w:qFormat/>
    <w:rsid w:val="00625701"/>
    <w:rPr>
      <w:rFonts w:ascii="Calibri" w:hAnsi="Calibri"/>
      <w:b/>
    </w:rPr>
  </w:style>
  <w:style w:type="character" w:customStyle="1" w:styleId="docbody">
    <w:name w:val="doc_body"/>
    <w:link w:val="docbody1"/>
    <w:qFormat/>
    <w:rsid w:val="00625701"/>
    <w:rPr>
      <w:sz w:val="24"/>
    </w:rPr>
  </w:style>
  <w:style w:type="character" w:customStyle="1" w:styleId="Heading5Char">
    <w:name w:val="Heading 5 Char"/>
    <w:link w:val="Heading5Char1"/>
    <w:qFormat/>
    <w:rsid w:val="00625701"/>
    <w:rPr>
      <w:rFonts w:ascii="Calibri" w:hAnsi="Calibri"/>
      <w:b/>
      <w:i/>
      <w:sz w:val="26"/>
    </w:rPr>
  </w:style>
  <w:style w:type="character" w:customStyle="1" w:styleId="FontStyle134">
    <w:name w:val="Font Style134"/>
    <w:link w:val="FontStyle1341"/>
    <w:qFormat/>
    <w:rsid w:val="00625701"/>
    <w:rPr>
      <w:rFonts w:ascii="Franklin Gothic Medium" w:hAnsi="Franklin Gothic Medium"/>
      <w:i/>
      <w:sz w:val="18"/>
    </w:rPr>
  </w:style>
  <w:style w:type="character" w:customStyle="1" w:styleId="xl169">
    <w:name w:val="xl169"/>
    <w:link w:val="xl1691"/>
    <w:qFormat/>
    <w:rsid w:val="00625701"/>
    <w:rPr>
      <w:color w:val="000000"/>
      <w:sz w:val="24"/>
    </w:rPr>
  </w:style>
  <w:style w:type="character" w:styleId="a6">
    <w:name w:val="page number"/>
    <w:rsid w:val="00625701"/>
  </w:style>
  <w:style w:type="character" w:customStyle="1" w:styleId="xl181">
    <w:name w:val="xl181"/>
    <w:link w:val="xl1811"/>
    <w:qFormat/>
    <w:rsid w:val="00625701"/>
    <w:rPr>
      <w:color w:val="000000"/>
      <w:sz w:val="24"/>
    </w:rPr>
  </w:style>
  <w:style w:type="character" w:customStyle="1" w:styleId="17">
    <w:name w:val="Текст выноски Знак1"/>
    <w:link w:val="113"/>
    <w:qFormat/>
    <w:rsid w:val="00625701"/>
    <w:rPr>
      <w:rFonts w:ascii="Tahoma" w:hAnsi="Tahoma"/>
      <w:sz w:val="16"/>
    </w:rPr>
  </w:style>
  <w:style w:type="character" w:customStyle="1" w:styleId="18">
    <w:name w:val="Текст1"/>
    <w:link w:val="114"/>
    <w:qFormat/>
    <w:rsid w:val="00625701"/>
    <w:rPr>
      <w:rFonts w:ascii="Courier New" w:hAnsi="Courier New"/>
      <w:sz w:val="20"/>
    </w:rPr>
  </w:style>
  <w:style w:type="character" w:customStyle="1" w:styleId="26">
    <w:name w:val="Основной шрифт абзаца2"/>
    <w:link w:val="215"/>
    <w:qFormat/>
    <w:rsid w:val="00625701"/>
  </w:style>
  <w:style w:type="character" w:customStyle="1" w:styleId="user">
    <w:name w:val="Символ концевой сноски (user)"/>
    <w:qFormat/>
    <w:rsid w:val="00625701"/>
    <w:rPr>
      <w:vertAlign w:val="superscript"/>
    </w:rPr>
  </w:style>
  <w:style w:type="character" w:customStyle="1" w:styleId="Contents6">
    <w:name w:val="Contents 6"/>
    <w:qFormat/>
    <w:rsid w:val="00625701"/>
    <w:rPr>
      <w:rFonts w:ascii="Calibri" w:hAnsi="Calibri"/>
      <w:sz w:val="18"/>
    </w:rPr>
  </w:style>
  <w:style w:type="character" w:customStyle="1" w:styleId="51">
    <w:name w:val="Заг. 5.1. + курсив"/>
    <w:basedOn w:val="Heading21"/>
    <w:link w:val="511"/>
    <w:qFormat/>
    <w:rsid w:val="00625701"/>
    <w:rPr>
      <w:b w:val="0"/>
      <w:i/>
      <w:sz w:val="28"/>
    </w:rPr>
  </w:style>
  <w:style w:type="character" w:customStyle="1" w:styleId="19">
    <w:name w:val="Штамп1"/>
    <w:link w:val="115"/>
    <w:qFormat/>
    <w:rsid w:val="00625701"/>
  </w:style>
  <w:style w:type="character" w:customStyle="1" w:styleId="xl240">
    <w:name w:val="xl240"/>
    <w:link w:val="xl2401"/>
    <w:qFormat/>
    <w:rsid w:val="00625701"/>
    <w:rPr>
      <w:color w:val="000000"/>
      <w:sz w:val="24"/>
    </w:rPr>
  </w:style>
  <w:style w:type="character" w:customStyle="1" w:styleId="27">
    <w:name w:val="Знак Знак Знак2"/>
    <w:link w:val="216"/>
    <w:qFormat/>
    <w:rsid w:val="00625701"/>
    <w:rPr>
      <w:rFonts w:ascii="Verdana" w:hAnsi="Verdana"/>
      <w:sz w:val="20"/>
    </w:rPr>
  </w:style>
  <w:style w:type="character" w:customStyle="1" w:styleId="WW8Num18z2">
    <w:name w:val="WW8Num18z2"/>
    <w:link w:val="WW8Num18z21"/>
    <w:qFormat/>
    <w:rsid w:val="00625701"/>
    <w:rPr>
      <w:rFonts w:ascii="Wingdings" w:hAnsi="Wingdings"/>
    </w:rPr>
  </w:style>
  <w:style w:type="character" w:customStyle="1" w:styleId="boxbtop">
    <w:name w:val="box_b_top"/>
    <w:link w:val="boxbtop1"/>
    <w:qFormat/>
    <w:rsid w:val="00625701"/>
    <w:rPr>
      <w:sz w:val="2"/>
    </w:rPr>
  </w:style>
  <w:style w:type="character" w:customStyle="1" w:styleId="inputaltcheck1">
    <w:name w:val="input_alt_check1"/>
    <w:link w:val="inputaltcheck11"/>
    <w:qFormat/>
    <w:rsid w:val="00625701"/>
    <w:rPr>
      <w:sz w:val="24"/>
    </w:rPr>
  </w:style>
  <w:style w:type="character" w:customStyle="1" w:styleId="220">
    <w:name w:val="Маркированный список 22"/>
    <w:link w:val="221"/>
    <w:qFormat/>
    <w:rsid w:val="00625701"/>
  </w:style>
  <w:style w:type="character" w:customStyle="1" w:styleId="141253">
    <w:name w:val="Стиль Основной текст + 14 пт Первая строка:  125 см3"/>
    <w:basedOn w:val="Textbody"/>
    <w:link w:val="1412531"/>
    <w:qFormat/>
    <w:rsid w:val="00625701"/>
    <w:rPr>
      <w:sz w:val="28"/>
    </w:rPr>
  </w:style>
  <w:style w:type="character" w:customStyle="1" w:styleId="j93">
    <w:name w:val="j93"/>
    <w:link w:val="j931"/>
    <w:qFormat/>
    <w:rsid w:val="00625701"/>
  </w:style>
  <w:style w:type="character" w:customStyle="1" w:styleId="Heading3Char">
    <w:name w:val="Heading 3 Char"/>
    <w:link w:val="Heading3Char1"/>
    <w:qFormat/>
    <w:rsid w:val="00625701"/>
    <w:rPr>
      <w:rFonts w:ascii="Arial" w:hAnsi="Arial"/>
      <w:b/>
      <w:sz w:val="24"/>
    </w:rPr>
  </w:style>
  <w:style w:type="character" w:customStyle="1" w:styleId="Contents7">
    <w:name w:val="Contents 7"/>
    <w:qFormat/>
    <w:rsid w:val="00625701"/>
    <w:rPr>
      <w:rFonts w:ascii="Calibri" w:hAnsi="Calibri"/>
      <w:sz w:val="18"/>
    </w:rPr>
  </w:style>
  <w:style w:type="character" w:customStyle="1" w:styleId="text2">
    <w:name w:val="text2"/>
    <w:link w:val="text21"/>
    <w:qFormat/>
    <w:rsid w:val="00625701"/>
    <w:rPr>
      <w:sz w:val="24"/>
    </w:rPr>
  </w:style>
  <w:style w:type="character" w:customStyle="1" w:styleId="116">
    <w:name w:val="Заголовок 11"/>
    <w:link w:val="1110"/>
    <w:qFormat/>
    <w:rsid w:val="00625701"/>
    <w:rPr>
      <w:sz w:val="24"/>
    </w:rPr>
  </w:style>
  <w:style w:type="character" w:customStyle="1" w:styleId="td11">
    <w:name w:val="td11"/>
    <w:link w:val="td111"/>
    <w:qFormat/>
    <w:rsid w:val="00625701"/>
    <w:rPr>
      <w:b/>
      <w:sz w:val="24"/>
    </w:rPr>
  </w:style>
  <w:style w:type="character" w:customStyle="1" w:styleId="xl47">
    <w:name w:val="xl47"/>
    <w:link w:val="xl471"/>
    <w:qFormat/>
    <w:rsid w:val="00625701"/>
    <w:rPr>
      <w:rFonts w:ascii="Arial" w:hAnsi="Arial"/>
      <w:color w:val="000000"/>
    </w:rPr>
  </w:style>
  <w:style w:type="character" w:customStyle="1" w:styleId="217">
    <w:name w:val="Продолжение списка 21"/>
    <w:link w:val="2111"/>
    <w:qFormat/>
    <w:rsid w:val="00625701"/>
    <w:rPr>
      <w:sz w:val="20"/>
    </w:rPr>
  </w:style>
  <w:style w:type="character" w:customStyle="1" w:styleId="a7">
    <w:name w:val="____перечень Знак"/>
    <w:basedOn w:val="a8"/>
    <w:link w:val="1a"/>
    <w:qFormat/>
    <w:rsid w:val="00625701"/>
    <w:rPr>
      <w:sz w:val="24"/>
    </w:rPr>
  </w:style>
  <w:style w:type="character" w:customStyle="1" w:styleId="a9">
    <w:name w:val="Содержимое врезки"/>
    <w:basedOn w:val="Textbody"/>
    <w:link w:val="1b"/>
    <w:qFormat/>
    <w:rsid w:val="00625701"/>
    <w:rPr>
      <w:sz w:val="24"/>
    </w:rPr>
  </w:style>
  <w:style w:type="character" w:customStyle="1" w:styleId="WW8Num10z1">
    <w:name w:val="WW8Num10z1"/>
    <w:link w:val="WW8Num10z11"/>
    <w:qFormat/>
    <w:rsid w:val="00625701"/>
    <w:rPr>
      <w:rFonts w:ascii="Courier New" w:hAnsi="Courier New"/>
    </w:rPr>
  </w:style>
  <w:style w:type="character" w:customStyle="1" w:styleId="28">
    <w:name w:val="Основной текст с отступом 2 Знак"/>
    <w:link w:val="218"/>
    <w:qFormat/>
    <w:rsid w:val="00625701"/>
    <w:rPr>
      <w:sz w:val="18"/>
    </w:rPr>
  </w:style>
  <w:style w:type="character" w:customStyle="1" w:styleId="132">
    <w:name w:val="Знак Знак132"/>
    <w:link w:val="1321"/>
    <w:qFormat/>
    <w:rsid w:val="00625701"/>
    <w:rPr>
      <w:b/>
      <w:sz w:val="32"/>
    </w:rPr>
  </w:style>
  <w:style w:type="character" w:customStyle="1" w:styleId="121">
    <w:name w:val="Знак Знак121"/>
    <w:link w:val="1211"/>
    <w:qFormat/>
    <w:rsid w:val="00625701"/>
    <w:rPr>
      <w:sz w:val="24"/>
    </w:rPr>
  </w:style>
  <w:style w:type="character" w:customStyle="1" w:styleId="xl25">
    <w:name w:val="xl25"/>
    <w:link w:val="xl2510"/>
    <w:qFormat/>
    <w:rsid w:val="00625701"/>
    <w:rPr>
      <w:rFonts w:ascii="Arial" w:hAnsi="Arial"/>
      <w:color w:val="000000"/>
    </w:rPr>
  </w:style>
  <w:style w:type="character" w:customStyle="1" w:styleId="60">
    <w:name w:val="Знак6"/>
    <w:link w:val="61"/>
    <w:qFormat/>
    <w:rsid w:val="00625701"/>
    <w:rPr>
      <w:sz w:val="24"/>
    </w:rPr>
  </w:style>
  <w:style w:type="character" w:customStyle="1" w:styleId="WW8Num49z0">
    <w:name w:val="WW8Num49z0"/>
    <w:link w:val="WW8Num49z01"/>
    <w:qFormat/>
    <w:rsid w:val="00625701"/>
    <w:rPr>
      <w:rFonts w:ascii="Times New Roman" w:hAnsi="Times New Roman"/>
    </w:rPr>
  </w:style>
  <w:style w:type="character" w:customStyle="1" w:styleId="WW8Num36z1">
    <w:name w:val="WW8Num36z1"/>
    <w:link w:val="WW8Num36z11"/>
    <w:qFormat/>
    <w:rsid w:val="00625701"/>
    <w:rPr>
      <w:rFonts w:ascii="Courier New" w:hAnsi="Courier New"/>
    </w:rPr>
  </w:style>
  <w:style w:type="character" w:customStyle="1" w:styleId="29">
    <w:name w:val="Заголовок2"/>
    <w:link w:val="219"/>
    <w:qFormat/>
    <w:rsid w:val="00625701"/>
  </w:style>
  <w:style w:type="character" w:customStyle="1" w:styleId="topicsitem1">
    <w:name w:val="topics_item1"/>
    <w:link w:val="topicsitem11"/>
    <w:qFormat/>
    <w:rsid w:val="00625701"/>
    <w:rPr>
      <w:sz w:val="24"/>
    </w:rPr>
  </w:style>
  <w:style w:type="character" w:customStyle="1" w:styleId="xl206">
    <w:name w:val="xl206"/>
    <w:link w:val="xl2061"/>
    <w:qFormat/>
    <w:rsid w:val="00625701"/>
    <w:rPr>
      <w:color w:val="000000"/>
      <w:sz w:val="24"/>
    </w:rPr>
  </w:style>
  <w:style w:type="character" w:customStyle="1" w:styleId="xl97">
    <w:name w:val="xl97"/>
    <w:link w:val="xl971"/>
    <w:qFormat/>
    <w:rsid w:val="00625701"/>
    <w:rPr>
      <w:sz w:val="24"/>
    </w:rPr>
  </w:style>
  <w:style w:type="character" w:customStyle="1" w:styleId="81">
    <w:name w:val="Заголовок 8 Знак1"/>
    <w:link w:val="811"/>
    <w:qFormat/>
    <w:rsid w:val="00625701"/>
    <w:rPr>
      <w:rFonts w:ascii="Calibri Light" w:hAnsi="Calibri Light"/>
      <w:color w:val="272727"/>
      <w:sz w:val="21"/>
    </w:rPr>
  </w:style>
  <w:style w:type="character" w:customStyle="1" w:styleId="xl242">
    <w:name w:val="xl242"/>
    <w:link w:val="xl2421"/>
    <w:qFormat/>
    <w:rsid w:val="00625701"/>
    <w:rPr>
      <w:sz w:val="24"/>
    </w:rPr>
  </w:style>
  <w:style w:type="character" w:customStyle="1" w:styleId="xl209">
    <w:name w:val="xl209"/>
    <w:link w:val="xl2091"/>
    <w:qFormat/>
    <w:rsid w:val="00625701"/>
    <w:rPr>
      <w:b/>
      <w:color w:val="000000"/>
      <w:sz w:val="24"/>
    </w:rPr>
  </w:style>
  <w:style w:type="character" w:customStyle="1" w:styleId="100">
    <w:name w:val="Знак10"/>
    <w:link w:val="101"/>
    <w:qFormat/>
    <w:rsid w:val="00625701"/>
    <w:rPr>
      <w:sz w:val="24"/>
    </w:rPr>
  </w:style>
  <w:style w:type="character" w:customStyle="1" w:styleId="itemchild1">
    <w:name w:val="item_child1"/>
    <w:link w:val="itemchild11"/>
    <w:qFormat/>
    <w:rsid w:val="00625701"/>
    <w:rPr>
      <w:sz w:val="24"/>
    </w:rPr>
  </w:style>
  <w:style w:type="character" w:customStyle="1" w:styleId="xl221">
    <w:name w:val="xl221"/>
    <w:link w:val="xl2211"/>
    <w:qFormat/>
    <w:rsid w:val="00625701"/>
    <w:rPr>
      <w:b/>
      <w:color w:val="000000"/>
      <w:sz w:val="24"/>
    </w:rPr>
  </w:style>
  <w:style w:type="character" w:customStyle="1" w:styleId="WW8Num23z0">
    <w:name w:val="WW8Num23z0"/>
    <w:link w:val="WW8Num23z01"/>
    <w:qFormat/>
    <w:rsid w:val="00625701"/>
    <w:rPr>
      <w:rFonts w:ascii="Times New Roman" w:hAnsi="Times New Roman"/>
    </w:rPr>
  </w:style>
  <w:style w:type="character" w:customStyle="1" w:styleId="WW8Num38z2">
    <w:name w:val="WW8Num38z2"/>
    <w:link w:val="WW8Num38z21"/>
    <w:qFormat/>
    <w:rsid w:val="00625701"/>
    <w:rPr>
      <w:rFonts w:ascii="Wingdings" w:hAnsi="Wingdings"/>
    </w:rPr>
  </w:style>
  <w:style w:type="character" w:customStyle="1" w:styleId="1210">
    <w:name w:val="курсив 12 Стиль1"/>
    <w:link w:val="12110"/>
    <w:qFormat/>
    <w:rsid w:val="00625701"/>
    <w:rPr>
      <w:i/>
      <w:sz w:val="28"/>
    </w:rPr>
  </w:style>
  <w:style w:type="character" w:customStyle="1" w:styleId="img1">
    <w:name w:val="img1"/>
    <w:link w:val="img11"/>
    <w:qFormat/>
    <w:rsid w:val="00625701"/>
    <w:rPr>
      <w:sz w:val="24"/>
    </w:rPr>
  </w:style>
  <w:style w:type="character" w:customStyle="1" w:styleId="WW8Num14z1">
    <w:name w:val="WW8Num14z1"/>
    <w:link w:val="WW8Num14z11"/>
    <w:qFormat/>
    <w:rsid w:val="00625701"/>
    <w:rPr>
      <w:rFonts w:ascii="Courier New" w:hAnsi="Courier New"/>
    </w:rPr>
  </w:style>
  <w:style w:type="character" w:customStyle="1" w:styleId="CharChar">
    <w:name w:val="Char Char"/>
    <w:link w:val="CharChar6"/>
    <w:qFormat/>
    <w:rsid w:val="00625701"/>
    <w:rPr>
      <w:rFonts w:ascii="Tahoma" w:hAnsi="Tahoma"/>
      <w:sz w:val="20"/>
    </w:rPr>
  </w:style>
  <w:style w:type="character" w:customStyle="1" w:styleId="21a">
    <w:name w:val="Заголовок 21"/>
    <w:basedOn w:val="33"/>
    <w:link w:val="2112"/>
    <w:qFormat/>
    <w:rsid w:val="00625701"/>
    <w:rPr>
      <w:sz w:val="24"/>
    </w:rPr>
  </w:style>
  <w:style w:type="character" w:customStyle="1" w:styleId="50">
    <w:name w:val="Знак Знак5"/>
    <w:link w:val="53"/>
    <w:qFormat/>
    <w:rsid w:val="00625701"/>
    <w:rPr>
      <w:rFonts w:ascii="Courier New" w:hAnsi="Courier New"/>
      <w:sz w:val="24"/>
    </w:rPr>
  </w:style>
  <w:style w:type="character" w:customStyle="1" w:styleId="xl173">
    <w:name w:val="xl173"/>
    <w:link w:val="xl1731"/>
    <w:qFormat/>
    <w:rsid w:val="00625701"/>
    <w:rPr>
      <w:color w:val="000000"/>
      <w:sz w:val="24"/>
    </w:rPr>
  </w:style>
  <w:style w:type="character" w:customStyle="1" w:styleId="xl142">
    <w:name w:val="xl142"/>
    <w:link w:val="xl1421"/>
    <w:qFormat/>
    <w:rsid w:val="00625701"/>
    <w:rPr>
      <w:b/>
      <w:i/>
      <w:sz w:val="24"/>
    </w:rPr>
  </w:style>
  <w:style w:type="character" w:customStyle="1" w:styleId="WW8Num7z2">
    <w:name w:val="WW8Num7z2"/>
    <w:link w:val="WW8Num7z21"/>
    <w:qFormat/>
    <w:rsid w:val="00625701"/>
    <w:rPr>
      <w:rFonts w:ascii="Wingdings" w:hAnsi="Wingdings"/>
    </w:rPr>
  </w:style>
  <w:style w:type="character" w:customStyle="1" w:styleId="obertka1">
    <w:name w:val="obertka1"/>
    <w:link w:val="obertka11"/>
    <w:qFormat/>
    <w:rsid w:val="00625701"/>
    <w:rPr>
      <w:sz w:val="24"/>
    </w:rPr>
  </w:style>
  <w:style w:type="character" w:customStyle="1" w:styleId="xl194">
    <w:name w:val="xl194"/>
    <w:link w:val="xl1941"/>
    <w:qFormat/>
    <w:rsid w:val="00625701"/>
    <w:rPr>
      <w:color w:val="000000"/>
      <w:sz w:val="24"/>
    </w:rPr>
  </w:style>
  <w:style w:type="character" w:customStyle="1" w:styleId="330">
    <w:name w:val="Основной текст 33"/>
    <w:link w:val="331"/>
    <w:qFormat/>
    <w:rsid w:val="00625701"/>
    <w:rPr>
      <w:i/>
      <w:sz w:val="24"/>
    </w:rPr>
  </w:style>
  <w:style w:type="character" w:customStyle="1" w:styleId="xl201">
    <w:name w:val="xl201"/>
    <w:link w:val="xl2011"/>
    <w:qFormat/>
    <w:rsid w:val="00625701"/>
    <w:rPr>
      <w:b/>
      <w:sz w:val="24"/>
    </w:rPr>
  </w:style>
  <w:style w:type="character" w:customStyle="1" w:styleId="xl63">
    <w:name w:val="xl63"/>
    <w:link w:val="xl631"/>
    <w:qFormat/>
    <w:rsid w:val="00625701"/>
    <w:rPr>
      <w:rFonts w:ascii="Arial" w:hAnsi="Arial"/>
      <w:color w:val="000000"/>
    </w:rPr>
  </w:style>
  <w:style w:type="character" w:customStyle="1" w:styleId="rbt1">
    <w:name w:val="rb_t1"/>
    <w:link w:val="rbt11"/>
    <w:qFormat/>
    <w:rsid w:val="00625701"/>
    <w:rPr>
      <w:sz w:val="24"/>
    </w:rPr>
  </w:style>
  <w:style w:type="character" w:customStyle="1" w:styleId="xl162">
    <w:name w:val="xl162"/>
    <w:link w:val="xl1621"/>
    <w:qFormat/>
    <w:rsid w:val="00625701"/>
    <w:rPr>
      <w:b/>
      <w:color w:val="000000"/>
      <w:sz w:val="24"/>
    </w:rPr>
  </w:style>
  <w:style w:type="character" w:customStyle="1" w:styleId="xl207">
    <w:name w:val="xl207"/>
    <w:link w:val="xl2071"/>
    <w:qFormat/>
    <w:rsid w:val="00625701"/>
    <w:rPr>
      <w:b/>
      <w:sz w:val="24"/>
    </w:rPr>
  </w:style>
  <w:style w:type="character" w:customStyle="1" w:styleId="WW8Num15z2">
    <w:name w:val="WW8Num15z2"/>
    <w:link w:val="WW8Num15z21"/>
    <w:qFormat/>
    <w:rsid w:val="00625701"/>
    <w:rPr>
      <w:rFonts w:ascii="Wingdings" w:hAnsi="Wingdings"/>
    </w:rPr>
  </w:style>
  <w:style w:type="character" w:customStyle="1" w:styleId="aa">
    <w:name w:val="Колонтитул"/>
    <w:link w:val="1c"/>
    <w:qFormat/>
    <w:rsid w:val="00625701"/>
  </w:style>
  <w:style w:type="character" w:customStyle="1" w:styleId="Index11">
    <w:name w:val="Index 11"/>
    <w:qFormat/>
    <w:rsid w:val="00625701"/>
  </w:style>
  <w:style w:type="character" w:customStyle="1" w:styleId="ConsPlusNormal">
    <w:name w:val="ConsPlusNormal"/>
    <w:link w:val="ConsPlusNormal1"/>
    <w:qFormat/>
    <w:rsid w:val="00625701"/>
    <w:rPr>
      <w:rFonts w:ascii="Arial" w:hAnsi="Arial"/>
    </w:rPr>
  </w:style>
  <w:style w:type="character" w:customStyle="1" w:styleId="xl92">
    <w:name w:val="xl92"/>
    <w:link w:val="xl921"/>
    <w:qFormat/>
    <w:rsid w:val="00625701"/>
    <w:rPr>
      <w:sz w:val="20"/>
    </w:rPr>
  </w:style>
  <w:style w:type="character" w:customStyle="1" w:styleId="date-tbl">
    <w:name w:val="date-tbl"/>
    <w:link w:val="date-tbl1"/>
    <w:qFormat/>
    <w:rsid w:val="00625701"/>
    <w:rPr>
      <w:sz w:val="24"/>
    </w:rPr>
  </w:style>
  <w:style w:type="character" w:customStyle="1" w:styleId="msonormal0">
    <w:name w:val="msonormal"/>
    <w:link w:val="msonormal1"/>
    <w:qFormat/>
    <w:rsid w:val="00625701"/>
    <w:rPr>
      <w:sz w:val="24"/>
    </w:rPr>
  </w:style>
  <w:style w:type="character" w:customStyle="1" w:styleId="ab">
    <w:name w:val="Таблицы (моноширинный)"/>
    <w:link w:val="1d"/>
    <w:qFormat/>
    <w:rsid w:val="00625701"/>
    <w:rPr>
      <w:rFonts w:ascii="Courier New" w:hAnsi="Courier New"/>
    </w:rPr>
  </w:style>
  <w:style w:type="character" w:customStyle="1" w:styleId="34">
    <w:name w:val="Знак Знак Знак Знак3"/>
    <w:link w:val="311"/>
    <w:qFormat/>
    <w:rsid w:val="00625701"/>
    <w:rPr>
      <w:rFonts w:ascii="Tahoma" w:hAnsi="Tahoma"/>
      <w:sz w:val="20"/>
    </w:rPr>
  </w:style>
  <w:style w:type="character" w:customStyle="1" w:styleId="WW8Num52z0">
    <w:name w:val="WW8Num52z0"/>
    <w:link w:val="WW8Num52z01"/>
    <w:qFormat/>
    <w:rsid w:val="00625701"/>
  </w:style>
  <w:style w:type="character" w:customStyle="1" w:styleId="WW8Num18z1">
    <w:name w:val="WW8Num18z1"/>
    <w:link w:val="WW8Num18z11"/>
    <w:qFormat/>
    <w:rsid w:val="00625701"/>
    <w:rPr>
      <w:rFonts w:ascii="Courier New" w:hAnsi="Courier New"/>
    </w:rPr>
  </w:style>
  <w:style w:type="character" w:customStyle="1" w:styleId="WW8Num21z2">
    <w:name w:val="WW8Num21z2"/>
    <w:link w:val="WW8Num21z21"/>
    <w:qFormat/>
    <w:rsid w:val="00625701"/>
    <w:rPr>
      <w:rFonts w:ascii="Wingdings" w:hAnsi="Wingdings"/>
    </w:rPr>
  </w:style>
  <w:style w:type="character" w:customStyle="1" w:styleId="ac">
    <w:name w:val="Стиль полужирный"/>
    <w:link w:val="1e"/>
    <w:qFormat/>
    <w:rsid w:val="00625701"/>
    <w:rPr>
      <w:b/>
    </w:rPr>
  </w:style>
  <w:style w:type="character" w:customStyle="1" w:styleId="xl24">
    <w:name w:val="xl24"/>
    <w:link w:val="xl2410"/>
    <w:qFormat/>
    <w:rsid w:val="00625701"/>
    <w:rPr>
      <w:color w:val="000000"/>
    </w:rPr>
  </w:style>
  <w:style w:type="character" w:customStyle="1" w:styleId="WW8Num26z1">
    <w:name w:val="WW8Num26z1"/>
    <w:link w:val="WW8Num26z11"/>
    <w:qFormat/>
    <w:rsid w:val="00625701"/>
    <w:rPr>
      <w:rFonts w:ascii="Courier New" w:hAnsi="Courier New"/>
    </w:rPr>
  </w:style>
  <w:style w:type="character" w:customStyle="1" w:styleId="510">
    <w:name w:val="Знак Знак51"/>
    <w:link w:val="5110"/>
    <w:qFormat/>
    <w:rsid w:val="00625701"/>
    <w:rPr>
      <w:b/>
      <w:sz w:val="24"/>
    </w:rPr>
  </w:style>
  <w:style w:type="character" w:customStyle="1" w:styleId="r">
    <w:name w:val="r"/>
    <w:link w:val="r1"/>
    <w:qFormat/>
    <w:rsid w:val="00625701"/>
    <w:rPr>
      <w:color w:val="000000"/>
      <w:sz w:val="24"/>
    </w:rPr>
  </w:style>
  <w:style w:type="character" w:customStyle="1" w:styleId="ad">
    <w:name w:val="Сравнение редакций. Добавленный фрагмент"/>
    <w:link w:val="1f"/>
    <w:qFormat/>
    <w:rsid w:val="00625701"/>
    <w:rPr>
      <w:color w:val="000000"/>
      <w:shd w:val="clear" w:color="auto" w:fill="C1D7FF"/>
    </w:rPr>
  </w:style>
  <w:style w:type="character" w:customStyle="1" w:styleId="WW8Num30z0">
    <w:name w:val="WW8Num30z0"/>
    <w:link w:val="WW8Num30z01"/>
    <w:qFormat/>
    <w:rsid w:val="00625701"/>
    <w:rPr>
      <w:rFonts w:ascii="Times New Roman" w:hAnsi="Times New Roman"/>
    </w:rPr>
  </w:style>
  <w:style w:type="character" w:customStyle="1" w:styleId="1f0">
    <w:name w:val="Знак Знак Знак1"/>
    <w:link w:val="117"/>
    <w:qFormat/>
    <w:rsid w:val="00625701"/>
    <w:rPr>
      <w:rFonts w:ascii="Verdana" w:hAnsi="Verdana"/>
      <w:sz w:val="20"/>
    </w:rPr>
  </w:style>
  <w:style w:type="character" w:customStyle="1" w:styleId="xl56">
    <w:name w:val="xl56"/>
    <w:link w:val="xl561"/>
    <w:qFormat/>
    <w:rsid w:val="00625701"/>
    <w:rPr>
      <w:rFonts w:ascii="Arial" w:hAnsi="Arial"/>
      <w:color w:val="000000"/>
    </w:rPr>
  </w:style>
  <w:style w:type="character" w:customStyle="1" w:styleId="xl115">
    <w:name w:val="xl115"/>
    <w:link w:val="xl1151"/>
    <w:qFormat/>
    <w:rsid w:val="00625701"/>
    <w:rPr>
      <w:color w:val="000000"/>
      <w:sz w:val="24"/>
    </w:rPr>
  </w:style>
  <w:style w:type="character" w:customStyle="1" w:styleId="searchinfo1">
    <w:name w:val="search_info1"/>
    <w:link w:val="searchinfo11"/>
    <w:qFormat/>
    <w:rsid w:val="00625701"/>
    <w:rPr>
      <w:sz w:val="24"/>
    </w:rPr>
  </w:style>
  <w:style w:type="character" w:customStyle="1" w:styleId="WW8Num13z1">
    <w:name w:val="WW8Num13z1"/>
    <w:link w:val="WW8Num13z11"/>
    <w:qFormat/>
    <w:rsid w:val="00625701"/>
    <w:rPr>
      <w:rFonts w:ascii="Courier New" w:hAnsi="Courier New"/>
    </w:rPr>
  </w:style>
  <w:style w:type="character" w:customStyle="1" w:styleId="news">
    <w:name w:val="news"/>
    <w:link w:val="news1"/>
    <w:qFormat/>
    <w:rsid w:val="00625701"/>
    <w:rPr>
      <w:sz w:val="24"/>
    </w:rPr>
  </w:style>
  <w:style w:type="character" w:customStyle="1" w:styleId="WW8Num34z1">
    <w:name w:val="WW8Num34z1"/>
    <w:link w:val="WW8Num34z11"/>
    <w:qFormat/>
    <w:rsid w:val="00625701"/>
    <w:rPr>
      <w:rFonts w:ascii="Courier New" w:hAnsi="Courier New"/>
    </w:rPr>
  </w:style>
  <w:style w:type="character" w:customStyle="1" w:styleId="xl188">
    <w:name w:val="xl188"/>
    <w:link w:val="xl1881"/>
    <w:qFormat/>
    <w:rsid w:val="00625701"/>
    <w:rPr>
      <w:color w:val="000000"/>
      <w:sz w:val="24"/>
    </w:rPr>
  </w:style>
  <w:style w:type="character" w:customStyle="1" w:styleId="Endnote">
    <w:name w:val="Endnote"/>
    <w:link w:val="Endnote1"/>
    <w:qFormat/>
    <w:rsid w:val="00625701"/>
    <w:rPr>
      <w:sz w:val="20"/>
    </w:rPr>
  </w:style>
  <w:style w:type="character" w:customStyle="1" w:styleId="Heading31">
    <w:name w:val="Heading 31"/>
    <w:qFormat/>
    <w:rsid w:val="00625701"/>
    <w:rPr>
      <w:b/>
      <w:sz w:val="24"/>
    </w:rPr>
  </w:style>
  <w:style w:type="character" w:styleId="ae">
    <w:name w:val="Book Title"/>
    <w:link w:val="BookTitle1"/>
    <w:qFormat/>
    <w:rsid w:val="00625701"/>
    <w:rPr>
      <w:b/>
      <w:smallCaps/>
      <w:spacing w:val="5"/>
    </w:rPr>
  </w:style>
  <w:style w:type="character" w:customStyle="1" w:styleId="xl176">
    <w:name w:val="xl176"/>
    <w:link w:val="xl1761"/>
    <w:qFormat/>
    <w:rsid w:val="00625701"/>
    <w:rPr>
      <w:b/>
      <w:color w:val="000000"/>
      <w:sz w:val="24"/>
    </w:rPr>
  </w:style>
  <w:style w:type="character" w:customStyle="1" w:styleId="WW8Num11z2">
    <w:name w:val="WW8Num11z2"/>
    <w:link w:val="WW8Num11z21"/>
    <w:qFormat/>
    <w:rsid w:val="00625701"/>
    <w:rPr>
      <w:rFonts w:ascii="Wingdings" w:hAnsi="Wingdings"/>
    </w:rPr>
  </w:style>
  <w:style w:type="character" w:customStyle="1" w:styleId="160">
    <w:name w:val="Стиль 16 пт полужирный"/>
    <w:link w:val="161"/>
    <w:qFormat/>
    <w:rsid w:val="00625701"/>
    <w:rPr>
      <w:b/>
      <w:sz w:val="32"/>
    </w:rPr>
  </w:style>
  <w:style w:type="character" w:customStyle="1" w:styleId="WW8Num8z0">
    <w:name w:val="WW8Num8z0"/>
    <w:link w:val="WW8Num8z01"/>
    <w:qFormat/>
    <w:rsid w:val="00625701"/>
    <w:rPr>
      <w:rFonts w:ascii="Times New Roman" w:hAnsi="Times New Roman"/>
    </w:rPr>
  </w:style>
  <w:style w:type="character" w:customStyle="1" w:styleId="error1">
    <w:name w:val="error1"/>
    <w:link w:val="error11"/>
    <w:qFormat/>
    <w:rsid w:val="00625701"/>
  </w:style>
  <w:style w:type="character" w:customStyle="1" w:styleId="162">
    <w:name w:val="Знак Знак16"/>
    <w:link w:val="164"/>
    <w:qFormat/>
    <w:rsid w:val="00625701"/>
    <w:rPr>
      <w:sz w:val="24"/>
    </w:rPr>
  </w:style>
  <w:style w:type="character" w:customStyle="1" w:styleId="a8">
    <w:name w:val="___ТЕКСТ Знак"/>
    <w:link w:val="1f1"/>
    <w:qFormat/>
    <w:rsid w:val="00625701"/>
    <w:rPr>
      <w:sz w:val="24"/>
    </w:rPr>
  </w:style>
  <w:style w:type="character" w:customStyle="1" w:styleId="xl129">
    <w:name w:val="xl129"/>
    <w:link w:val="xl1291"/>
    <w:qFormat/>
    <w:rsid w:val="00625701"/>
    <w:rPr>
      <w:sz w:val="20"/>
    </w:rPr>
  </w:style>
  <w:style w:type="character" w:customStyle="1" w:styleId="xl88">
    <w:name w:val="xl88"/>
    <w:link w:val="xl881"/>
    <w:qFormat/>
    <w:rsid w:val="00625701"/>
    <w:rPr>
      <w:b/>
      <w:sz w:val="18"/>
    </w:rPr>
  </w:style>
  <w:style w:type="character" w:customStyle="1" w:styleId="jur-select">
    <w:name w:val="jur-select"/>
    <w:link w:val="jur-select2"/>
    <w:qFormat/>
    <w:rsid w:val="00625701"/>
    <w:rPr>
      <w:sz w:val="24"/>
    </w:rPr>
  </w:style>
  <w:style w:type="character" w:customStyle="1" w:styleId="carea">
    <w:name w:val="c_area"/>
    <w:link w:val="carea2"/>
    <w:qFormat/>
    <w:rsid w:val="00625701"/>
    <w:rPr>
      <w:sz w:val="24"/>
    </w:rPr>
  </w:style>
  <w:style w:type="character" w:customStyle="1" w:styleId="512">
    <w:name w:val="Знак51"/>
    <w:link w:val="5111"/>
    <w:qFormat/>
    <w:rsid w:val="00625701"/>
  </w:style>
  <w:style w:type="character" w:customStyle="1" w:styleId="4-4">
    <w:name w:val="Загловок 4 - Уровень 4"/>
    <w:basedOn w:val="Heading11"/>
    <w:link w:val="4-41"/>
    <w:qFormat/>
    <w:rsid w:val="00625701"/>
    <w:rPr>
      <w:b/>
      <w:sz w:val="24"/>
    </w:rPr>
  </w:style>
  <w:style w:type="character" w:customStyle="1" w:styleId="WW8Num26z2">
    <w:name w:val="WW8Num26z2"/>
    <w:link w:val="WW8Num26z21"/>
    <w:qFormat/>
    <w:rsid w:val="00625701"/>
    <w:rPr>
      <w:rFonts w:ascii="Wingdings" w:hAnsi="Wingdings"/>
    </w:rPr>
  </w:style>
  <w:style w:type="character" w:customStyle="1" w:styleId="Style32">
    <w:name w:val="Style32"/>
    <w:link w:val="Style321"/>
    <w:qFormat/>
    <w:rsid w:val="00625701"/>
    <w:rPr>
      <w:rFonts w:ascii="Arial" w:hAnsi="Arial"/>
      <w:sz w:val="24"/>
    </w:rPr>
  </w:style>
  <w:style w:type="character" w:customStyle="1" w:styleId="2a">
    <w:name w:val="Заголовок 2 Знак"/>
    <w:link w:val="222"/>
    <w:qFormat/>
    <w:rsid w:val="00625701"/>
    <w:rPr>
      <w:b/>
      <w:sz w:val="28"/>
    </w:rPr>
  </w:style>
  <w:style w:type="character" w:customStyle="1" w:styleId="WW8Num31z1">
    <w:name w:val="WW8Num31z1"/>
    <w:link w:val="WW8Num31z11"/>
    <w:qFormat/>
    <w:rsid w:val="00625701"/>
    <w:rPr>
      <w:rFonts w:ascii="Courier New" w:hAnsi="Courier New"/>
    </w:rPr>
  </w:style>
  <w:style w:type="character" w:customStyle="1" w:styleId="af">
    <w:name w:val="_текст"/>
    <w:link w:val="1f2"/>
    <w:qFormat/>
    <w:rsid w:val="00625701"/>
    <w:rPr>
      <w:rFonts w:ascii="PT Astra Serif" w:hAnsi="PT Astra Serif"/>
      <w:sz w:val="28"/>
    </w:rPr>
  </w:style>
  <w:style w:type="character" w:customStyle="1" w:styleId="WW8Num20z0">
    <w:name w:val="WW8Num20z0"/>
    <w:link w:val="WW8Num20z01"/>
    <w:qFormat/>
    <w:rsid w:val="00625701"/>
    <w:rPr>
      <w:rFonts w:ascii="Symbol" w:hAnsi="Symbol"/>
    </w:rPr>
  </w:style>
  <w:style w:type="character" w:customStyle="1" w:styleId="font6">
    <w:name w:val="font6"/>
    <w:link w:val="font61"/>
    <w:qFormat/>
    <w:rsid w:val="00625701"/>
    <w:rPr>
      <w:color w:val="000000"/>
      <w:sz w:val="20"/>
    </w:rPr>
  </w:style>
  <w:style w:type="character" w:customStyle="1" w:styleId="xl26">
    <w:name w:val="xl26"/>
    <w:link w:val="xl261"/>
    <w:qFormat/>
    <w:rsid w:val="00625701"/>
    <w:rPr>
      <w:rFonts w:ascii="Arial" w:hAnsi="Arial"/>
      <w:color w:val="000000"/>
    </w:rPr>
  </w:style>
  <w:style w:type="character" w:customStyle="1" w:styleId="xl130">
    <w:name w:val="xl130"/>
    <w:link w:val="xl1301"/>
    <w:qFormat/>
    <w:rsid w:val="00625701"/>
    <w:rPr>
      <w:sz w:val="20"/>
    </w:rPr>
  </w:style>
  <w:style w:type="character" w:customStyle="1" w:styleId="62">
    <w:name w:val="Обычный6"/>
    <w:link w:val="610"/>
    <w:qFormat/>
    <w:rsid w:val="00625701"/>
  </w:style>
  <w:style w:type="character" w:customStyle="1" w:styleId="WW8Num13z0">
    <w:name w:val="WW8Num13z0"/>
    <w:link w:val="WW8Num13z01"/>
    <w:qFormat/>
    <w:rsid w:val="00625701"/>
    <w:rPr>
      <w:rFonts w:ascii="Symbol" w:hAnsi="Symbol"/>
    </w:rPr>
  </w:style>
  <w:style w:type="character" w:customStyle="1" w:styleId="312">
    <w:name w:val="Знак Знак31"/>
    <w:link w:val="3110"/>
    <w:qFormat/>
    <w:rsid w:val="00625701"/>
  </w:style>
  <w:style w:type="character" w:customStyle="1" w:styleId="switchmenu">
    <w:name w:val="switch_menu"/>
    <w:link w:val="switchmenu1"/>
    <w:qFormat/>
    <w:rsid w:val="00625701"/>
    <w:rPr>
      <w:sz w:val="24"/>
    </w:rPr>
  </w:style>
  <w:style w:type="character" w:customStyle="1" w:styleId="rbr4">
    <w:name w:val="rb_r4"/>
    <w:link w:val="rbr41"/>
    <w:qFormat/>
    <w:rsid w:val="00625701"/>
    <w:rPr>
      <w:sz w:val="24"/>
    </w:rPr>
  </w:style>
  <w:style w:type="character" w:customStyle="1" w:styleId="WW8Num17z0">
    <w:name w:val="WW8Num17z0"/>
    <w:link w:val="WW8Num17z01"/>
    <w:qFormat/>
    <w:rsid w:val="00625701"/>
    <w:rPr>
      <w:rFonts w:ascii="Times New Roman" w:hAnsi="Times New Roman"/>
    </w:rPr>
  </w:style>
  <w:style w:type="character" w:customStyle="1" w:styleId="xl166">
    <w:name w:val="xl166"/>
    <w:link w:val="xl1661"/>
    <w:qFormat/>
    <w:rsid w:val="00625701"/>
    <w:rPr>
      <w:b/>
      <w:color w:val="000000"/>
      <w:sz w:val="24"/>
    </w:rPr>
  </w:style>
  <w:style w:type="character" w:customStyle="1" w:styleId="2b">
    <w:name w:val="Название объекта2"/>
    <w:link w:val="21b"/>
    <w:qFormat/>
    <w:rsid w:val="00625701"/>
    <w:rPr>
      <w:i/>
    </w:rPr>
  </w:style>
  <w:style w:type="character" w:customStyle="1" w:styleId="af0">
    <w:name w:val="Заголовок таблицы"/>
    <w:basedOn w:val="af1"/>
    <w:link w:val="1f3"/>
    <w:qFormat/>
    <w:rsid w:val="00625701"/>
    <w:rPr>
      <w:b/>
      <w:sz w:val="24"/>
    </w:rPr>
  </w:style>
  <w:style w:type="character" w:customStyle="1" w:styleId="1f4">
    <w:name w:val="Маркированный список1"/>
    <w:link w:val="118"/>
    <w:qFormat/>
    <w:rsid w:val="00625701"/>
  </w:style>
  <w:style w:type="character" w:customStyle="1" w:styleId="af2">
    <w:name w:val="Текст выноски Знак"/>
    <w:link w:val="2c"/>
    <w:qFormat/>
    <w:rsid w:val="00625701"/>
    <w:rPr>
      <w:rFonts w:ascii="Tahoma" w:hAnsi="Tahoma"/>
      <w:sz w:val="16"/>
    </w:rPr>
  </w:style>
  <w:style w:type="character" w:customStyle="1" w:styleId="WW8Num60z0">
    <w:name w:val="WW8Num60z0"/>
    <w:link w:val="WW8Num60z01"/>
    <w:qFormat/>
    <w:rsid w:val="00625701"/>
  </w:style>
  <w:style w:type="character" w:customStyle="1" w:styleId="WW8Num24z1">
    <w:name w:val="WW8Num24z1"/>
    <w:link w:val="WW8Num24z11"/>
    <w:qFormat/>
    <w:rsid w:val="00625701"/>
    <w:rPr>
      <w:rFonts w:ascii="Courier New" w:hAnsi="Courier New"/>
    </w:rPr>
  </w:style>
  <w:style w:type="character" w:customStyle="1" w:styleId="332">
    <w:name w:val="Знак33"/>
    <w:link w:val="3310"/>
    <w:qFormat/>
    <w:rsid w:val="00625701"/>
    <w:rPr>
      <w:b/>
      <w:sz w:val="32"/>
    </w:rPr>
  </w:style>
  <w:style w:type="character" w:customStyle="1" w:styleId="boxbbottom">
    <w:name w:val="box_b_bottom"/>
    <w:link w:val="boxbbottom1"/>
    <w:qFormat/>
    <w:rsid w:val="00625701"/>
    <w:rPr>
      <w:sz w:val="2"/>
    </w:rPr>
  </w:style>
  <w:style w:type="character" w:customStyle="1" w:styleId="410">
    <w:name w:val="Знак Знак41"/>
    <w:link w:val="411"/>
    <w:qFormat/>
    <w:rsid w:val="00625701"/>
  </w:style>
  <w:style w:type="character" w:customStyle="1" w:styleId="xl212">
    <w:name w:val="xl212"/>
    <w:link w:val="xl2121"/>
    <w:qFormat/>
    <w:rsid w:val="00625701"/>
    <w:rPr>
      <w:color w:val="000000"/>
      <w:sz w:val="24"/>
    </w:rPr>
  </w:style>
  <w:style w:type="character" w:customStyle="1" w:styleId="vr">
    <w:name w:val="vr"/>
    <w:link w:val="vr4"/>
    <w:qFormat/>
    <w:rsid w:val="00625701"/>
    <w:rPr>
      <w:sz w:val="24"/>
    </w:rPr>
  </w:style>
  <w:style w:type="character" w:customStyle="1" w:styleId="xl126">
    <w:name w:val="xl126"/>
    <w:link w:val="xl1261"/>
    <w:qFormat/>
    <w:rsid w:val="00625701"/>
    <w:rPr>
      <w:sz w:val="20"/>
    </w:rPr>
  </w:style>
  <w:style w:type="character" w:customStyle="1" w:styleId="Heading7Char">
    <w:name w:val="Heading 7 Char"/>
    <w:link w:val="Heading7Char1"/>
    <w:qFormat/>
    <w:rsid w:val="00625701"/>
    <w:rPr>
      <w:rFonts w:ascii="Calibri" w:hAnsi="Calibri"/>
      <w:sz w:val="24"/>
    </w:rPr>
  </w:style>
  <w:style w:type="character" w:customStyle="1" w:styleId="WW8Num18z0">
    <w:name w:val="WW8Num18z0"/>
    <w:link w:val="WW8Num18z01"/>
    <w:qFormat/>
    <w:rsid w:val="00625701"/>
    <w:rPr>
      <w:rFonts w:ascii="Symbol" w:hAnsi="Symbol"/>
    </w:rPr>
  </w:style>
  <w:style w:type="character" w:customStyle="1" w:styleId="21c">
    <w:name w:val="Знак Знак21"/>
    <w:link w:val="2113"/>
    <w:qFormat/>
    <w:rsid w:val="00625701"/>
    <w:rPr>
      <w:rFonts w:ascii="Arial" w:hAnsi="Arial"/>
      <w:b/>
      <w:sz w:val="32"/>
    </w:rPr>
  </w:style>
  <w:style w:type="character" w:customStyle="1" w:styleId="1f5">
    <w:name w:val="Рецензия1"/>
    <w:link w:val="Revision1"/>
    <w:qFormat/>
    <w:rsid w:val="00625701"/>
    <w:rPr>
      <w:sz w:val="22"/>
    </w:rPr>
  </w:style>
  <w:style w:type="character" w:customStyle="1" w:styleId="Header1">
    <w:name w:val="Header1"/>
    <w:qFormat/>
    <w:rsid w:val="00625701"/>
  </w:style>
  <w:style w:type="character" w:customStyle="1" w:styleId="2d">
    <w:name w:val="Знак Знак2"/>
    <w:link w:val="260"/>
    <w:qFormat/>
    <w:rsid w:val="00625701"/>
    <w:rPr>
      <w:rFonts w:ascii="Tahoma" w:hAnsi="Tahoma"/>
      <w:shd w:val="clear" w:color="auto" w:fill="000080"/>
    </w:rPr>
  </w:style>
  <w:style w:type="character" w:customStyle="1" w:styleId="PlainTextChar">
    <w:name w:val="Plain Text Char"/>
    <w:link w:val="PlainTextChar1"/>
    <w:qFormat/>
    <w:rsid w:val="00625701"/>
    <w:rPr>
      <w:rFonts w:ascii="Courier New" w:hAnsi="Courier New"/>
      <w:sz w:val="20"/>
    </w:rPr>
  </w:style>
  <w:style w:type="character" w:customStyle="1" w:styleId="xl66">
    <w:name w:val="xl66"/>
    <w:link w:val="xl661"/>
    <w:qFormat/>
    <w:rsid w:val="00625701"/>
    <w:rPr>
      <w:rFonts w:ascii="Arial" w:hAnsi="Arial"/>
      <w:color w:val="000000"/>
      <w:sz w:val="15"/>
    </w:rPr>
  </w:style>
  <w:style w:type="character" w:customStyle="1" w:styleId="3-38">
    <w:name w:val="Заголовок 3 - Уровень 3 (8)"/>
    <w:basedOn w:val="Heading11"/>
    <w:link w:val="3-381"/>
    <w:qFormat/>
    <w:rsid w:val="00625701"/>
    <w:rPr>
      <w:b/>
      <w:sz w:val="28"/>
    </w:rPr>
  </w:style>
  <w:style w:type="character" w:customStyle="1" w:styleId="feedback">
    <w:name w:val="feedback"/>
    <w:link w:val="feedback1"/>
    <w:qFormat/>
    <w:rsid w:val="00625701"/>
    <w:rPr>
      <w:color w:val="46723A"/>
      <w:sz w:val="30"/>
    </w:rPr>
  </w:style>
  <w:style w:type="character" w:customStyle="1" w:styleId="xl215">
    <w:name w:val="xl215"/>
    <w:link w:val="xl2151"/>
    <w:qFormat/>
    <w:rsid w:val="00625701"/>
    <w:rPr>
      <w:b/>
      <w:i/>
      <w:color w:val="000000"/>
      <w:sz w:val="24"/>
    </w:rPr>
  </w:style>
  <w:style w:type="character" w:customStyle="1" w:styleId="af3">
    <w:name w:val="Схема документа Знак"/>
    <w:link w:val="2e"/>
    <w:qFormat/>
    <w:rsid w:val="00625701"/>
    <w:rPr>
      <w:rFonts w:ascii="Tahoma" w:hAnsi="Tahoma"/>
      <w:shd w:val="clear" w:color="auto" w:fill="000080"/>
    </w:rPr>
  </w:style>
  <w:style w:type="character" w:customStyle="1" w:styleId="af4">
    <w:name w:val="! Таблица Название"/>
    <w:link w:val="1f6"/>
    <w:qFormat/>
    <w:rsid w:val="00625701"/>
    <w:rPr>
      <w:sz w:val="28"/>
    </w:rPr>
  </w:style>
  <w:style w:type="character" w:customStyle="1" w:styleId="vr2">
    <w:name w:val="vr2"/>
    <w:link w:val="vr21"/>
    <w:qFormat/>
    <w:rsid w:val="00625701"/>
    <w:rPr>
      <w:color w:val="CBC8B6"/>
      <w:sz w:val="19"/>
    </w:rPr>
  </w:style>
  <w:style w:type="character" w:customStyle="1" w:styleId="1f7">
    <w:name w:val="Знак Знак Знак Знак Знак Знак Знак1"/>
    <w:link w:val="119"/>
    <w:qFormat/>
    <w:rsid w:val="00625701"/>
    <w:rPr>
      <w:rFonts w:ascii="Verdana" w:hAnsi="Verdana"/>
      <w:sz w:val="20"/>
    </w:rPr>
  </w:style>
  <w:style w:type="character" w:customStyle="1" w:styleId="xl214">
    <w:name w:val="xl214"/>
    <w:link w:val="xl2141"/>
    <w:qFormat/>
    <w:rsid w:val="00625701"/>
    <w:rPr>
      <w:color w:val="000000"/>
      <w:sz w:val="24"/>
    </w:rPr>
  </w:style>
  <w:style w:type="character" w:customStyle="1" w:styleId="xl68">
    <w:name w:val="xl68"/>
    <w:link w:val="xl681"/>
    <w:qFormat/>
    <w:rsid w:val="00625701"/>
    <w:rPr>
      <w:rFonts w:ascii="Arial" w:hAnsi="Arial"/>
      <w:color w:val="000000"/>
    </w:rPr>
  </w:style>
  <w:style w:type="character" w:customStyle="1" w:styleId="button">
    <w:name w:val="button"/>
    <w:link w:val="button2"/>
    <w:qFormat/>
    <w:rsid w:val="00625701"/>
    <w:rPr>
      <w:sz w:val="24"/>
    </w:rPr>
  </w:style>
  <w:style w:type="character" w:customStyle="1" w:styleId="BodyTextIndentChar">
    <w:name w:val="Body Text Indent Char"/>
    <w:link w:val="BodyTextIndentChar1"/>
    <w:qFormat/>
    <w:rsid w:val="00625701"/>
    <w:rPr>
      <w:rFonts w:ascii="Times New Roman" w:hAnsi="Times New Roman"/>
      <w:sz w:val="18"/>
    </w:rPr>
  </w:style>
  <w:style w:type="character" w:customStyle="1" w:styleId="place-select">
    <w:name w:val="place-select"/>
    <w:link w:val="place-select2"/>
    <w:qFormat/>
    <w:rsid w:val="00625701"/>
    <w:rPr>
      <w:sz w:val="24"/>
    </w:rPr>
  </w:style>
  <w:style w:type="character" w:customStyle="1" w:styleId="table">
    <w:name w:val="table"/>
    <w:link w:val="table1"/>
    <w:qFormat/>
    <w:rsid w:val="00625701"/>
    <w:rPr>
      <w:sz w:val="24"/>
    </w:rPr>
  </w:style>
  <w:style w:type="character" w:customStyle="1" w:styleId="stylet1">
    <w:name w:val="stylet1"/>
    <w:link w:val="stylet11"/>
    <w:qFormat/>
    <w:rsid w:val="00625701"/>
    <w:rPr>
      <w:sz w:val="24"/>
    </w:rPr>
  </w:style>
  <w:style w:type="character" w:customStyle="1" w:styleId="requisitions1">
    <w:name w:val="requisitions1"/>
    <w:link w:val="requisitions11"/>
    <w:qFormat/>
    <w:rsid w:val="00625701"/>
    <w:rPr>
      <w:sz w:val="24"/>
    </w:rPr>
  </w:style>
  <w:style w:type="character" w:customStyle="1" w:styleId="4-451">
    <w:name w:val="Заголовок 4 - Уровень 4 (5.1)"/>
    <w:basedOn w:val="Heading11"/>
    <w:link w:val="4-4511"/>
    <w:qFormat/>
    <w:rsid w:val="00625701"/>
    <w:rPr>
      <w:b/>
      <w:sz w:val="28"/>
    </w:rPr>
  </w:style>
  <w:style w:type="character" w:customStyle="1" w:styleId="2f">
    <w:name w:val="Знак Знак Знак Знак Знак Знак Знак2"/>
    <w:link w:val="21d"/>
    <w:qFormat/>
    <w:rsid w:val="00625701"/>
    <w:rPr>
      <w:rFonts w:ascii="Verdana" w:hAnsi="Verdana"/>
      <w:sz w:val="20"/>
    </w:rPr>
  </w:style>
  <w:style w:type="character" w:customStyle="1" w:styleId="clear">
    <w:name w:val="clear"/>
    <w:link w:val="clear1"/>
    <w:qFormat/>
    <w:rsid w:val="00625701"/>
    <w:rPr>
      <w:sz w:val="2"/>
    </w:rPr>
  </w:style>
  <w:style w:type="character" w:customStyle="1" w:styleId="xl178">
    <w:name w:val="xl178"/>
    <w:link w:val="xl1781"/>
    <w:qFormat/>
    <w:rsid w:val="00625701"/>
    <w:rPr>
      <w:color w:val="000000"/>
      <w:sz w:val="24"/>
    </w:rPr>
  </w:style>
  <w:style w:type="character" w:customStyle="1" w:styleId="specwndcl0">
    <w:name w:val="specwnd_cl0"/>
    <w:link w:val="specwndcl01"/>
    <w:qFormat/>
    <w:rsid w:val="00625701"/>
    <w:rPr>
      <w:sz w:val="24"/>
    </w:rPr>
  </w:style>
  <w:style w:type="character" w:customStyle="1" w:styleId="313">
    <w:name w:val="Заголовок 31"/>
    <w:link w:val="3111"/>
    <w:qFormat/>
    <w:rsid w:val="00625701"/>
    <w:rPr>
      <w:sz w:val="24"/>
    </w:rPr>
  </w:style>
  <w:style w:type="character" w:customStyle="1" w:styleId="35">
    <w:name w:val="Заголовок 3 Знак"/>
    <w:link w:val="320"/>
    <w:qFormat/>
    <w:rsid w:val="00625701"/>
    <w:rPr>
      <w:b/>
      <w:sz w:val="24"/>
    </w:rPr>
  </w:style>
  <w:style w:type="character" w:customStyle="1" w:styleId="1100">
    <w:name w:val="Знак110"/>
    <w:link w:val="1101"/>
    <w:qFormat/>
    <w:rsid w:val="00625701"/>
    <w:rPr>
      <w:rFonts w:ascii="Courier New" w:hAnsi="Courier New"/>
    </w:rPr>
  </w:style>
  <w:style w:type="character" w:customStyle="1" w:styleId="af5">
    <w:name w:val="основной текст Знак"/>
    <w:link w:val="1f8"/>
    <w:qFormat/>
    <w:rsid w:val="00625701"/>
    <w:rPr>
      <w:spacing w:val="-2"/>
      <w:sz w:val="28"/>
    </w:rPr>
  </w:style>
  <w:style w:type="character" w:customStyle="1" w:styleId="1215">
    <w:name w:val="Док12 инт1.5 Знак Знак"/>
    <w:link w:val="12151"/>
    <w:qFormat/>
    <w:rsid w:val="00625701"/>
    <w:rPr>
      <w:sz w:val="28"/>
    </w:rPr>
  </w:style>
  <w:style w:type="character" w:customStyle="1" w:styleId="listitems">
    <w:name w:val="list_items"/>
    <w:link w:val="listitems2"/>
    <w:qFormat/>
    <w:rsid w:val="00625701"/>
    <w:rPr>
      <w:sz w:val="24"/>
    </w:rPr>
  </w:style>
  <w:style w:type="character" w:customStyle="1" w:styleId="calendblank">
    <w:name w:val="calend_blank"/>
    <w:link w:val="calendblank1"/>
    <w:qFormat/>
    <w:rsid w:val="00625701"/>
    <w:rPr>
      <w:sz w:val="24"/>
    </w:rPr>
  </w:style>
  <w:style w:type="character" w:customStyle="1" w:styleId="xl54">
    <w:name w:val="xl54"/>
    <w:link w:val="xl541"/>
    <w:qFormat/>
    <w:rsid w:val="00625701"/>
    <w:rPr>
      <w:color w:val="000000"/>
    </w:rPr>
  </w:style>
  <w:style w:type="character" w:customStyle="1" w:styleId="3-311">
    <w:name w:val="Загловок 3 - Уровень 3 (11)"/>
    <w:basedOn w:val="Heading11"/>
    <w:link w:val="3-3111"/>
    <w:qFormat/>
    <w:rsid w:val="00625701"/>
    <w:rPr>
      <w:b/>
      <w:sz w:val="28"/>
    </w:rPr>
  </w:style>
  <w:style w:type="character" w:customStyle="1" w:styleId="321">
    <w:name w:val="Основной текст 32"/>
    <w:link w:val="3210"/>
    <w:qFormat/>
    <w:rsid w:val="00625701"/>
    <w:rPr>
      <w:i/>
      <w:sz w:val="24"/>
    </w:rPr>
  </w:style>
  <w:style w:type="character" w:customStyle="1" w:styleId="FontStyle148">
    <w:name w:val="Font Style148"/>
    <w:link w:val="FontStyle1481"/>
    <w:qFormat/>
    <w:rsid w:val="00625701"/>
    <w:rPr>
      <w:rFonts w:ascii="Times New Roman" w:hAnsi="Times New Roman"/>
      <w:sz w:val="26"/>
    </w:rPr>
  </w:style>
  <w:style w:type="character" w:customStyle="1" w:styleId="52">
    <w:name w:val="Знак Знак52"/>
    <w:link w:val="521"/>
    <w:qFormat/>
    <w:rsid w:val="00625701"/>
    <w:rPr>
      <w:b/>
      <w:sz w:val="32"/>
    </w:rPr>
  </w:style>
  <w:style w:type="character" w:customStyle="1" w:styleId="141251">
    <w:name w:val="Стиль 14 пт По ширине Первая строка:  125 см1"/>
    <w:link w:val="1412511"/>
    <w:qFormat/>
    <w:rsid w:val="00625701"/>
    <w:rPr>
      <w:sz w:val="28"/>
    </w:rPr>
  </w:style>
  <w:style w:type="character" w:customStyle="1" w:styleId="af6">
    <w:name w:val="Краткий обратный адрес"/>
    <w:link w:val="1f9"/>
    <w:qFormat/>
    <w:rsid w:val="00625701"/>
  </w:style>
  <w:style w:type="character" w:customStyle="1" w:styleId="223">
    <w:name w:val="Знак22"/>
    <w:link w:val="2210"/>
    <w:qFormat/>
    <w:rsid w:val="00625701"/>
    <w:rPr>
      <w:rFonts w:ascii="Tahoma" w:hAnsi="Tahoma"/>
      <w:sz w:val="16"/>
    </w:rPr>
  </w:style>
  <w:style w:type="character" w:customStyle="1" w:styleId="print">
    <w:name w:val="print"/>
    <w:link w:val="print1"/>
    <w:qFormat/>
    <w:rsid w:val="00625701"/>
    <w:rPr>
      <w:sz w:val="24"/>
    </w:rPr>
  </w:style>
  <w:style w:type="character" w:customStyle="1" w:styleId="af7">
    <w:name w:val="Нормальный (таблица)"/>
    <w:link w:val="1fa"/>
    <w:qFormat/>
    <w:rsid w:val="00625701"/>
    <w:rPr>
      <w:rFonts w:ascii="Arial" w:hAnsi="Arial"/>
      <w:sz w:val="24"/>
    </w:rPr>
  </w:style>
  <w:style w:type="character" w:customStyle="1" w:styleId="voting">
    <w:name w:val="voting"/>
    <w:link w:val="voting1"/>
    <w:qFormat/>
    <w:rsid w:val="00625701"/>
    <w:rPr>
      <w:sz w:val="24"/>
    </w:rPr>
  </w:style>
  <w:style w:type="character" w:customStyle="1" w:styleId="WW8Num37z2">
    <w:name w:val="WW8Num37z2"/>
    <w:link w:val="WW8Num37z21"/>
    <w:qFormat/>
    <w:rsid w:val="00625701"/>
    <w:rPr>
      <w:rFonts w:ascii="Wingdings" w:hAnsi="Wingdings"/>
    </w:rPr>
  </w:style>
  <w:style w:type="character" w:customStyle="1" w:styleId="WW8Num37z0">
    <w:name w:val="WW8Num37z0"/>
    <w:link w:val="WW8Num37z01"/>
    <w:qFormat/>
    <w:rsid w:val="00625701"/>
    <w:rPr>
      <w:rFonts w:ascii="Symbol" w:hAnsi="Symbol"/>
    </w:rPr>
  </w:style>
  <w:style w:type="character" w:customStyle="1" w:styleId="af8">
    <w:name w:val="Подчеркнутый"/>
    <w:basedOn w:val="af9"/>
    <w:link w:val="1fb"/>
    <w:qFormat/>
    <w:rsid w:val="00625701"/>
    <w:rPr>
      <w:sz w:val="18"/>
      <w:u w:val="single"/>
    </w:rPr>
  </w:style>
  <w:style w:type="character" w:customStyle="1" w:styleId="xl62">
    <w:name w:val="xl62"/>
    <w:link w:val="xl621"/>
    <w:qFormat/>
    <w:rsid w:val="00625701"/>
    <w:rPr>
      <w:rFonts w:ascii="Arial" w:hAnsi="Arial"/>
      <w:color w:val="000000"/>
    </w:rPr>
  </w:style>
  <w:style w:type="character" w:customStyle="1" w:styleId="boxb">
    <w:name w:val="box_b"/>
    <w:link w:val="boxb1"/>
    <w:qFormat/>
    <w:rsid w:val="00625701"/>
    <w:rPr>
      <w:sz w:val="24"/>
    </w:rPr>
  </w:style>
  <w:style w:type="character" w:customStyle="1" w:styleId="1fc">
    <w:name w:val="Верхний колонтитул1"/>
    <w:basedOn w:val="33"/>
    <w:link w:val="11a"/>
    <w:qFormat/>
    <w:rsid w:val="00625701"/>
    <w:rPr>
      <w:sz w:val="20"/>
    </w:rPr>
  </w:style>
  <w:style w:type="character" w:customStyle="1" w:styleId="CharChar4">
    <w:name w:val="Char Char4"/>
    <w:link w:val="CharChar41"/>
    <w:qFormat/>
    <w:rsid w:val="00625701"/>
    <w:rPr>
      <w:rFonts w:ascii="Tahoma" w:hAnsi="Tahoma"/>
      <w:sz w:val="20"/>
    </w:rPr>
  </w:style>
  <w:style w:type="character" w:customStyle="1" w:styleId="1fd">
    <w:name w:val="Схема документа Знак1"/>
    <w:link w:val="11b"/>
    <w:qFormat/>
    <w:rsid w:val="00625701"/>
    <w:rPr>
      <w:rFonts w:ascii="Tahoma" w:hAnsi="Tahoma"/>
      <w:sz w:val="16"/>
    </w:rPr>
  </w:style>
  <w:style w:type="character" w:customStyle="1" w:styleId="2f0">
    <w:name w:val="Схема документа2"/>
    <w:link w:val="21e"/>
    <w:qFormat/>
    <w:rsid w:val="00625701"/>
    <w:rPr>
      <w:rFonts w:ascii="Tahoma" w:hAnsi="Tahoma"/>
      <w:sz w:val="20"/>
    </w:rPr>
  </w:style>
  <w:style w:type="character" w:customStyle="1" w:styleId="224">
    <w:name w:val="Красная строка 22"/>
    <w:basedOn w:val="Textbodyindent"/>
    <w:link w:val="2211"/>
    <w:qFormat/>
    <w:rsid w:val="00625701"/>
  </w:style>
  <w:style w:type="character" w:customStyle="1" w:styleId="afa">
    <w:name w:val="Основной текст Знак"/>
    <w:link w:val="2f1"/>
    <w:qFormat/>
    <w:rsid w:val="00625701"/>
    <w:rPr>
      <w:sz w:val="18"/>
    </w:rPr>
  </w:style>
  <w:style w:type="character" w:customStyle="1" w:styleId="searchinfo">
    <w:name w:val="search_info"/>
    <w:link w:val="searchinfo2"/>
    <w:qFormat/>
    <w:rsid w:val="00625701"/>
    <w:rPr>
      <w:sz w:val="24"/>
    </w:rPr>
  </w:style>
  <w:style w:type="character" w:customStyle="1" w:styleId="Heading91">
    <w:name w:val="Heading 91"/>
    <w:qFormat/>
    <w:rsid w:val="00625701"/>
    <w:rPr>
      <w:b/>
      <w:i/>
      <w:sz w:val="28"/>
    </w:rPr>
  </w:style>
  <w:style w:type="character" w:customStyle="1" w:styleId="afb">
    <w:name w:val="_номер"/>
    <w:basedOn w:val="-"/>
    <w:link w:val="1fe"/>
    <w:qFormat/>
    <w:rsid w:val="00625701"/>
    <w:rPr>
      <w:rFonts w:ascii="PT Astra Serif" w:hAnsi="PT Astra Serif"/>
      <w:sz w:val="24"/>
    </w:rPr>
  </w:style>
  <w:style w:type="character" w:customStyle="1" w:styleId="over">
    <w:name w:val="over"/>
    <w:link w:val="over1"/>
    <w:qFormat/>
    <w:rsid w:val="00625701"/>
    <w:rPr>
      <w:sz w:val="24"/>
    </w:rPr>
  </w:style>
  <w:style w:type="character" w:customStyle="1" w:styleId="bottom2">
    <w:name w:val="bottom2"/>
    <w:link w:val="bottom21"/>
    <w:qFormat/>
    <w:rsid w:val="00625701"/>
    <w:rPr>
      <w:sz w:val="24"/>
    </w:rPr>
  </w:style>
  <w:style w:type="character" w:customStyle="1" w:styleId="xl42">
    <w:name w:val="xl42"/>
    <w:link w:val="xl421"/>
    <w:qFormat/>
    <w:rsid w:val="00625701"/>
    <w:rPr>
      <w:rFonts w:ascii="Arial" w:hAnsi="Arial"/>
      <w:color w:val="000000"/>
      <w:sz w:val="15"/>
    </w:rPr>
  </w:style>
  <w:style w:type="character" w:customStyle="1" w:styleId="current-date">
    <w:name w:val="current-date"/>
    <w:link w:val="current-date2"/>
    <w:qFormat/>
    <w:rsid w:val="00625701"/>
    <w:rPr>
      <w:sz w:val="24"/>
    </w:rPr>
  </w:style>
  <w:style w:type="character" w:customStyle="1" w:styleId="WW8Num61z1">
    <w:name w:val="WW8Num61z1"/>
    <w:link w:val="WW8Num61z11"/>
    <w:qFormat/>
    <w:rsid w:val="00625701"/>
    <w:rPr>
      <w:rFonts w:ascii="Courier New" w:hAnsi="Courier New"/>
    </w:rPr>
  </w:style>
  <w:style w:type="character" w:customStyle="1" w:styleId="3-313">
    <w:name w:val="Заголовок 3 - Уровень 3 (13)"/>
    <w:basedOn w:val="Heading11"/>
    <w:link w:val="3-3131"/>
    <w:qFormat/>
    <w:rsid w:val="00625701"/>
    <w:rPr>
      <w:b/>
      <w:sz w:val="28"/>
    </w:rPr>
  </w:style>
  <w:style w:type="character" w:customStyle="1" w:styleId="1ff">
    <w:name w:val="курсив справа Стиль1"/>
    <w:link w:val="11c"/>
    <w:qFormat/>
    <w:rsid w:val="00625701"/>
    <w:rPr>
      <w:i/>
      <w:sz w:val="28"/>
    </w:rPr>
  </w:style>
  <w:style w:type="character" w:customStyle="1" w:styleId="xl116">
    <w:name w:val="xl116"/>
    <w:link w:val="xl1161"/>
    <w:qFormat/>
    <w:rsid w:val="00625701"/>
    <w:rPr>
      <w:color w:val="000000"/>
      <w:sz w:val="24"/>
    </w:rPr>
  </w:style>
  <w:style w:type="character" w:customStyle="1" w:styleId="xl59">
    <w:name w:val="xl59"/>
    <w:link w:val="xl591"/>
    <w:qFormat/>
    <w:rsid w:val="00625701"/>
    <w:rPr>
      <w:color w:val="000000"/>
    </w:rPr>
  </w:style>
  <w:style w:type="character" w:customStyle="1" w:styleId="title2">
    <w:name w:val="title2"/>
    <w:link w:val="title21"/>
    <w:qFormat/>
    <w:rsid w:val="00625701"/>
    <w:rPr>
      <w:sz w:val="31"/>
    </w:rPr>
  </w:style>
  <w:style w:type="character" w:customStyle="1" w:styleId="2f2">
    <w:name w:val="Название2"/>
    <w:link w:val="21f"/>
    <w:qFormat/>
    <w:rsid w:val="00625701"/>
    <w:rPr>
      <w:sz w:val="24"/>
    </w:rPr>
  </w:style>
  <w:style w:type="character" w:customStyle="1" w:styleId="xl251">
    <w:name w:val="xl251"/>
    <w:link w:val="xl2511"/>
    <w:qFormat/>
    <w:rsid w:val="00625701"/>
    <w:rPr>
      <w:color w:val="000000"/>
      <w:sz w:val="24"/>
    </w:rPr>
  </w:style>
  <w:style w:type="character" w:customStyle="1" w:styleId="230">
    <w:name w:val="Основной текст с отступом 23"/>
    <w:link w:val="231"/>
    <w:qFormat/>
    <w:rsid w:val="00625701"/>
    <w:rPr>
      <w:sz w:val="28"/>
    </w:rPr>
  </w:style>
  <w:style w:type="character" w:customStyle="1" w:styleId="150">
    <w:name w:val="Знак Знак15"/>
    <w:link w:val="153"/>
    <w:qFormat/>
    <w:rsid w:val="00625701"/>
    <w:rPr>
      <w:sz w:val="24"/>
    </w:rPr>
  </w:style>
  <w:style w:type="character" w:customStyle="1" w:styleId="middle">
    <w:name w:val="middle"/>
    <w:link w:val="middle2"/>
    <w:qFormat/>
    <w:rsid w:val="00625701"/>
    <w:rPr>
      <w:sz w:val="24"/>
    </w:rPr>
  </w:style>
  <w:style w:type="character" w:customStyle="1" w:styleId="red">
    <w:name w:val="red"/>
    <w:link w:val="red2"/>
    <w:qFormat/>
    <w:rsid w:val="00625701"/>
    <w:rPr>
      <w:color w:val="FF0000"/>
      <w:sz w:val="24"/>
    </w:rPr>
  </w:style>
  <w:style w:type="character" w:customStyle="1" w:styleId="xl74">
    <w:name w:val="xl74"/>
    <w:link w:val="xl741"/>
    <w:qFormat/>
    <w:rsid w:val="00625701"/>
    <w:rPr>
      <w:rFonts w:ascii="Arial" w:hAnsi="Arial"/>
      <w:color w:val="000000"/>
    </w:rPr>
  </w:style>
  <w:style w:type="character" w:customStyle="1" w:styleId="272">
    <w:name w:val="Знак Знак272"/>
    <w:link w:val="2721"/>
    <w:qFormat/>
    <w:rsid w:val="00625701"/>
    <w:rPr>
      <w:b/>
      <w:sz w:val="28"/>
    </w:rPr>
  </w:style>
  <w:style w:type="character" w:customStyle="1" w:styleId="314">
    <w:name w:val="Стиль Основной текст 3 + 14 пт не курсив По ширине Первая строка..."/>
    <w:basedOn w:val="330"/>
    <w:link w:val="3141"/>
    <w:qFormat/>
    <w:rsid w:val="00625701"/>
    <w:rPr>
      <w:b/>
      <w:i w:val="0"/>
      <w:sz w:val="28"/>
    </w:rPr>
  </w:style>
  <w:style w:type="character" w:customStyle="1" w:styleId="form1">
    <w:name w:val="form1"/>
    <w:link w:val="form11"/>
    <w:qFormat/>
    <w:rsid w:val="00625701"/>
    <w:rPr>
      <w:rFonts w:ascii="Arial" w:hAnsi="Arial"/>
      <w:sz w:val="24"/>
    </w:rPr>
  </w:style>
  <w:style w:type="character" w:customStyle="1" w:styleId="WW8Num11z1">
    <w:name w:val="WW8Num11z1"/>
    <w:link w:val="WW8Num11z11"/>
    <w:qFormat/>
    <w:rsid w:val="00625701"/>
    <w:rPr>
      <w:rFonts w:ascii="Courier New" w:hAnsi="Courier New"/>
    </w:rPr>
  </w:style>
  <w:style w:type="character" w:customStyle="1" w:styleId="120">
    <w:name w:val="Знак Знак12"/>
    <w:link w:val="123"/>
    <w:qFormat/>
    <w:rsid w:val="00625701"/>
    <w:rPr>
      <w:sz w:val="24"/>
    </w:rPr>
  </w:style>
  <w:style w:type="character" w:customStyle="1" w:styleId="4-492">
    <w:name w:val="Заголовок 4 - Уровень 4 (9.2)"/>
    <w:basedOn w:val="Heading11"/>
    <w:link w:val="4-4921"/>
    <w:qFormat/>
    <w:rsid w:val="00625701"/>
    <w:rPr>
      <w:b/>
      <w:sz w:val="28"/>
    </w:rPr>
  </w:style>
  <w:style w:type="character" w:customStyle="1" w:styleId="wrap">
    <w:name w:val="wrap"/>
    <w:link w:val="wrap2"/>
    <w:qFormat/>
    <w:rsid w:val="00625701"/>
    <w:rPr>
      <w:sz w:val="24"/>
    </w:rPr>
  </w:style>
  <w:style w:type="character" w:customStyle="1" w:styleId="jniceselectwrapper">
    <w:name w:val="jniceselectwrapper"/>
    <w:link w:val="jniceselectwrapper2"/>
    <w:qFormat/>
    <w:rsid w:val="00625701"/>
    <w:rPr>
      <w:sz w:val="24"/>
    </w:rPr>
  </w:style>
  <w:style w:type="character" w:customStyle="1" w:styleId="boxr">
    <w:name w:val="box_r"/>
    <w:link w:val="boxr2"/>
    <w:qFormat/>
    <w:rsid w:val="00625701"/>
    <w:rPr>
      <w:sz w:val="24"/>
    </w:rPr>
  </w:style>
  <w:style w:type="character" w:customStyle="1" w:styleId="315">
    <w:name w:val="Обычный31"/>
    <w:link w:val="3112"/>
    <w:qFormat/>
    <w:rsid w:val="00625701"/>
    <w:rPr>
      <w:sz w:val="28"/>
    </w:rPr>
  </w:style>
  <w:style w:type="character" w:customStyle="1" w:styleId="rbl4">
    <w:name w:val="rb_l4"/>
    <w:link w:val="rbl41"/>
    <w:qFormat/>
    <w:rsid w:val="00625701"/>
    <w:rPr>
      <w:sz w:val="24"/>
    </w:rPr>
  </w:style>
  <w:style w:type="character" w:customStyle="1" w:styleId="333">
    <w:name w:val="Основной текст с отступом 33"/>
    <w:link w:val="3311"/>
    <w:qFormat/>
    <w:rsid w:val="00625701"/>
    <w:rPr>
      <w:sz w:val="16"/>
    </w:rPr>
  </w:style>
  <w:style w:type="character" w:customStyle="1" w:styleId="WW8Num33z0">
    <w:name w:val="WW8Num33z0"/>
    <w:link w:val="WW8Num33z01"/>
    <w:qFormat/>
    <w:rsid w:val="00625701"/>
    <w:rPr>
      <w:rFonts w:ascii="Times New Roman" w:hAnsi="Times New Roman"/>
    </w:rPr>
  </w:style>
  <w:style w:type="character" w:customStyle="1" w:styleId="xl124">
    <w:name w:val="xl124"/>
    <w:link w:val="xl1241"/>
    <w:qFormat/>
    <w:rsid w:val="00625701"/>
    <w:rPr>
      <w:sz w:val="24"/>
    </w:rPr>
  </w:style>
  <w:style w:type="character" w:customStyle="1" w:styleId="WW8Num26z0">
    <w:name w:val="WW8Num26z0"/>
    <w:link w:val="WW8Num26z01"/>
    <w:qFormat/>
    <w:rsid w:val="00625701"/>
    <w:rPr>
      <w:rFonts w:ascii="Symbol" w:hAnsi="Symbol"/>
    </w:rPr>
  </w:style>
  <w:style w:type="character" w:customStyle="1" w:styleId="WW8Num47z0">
    <w:name w:val="WW8Num47z0"/>
    <w:link w:val="WW8Num47z01"/>
    <w:qFormat/>
    <w:rsid w:val="00625701"/>
    <w:rPr>
      <w:b w:val="0"/>
    </w:rPr>
  </w:style>
  <w:style w:type="character" w:customStyle="1" w:styleId="xl28">
    <w:name w:val="xl28"/>
    <w:link w:val="xl281"/>
    <w:qFormat/>
    <w:rsid w:val="00625701"/>
    <w:rPr>
      <w:rFonts w:ascii="Arial" w:hAnsi="Arial"/>
      <w:color w:val="000000"/>
      <w:sz w:val="16"/>
    </w:rPr>
  </w:style>
  <w:style w:type="character" w:customStyle="1" w:styleId="WW8Num34z2">
    <w:name w:val="WW8Num34z2"/>
    <w:link w:val="WW8Num34z21"/>
    <w:qFormat/>
    <w:rsid w:val="00625701"/>
    <w:rPr>
      <w:rFonts w:ascii="Wingdings" w:hAnsi="Wingdings"/>
    </w:rPr>
  </w:style>
  <w:style w:type="character" w:customStyle="1" w:styleId="xl65">
    <w:name w:val="xl65"/>
    <w:link w:val="xl651"/>
    <w:qFormat/>
    <w:rsid w:val="00625701"/>
    <w:rPr>
      <w:rFonts w:ascii="Arial" w:hAnsi="Arial"/>
      <w:color w:val="000000"/>
    </w:rPr>
  </w:style>
  <w:style w:type="character" w:customStyle="1" w:styleId="xl136">
    <w:name w:val="xl136"/>
    <w:link w:val="xl1361"/>
    <w:qFormat/>
    <w:rsid w:val="00625701"/>
    <w:rPr>
      <w:b/>
      <w:color w:val="000000"/>
      <w:sz w:val="24"/>
    </w:rPr>
  </w:style>
  <w:style w:type="character" w:customStyle="1" w:styleId="WW8Num17z3">
    <w:name w:val="WW8Num17z3"/>
    <w:link w:val="WW8Num17z31"/>
    <w:qFormat/>
    <w:rsid w:val="00625701"/>
    <w:rPr>
      <w:rFonts w:ascii="Symbol" w:hAnsi="Symbol"/>
    </w:rPr>
  </w:style>
  <w:style w:type="character" w:customStyle="1" w:styleId="rbl3">
    <w:name w:val="rb_l3"/>
    <w:link w:val="rbl31"/>
    <w:qFormat/>
    <w:rsid w:val="00625701"/>
    <w:rPr>
      <w:sz w:val="24"/>
    </w:rPr>
  </w:style>
  <w:style w:type="character" w:customStyle="1" w:styleId="afc">
    <w:name w:val="Стиль"/>
    <w:link w:val="2f3"/>
    <w:qFormat/>
    <w:rsid w:val="00625701"/>
    <w:rPr>
      <w:sz w:val="24"/>
    </w:rPr>
  </w:style>
  <w:style w:type="character" w:customStyle="1" w:styleId="140">
    <w:name w:val="Стиль 14 пт"/>
    <w:link w:val="141"/>
    <w:qFormat/>
    <w:rsid w:val="00625701"/>
    <w:rPr>
      <w:sz w:val="28"/>
    </w:rPr>
  </w:style>
  <w:style w:type="character" w:customStyle="1" w:styleId="xl210">
    <w:name w:val="xl210"/>
    <w:link w:val="xl2101"/>
    <w:qFormat/>
    <w:rsid w:val="00625701"/>
    <w:rPr>
      <w:color w:val="000000"/>
      <w:sz w:val="24"/>
    </w:rPr>
  </w:style>
  <w:style w:type="character" w:customStyle="1" w:styleId="itemchild">
    <w:name w:val="item_child"/>
    <w:link w:val="itemchild2"/>
    <w:qFormat/>
    <w:rsid w:val="00625701"/>
    <w:rPr>
      <w:sz w:val="24"/>
    </w:rPr>
  </w:style>
  <w:style w:type="character" w:customStyle="1" w:styleId="afd">
    <w:name w:val="Знак Знак Знак Знак Знак Знак Знак"/>
    <w:link w:val="36"/>
    <w:qFormat/>
    <w:rsid w:val="00625701"/>
    <w:rPr>
      <w:rFonts w:ascii="Tahoma" w:hAnsi="Tahoma"/>
      <w:sz w:val="20"/>
    </w:rPr>
  </w:style>
  <w:style w:type="character" w:customStyle="1" w:styleId="editing">
    <w:name w:val="editing"/>
    <w:link w:val="editing1"/>
    <w:qFormat/>
    <w:rsid w:val="00625701"/>
    <w:rPr>
      <w:sz w:val="24"/>
    </w:rPr>
  </w:style>
  <w:style w:type="character" w:customStyle="1" w:styleId="td1">
    <w:name w:val="td1"/>
    <w:link w:val="td12"/>
    <w:qFormat/>
    <w:rsid w:val="00625701"/>
    <w:rPr>
      <w:sz w:val="24"/>
    </w:rPr>
  </w:style>
  <w:style w:type="character" w:customStyle="1" w:styleId="WW8Num41z0">
    <w:name w:val="WW8Num41z0"/>
    <w:link w:val="WW8Num41z01"/>
    <w:qFormat/>
    <w:rsid w:val="00625701"/>
  </w:style>
  <w:style w:type="character" w:customStyle="1" w:styleId="input2">
    <w:name w:val="input2"/>
    <w:link w:val="input21"/>
    <w:qFormat/>
    <w:rsid w:val="00625701"/>
    <w:rPr>
      <w:sz w:val="24"/>
    </w:rPr>
  </w:style>
  <w:style w:type="character" w:customStyle="1" w:styleId="1ff0">
    <w:name w:val="Стиль Заголовок 1 + все прописные"/>
    <w:basedOn w:val="Heading11"/>
    <w:link w:val="11d"/>
    <w:qFormat/>
    <w:rsid w:val="00625701"/>
    <w:rPr>
      <w:b/>
      <w:caps/>
      <w:sz w:val="28"/>
    </w:rPr>
  </w:style>
  <w:style w:type="character" w:customStyle="1" w:styleId="1ff1">
    <w:name w:val="1 Знак Знак Знак Знак Знак Знак Знак"/>
    <w:link w:val="11e"/>
    <w:qFormat/>
    <w:rsid w:val="00625701"/>
    <w:rPr>
      <w:rFonts w:ascii="Verdana" w:hAnsi="Verdana"/>
      <w:sz w:val="20"/>
    </w:rPr>
  </w:style>
  <w:style w:type="character" w:customStyle="1" w:styleId="afe">
    <w:name w:val="Знак Знак Знак Знак"/>
    <w:link w:val="42"/>
    <w:qFormat/>
    <w:rsid w:val="00625701"/>
    <w:rPr>
      <w:rFonts w:ascii="Tahoma" w:hAnsi="Tahoma"/>
      <w:sz w:val="20"/>
    </w:rPr>
  </w:style>
  <w:style w:type="character" w:customStyle="1" w:styleId="xl237">
    <w:name w:val="xl237"/>
    <w:link w:val="xl2371"/>
    <w:qFormat/>
    <w:rsid w:val="00625701"/>
    <w:rPr>
      <w:b/>
      <w:i/>
      <w:color w:val="000000"/>
      <w:sz w:val="24"/>
    </w:rPr>
  </w:style>
  <w:style w:type="character" w:customStyle="1" w:styleId="WW8Num9z2">
    <w:name w:val="WW8Num9z2"/>
    <w:link w:val="WW8Num9z21"/>
    <w:qFormat/>
    <w:rsid w:val="00625701"/>
    <w:rPr>
      <w:rFonts w:ascii="Wingdings" w:hAnsi="Wingdings"/>
    </w:rPr>
  </w:style>
  <w:style w:type="character" w:customStyle="1" w:styleId="bottom4">
    <w:name w:val="bottom4"/>
    <w:link w:val="bottom41"/>
    <w:qFormat/>
    <w:rsid w:val="00625701"/>
  </w:style>
  <w:style w:type="character" w:customStyle="1" w:styleId="130">
    <w:name w:val="Знак13"/>
    <w:link w:val="131"/>
    <w:qFormat/>
    <w:rsid w:val="00625701"/>
    <w:rPr>
      <w:sz w:val="24"/>
    </w:rPr>
  </w:style>
  <w:style w:type="character" w:customStyle="1" w:styleId="xl38">
    <w:name w:val="xl38"/>
    <w:link w:val="xl381"/>
    <w:qFormat/>
    <w:rsid w:val="00625701"/>
    <w:rPr>
      <w:color w:val="000000"/>
    </w:rPr>
  </w:style>
  <w:style w:type="character" w:customStyle="1" w:styleId="520">
    <w:name w:val="Заголовок 52"/>
    <w:link w:val="5210"/>
    <w:qFormat/>
    <w:rsid w:val="00625701"/>
    <w:rPr>
      <w:sz w:val="24"/>
    </w:rPr>
  </w:style>
  <w:style w:type="character" w:customStyle="1" w:styleId="xl128">
    <w:name w:val="xl128"/>
    <w:link w:val="xl1281"/>
    <w:qFormat/>
    <w:rsid w:val="00625701"/>
    <w:rPr>
      <w:sz w:val="20"/>
    </w:rPr>
  </w:style>
  <w:style w:type="character" w:customStyle="1" w:styleId="225">
    <w:name w:val="Основной текст 22"/>
    <w:link w:val="2212"/>
    <w:qFormat/>
    <w:rsid w:val="00625701"/>
    <w:rPr>
      <w:sz w:val="28"/>
    </w:rPr>
  </w:style>
  <w:style w:type="character" w:customStyle="1" w:styleId="WW8Num36z3">
    <w:name w:val="WW8Num36z3"/>
    <w:link w:val="WW8Num36z31"/>
    <w:qFormat/>
    <w:rsid w:val="00625701"/>
    <w:rPr>
      <w:rFonts w:ascii="Symbol" w:hAnsi="Symbol"/>
    </w:rPr>
  </w:style>
  <w:style w:type="character" w:customStyle="1" w:styleId="xl138">
    <w:name w:val="xl138"/>
    <w:link w:val="xl1381"/>
    <w:qFormat/>
    <w:rsid w:val="00625701"/>
    <w:rPr>
      <w:b/>
      <w:sz w:val="24"/>
    </w:rPr>
  </w:style>
  <w:style w:type="character" w:customStyle="1" w:styleId="xl132">
    <w:name w:val="xl132"/>
    <w:link w:val="xl1321"/>
    <w:qFormat/>
    <w:rsid w:val="00625701"/>
    <w:rPr>
      <w:sz w:val="24"/>
    </w:rPr>
  </w:style>
  <w:style w:type="character" w:customStyle="1" w:styleId="21f0">
    <w:name w:val="Красная строка 2 Знак1"/>
    <w:link w:val="2114"/>
    <w:qFormat/>
    <w:rsid w:val="00625701"/>
    <w:rPr>
      <w:sz w:val="24"/>
    </w:rPr>
  </w:style>
  <w:style w:type="character" w:customStyle="1" w:styleId="carddopico">
    <w:name w:val="card_dop_ico"/>
    <w:link w:val="carddopico1"/>
    <w:qFormat/>
    <w:rsid w:val="00625701"/>
    <w:rPr>
      <w:sz w:val="24"/>
    </w:rPr>
  </w:style>
  <w:style w:type="character" w:customStyle="1" w:styleId="1ff2">
    <w:name w:val="Тема примечания1"/>
    <w:basedOn w:val="2f4"/>
    <w:link w:val="annotationsubject1"/>
    <w:qFormat/>
    <w:rsid w:val="00625701"/>
    <w:rPr>
      <w:b/>
      <w:sz w:val="20"/>
    </w:rPr>
  </w:style>
  <w:style w:type="character" w:customStyle="1" w:styleId="Style9">
    <w:name w:val="Style9"/>
    <w:link w:val="Style91"/>
    <w:qFormat/>
    <w:rsid w:val="00625701"/>
    <w:rPr>
      <w:rFonts w:ascii="Century Schoolbook" w:hAnsi="Century Schoolbook"/>
      <w:sz w:val="24"/>
    </w:rPr>
  </w:style>
  <w:style w:type="character" w:customStyle="1" w:styleId="1ff3">
    <w:name w:val="1 Знак"/>
    <w:link w:val="11f"/>
    <w:qFormat/>
    <w:rsid w:val="00625701"/>
    <w:rPr>
      <w:rFonts w:ascii="Verdana" w:hAnsi="Verdana"/>
      <w:sz w:val="20"/>
    </w:rPr>
  </w:style>
  <w:style w:type="character" w:customStyle="1" w:styleId="FontStyle345">
    <w:name w:val="Font Style345"/>
    <w:link w:val="FontStyle3451"/>
    <w:qFormat/>
    <w:rsid w:val="00625701"/>
    <w:rPr>
      <w:rFonts w:ascii="Century Schoolbook" w:hAnsi="Century Schoolbook"/>
      <w:sz w:val="18"/>
    </w:rPr>
  </w:style>
  <w:style w:type="character" w:customStyle="1" w:styleId="2f5">
    <w:name w:val="Красная строка 2 Знак"/>
    <w:link w:val="226"/>
    <w:qFormat/>
    <w:rsid w:val="00625701"/>
    <w:rPr>
      <w:sz w:val="24"/>
    </w:rPr>
  </w:style>
  <w:style w:type="character" w:customStyle="1" w:styleId="brown1">
    <w:name w:val="brown1"/>
    <w:link w:val="brown11"/>
    <w:qFormat/>
    <w:rsid w:val="00625701"/>
    <w:rPr>
      <w:color w:val="A75E2E"/>
      <w:sz w:val="24"/>
    </w:rPr>
  </w:style>
  <w:style w:type="character" w:customStyle="1" w:styleId="aff">
    <w:name w:val="Знак Знак Знак Знак Знак Знак Знак Знак Знак Знак Знак Знак Знак"/>
    <w:link w:val="2f6"/>
    <w:qFormat/>
    <w:rsid w:val="00625701"/>
    <w:rPr>
      <w:b/>
      <w:sz w:val="28"/>
    </w:rPr>
  </w:style>
  <w:style w:type="character" w:customStyle="1" w:styleId="aff0">
    <w:name w:val="БЛОК"/>
    <w:link w:val="1ff4"/>
    <w:qFormat/>
    <w:rsid w:val="00625701"/>
    <w:rPr>
      <w:rFonts w:ascii="Arial" w:hAnsi="Arial"/>
      <w:sz w:val="18"/>
    </w:rPr>
  </w:style>
  <w:style w:type="character" w:customStyle="1" w:styleId="buttonimage">
    <w:name w:val="button_image"/>
    <w:link w:val="buttonimage2"/>
    <w:qFormat/>
    <w:rsid w:val="00625701"/>
    <w:rPr>
      <w:sz w:val="24"/>
    </w:rPr>
  </w:style>
  <w:style w:type="character" w:customStyle="1" w:styleId="5112">
    <w:name w:val="Заголовок 511"/>
    <w:link w:val="51110"/>
    <w:qFormat/>
    <w:rsid w:val="00625701"/>
    <w:rPr>
      <w:sz w:val="24"/>
    </w:rPr>
  </w:style>
  <w:style w:type="character" w:customStyle="1" w:styleId="aff1">
    <w:name w:val="! Таблица Номер"/>
    <w:link w:val="1ff5"/>
    <w:qFormat/>
    <w:rsid w:val="00625701"/>
    <w:rPr>
      <w:i/>
      <w:sz w:val="24"/>
    </w:rPr>
  </w:style>
  <w:style w:type="character" w:customStyle="1" w:styleId="info">
    <w:name w:val="info"/>
    <w:link w:val="info2"/>
    <w:qFormat/>
    <w:rsid w:val="00625701"/>
    <w:rPr>
      <w:sz w:val="24"/>
    </w:rPr>
  </w:style>
  <w:style w:type="character" w:customStyle="1" w:styleId="316">
    <w:name w:val="Маркированный список 31"/>
    <w:link w:val="3113"/>
    <w:qFormat/>
    <w:rsid w:val="00625701"/>
  </w:style>
  <w:style w:type="character" w:customStyle="1" w:styleId="xl69">
    <w:name w:val="xl69"/>
    <w:link w:val="xl691"/>
    <w:qFormat/>
    <w:rsid w:val="00625701"/>
    <w:rPr>
      <w:rFonts w:ascii="Arial" w:hAnsi="Arial"/>
      <w:color w:val="000000"/>
    </w:rPr>
  </w:style>
  <w:style w:type="character" w:customStyle="1" w:styleId="1ff6">
    <w:name w:val="Тема примечания Знак1"/>
    <w:link w:val="11f0"/>
    <w:qFormat/>
    <w:rsid w:val="00625701"/>
    <w:rPr>
      <w:b/>
      <w:sz w:val="20"/>
    </w:rPr>
  </w:style>
  <w:style w:type="character" w:customStyle="1" w:styleId="HeaderChar">
    <w:name w:val="Header Char"/>
    <w:link w:val="HeaderChar1"/>
    <w:qFormat/>
    <w:rsid w:val="00625701"/>
    <w:rPr>
      <w:sz w:val="24"/>
    </w:rPr>
  </w:style>
  <w:style w:type="character" w:customStyle="1" w:styleId="FontStyle380">
    <w:name w:val="Font Style380"/>
    <w:link w:val="FontStyle3801"/>
    <w:qFormat/>
    <w:rsid w:val="00625701"/>
    <w:rPr>
      <w:rFonts w:ascii="Times New Roman" w:hAnsi="Times New Roman"/>
      <w:sz w:val="20"/>
    </w:rPr>
  </w:style>
  <w:style w:type="character" w:customStyle="1" w:styleId="Char1">
    <w:name w:val="Char1"/>
    <w:link w:val="Char11"/>
    <w:qFormat/>
    <w:rsid w:val="00625701"/>
    <w:rPr>
      <w:rFonts w:ascii="Verdana" w:hAnsi="Verdana"/>
      <w:sz w:val="20"/>
    </w:rPr>
  </w:style>
  <w:style w:type="character" w:customStyle="1" w:styleId="xl108">
    <w:name w:val="xl108"/>
    <w:link w:val="xl1081"/>
    <w:qFormat/>
    <w:rsid w:val="00625701"/>
    <w:rPr>
      <w:sz w:val="24"/>
    </w:rPr>
  </w:style>
  <w:style w:type="character" w:customStyle="1" w:styleId="xl87">
    <w:name w:val="xl87"/>
    <w:link w:val="xl871"/>
    <w:qFormat/>
    <w:rsid w:val="00625701"/>
    <w:rPr>
      <w:b/>
      <w:sz w:val="18"/>
    </w:rPr>
  </w:style>
  <w:style w:type="character" w:customStyle="1" w:styleId="aff2">
    <w:name w:val="основной текст"/>
    <w:link w:val="1ff7"/>
    <w:qFormat/>
    <w:rsid w:val="00625701"/>
    <w:rPr>
      <w:spacing w:val="-2"/>
      <w:sz w:val="28"/>
    </w:rPr>
  </w:style>
  <w:style w:type="character" w:customStyle="1" w:styleId="FontStyle352">
    <w:name w:val="Font Style352"/>
    <w:link w:val="FontStyle3521"/>
    <w:qFormat/>
    <w:rsid w:val="00625701"/>
    <w:rPr>
      <w:rFonts w:ascii="Times New Roman" w:hAnsi="Times New Roman"/>
      <w:b/>
      <w:sz w:val="26"/>
    </w:rPr>
  </w:style>
  <w:style w:type="character" w:customStyle="1" w:styleId="xl72">
    <w:name w:val="xl72"/>
    <w:link w:val="xl721"/>
    <w:qFormat/>
    <w:rsid w:val="00625701"/>
    <w:rPr>
      <w:rFonts w:ascii="Arial" w:hAnsi="Arial"/>
      <w:color w:val="000000"/>
    </w:rPr>
  </w:style>
  <w:style w:type="character" w:customStyle="1" w:styleId="xl238">
    <w:name w:val="xl238"/>
    <w:link w:val="xl2381"/>
    <w:qFormat/>
    <w:rsid w:val="00625701"/>
    <w:rPr>
      <w:b/>
      <w:color w:val="000000"/>
      <w:sz w:val="24"/>
    </w:rPr>
  </w:style>
  <w:style w:type="character" w:customStyle="1" w:styleId="xl70">
    <w:name w:val="xl70"/>
    <w:link w:val="xl701"/>
    <w:qFormat/>
    <w:rsid w:val="00625701"/>
    <w:rPr>
      <w:rFonts w:ascii="Arial" w:hAnsi="Arial"/>
      <w:color w:val="000000"/>
    </w:rPr>
  </w:style>
  <w:style w:type="character" w:customStyle="1" w:styleId="CharChar1">
    <w:name w:val="Char Char1"/>
    <w:link w:val="CharChar11"/>
    <w:qFormat/>
    <w:rsid w:val="00625701"/>
    <w:rPr>
      <w:rFonts w:ascii="Tahoma" w:hAnsi="Tahoma"/>
      <w:sz w:val="20"/>
    </w:rPr>
  </w:style>
  <w:style w:type="character" w:customStyle="1" w:styleId="input5">
    <w:name w:val="input5"/>
    <w:link w:val="input51"/>
    <w:qFormat/>
    <w:rsid w:val="00625701"/>
    <w:rPr>
      <w:sz w:val="24"/>
    </w:rPr>
  </w:style>
  <w:style w:type="character" w:customStyle="1" w:styleId="72">
    <w:name w:val="Знак Знак72"/>
    <w:link w:val="721"/>
    <w:qFormat/>
    <w:rsid w:val="00625701"/>
  </w:style>
  <w:style w:type="character" w:customStyle="1" w:styleId="Default">
    <w:name w:val="Default"/>
    <w:link w:val="Default1"/>
    <w:qFormat/>
    <w:rsid w:val="00625701"/>
    <w:rPr>
      <w:rFonts w:ascii="Arial" w:hAnsi="Arial"/>
      <w:color w:val="000000"/>
      <w:sz w:val="24"/>
    </w:rPr>
  </w:style>
  <w:style w:type="character" w:customStyle="1" w:styleId="aff3">
    <w:name w:val="Заголовок Знак"/>
    <w:link w:val="1ff8"/>
    <w:qFormat/>
    <w:rsid w:val="00625701"/>
    <w:rPr>
      <w:rFonts w:ascii="Calibri Light" w:hAnsi="Calibri Light"/>
      <w:spacing w:val="-10"/>
      <w:sz w:val="56"/>
    </w:rPr>
  </w:style>
  <w:style w:type="character" w:customStyle="1" w:styleId="CommentTextChar">
    <w:name w:val="Comment Text Char"/>
    <w:link w:val="CommentTextChar1"/>
    <w:qFormat/>
    <w:rsid w:val="00625701"/>
    <w:rPr>
      <w:rFonts w:ascii="Times New Roman" w:hAnsi="Times New Roman"/>
      <w:sz w:val="20"/>
    </w:rPr>
  </w:style>
  <w:style w:type="character" w:customStyle="1" w:styleId="CommentSubjectChar">
    <w:name w:val="Comment Subject Char"/>
    <w:link w:val="CommentSubjectChar1"/>
    <w:qFormat/>
    <w:rsid w:val="00625701"/>
    <w:rPr>
      <w:rFonts w:ascii="Times New Roman" w:hAnsi="Times New Roman"/>
      <w:b/>
      <w:sz w:val="20"/>
    </w:rPr>
  </w:style>
  <w:style w:type="character" w:customStyle="1" w:styleId="ConsPlusNormal0">
    <w:name w:val="ConsPlusNormal Знак"/>
    <w:link w:val="ConsPlusNormal10"/>
    <w:qFormat/>
    <w:rsid w:val="00625701"/>
    <w:rPr>
      <w:rFonts w:ascii="Arial" w:hAnsi="Arial"/>
    </w:rPr>
  </w:style>
  <w:style w:type="character" w:customStyle="1" w:styleId="aff4">
    <w:name w:val="Комментарий"/>
    <w:link w:val="1ff9"/>
    <w:qFormat/>
    <w:rsid w:val="00625701"/>
    <w:rPr>
      <w:rFonts w:ascii="Arial" w:hAnsi="Arial"/>
      <w:i/>
      <w:color w:val="800080"/>
      <w:sz w:val="24"/>
    </w:rPr>
  </w:style>
  <w:style w:type="character" w:customStyle="1" w:styleId="WW8Num29z2">
    <w:name w:val="WW8Num29z2"/>
    <w:link w:val="WW8Num29z21"/>
    <w:qFormat/>
    <w:rsid w:val="00625701"/>
    <w:rPr>
      <w:rFonts w:ascii="Wingdings" w:hAnsi="Wingdings"/>
    </w:rPr>
  </w:style>
  <w:style w:type="character" w:customStyle="1" w:styleId="151">
    <w:name w:val="Знак Знак151"/>
    <w:link w:val="1511"/>
    <w:qFormat/>
    <w:rsid w:val="00625701"/>
    <w:rPr>
      <w:sz w:val="24"/>
    </w:rPr>
  </w:style>
  <w:style w:type="character" w:customStyle="1" w:styleId="rbl1">
    <w:name w:val="rb_l1"/>
    <w:link w:val="rbl11"/>
    <w:qFormat/>
    <w:rsid w:val="00625701"/>
    <w:rPr>
      <w:sz w:val="24"/>
    </w:rPr>
  </w:style>
  <w:style w:type="character" w:customStyle="1" w:styleId="WW8Num22z2">
    <w:name w:val="WW8Num22z2"/>
    <w:link w:val="WW8Num22z21"/>
    <w:qFormat/>
    <w:rsid w:val="00625701"/>
    <w:rPr>
      <w:rFonts w:ascii="Wingdings" w:hAnsi="Wingdings"/>
    </w:rPr>
  </w:style>
  <w:style w:type="character" w:customStyle="1" w:styleId="xl185">
    <w:name w:val="xl185"/>
    <w:link w:val="xl1851"/>
    <w:qFormat/>
    <w:rsid w:val="00625701"/>
    <w:rPr>
      <w:color w:val="000000"/>
      <w:sz w:val="24"/>
    </w:rPr>
  </w:style>
  <w:style w:type="character" w:customStyle="1" w:styleId="h3">
    <w:name w:val="h3"/>
    <w:link w:val="h31"/>
    <w:qFormat/>
    <w:rsid w:val="00625701"/>
    <w:rPr>
      <w:b/>
      <w:color w:val="415629"/>
      <w:sz w:val="24"/>
    </w:rPr>
  </w:style>
  <w:style w:type="character" w:customStyle="1" w:styleId="aff5">
    <w:name w:val="Маркеры списка"/>
    <w:link w:val="1ffa"/>
    <w:qFormat/>
    <w:rsid w:val="00625701"/>
    <w:rPr>
      <w:rFonts w:ascii="StarSymbol" w:hAnsi="StarSymbol"/>
      <w:sz w:val="18"/>
    </w:rPr>
  </w:style>
  <w:style w:type="character" w:customStyle="1" w:styleId="xl51">
    <w:name w:val="xl51"/>
    <w:link w:val="xl511"/>
    <w:qFormat/>
    <w:rsid w:val="00625701"/>
    <w:rPr>
      <w:rFonts w:ascii="Arial" w:hAnsi="Arial"/>
      <w:color w:val="000000"/>
    </w:rPr>
  </w:style>
  <w:style w:type="character" w:customStyle="1" w:styleId="xl55">
    <w:name w:val="xl55"/>
    <w:link w:val="xl551"/>
    <w:qFormat/>
    <w:rsid w:val="00625701"/>
    <w:rPr>
      <w:rFonts w:ascii="Arial" w:hAnsi="Arial"/>
      <w:color w:val="000000"/>
    </w:rPr>
  </w:style>
  <w:style w:type="character" w:customStyle="1" w:styleId="bottom">
    <w:name w:val="bottom"/>
    <w:link w:val="bottom8"/>
    <w:qFormat/>
    <w:rsid w:val="00625701"/>
    <w:rPr>
      <w:sz w:val="24"/>
    </w:rPr>
  </w:style>
  <w:style w:type="character" w:customStyle="1" w:styleId="xl152">
    <w:name w:val="xl152"/>
    <w:link w:val="xl1521"/>
    <w:qFormat/>
    <w:rsid w:val="00625701"/>
    <w:rPr>
      <w:b/>
      <w:color w:val="000000"/>
      <w:sz w:val="24"/>
    </w:rPr>
  </w:style>
  <w:style w:type="character" w:customStyle="1" w:styleId="WW8Num67z1">
    <w:name w:val="WW8Num67z1"/>
    <w:link w:val="WW8Num67z11"/>
    <w:qFormat/>
    <w:rsid w:val="00625701"/>
    <w:rPr>
      <w:rFonts w:ascii="Courier New" w:hAnsi="Courier New"/>
    </w:rPr>
  </w:style>
  <w:style w:type="character" w:customStyle="1" w:styleId="topics">
    <w:name w:val="topics"/>
    <w:link w:val="topics1"/>
    <w:qFormat/>
    <w:rsid w:val="00625701"/>
    <w:rPr>
      <w:rFonts w:ascii="Tahoma" w:hAnsi="Tahoma"/>
      <w:sz w:val="24"/>
    </w:rPr>
  </w:style>
  <w:style w:type="character" w:customStyle="1" w:styleId="xl61">
    <w:name w:val="xl61"/>
    <w:link w:val="xl611"/>
    <w:qFormat/>
    <w:rsid w:val="00625701"/>
    <w:rPr>
      <w:rFonts w:ascii="Arial" w:hAnsi="Arial"/>
      <w:color w:val="000000"/>
      <w:sz w:val="15"/>
    </w:rPr>
  </w:style>
  <w:style w:type="character" w:customStyle="1" w:styleId="WW8Num10z0">
    <w:name w:val="WW8Num10z0"/>
    <w:link w:val="WW8Num10z01"/>
    <w:qFormat/>
    <w:rsid w:val="00625701"/>
    <w:rPr>
      <w:rFonts w:ascii="Symbol" w:hAnsi="Symbol"/>
    </w:rPr>
  </w:style>
  <w:style w:type="character" w:customStyle="1" w:styleId="xl27">
    <w:name w:val="xl27"/>
    <w:link w:val="xl271"/>
    <w:qFormat/>
    <w:rsid w:val="00625701"/>
    <w:rPr>
      <w:rFonts w:ascii="Arial" w:hAnsi="Arial"/>
      <w:color w:val="000000"/>
    </w:rPr>
  </w:style>
  <w:style w:type="character" w:customStyle="1" w:styleId="xl29">
    <w:name w:val="xl29"/>
    <w:link w:val="xl291"/>
    <w:qFormat/>
    <w:rsid w:val="00625701"/>
    <w:rPr>
      <w:rFonts w:ascii="Arial" w:hAnsi="Arial"/>
      <w:color w:val="000000"/>
      <w:sz w:val="16"/>
    </w:rPr>
  </w:style>
  <w:style w:type="character" w:customStyle="1" w:styleId="rbr1">
    <w:name w:val="rb_r1"/>
    <w:link w:val="rbr11"/>
    <w:qFormat/>
    <w:rsid w:val="00625701"/>
    <w:rPr>
      <w:sz w:val="24"/>
    </w:rPr>
  </w:style>
  <w:style w:type="character" w:customStyle="1" w:styleId="WW8Num31z0">
    <w:name w:val="WW8Num31z0"/>
    <w:link w:val="WW8Num31z01"/>
    <w:qFormat/>
    <w:rsid w:val="00625701"/>
    <w:rPr>
      <w:rFonts w:ascii="Symbol" w:hAnsi="Symbol"/>
    </w:rPr>
  </w:style>
  <w:style w:type="character" w:customStyle="1" w:styleId="prompt">
    <w:name w:val="prompt"/>
    <w:link w:val="prompt2"/>
    <w:qFormat/>
    <w:rsid w:val="00625701"/>
    <w:rPr>
      <w:sz w:val="24"/>
    </w:rPr>
  </w:style>
  <w:style w:type="character" w:customStyle="1" w:styleId="xl254">
    <w:name w:val="xl254"/>
    <w:link w:val="xl2541"/>
    <w:qFormat/>
    <w:rsid w:val="00625701"/>
    <w:rPr>
      <w:b/>
      <w:color w:val="000000"/>
      <w:sz w:val="24"/>
    </w:rPr>
  </w:style>
  <w:style w:type="character" w:customStyle="1" w:styleId="1610">
    <w:name w:val="Знак Знак161"/>
    <w:link w:val="1611"/>
    <w:qFormat/>
    <w:rsid w:val="00625701"/>
    <w:rPr>
      <w:sz w:val="24"/>
    </w:rPr>
  </w:style>
  <w:style w:type="character" w:customStyle="1" w:styleId="mun-select1">
    <w:name w:val="mun-select1"/>
    <w:link w:val="mun-select11"/>
    <w:qFormat/>
    <w:rsid w:val="00625701"/>
    <w:rPr>
      <w:sz w:val="24"/>
    </w:rPr>
  </w:style>
  <w:style w:type="character" w:customStyle="1" w:styleId="xl159">
    <w:name w:val="xl159"/>
    <w:link w:val="xl1591"/>
    <w:qFormat/>
    <w:rsid w:val="00625701"/>
    <w:rPr>
      <w:b/>
      <w:color w:val="000000"/>
      <w:sz w:val="24"/>
    </w:rPr>
  </w:style>
  <w:style w:type="character" w:customStyle="1" w:styleId="inputdate1">
    <w:name w:val="input_date1"/>
    <w:link w:val="inputdate11"/>
    <w:qFormat/>
    <w:rsid w:val="00625701"/>
    <w:rPr>
      <w:sz w:val="24"/>
    </w:rPr>
  </w:style>
  <w:style w:type="character" w:customStyle="1" w:styleId="aff6">
    <w:name w:val="Верхний колонтитул Знак"/>
    <w:link w:val="1ffb"/>
    <w:qFormat/>
    <w:rsid w:val="00625701"/>
    <w:rPr>
      <w:sz w:val="24"/>
    </w:rPr>
  </w:style>
  <w:style w:type="character" w:customStyle="1" w:styleId="xl143">
    <w:name w:val="xl143"/>
    <w:link w:val="xl1431"/>
    <w:qFormat/>
    <w:rsid w:val="00625701"/>
    <w:rPr>
      <w:color w:val="000000"/>
      <w:sz w:val="24"/>
    </w:rPr>
  </w:style>
  <w:style w:type="character" w:customStyle="1" w:styleId="rbr">
    <w:name w:val="rb_r"/>
    <w:link w:val="rbr5"/>
    <w:qFormat/>
    <w:rsid w:val="00625701"/>
    <w:rPr>
      <w:sz w:val="24"/>
    </w:rPr>
  </w:style>
  <w:style w:type="character" w:customStyle="1" w:styleId="21f1">
    <w:name w:val="Основной текст с отступом 21"/>
    <w:link w:val="2115"/>
    <w:qFormat/>
    <w:rsid w:val="00625701"/>
    <w:rPr>
      <w:sz w:val="24"/>
    </w:rPr>
  </w:style>
  <w:style w:type="character" w:customStyle="1" w:styleId="item4">
    <w:name w:val="item4"/>
    <w:link w:val="item41"/>
    <w:qFormat/>
    <w:rsid w:val="00625701"/>
    <w:rPr>
      <w:sz w:val="24"/>
    </w:rPr>
  </w:style>
  <w:style w:type="character" w:customStyle="1" w:styleId="blue">
    <w:name w:val="blue"/>
    <w:link w:val="blue2"/>
    <w:qFormat/>
    <w:rsid w:val="00625701"/>
    <w:rPr>
      <w:color w:val="336297"/>
      <w:sz w:val="24"/>
    </w:rPr>
  </w:style>
  <w:style w:type="character" w:customStyle="1" w:styleId="boxbcontent">
    <w:name w:val="box_b_content"/>
    <w:link w:val="boxbcontent1"/>
    <w:qFormat/>
    <w:rsid w:val="00625701"/>
    <w:rPr>
      <w:sz w:val="24"/>
    </w:rPr>
  </w:style>
  <w:style w:type="character" w:customStyle="1" w:styleId="xl146">
    <w:name w:val="xl146"/>
    <w:link w:val="xl1461"/>
    <w:qFormat/>
    <w:rsid w:val="00625701"/>
    <w:rPr>
      <w:color w:val="000000"/>
      <w:sz w:val="24"/>
    </w:rPr>
  </w:style>
  <w:style w:type="character" w:customStyle="1" w:styleId="aff7">
    <w:name w:val="Заголовок"/>
    <w:link w:val="37"/>
    <w:qFormat/>
    <w:rsid w:val="00625701"/>
    <w:rPr>
      <w:sz w:val="20"/>
    </w:rPr>
  </w:style>
  <w:style w:type="character" w:customStyle="1" w:styleId="xl111">
    <w:name w:val="xl111"/>
    <w:link w:val="xl1111"/>
    <w:qFormat/>
    <w:rsid w:val="00625701"/>
    <w:rPr>
      <w:rFonts w:ascii="Calibri" w:hAnsi="Calibri"/>
      <w:b/>
      <w:sz w:val="24"/>
    </w:rPr>
  </w:style>
  <w:style w:type="character" w:customStyle="1" w:styleId="pj">
    <w:name w:val="pj"/>
    <w:link w:val="pj1"/>
    <w:qFormat/>
    <w:rsid w:val="00625701"/>
    <w:rPr>
      <w:sz w:val="24"/>
    </w:rPr>
  </w:style>
  <w:style w:type="character" w:customStyle="1" w:styleId="xl180">
    <w:name w:val="xl180"/>
    <w:link w:val="xl1801"/>
    <w:qFormat/>
    <w:rsid w:val="00625701"/>
    <w:rPr>
      <w:sz w:val="24"/>
    </w:rPr>
  </w:style>
  <w:style w:type="character" w:customStyle="1" w:styleId="WW8Num64z0">
    <w:name w:val="WW8Num64z0"/>
    <w:link w:val="WW8Num64z01"/>
    <w:qFormat/>
    <w:rsid w:val="00625701"/>
  </w:style>
  <w:style w:type="character" w:customStyle="1" w:styleId="2f7">
    <w:name w:val="Цитата2"/>
    <w:link w:val="21f2"/>
    <w:qFormat/>
    <w:rsid w:val="00625701"/>
    <w:rPr>
      <w:sz w:val="18"/>
    </w:rPr>
  </w:style>
  <w:style w:type="character" w:customStyle="1" w:styleId="513">
    <w:name w:val="Заголовок 51"/>
    <w:basedOn w:val="33"/>
    <w:link w:val="5120"/>
    <w:qFormat/>
    <w:rsid w:val="00625701"/>
    <w:rPr>
      <w:b/>
      <w:sz w:val="22"/>
    </w:rPr>
  </w:style>
  <w:style w:type="character" w:customStyle="1" w:styleId="aff8">
    <w:name w:val="Текст примечания Знак"/>
    <w:basedOn w:val="32"/>
    <w:link w:val="2f8"/>
    <w:qFormat/>
    <w:rsid w:val="00625701"/>
  </w:style>
  <w:style w:type="character" w:customStyle="1" w:styleId="38">
    <w:name w:val="Цитата3"/>
    <w:link w:val="317"/>
    <w:qFormat/>
    <w:rsid w:val="00625701"/>
    <w:rPr>
      <w:sz w:val="18"/>
    </w:rPr>
  </w:style>
  <w:style w:type="character" w:customStyle="1" w:styleId="xl113">
    <w:name w:val="xl113"/>
    <w:link w:val="xl1131"/>
    <w:qFormat/>
    <w:rsid w:val="00625701"/>
    <w:rPr>
      <w:color w:val="000000"/>
      <w:sz w:val="24"/>
    </w:rPr>
  </w:style>
  <w:style w:type="character" w:customStyle="1" w:styleId="xl151">
    <w:name w:val="xl151"/>
    <w:link w:val="xl1511"/>
    <w:qFormat/>
    <w:rsid w:val="00625701"/>
    <w:rPr>
      <w:b/>
      <w:color w:val="000000"/>
      <w:sz w:val="24"/>
    </w:rPr>
  </w:style>
  <w:style w:type="character" w:customStyle="1" w:styleId="aff9">
    <w:name w:val="_текст Знак"/>
    <w:link w:val="1ffc"/>
    <w:qFormat/>
    <w:rsid w:val="00625701"/>
    <w:rPr>
      <w:rFonts w:ascii="PT Astra Serif" w:hAnsi="PT Astra Serif"/>
      <w:sz w:val="28"/>
    </w:rPr>
  </w:style>
  <w:style w:type="character" w:customStyle="1" w:styleId="xl231">
    <w:name w:val="xl231"/>
    <w:link w:val="xl2311"/>
    <w:qFormat/>
    <w:rsid w:val="00625701"/>
    <w:rPr>
      <w:sz w:val="24"/>
    </w:rPr>
  </w:style>
  <w:style w:type="character" w:customStyle="1" w:styleId="rightmenu">
    <w:name w:val="right_menu"/>
    <w:link w:val="rightmenu1"/>
    <w:qFormat/>
    <w:rsid w:val="00625701"/>
    <w:rPr>
      <w:sz w:val="24"/>
    </w:rPr>
  </w:style>
  <w:style w:type="character" w:customStyle="1" w:styleId="1ffd">
    <w:name w:val="Обычный (веб)1"/>
    <w:link w:val="NormalWeb1"/>
    <w:qFormat/>
    <w:rsid w:val="00625701"/>
  </w:style>
  <w:style w:type="character" w:customStyle="1" w:styleId="318">
    <w:name w:val="Знак31"/>
    <w:link w:val="3114"/>
    <w:qFormat/>
    <w:rsid w:val="00625701"/>
    <w:rPr>
      <w:b/>
      <w:sz w:val="32"/>
    </w:rPr>
  </w:style>
  <w:style w:type="character" w:customStyle="1" w:styleId="Heading">
    <w:name w:val="Heading"/>
    <w:qFormat/>
    <w:rsid w:val="00625701"/>
    <w:rPr>
      <w:rFonts w:ascii="Arial" w:hAnsi="Arial"/>
      <w:b/>
      <w:sz w:val="22"/>
    </w:rPr>
  </w:style>
  <w:style w:type="character" w:customStyle="1" w:styleId="-">
    <w:name w:val="-номер"/>
    <w:basedOn w:val="af"/>
    <w:link w:val="-1"/>
    <w:qFormat/>
    <w:rsid w:val="00625701"/>
    <w:rPr>
      <w:rFonts w:ascii="PT Astra Serif" w:hAnsi="PT Astra Serif"/>
      <w:sz w:val="24"/>
    </w:rPr>
  </w:style>
  <w:style w:type="character" w:customStyle="1" w:styleId="WW8Num55z0">
    <w:name w:val="WW8Num55z0"/>
    <w:link w:val="WW8Num55z01"/>
    <w:qFormat/>
    <w:rsid w:val="00625701"/>
    <w:rPr>
      <w:rFonts w:ascii="Times New Roman" w:hAnsi="Times New Roman"/>
      <w:b w:val="0"/>
    </w:rPr>
  </w:style>
  <w:style w:type="character" w:customStyle="1" w:styleId="122">
    <w:name w:val="Знак Знак122"/>
    <w:link w:val="1221"/>
    <w:qFormat/>
    <w:rsid w:val="00625701"/>
    <w:rPr>
      <w:sz w:val="24"/>
    </w:rPr>
  </w:style>
  <w:style w:type="character" w:customStyle="1" w:styleId="xl85">
    <w:name w:val="xl85"/>
    <w:link w:val="xl851"/>
    <w:qFormat/>
    <w:rsid w:val="00625701"/>
    <w:rPr>
      <w:b/>
      <w:sz w:val="18"/>
    </w:rPr>
  </w:style>
  <w:style w:type="character" w:customStyle="1" w:styleId="xl192">
    <w:name w:val="xl192"/>
    <w:link w:val="xl1921"/>
    <w:qFormat/>
    <w:rsid w:val="00625701"/>
    <w:rPr>
      <w:color w:val="000000"/>
      <w:sz w:val="24"/>
    </w:rPr>
  </w:style>
  <w:style w:type="character" w:customStyle="1" w:styleId="xl183">
    <w:name w:val="xl183"/>
    <w:link w:val="xl1831"/>
    <w:qFormat/>
    <w:rsid w:val="00625701"/>
    <w:rPr>
      <w:sz w:val="24"/>
    </w:rPr>
  </w:style>
  <w:style w:type="character" w:customStyle="1" w:styleId="71">
    <w:name w:val="Знак Знак71"/>
    <w:link w:val="711"/>
    <w:qFormat/>
    <w:rsid w:val="00625701"/>
  </w:style>
  <w:style w:type="character" w:customStyle="1" w:styleId="1ffe">
    <w:name w:val="Указатель1"/>
    <w:link w:val="11f1"/>
    <w:qFormat/>
    <w:rsid w:val="00625701"/>
    <w:rPr>
      <w:sz w:val="20"/>
    </w:rPr>
  </w:style>
  <w:style w:type="character" w:customStyle="1" w:styleId="WW8Num9z0">
    <w:name w:val="WW8Num9z0"/>
    <w:link w:val="WW8Num9z01"/>
    <w:qFormat/>
    <w:rsid w:val="00625701"/>
    <w:rPr>
      <w:rFonts w:ascii="Symbol" w:hAnsi="Symbol"/>
    </w:rPr>
  </w:style>
  <w:style w:type="character" w:customStyle="1" w:styleId="1fff">
    <w:name w:val="Стиль Заголовок 1 + все прописные Знак"/>
    <w:link w:val="11f2"/>
    <w:qFormat/>
    <w:rsid w:val="00625701"/>
    <w:rPr>
      <w:b/>
      <w:sz w:val="32"/>
    </w:rPr>
  </w:style>
  <w:style w:type="character" w:customStyle="1" w:styleId="FontStyle14">
    <w:name w:val="Font Style14"/>
    <w:link w:val="FontStyle141"/>
    <w:qFormat/>
    <w:rsid w:val="00625701"/>
    <w:rPr>
      <w:rFonts w:ascii="Times New Roman" w:hAnsi="Times New Roman"/>
      <w:sz w:val="26"/>
    </w:rPr>
  </w:style>
  <w:style w:type="character" w:customStyle="1" w:styleId="nav-2">
    <w:name w:val="nav-2"/>
    <w:link w:val="nav-21"/>
    <w:qFormat/>
    <w:rsid w:val="00625701"/>
    <w:rPr>
      <w:sz w:val="24"/>
    </w:rPr>
  </w:style>
  <w:style w:type="character" w:customStyle="1" w:styleId="rbc2">
    <w:name w:val="rb_c2"/>
    <w:link w:val="rbc21"/>
    <w:qFormat/>
    <w:rsid w:val="00625701"/>
    <w:rPr>
      <w:sz w:val="24"/>
    </w:rPr>
  </w:style>
  <w:style w:type="character" w:customStyle="1" w:styleId="c">
    <w:name w:val="c"/>
    <w:link w:val="c2"/>
    <w:qFormat/>
    <w:rsid w:val="00625701"/>
    <w:rPr>
      <w:color w:val="000000"/>
      <w:sz w:val="24"/>
    </w:rPr>
  </w:style>
  <w:style w:type="character" w:customStyle="1" w:styleId="2f9">
    <w:name w:val="Нумерованный список2"/>
    <w:link w:val="21"/>
    <w:qFormat/>
    <w:rsid w:val="00625701"/>
    <w:rPr>
      <w:sz w:val="24"/>
    </w:rPr>
  </w:style>
  <w:style w:type="character" w:customStyle="1" w:styleId="spacer">
    <w:name w:val="spacer"/>
    <w:link w:val="spacer1"/>
    <w:qFormat/>
    <w:rsid w:val="00625701"/>
    <w:rPr>
      <w:sz w:val="2"/>
    </w:rPr>
  </w:style>
  <w:style w:type="character" w:customStyle="1" w:styleId="xl246">
    <w:name w:val="xl246"/>
    <w:link w:val="xl2461"/>
    <w:qFormat/>
    <w:rsid w:val="00625701"/>
    <w:rPr>
      <w:color w:val="000000"/>
      <w:sz w:val="24"/>
    </w:rPr>
  </w:style>
  <w:style w:type="character" w:customStyle="1" w:styleId="WW8Num15z0">
    <w:name w:val="WW8Num15z0"/>
    <w:link w:val="WW8Num15z01"/>
    <w:qFormat/>
    <w:rsid w:val="00625701"/>
    <w:rPr>
      <w:rFonts w:ascii="Symbol" w:hAnsi="Symbol"/>
    </w:rPr>
  </w:style>
  <w:style w:type="character" w:customStyle="1" w:styleId="red1">
    <w:name w:val="red1"/>
    <w:link w:val="red11"/>
    <w:qFormat/>
    <w:rsid w:val="00625701"/>
    <w:rPr>
      <w:color w:val="FF0000"/>
      <w:sz w:val="24"/>
    </w:rPr>
  </w:style>
  <w:style w:type="character" w:customStyle="1" w:styleId="WW8Num67z0">
    <w:name w:val="WW8Num67z0"/>
    <w:link w:val="WW8Num67z01"/>
    <w:qFormat/>
    <w:rsid w:val="00625701"/>
    <w:rPr>
      <w:rFonts w:ascii="Symbol" w:hAnsi="Symbol"/>
    </w:rPr>
  </w:style>
  <w:style w:type="character" w:customStyle="1" w:styleId="Contents3">
    <w:name w:val="Contents 3"/>
    <w:qFormat/>
    <w:rsid w:val="00625701"/>
    <w:rPr>
      <w:sz w:val="24"/>
    </w:rPr>
  </w:style>
  <w:style w:type="character" w:customStyle="1" w:styleId="WW8Num22z0">
    <w:name w:val="WW8Num22z0"/>
    <w:link w:val="WW8Num22z01"/>
    <w:qFormat/>
    <w:rsid w:val="00625701"/>
    <w:rPr>
      <w:rFonts w:ascii="Times New Roman" w:hAnsi="Times New Roman"/>
      <w:sz w:val="28"/>
    </w:rPr>
  </w:style>
  <w:style w:type="character" w:customStyle="1" w:styleId="1fff0">
    <w:name w:val="1 Знак Знак Знак Знак Знак Знак"/>
    <w:link w:val="11f3"/>
    <w:qFormat/>
    <w:rsid w:val="00625701"/>
    <w:rPr>
      <w:rFonts w:ascii="Verdana" w:hAnsi="Verdana"/>
      <w:sz w:val="20"/>
    </w:rPr>
  </w:style>
  <w:style w:type="character" w:customStyle="1" w:styleId="wrap1">
    <w:name w:val="wrap1"/>
    <w:link w:val="wrap11"/>
    <w:qFormat/>
    <w:rsid w:val="00625701"/>
    <w:rPr>
      <w:sz w:val="24"/>
    </w:rPr>
  </w:style>
  <w:style w:type="character" w:customStyle="1" w:styleId="xl41">
    <w:name w:val="xl41"/>
    <w:link w:val="xl411"/>
    <w:qFormat/>
    <w:rsid w:val="00625701"/>
    <w:rPr>
      <w:rFonts w:ascii="Arial" w:hAnsi="Arial"/>
      <w:color w:val="000000"/>
    </w:rPr>
  </w:style>
  <w:style w:type="character" w:customStyle="1" w:styleId="152">
    <w:name w:val="Знак15"/>
    <w:link w:val="1510"/>
    <w:qFormat/>
    <w:rsid w:val="00625701"/>
    <w:rPr>
      <w:i/>
      <w:sz w:val="24"/>
    </w:rPr>
  </w:style>
  <w:style w:type="character" w:customStyle="1" w:styleId="xl189">
    <w:name w:val="xl189"/>
    <w:link w:val="xl1891"/>
    <w:qFormat/>
    <w:rsid w:val="00625701"/>
    <w:rPr>
      <w:color w:val="000000"/>
      <w:sz w:val="24"/>
    </w:rPr>
  </w:style>
  <w:style w:type="character" w:customStyle="1" w:styleId="middle1">
    <w:name w:val="middle1"/>
    <w:link w:val="middle11"/>
    <w:qFormat/>
    <w:rsid w:val="00625701"/>
    <w:rPr>
      <w:sz w:val="24"/>
    </w:rPr>
  </w:style>
  <w:style w:type="character" w:customStyle="1" w:styleId="322">
    <w:name w:val="Основной текст с отступом 32"/>
    <w:link w:val="3211"/>
    <w:qFormat/>
    <w:rsid w:val="00625701"/>
    <w:rPr>
      <w:sz w:val="16"/>
    </w:rPr>
  </w:style>
  <w:style w:type="character" w:customStyle="1" w:styleId="WW8Num32z0">
    <w:name w:val="WW8Num32z0"/>
    <w:link w:val="WW8Num32z01"/>
    <w:qFormat/>
    <w:rsid w:val="00625701"/>
    <w:rPr>
      <w:rFonts w:ascii="Times New Roman" w:hAnsi="Times New Roman"/>
    </w:rPr>
  </w:style>
  <w:style w:type="character" w:customStyle="1" w:styleId="xl222">
    <w:name w:val="xl222"/>
    <w:link w:val="xl2221"/>
    <w:qFormat/>
    <w:rsid w:val="00625701"/>
    <w:rPr>
      <w:sz w:val="24"/>
    </w:rPr>
  </w:style>
  <w:style w:type="character" w:customStyle="1" w:styleId="WW8Num12z1">
    <w:name w:val="WW8Num12z1"/>
    <w:link w:val="WW8Num12z11"/>
    <w:qFormat/>
    <w:rsid w:val="00625701"/>
    <w:rPr>
      <w:rFonts w:ascii="Courier New" w:hAnsi="Courier New"/>
    </w:rPr>
  </w:style>
  <w:style w:type="character" w:customStyle="1" w:styleId="WW8Num7z0">
    <w:name w:val="WW8Num7z0"/>
    <w:link w:val="WW8Num7z01"/>
    <w:qFormat/>
    <w:rsid w:val="00625701"/>
    <w:rPr>
      <w:rFonts w:ascii="Symbol" w:hAnsi="Symbol"/>
    </w:rPr>
  </w:style>
  <w:style w:type="character" w:customStyle="1" w:styleId="affa">
    <w:name w:val="Тема примечания Знак"/>
    <w:link w:val="2fa"/>
    <w:qFormat/>
    <w:rsid w:val="00625701"/>
    <w:rPr>
      <w:b/>
    </w:rPr>
  </w:style>
  <w:style w:type="character" w:customStyle="1" w:styleId="1fff1">
    <w:name w:val="Основной текст с отступом Знак1"/>
    <w:link w:val="11f4"/>
    <w:qFormat/>
    <w:rsid w:val="00625701"/>
    <w:rPr>
      <w:sz w:val="24"/>
    </w:rPr>
  </w:style>
  <w:style w:type="character" w:customStyle="1" w:styleId="xl40">
    <w:name w:val="xl40"/>
    <w:link w:val="xl401"/>
    <w:qFormat/>
    <w:rsid w:val="00625701"/>
    <w:rPr>
      <w:rFonts w:ascii="Arial" w:hAnsi="Arial"/>
      <w:color w:val="000000"/>
    </w:rPr>
  </w:style>
  <w:style w:type="character" w:customStyle="1" w:styleId="sel4">
    <w:name w:val="sel4"/>
    <w:link w:val="sel41"/>
    <w:qFormat/>
    <w:rsid w:val="00625701"/>
    <w:rPr>
      <w:b/>
      <w:sz w:val="24"/>
    </w:rPr>
  </w:style>
  <w:style w:type="character" w:customStyle="1" w:styleId="ConsPlusTitle">
    <w:name w:val="ConsPlusTitle"/>
    <w:link w:val="ConsPlusTitle1"/>
    <w:qFormat/>
    <w:rsid w:val="00625701"/>
    <w:rPr>
      <w:rFonts w:ascii="Arial" w:hAnsi="Arial"/>
      <w:b/>
    </w:rPr>
  </w:style>
  <w:style w:type="character" w:customStyle="1" w:styleId="WW8Num50z2">
    <w:name w:val="WW8Num50z2"/>
    <w:link w:val="WW8Num50z21"/>
    <w:qFormat/>
    <w:rsid w:val="00625701"/>
    <w:rPr>
      <w:rFonts w:ascii="Wingdings" w:hAnsi="Wingdings"/>
    </w:rPr>
  </w:style>
  <w:style w:type="character" w:customStyle="1" w:styleId="39">
    <w:name w:val="Основной текст с отступом 3 Знак"/>
    <w:link w:val="319"/>
    <w:qFormat/>
    <w:rsid w:val="00625701"/>
    <w:rPr>
      <w:sz w:val="16"/>
    </w:rPr>
  </w:style>
  <w:style w:type="character" w:customStyle="1" w:styleId="WW8Num5z2">
    <w:name w:val="WW8Num5z2"/>
    <w:link w:val="WW8Num5z21"/>
    <w:qFormat/>
    <w:rsid w:val="00625701"/>
    <w:rPr>
      <w:rFonts w:ascii="Wingdings" w:hAnsi="Wingdings"/>
    </w:rPr>
  </w:style>
  <w:style w:type="character" w:customStyle="1" w:styleId="s101">
    <w:name w:val="s_101"/>
    <w:link w:val="s1011"/>
    <w:qFormat/>
    <w:rsid w:val="00625701"/>
    <w:rPr>
      <w:b/>
      <w:color w:val="000080"/>
      <w:u w:val="none"/>
    </w:rPr>
  </w:style>
  <w:style w:type="character" w:customStyle="1" w:styleId="1fff2">
    <w:name w:val="Заголовок таблицы ссылок1"/>
    <w:basedOn w:val="Heading11"/>
    <w:link w:val="toaheading1"/>
    <w:qFormat/>
    <w:rsid w:val="00625701"/>
    <w:rPr>
      <w:rFonts w:ascii="Cambria" w:hAnsi="Cambria"/>
      <w:b w:val="0"/>
      <w:color w:val="365F91"/>
      <w:sz w:val="28"/>
    </w:rPr>
  </w:style>
  <w:style w:type="character" w:customStyle="1" w:styleId="54">
    <w:name w:val="5 Текст"/>
    <w:link w:val="514"/>
    <w:qFormat/>
    <w:rsid w:val="00625701"/>
    <w:rPr>
      <w:rFonts w:ascii="PT Astra Serif" w:hAnsi="PT Astra Serif"/>
      <w:sz w:val="28"/>
    </w:rPr>
  </w:style>
  <w:style w:type="character" w:customStyle="1" w:styleId="ConsPlusCell">
    <w:name w:val="ConsPlusCell"/>
    <w:link w:val="ConsPlusCell1"/>
    <w:qFormat/>
    <w:rsid w:val="00625701"/>
    <w:rPr>
      <w:sz w:val="24"/>
    </w:rPr>
  </w:style>
  <w:style w:type="character" w:customStyle="1" w:styleId="190">
    <w:name w:val="Знак Знак19"/>
    <w:link w:val="191"/>
    <w:qFormat/>
    <w:rsid w:val="00625701"/>
    <w:rPr>
      <w:rFonts w:ascii="Arial" w:hAnsi="Arial"/>
      <w:b/>
      <w:color w:val="339966"/>
      <w:sz w:val="26"/>
    </w:rPr>
  </w:style>
  <w:style w:type="character" w:customStyle="1" w:styleId="2fb">
    <w:name w:val="Продолжение списка2"/>
    <w:link w:val="21f3"/>
    <w:qFormat/>
    <w:rsid w:val="00625701"/>
    <w:rPr>
      <w:sz w:val="20"/>
    </w:rPr>
  </w:style>
  <w:style w:type="character" w:customStyle="1" w:styleId="WW8Num4z0">
    <w:name w:val="WW8Num4z0"/>
    <w:link w:val="WW8Num4z01"/>
    <w:qFormat/>
    <w:rsid w:val="00625701"/>
    <w:rPr>
      <w:rFonts w:ascii="Times New Roman" w:hAnsi="Times New Roman"/>
    </w:rPr>
  </w:style>
  <w:style w:type="character" w:customStyle="1" w:styleId="xl78">
    <w:name w:val="xl78"/>
    <w:link w:val="xl781"/>
    <w:qFormat/>
    <w:rsid w:val="00625701"/>
    <w:rPr>
      <w:sz w:val="18"/>
    </w:rPr>
  </w:style>
  <w:style w:type="character" w:customStyle="1" w:styleId="xl125">
    <w:name w:val="xl125"/>
    <w:link w:val="xl1251"/>
    <w:qFormat/>
    <w:rsid w:val="00625701"/>
    <w:rPr>
      <w:sz w:val="20"/>
    </w:rPr>
  </w:style>
  <w:style w:type="character" w:customStyle="1" w:styleId="91">
    <w:name w:val="Знак9"/>
    <w:link w:val="910"/>
    <w:qFormat/>
    <w:rsid w:val="00625701"/>
    <w:rPr>
      <w:rFonts w:ascii="Arial" w:hAnsi="Arial"/>
      <w:sz w:val="22"/>
    </w:rPr>
  </w:style>
  <w:style w:type="character" w:customStyle="1" w:styleId="BodyTextChar">
    <w:name w:val="Body Text Char"/>
    <w:link w:val="BodyTextChar1"/>
    <w:qFormat/>
    <w:rsid w:val="00625701"/>
    <w:rPr>
      <w:rFonts w:ascii="Times New Roman" w:hAnsi="Times New Roman"/>
      <w:sz w:val="18"/>
    </w:rPr>
  </w:style>
  <w:style w:type="character" w:customStyle="1" w:styleId="31a">
    <w:name w:val="Основной текст с отступом 31"/>
    <w:link w:val="3115"/>
    <w:qFormat/>
    <w:rsid w:val="00625701"/>
    <w:rPr>
      <w:sz w:val="28"/>
    </w:rPr>
  </w:style>
  <w:style w:type="character" w:customStyle="1" w:styleId="xl81">
    <w:name w:val="xl81"/>
    <w:link w:val="xl811"/>
    <w:qFormat/>
    <w:rsid w:val="00625701"/>
    <w:rPr>
      <w:b/>
      <w:sz w:val="20"/>
    </w:rPr>
  </w:style>
  <w:style w:type="character" w:customStyle="1" w:styleId="item2">
    <w:name w:val="item2"/>
    <w:link w:val="item21"/>
    <w:qFormat/>
    <w:rsid w:val="00625701"/>
    <w:rPr>
      <w:sz w:val="24"/>
    </w:rPr>
  </w:style>
  <w:style w:type="character" w:customStyle="1" w:styleId="WW8Num20z2">
    <w:name w:val="WW8Num20z2"/>
    <w:link w:val="WW8Num20z21"/>
    <w:qFormat/>
    <w:rsid w:val="00625701"/>
    <w:rPr>
      <w:rFonts w:ascii="Wingdings" w:hAnsi="Wingdings"/>
    </w:rPr>
  </w:style>
  <w:style w:type="character" w:customStyle="1" w:styleId="4-4202">
    <w:name w:val="Заголовок 4 - Уровень 4 (20.2)"/>
    <w:basedOn w:val="Heading11"/>
    <w:link w:val="4-42021"/>
    <w:qFormat/>
    <w:rsid w:val="00625701"/>
    <w:rPr>
      <w:b/>
      <w:sz w:val="28"/>
    </w:rPr>
  </w:style>
  <w:style w:type="character" w:customStyle="1" w:styleId="WW8Num36z2">
    <w:name w:val="WW8Num36z2"/>
    <w:link w:val="WW8Num36z21"/>
    <w:qFormat/>
    <w:rsid w:val="00625701"/>
    <w:rPr>
      <w:rFonts w:ascii="Wingdings" w:hAnsi="Wingdings"/>
    </w:rPr>
  </w:style>
  <w:style w:type="character" w:customStyle="1" w:styleId="tree-icons">
    <w:name w:val="tree-icons"/>
    <w:link w:val="tree-icons1"/>
    <w:qFormat/>
    <w:rsid w:val="00625701"/>
    <w:rPr>
      <w:color w:val="008000"/>
      <w:sz w:val="15"/>
    </w:rPr>
  </w:style>
  <w:style w:type="character" w:customStyle="1" w:styleId="WW8Num38z1">
    <w:name w:val="WW8Num38z1"/>
    <w:link w:val="WW8Num38z11"/>
    <w:qFormat/>
    <w:rsid w:val="00625701"/>
    <w:rPr>
      <w:rFonts w:ascii="Courier New" w:hAnsi="Courier New"/>
    </w:rPr>
  </w:style>
  <w:style w:type="character" w:customStyle="1" w:styleId="rbr2">
    <w:name w:val="rb_r2"/>
    <w:link w:val="rbr21"/>
    <w:qFormat/>
    <w:rsid w:val="00625701"/>
    <w:rPr>
      <w:sz w:val="24"/>
    </w:rPr>
  </w:style>
  <w:style w:type="character" w:customStyle="1" w:styleId="21252">
    <w:name w:val="Стиль Основной текст с отступом 2 + 125 пт По левому краю Первая...2"/>
    <w:basedOn w:val="240"/>
    <w:link w:val="212521"/>
    <w:qFormat/>
    <w:rsid w:val="00625701"/>
    <w:rPr>
      <w:b/>
      <w:sz w:val="32"/>
    </w:rPr>
  </w:style>
  <w:style w:type="character" w:customStyle="1" w:styleId="affb">
    <w:name w:val="Заголовок статьи"/>
    <w:link w:val="1fff3"/>
    <w:qFormat/>
    <w:rsid w:val="00625701"/>
    <w:rPr>
      <w:rFonts w:ascii="Arial" w:hAnsi="Arial"/>
      <w:sz w:val="20"/>
    </w:rPr>
  </w:style>
  <w:style w:type="character" w:customStyle="1" w:styleId="WW8Num5z3">
    <w:name w:val="WW8Num5z3"/>
    <w:link w:val="WW8Num5z31"/>
    <w:qFormat/>
    <w:rsid w:val="00625701"/>
    <w:rPr>
      <w:rFonts w:ascii="Symbol" w:hAnsi="Symbol"/>
    </w:rPr>
  </w:style>
  <w:style w:type="character" w:customStyle="1" w:styleId="80">
    <w:name w:val="Заголовок 8 Знак"/>
    <w:link w:val="82"/>
    <w:qFormat/>
    <w:rsid w:val="00625701"/>
    <w:rPr>
      <w:b/>
      <w:sz w:val="24"/>
    </w:rPr>
  </w:style>
  <w:style w:type="character" w:customStyle="1" w:styleId="tdtitle">
    <w:name w:val="td_title"/>
    <w:link w:val="tdtitle3"/>
    <w:qFormat/>
    <w:rsid w:val="00625701"/>
    <w:rPr>
      <w:sz w:val="24"/>
    </w:rPr>
  </w:style>
  <w:style w:type="character" w:customStyle="1" w:styleId="jur-select1">
    <w:name w:val="jur-select1"/>
    <w:link w:val="jur-select11"/>
    <w:qFormat/>
    <w:rsid w:val="00625701"/>
    <w:rPr>
      <w:sz w:val="24"/>
    </w:rPr>
  </w:style>
  <w:style w:type="character" w:customStyle="1" w:styleId="rbb">
    <w:name w:val="rb_b"/>
    <w:link w:val="rbb2"/>
    <w:qFormat/>
    <w:rsid w:val="00625701"/>
    <w:rPr>
      <w:sz w:val="24"/>
    </w:rPr>
  </w:style>
  <w:style w:type="character" w:customStyle="1" w:styleId="xl95">
    <w:name w:val="xl95"/>
    <w:link w:val="xl951"/>
    <w:qFormat/>
    <w:rsid w:val="00625701"/>
    <w:rPr>
      <w:sz w:val="20"/>
    </w:rPr>
  </w:style>
  <w:style w:type="character" w:customStyle="1" w:styleId="Style20">
    <w:name w:val="Style20"/>
    <w:link w:val="Style201"/>
    <w:qFormat/>
    <w:rsid w:val="00625701"/>
    <w:rPr>
      <w:rFonts w:ascii="Arial" w:hAnsi="Arial"/>
      <w:sz w:val="24"/>
    </w:rPr>
  </w:style>
  <w:style w:type="character" w:customStyle="1" w:styleId="xl96">
    <w:name w:val="xl96"/>
    <w:link w:val="xl961"/>
    <w:qFormat/>
    <w:rsid w:val="00625701"/>
    <w:rPr>
      <w:sz w:val="20"/>
    </w:rPr>
  </w:style>
  <w:style w:type="character" w:customStyle="1" w:styleId="2fc">
    <w:name w:val="Обычный2"/>
    <w:link w:val="21f4"/>
    <w:qFormat/>
    <w:rsid w:val="00625701"/>
  </w:style>
  <w:style w:type="character" w:customStyle="1" w:styleId="xl200">
    <w:name w:val="xl200"/>
    <w:link w:val="xl2001"/>
    <w:qFormat/>
    <w:rsid w:val="00625701"/>
    <w:rPr>
      <w:b/>
      <w:sz w:val="24"/>
    </w:rPr>
  </w:style>
  <w:style w:type="character" w:customStyle="1" w:styleId="Normal1">
    <w:name w:val="Normal1"/>
    <w:link w:val="Normal11"/>
    <w:qFormat/>
    <w:rsid w:val="00625701"/>
    <w:rPr>
      <w:sz w:val="24"/>
    </w:rPr>
  </w:style>
  <w:style w:type="character" w:customStyle="1" w:styleId="Char41">
    <w:name w:val="Char41"/>
    <w:link w:val="Char411"/>
    <w:qFormat/>
    <w:rsid w:val="00625701"/>
    <w:rPr>
      <w:sz w:val="24"/>
    </w:rPr>
  </w:style>
  <w:style w:type="character" w:customStyle="1" w:styleId="xl71">
    <w:name w:val="xl71"/>
    <w:link w:val="xl711"/>
    <w:qFormat/>
    <w:rsid w:val="00625701"/>
    <w:rPr>
      <w:rFonts w:ascii="Arial" w:hAnsi="Arial"/>
      <w:color w:val="000000"/>
    </w:rPr>
  </w:style>
  <w:style w:type="character" w:customStyle="1" w:styleId="mainlinks">
    <w:name w:val="main_links"/>
    <w:link w:val="mainlinks1"/>
    <w:qFormat/>
    <w:rsid w:val="00625701"/>
    <w:rPr>
      <w:sz w:val="24"/>
    </w:rPr>
  </w:style>
  <w:style w:type="character" w:customStyle="1" w:styleId="163">
    <w:name w:val="Знак Знак163"/>
    <w:link w:val="1631"/>
    <w:qFormat/>
    <w:rsid w:val="00625701"/>
    <w:rPr>
      <w:sz w:val="24"/>
    </w:rPr>
  </w:style>
  <w:style w:type="character" w:customStyle="1" w:styleId="xl245">
    <w:name w:val="xl245"/>
    <w:link w:val="xl2451"/>
    <w:qFormat/>
    <w:rsid w:val="00625701"/>
    <w:rPr>
      <w:color w:val="000000"/>
      <w:sz w:val="24"/>
    </w:rPr>
  </w:style>
  <w:style w:type="character" w:customStyle="1" w:styleId="affc">
    <w:name w:val="Табличный Жир"/>
    <w:basedOn w:val="affd"/>
    <w:link w:val="1fff4"/>
    <w:qFormat/>
    <w:rsid w:val="00625701"/>
    <w:rPr>
      <w:b/>
      <w:sz w:val="20"/>
    </w:rPr>
  </w:style>
  <w:style w:type="character" w:customStyle="1" w:styleId="xl84">
    <w:name w:val="xl84"/>
    <w:link w:val="xl841"/>
    <w:qFormat/>
    <w:rsid w:val="00625701"/>
    <w:rPr>
      <w:b/>
      <w:sz w:val="18"/>
    </w:rPr>
  </w:style>
  <w:style w:type="character" w:customStyle="1" w:styleId="Style165">
    <w:name w:val="Style165"/>
    <w:link w:val="Style1651"/>
    <w:qFormat/>
    <w:rsid w:val="00625701"/>
    <w:rPr>
      <w:rFonts w:ascii="Arial" w:hAnsi="Arial"/>
      <w:sz w:val="24"/>
    </w:rPr>
  </w:style>
  <w:style w:type="character" w:customStyle="1" w:styleId="WW8Num65z0">
    <w:name w:val="WW8Num65z0"/>
    <w:link w:val="WW8Num65z01"/>
    <w:qFormat/>
    <w:rsid w:val="00625701"/>
  </w:style>
  <w:style w:type="character" w:customStyle="1" w:styleId="WW8Num62z0">
    <w:name w:val="WW8Num62z0"/>
    <w:link w:val="WW8Num62z01"/>
    <w:qFormat/>
    <w:rsid w:val="00625701"/>
  </w:style>
  <w:style w:type="character" w:customStyle="1" w:styleId="rbc3">
    <w:name w:val="rb_c3"/>
    <w:link w:val="rbc31"/>
    <w:qFormat/>
    <w:rsid w:val="00625701"/>
    <w:rPr>
      <w:sz w:val="24"/>
    </w:rPr>
  </w:style>
  <w:style w:type="character" w:customStyle="1" w:styleId="xl170">
    <w:name w:val="xl170"/>
    <w:link w:val="xl1701"/>
    <w:qFormat/>
    <w:rsid w:val="00625701"/>
    <w:rPr>
      <w:color w:val="000000"/>
      <w:sz w:val="24"/>
    </w:rPr>
  </w:style>
  <w:style w:type="character" w:customStyle="1" w:styleId="1fff5">
    <w:name w:val="Дата1"/>
    <w:link w:val="11f5"/>
    <w:qFormat/>
    <w:rsid w:val="00625701"/>
    <w:rPr>
      <w:sz w:val="24"/>
    </w:rPr>
  </w:style>
  <w:style w:type="character" w:customStyle="1" w:styleId="xl174">
    <w:name w:val="xl174"/>
    <w:link w:val="xl1741"/>
    <w:qFormat/>
    <w:rsid w:val="00625701"/>
    <w:rPr>
      <w:color w:val="000000"/>
      <w:sz w:val="24"/>
    </w:rPr>
  </w:style>
  <w:style w:type="character" w:customStyle="1" w:styleId="xl60">
    <w:name w:val="xl60"/>
    <w:link w:val="xl601"/>
    <w:qFormat/>
    <w:rsid w:val="00625701"/>
    <w:rPr>
      <w:rFonts w:ascii="Arial" w:hAnsi="Arial"/>
      <w:color w:val="000000"/>
      <w:sz w:val="16"/>
    </w:rPr>
  </w:style>
  <w:style w:type="character" w:customStyle="1" w:styleId="status">
    <w:name w:val="status"/>
    <w:link w:val="status1"/>
    <w:qFormat/>
    <w:rsid w:val="00625701"/>
    <w:rPr>
      <w:rFonts w:ascii="Arial" w:hAnsi="Arial"/>
    </w:rPr>
  </w:style>
  <w:style w:type="character" w:customStyle="1" w:styleId="133">
    <w:name w:val="Знак Знак13"/>
    <w:link w:val="1330"/>
    <w:qFormat/>
    <w:rsid w:val="00625701"/>
    <w:rPr>
      <w:b/>
      <w:sz w:val="20"/>
    </w:rPr>
  </w:style>
  <w:style w:type="character" w:customStyle="1" w:styleId="SubtitleChar">
    <w:name w:val="Subtitle Char"/>
    <w:link w:val="SubtitleChar1"/>
    <w:qFormat/>
    <w:rsid w:val="00625701"/>
    <w:rPr>
      <w:rFonts w:ascii="Cambria" w:hAnsi="Cambria"/>
      <w:sz w:val="24"/>
    </w:rPr>
  </w:style>
  <w:style w:type="character" w:customStyle="1" w:styleId="linkselect">
    <w:name w:val="link_select"/>
    <w:link w:val="linkselect2"/>
    <w:qFormat/>
    <w:rsid w:val="00625701"/>
    <w:rPr>
      <w:sz w:val="24"/>
    </w:rPr>
  </w:style>
  <w:style w:type="character" w:customStyle="1" w:styleId="1fff6">
    <w:name w:val="Знак Знак Знак Знак1"/>
    <w:link w:val="11f6"/>
    <w:qFormat/>
    <w:rsid w:val="00625701"/>
    <w:rPr>
      <w:sz w:val="24"/>
    </w:rPr>
  </w:style>
  <w:style w:type="character" w:customStyle="1" w:styleId="WW-Absatz-Standardschriftart1">
    <w:name w:val="WW-Absatz-Standardschriftart1"/>
    <w:link w:val="WW-Absatz-Standardschriftart11"/>
    <w:qFormat/>
    <w:rsid w:val="00625701"/>
  </w:style>
  <w:style w:type="character" w:customStyle="1" w:styleId="affe">
    <w:name w:val="Знак"/>
    <w:link w:val="124"/>
    <w:qFormat/>
    <w:rsid w:val="00625701"/>
    <w:rPr>
      <w:rFonts w:ascii="Verdana" w:hAnsi="Verdana"/>
      <w:sz w:val="20"/>
    </w:rPr>
  </w:style>
  <w:style w:type="character" w:customStyle="1" w:styleId="241">
    <w:name w:val="Знак Знак241"/>
    <w:link w:val="2411"/>
    <w:qFormat/>
    <w:rsid w:val="00625701"/>
    <w:rPr>
      <w:rFonts w:ascii="Calibri" w:hAnsi="Calibri"/>
      <w:b/>
      <w:sz w:val="28"/>
    </w:rPr>
  </w:style>
  <w:style w:type="character" w:customStyle="1" w:styleId="xl119">
    <w:name w:val="xl119"/>
    <w:link w:val="xl1191"/>
    <w:qFormat/>
    <w:rsid w:val="00625701"/>
    <w:rPr>
      <w:color w:val="000000"/>
      <w:sz w:val="24"/>
    </w:rPr>
  </w:style>
  <w:style w:type="character" w:customStyle="1" w:styleId="postbody">
    <w:name w:val="postbody"/>
    <w:link w:val="postbody1"/>
    <w:qFormat/>
    <w:rsid w:val="00625701"/>
  </w:style>
  <w:style w:type="character" w:customStyle="1" w:styleId="afff">
    <w:name w:val="Верхний колонтитул слева"/>
    <w:basedOn w:val="Header1"/>
    <w:link w:val="1fff7"/>
    <w:qFormat/>
    <w:rsid w:val="00625701"/>
  </w:style>
  <w:style w:type="character" w:customStyle="1" w:styleId="right2">
    <w:name w:val="right2"/>
    <w:link w:val="right21"/>
    <w:qFormat/>
    <w:rsid w:val="00625701"/>
    <w:rPr>
      <w:sz w:val="24"/>
    </w:rPr>
  </w:style>
  <w:style w:type="character" w:customStyle="1" w:styleId="WW8Num66z0">
    <w:name w:val="WW8Num66z0"/>
    <w:link w:val="WW8Num66z01"/>
    <w:qFormat/>
    <w:rsid w:val="00625701"/>
    <w:rPr>
      <w:rFonts w:ascii="Times New Roman" w:hAnsi="Times New Roman"/>
    </w:rPr>
  </w:style>
  <w:style w:type="character" w:customStyle="1" w:styleId="xl249">
    <w:name w:val="xl249"/>
    <w:link w:val="xl2491"/>
    <w:qFormat/>
    <w:rsid w:val="00625701"/>
    <w:rPr>
      <w:sz w:val="20"/>
    </w:rPr>
  </w:style>
  <w:style w:type="character" w:customStyle="1" w:styleId="11f7">
    <w:name w:val="Заголовок 1.новая страница.Раздел 1"/>
    <w:link w:val="1111"/>
    <w:qFormat/>
    <w:rsid w:val="00625701"/>
    <w:rPr>
      <w:b/>
      <w:sz w:val="28"/>
    </w:rPr>
  </w:style>
  <w:style w:type="character" w:customStyle="1" w:styleId="xl236">
    <w:name w:val="xl236"/>
    <w:link w:val="xl2361"/>
    <w:qFormat/>
    <w:rsid w:val="00625701"/>
    <w:rPr>
      <w:b/>
      <w:color w:val="000000"/>
      <w:sz w:val="24"/>
    </w:rPr>
  </w:style>
  <w:style w:type="character" w:customStyle="1" w:styleId="xl204">
    <w:name w:val="xl204"/>
    <w:link w:val="xl2041"/>
    <w:qFormat/>
    <w:rsid w:val="00625701"/>
    <w:rPr>
      <w:color w:val="000000"/>
      <w:sz w:val="24"/>
    </w:rPr>
  </w:style>
  <w:style w:type="character" w:customStyle="1" w:styleId="WW8Num35z0">
    <w:name w:val="WW8Num35z0"/>
    <w:link w:val="WW8Num35z01"/>
    <w:qFormat/>
    <w:rsid w:val="00625701"/>
  </w:style>
  <w:style w:type="character" w:customStyle="1" w:styleId="xl134">
    <w:name w:val="xl134"/>
    <w:link w:val="xl1341"/>
    <w:qFormat/>
    <w:rsid w:val="00625701"/>
    <w:rPr>
      <w:sz w:val="24"/>
    </w:rPr>
  </w:style>
  <w:style w:type="character" w:customStyle="1" w:styleId="FontStyle37">
    <w:name w:val="Font Style37"/>
    <w:link w:val="FontStyle371"/>
    <w:qFormat/>
    <w:rsid w:val="00625701"/>
    <w:rPr>
      <w:rFonts w:ascii="Times New Roman" w:hAnsi="Times New Roman"/>
      <w:color w:val="000000"/>
      <w:sz w:val="26"/>
    </w:rPr>
  </w:style>
  <w:style w:type="character" w:customStyle="1" w:styleId="afff0">
    <w:name w:val="_ТЕКСТ"/>
    <w:basedOn w:val="Textbody"/>
    <w:link w:val="1fff8"/>
    <w:qFormat/>
    <w:rsid w:val="00625701"/>
    <w:rPr>
      <w:sz w:val="24"/>
    </w:rPr>
  </w:style>
  <w:style w:type="character" w:customStyle="1" w:styleId="input6">
    <w:name w:val="input6"/>
    <w:link w:val="input61"/>
    <w:qFormat/>
    <w:rsid w:val="00625701"/>
    <w:rPr>
      <w:sz w:val="24"/>
    </w:rPr>
  </w:style>
  <w:style w:type="character" w:customStyle="1" w:styleId="topicsresult">
    <w:name w:val="topics_result"/>
    <w:link w:val="topicsresult1"/>
    <w:qFormat/>
    <w:rsid w:val="00625701"/>
    <w:rPr>
      <w:sz w:val="24"/>
    </w:rPr>
  </w:style>
  <w:style w:type="character" w:customStyle="1" w:styleId="83">
    <w:name w:val="заголовок 8"/>
    <w:link w:val="810"/>
    <w:qFormat/>
    <w:rsid w:val="00625701"/>
    <w:rPr>
      <w:rFonts w:ascii="MS Sans Serif" w:hAnsi="MS Sans Serif"/>
      <w:sz w:val="24"/>
    </w:rPr>
  </w:style>
  <w:style w:type="character" w:customStyle="1" w:styleId="Footer1">
    <w:name w:val="Footer1"/>
    <w:qFormat/>
    <w:rsid w:val="00625701"/>
    <w:rPr>
      <w:rFonts w:ascii="Arial" w:hAnsi="Arial"/>
    </w:rPr>
  </w:style>
  <w:style w:type="character" w:customStyle="1" w:styleId="inputdate">
    <w:name w:val="input_date"/>
    <w:link w:val="inputdate3"/>
    <w:qFormat/>
    <w:rsid w:val="00625701"/>
    <w:rPr>
      <w:sz w:val="24"/>
    </w:rPr>
  </w:style>
  <w:style w:type="character" w:customStyle="1" w:styleId="192">
    <w:name w:val="Знак19"/>
    <w:link w:val="1910"/>
    <w:qFormat/>
    <w:rsid w:val="00625701"/>
    <w:rPr>
      <w:rFonts w:ascii="Arial" w:hAnsi="Arial"/>
      <w:b/>
      <w:sz w:val="32"/>
    </w:rPr>
  </w:style>
  <w:style w:type="character" w:customStyle="1" w:styleId="xl64">
    <w:name w:val="xl64"/>
    <w:link w:val="xl641"/>
    <w:qFormat/>
    <w:rsid w:val="00625701"/>
    <w:rPr>
      <w:rFonts w:ascii="Arial" w:hAnsi="Arial"/>
      <w:color w:val="000000"/>
    </w:rPr>
  </w:style>
  <w:style w:type="character" w:customStyle="1" w:styleId="3a">
    <w:name w:val="Знак Знак3"/>
    <w:basedOn w:val="32"/>
    <w:link w:val="334"/>
    <w:qFormat/>
    <w:rsid w:val="00625701"/>
  </w:style>
  <w:style w:type="character" w:customStyle="1" w:styleId="searchthems">
    <w:name w:val="search_thems"/>
    <w:link w:val="searchthems1"/>
    <w:qFormat/>
    <w:rsid w:val="00625701"/>
  </w:style>
  <w:style w:type="character" w:customStyle="1" w:styleId="bottom7">
    <w:name w:val="bottom7"/>
    <w:link w:val="bottom71"/>
    <w:qFormat/>
    <w:rsid w:val="00625701"/>
  </w:style>
  <w:style w:type="character" w:customStyle="1" w:styleId="xl149">
    <w:name w:val="xl149"/>
    <w:link w:val="xl1491"/>
    <w:qFormat/>
    <w:rsid w:val="00625701"/>
    <w:rPr>
      <w:b/>
      <w:i/>
      <w:color w:val="000000"/>
      <w:sz w:val="24"/>
    </w:rPr>
  </w:style>
  <w:style w:type="character" w:customStyle="1" w:styleId="WW8Num29z0">
    <w:name w:val="WW8Num29z0"/>
    <w:link w:val="WW8Num29z01"/>
    <w:qFormat/>
    <w:rsid w:val="00625701"/>
    <w:rPr>
      <w:rFonts w:ascii="Symbol" w:hAnsi="Symbol"/>
    </w:rPr>
  </w:style>
  <w:style w:type="character" w:customStyle="1" w:styleId="xl256">
    <w:name w:val="xl256"/>
    <w:link w:val="xl2561"/>
    <w:qFormat/>
    <w:rsid w:val="00625701"/>
    <w:rPr>
      <w:sz w:val="24"/>
    </w:rPr>
  </w:style>
  <w:style w:type="character" w:customStyle="1" w:styleId="Style8">
    <w:name w:val="Style8"/>
    <w:link w:val="Style81"/>
    <w:qFormat/>
    <w:rsid w:val="00625701"/>
    <w:rPr>
      <w:sz w:val="24"/>
    </w:rPr>
  </w:style>
  <w:style w:type="character" w:customStyle="1" w:styleId="xl32">
    <w:name w:val="xl32"/>
    <w:link w:val="xl321"/>
    <w:qFormat/>
    <w:rsid w:val="00625701"/>
    <w:rPr>
      <w:rFonts w:ascii="Arial" w:hAnsi="Arial"/>
      <w:color w:val="000000"/>
    </w:rPr>
  </w:style>
  <w:style w:type="character" w:customStyle="1" w:styleId="xl98">
    <w:name w:val="xl98"/>
    <w:link w:val="xl981"/>
    <w:qFormat/>
    <w:rsid w:val="00625701"/>
    <w:rPr>
      <w:b/>
      <w:color w:val="000000"/>
      <w:sz w:val="24"/>
    </w:rPr>
  </w:style>
  <w:style w:type="character" w:customStyle="1" w:styleId="12150">
    <w:name w:val="Док12 инт1.5 Знак"/>
    <w:link w:val="121510"/>
    <w:qFormat/>
    <w:rsid w:val="00625701"/>
    <w:rPr>
      <w:sz w:val="24"/>
    </w:rPr>
  </w:style>
  <w:style w:type="character" w:customStyle="1" w:styleId="right">
    <w:name w:val="right"/>
    <w:link w:val="right3"/>
    <w:qFormat/>
    <w:rsid w:val="00625701"/>
    <w:rPr>
      <w:sz w:val="24"/>
    </w:rPr>
  </w:style>
  <w:style w:type="character" w:customStyle="1" w:styleId="boxbinner">
    <w:name w:val="box_b_inner"/>
    <w:link w:val="boxbinner1"/>
    <w:qFormat/>
    <w:rsid w:val="00625701"/>
    <w:rPr>
      <w:sz w:val="24"/>
    </w:rPr>
  </w:style>
  <w:style w:type="character" w:customStyle="1" w:styleId="c1">
    <w:name w:val="c1"/>
    <w:link w:val="c11"/>
    <w:qFormat/>
    <w:rsid w:val="00625701"/>
  </w:style>
  <w:style w:type="character" w:customStyle="1" w:styleId="xl158">
    <w:name w:val="xl158"/>
    <w:link w:val="xl1581"/>
    <w:qFormat/>
    <w:rsid w:val="00625701"/>
    <w:rPr>
      <w:color w:val="000000"/>
      <w:sz w:val="24"/>
    </w:rPr>
  </w:style>
  <w:style w:type="character" w:customStyle="1" w:styleId="fulltextquery">
    <w:name w:val="fulltext_query"/>
    <w:link w:val="fulltextquery2"/>
    <w:qFormat/>
    <w:rsid w:val="00625701"/>
    <w:rPr>
      <w:sz w:val="24"/>
    </w:rPr>
  </w:style>
  <w:style w:type="character" w:customStyle="1" w:styleId="BodyTextFirstIndent2Char">
    <w:name w:val="Body Text First Indent 2 Char"/>
    <w:link w:val="BodyTextFirstIndent2Char1"/>
    <w:qFormat/>
    <w:rsid w:val="00625701"/>
    <w:rPr>
      <w:rFonts w:ascii="Times New Roman" w:hAnsi="Times New Roman"/>
      <w:sz w:val="24"/>
    </w:rPr>
  </w:style>
  <w:style w:type="character" w:customStyle="1" w:styleId="radiocheck2">
    <w:name w:val="radio_check2"/>
    <w:link w:val="radiocheck21"/>
    <w:qFormat/>
    <w:rsid w:val="00625701"/>
    <w:rPr>
      <w:sz w:val="24"/>
    </w:rPr>
  </w:style>
  <w:style w:type="character" w:styleId="afff1">
    <w:name w:val="Emphasis"/>
    <w:qFormat/>
    <w:rsid w:val="00625701"/>
    <w:rPr>
      <w:i/>
    </w:rPr>
  </w:style>
  <w:style w:type="character" w:customStyle="1" w:styleId="WW8Num37z1">
    <w:name w:val="WW8Num37z1"/>
    <w:link w:val="WW8Num37z11"/>
    <w:qFormat/>
    <w:rsid w:val="00625701"/>
    <w:rPr>
      <w:rFonts w:ascii="Courier New" w:hAnsi="Courier New"/>
    </w:rPr>
  </w:style>
  <w:style w:type="character" w:customStyle="1" w:styleId="xl114">
    <w:name w:val="xl114"/>
    <w:link w:val="xl1141"/>
    <w:qFormat/>
    <w:rsid w:val="00625701"/>
    <w:rPr>
      <w:color w:val="000000"/>
      <w:sz w:val="24"/>
    </w:rPr>
  </w:style>
  <w:style w:type="character" w:customStyle="1" w:styleId="afff2">
    <w:name w:val="! Примечание"/>
    <w:basedOn w:val="afff3"/>
    <w:link w:val="1fff9"/>
    <w:qFormat/>
    <w:rsid w:val="00625701"/>
    <w:rPr>
      <w:i/>
      <w:sz w:val="24"/>
    </w:rPr>
  </w:style>
  <w:style w:type="character" w:customStyle="1" w:styleId="xl43">
    <w:name w:val="xl43"/>
    <w:link w:val="xl431"/>
    <w:qFormat/>
    <w:rsid w:val="00625701"/>
    <w:rPr>
      <w:rFonts w:ascii="Arial" w:hAnsi="Arial"/>
      <w:color w:val="000000"/>
      <w:sz w:val="15"/>
    </w:rPr>
  </w:style>
  <w:style w:type="character" w:customStyle="1" w:styleId="227">
    <w:name w:val="Основной текст с отступом 22"/>
    <w:basedOn w:val="33"/>
    <w:link w:val="2213"/>
    <w:qFormat/>
    <w:rsid w:val="00625701"/>
    <w:rPr>
      <w:sz w:val="28"/>
    </w:rPr>
  </w:style>
  <w:style w:type="character" w:customStyle="1" w:styleId="1fffa">
    <w:name w:val="Текст выноски1"/>
    <w:link w:val="BalloonText1"/>
    <w:qFormat/>
    <w:rsid w:val="00625701"/>
    <w:rPr>
      <w:rFonts w:ascii="Tahoma" w:hAnsi="Tahoma"/>
      <w:sz w:val="16"/>
    </w:rPr>
  </w:style>
  <w:style w:type="character" w:customStyle="1" w:styleId="FontStyle323">
    <w:name w:val="Font Style323"/>
    <w:link w:val="FontStyle3231"/>
    <w:qFormat/>
    <w:rsid w:val="00625701"/>
    <w:rPr>
      <w:rFonts w:ascii="Century Schoolbook" w:hAnsi="Century Schoolbook"/>
      <w:sz w:val="18"/>
    </w:rPr>
  </w:style>
  <w:style w:type="character" w:customStyle="1" w:styleId="1412510">
    <w:name w:val="Стиль Основной текст + 14 пт Первая строка:  125 см1"/>
    <w:basedOn w:val="Textbody"/>
    <w:link w:val="14125110"/>
    <w:qFormat/>
    <w:rsid w:val="00625701"/>
    <w:rPr>
      <w:spacing w:val="-4"/>
      <w:sz w:val="28"/>
    </w:rPr>
  </w:style>
  <w:style w:type="character" w:customStyle="1" w:styleId="afff4">
    <w:name w:val="Нижний колонтитул Знак"/>
    <w:link w:val="1fffb"/>
    <w:qFormat/>
    <w:rsid w:val="00625701"/>
    <w:rPr>
      <w:rFonts w:ascii="Arial" w:hAnsi="Arial"/>
      <w:sz w:val="24"/>
    </w:rPr>
  </w:style>
  <w:style w:type="character" w:customStyle="1" w:styleId="xl229">
    <w:name w:val="xl229"/>
    <w:link w:val="xl2291"/>
    <w:qFormat/>
    <w:rsid w:val="00625701"/>
    <w:rPr>
      <w:color w:val="000000"/>
      <w:sz w:val="24"/>
    </w:rPr>
  </w:style>
  <w:style w:type="character" w:customStyle="1" w:styleId="xl160">
    <w:name w:val="xl160"/>
    <w:link w:val="xl1601"/>
    <w:qFormat/>
    <w:rsid w:val="00625701"/>
    <w:rPr>
      <w:sz w:val="24"/>
    </w:rPr>
  </w:style>
  <w:style w:type="character" w:customStyle="1" w:styleId="afff5">
    <w:name w:val="Текст концевой сноски Знак"/>
    <w:basedOn w:val="32"/>
    <w:link w:val="1fffc"/>
    <w:qFormat/>
    <w:rsid w:val="00625701"/>
  </w:style>
  <w:style w:type="character" w:customStyle="1" w:styleId="200">
    <w:name w:val="Знак20"/>
    <w:link w:val="201"/>
    <w:qFormat/>
    <w:rsid w:val="00625701"/>
    <w:rPr>
      <w:rFonts w:ascii="Tahoma" w:hAnsi="Tahoma"/>
      <w:sz w:val="16"/>
    </w:rPr>
  </w:style>
  <w:style w:type="character" w:customStyle="1" w:styleId="Style15">
    <w:name w:val="Style15"/>
    <w:link w:val="Style151"/>
    <w:qFormat/>
    <w:rsid w:val="00625701"/>
    <w:rPr>
      <w:rFonts w:ascii="Arial" w:hAnsi="Arial"/>
      <w:sz w:val="24"/>
    </w:rPr>
  </w:style>
  <w:style w:type="character" w:customStyle="1" w:styleId="xl259">
    <w:name w:val="xl259"/>
    <w:link w:val="xl2591"/>
    <w:qFormat/>
    <w:rsid w:val="00625701"/>
    <w:rPr>
      <w:sz w:val="24"/>
    </w:rPr>
  </w:style>
  <w:style w:type="character" w:customStyle="1" w:styleId="xl83">
    <w:name w:val="xl83"/>
    <w:link w:val="xl831"/>
    <w:qFormat/>
    <w:rsid w:val="00625701"/>
    <w:rPr>
      <w:sz w:val="24"/>
    </w:rPr>
  </w:style>
  <w:style w:type="character" w:customStyle="1" w:styleId="xl258">
    <w:name w:val="xl258"/>
    <w:link w:val="xl2581"/>
    <w:qFormat/>
    <w:rsid w:val="00625701"/>
    <w:rPr>
      <w:sz w:val="24"/>
    </w:rPr>
  </w:style>
  <w:style w:type="character" w:customStyle="1" w:styleId="bottom3">
    <w:name w:val="bottom3"/>
    <w:link w:val="bottom31"/>
    <w:qFormat/>
    <w:rsid w:val="00625701"/>
    <w:rPr>
      <w:sz w:val="24"/>
    </w:rPr>
  </w:style>
  <w:style w:type="character" w:customStyle="1" w:styleId="58">
    <w:name w:val="Заголовок 58 Знак Знак"/>
    <w:link w:val="581"/>
    <w:qFormat/>
    <w:rsid w:val="00625701"/>
    <w:rPr>
      <w:b/>
      <w:sz w:val="24"/>
    </w:rPr>
  </w:style>
  <w:style w:type="character" w:customStyle="1" w:styleId="Heading51">
    <w:name w:val="Heading 51"/>
    <w:qFormat/>
    <w:rsid w:val="00625701"/>
    <w:rPr>
      <w:i/>
    </w:rPr>
  </w:style>
  <w:style w:type="character" w:customStyle="1" w:styleId="14125">
    <w:name w:val="Стиль 14 пт полужирный По ширине Первая строка:  125 см"/>
    <w:link w:val="1412512"/>
    <w:qFormat/>
    <w:rsid w:val="00625701"/>
    <w:rPr>
      <w:b/>
      <w:sz w:val="28"/>
    </w:rPr>
  </w:style>
  <w:style w:type="character" w:customStyle="1" w:styleId="afff6">
    <w:name w:val="Абзац списка Знак"/>
    <w:link w:val="1fffd"/>
    <w:qFormat/>
    <w:rsid w:val="00625701"/>
    <w:rPr>
      <w:sz w:val="24"/>
    </w:rPr>
  </w:style>
  <w:style w:type="character" w:customStyle="1" w:styleId="165">
    <w:name w:val="Знак16"/>
    <w:link w:val="1612"/>
    <w:qFormat/>
    <w:rsid w:val="00625701"/>
    <w:rPr>
      <w:i/>
      <w:sz w:val="24"/>
    </w:rPr>
  </w:style>
  <w:style w:type="character" w:customStyle="1" w:styleId="sel2">
    <w:name w:val="sel2"/>
    <w:link w:val="sel21"/>
    <w:qFormat/>
    <w:rsid w:val="00625701"/>
    <w:rPr>
      <w:sz w:val="24"/>
    </w:rPr>
  </w:style>
  <w:style w:type="character" w:customStyle="1" w:styleId="form">
    <w:name w:val="form"/>
    <w:link w:val="form2"/>
    <w:qFormat/>
    <w:rsid w:val="00625701"/>
    <w:rPr>
      <w:sz w:val="24"/>
    </w:rPr>
  </w:style>
  <w:style w:type="character" w:customStyle="1" w:styleId="icon">
    <w:name w:val="icon"/>
    <w:link w:val="icon2"/>
    <w:qFormat/>
    <w:rsid w:val="00625701"/>
    <w:rPr>
      <w:sz w:val="24"/>
    </w:rPr>
  </w:style>
  <w:style w:type="character" w:customStyle="1" w:styleId="3-36">
    <w:name w:val="Заголовок 3 - Уровень 3 (6)"/>
    <w:basedOn w:val="Heading11"/>
    <w:link w:val="3-361"/>
    <w:qFormat/>
    <w:rsid w:val="00625701"/>
    <w:rPr>
      <w:b/>
      <w:sz w:val="28"/>
    </w:rPr>
  </w:style>
  <w:style w:type="character" w:customStyle="1" w:styleId="2125">
    <w:name w:val="Стиль Основной текст с отступом 2 + 125 пт По левому краю Первая..."/>
    <w:basedOn w:val="240"/>
    <w:link w:val="21253"/>
    <w:qFormat/>
    <w:rsid w:val="00625701"/>
    <w:rPr>
      <w:b/>
      <w:sz w:val="32"/>
    </w:rPr>
  </w:style>
  <w:style w:type="character" w:customStyle="1" w:styleId="WW8Num5z0">
    <w:name w:val="WW8Num5z0"/>
    <w:link w:val="WW8Num5z01"/>
    <w:qFormat/>
    <w:rsid w:val="00625701"/>
  </w:style>
  <w:style w:type="character" w:customStyle="1" w:styleId="Style3">
    <w:name w:val="Style3"/>
    <w:link w:val="Style31"/>
    <w:qFormat/>
    <w:rsid w:val="00625701"/>
    <w:rPr>
      <w:sz w:val="24"/>
    </w:rPr>
  </w:style>
  <w:style w:type="character" w:customStyle="1" w:styleId="43">
    <w:name w:val="Абзац списка4"/>
    <w:link w:val="412"/>
    <w:qFormat/>
    <w:rsid w:val="00625701"/>
    <w:rPr>
      <w:sz w:val="20"/>
    </w:rPr>
  </w:style>
  <w:style w:type="character" w:customStyle="1" w:styleId="bottomlinks">
    <w:name w:val="bottom_links"/>
    <w:link w:val="bottomlinks1"/>
    <w:qFormat/>
    <w:rsid w:val="00625701"/>
    <w:rPr>
      <w:sz w:val="24"/>
    </w:rPr>
  </w:style>
  <w:style w:type="character" w:customStyle="1" w:styleId="calendclient">
    <w:name w:val="calend_client"/>
    <w:link w:val="calendclient1"/>
    <w:qFormat/>
    <w:rsid w:val="00625701"/>
    <w:rPr>
      <w:sz w:val="24"/>
    </w:rPr>
  </w:style>
  <w:style w:type="character" w:customStyle="1" w:styleId="place-select1">
    <w:name w:val="place-select1"/>
    <w:link w:val="place-select11"/>
    <w:qFormat/>
    <w:rsid w:val="00625701"/>
    <w:rPr>
      <w:sz w:val="24"/>
    </w:rPr>
  </w:style>
  <w:style w:type="character" w:customStyle="1" w:styleId="vr1">
    <w:name w:val="vr1"/>
    <w:link w:val="vr11"/>
    <w:qFormat/>
    <w:rsid w:val="00625701"/>
    <w:rPr>
      <w:color w:val="B5B19B"/>
      <w:sz w:val="24"/>
    </w:rPr>
  </w:style>
  <w:style w:type="character" w:customStyle="1" w:styleId="xl167">
    <w:name w:val="xl167"/>
    <w:link w:val="xl1671"/>
    <w:qFormat/>
    <w:rsid w:val="00625701"/>
    <w:rPr>
      <w:b/>
      <w:i/>
      <w:color w:val="000000"/>
      <w:sz w:val="24"/>
    </w:rPr>
  </w:style>
  <w:style w:type="character" w:customStyle="1" w:styleId="input1">
    <w:name w:val="input1"/>
    <w:link w:val="input11"/>
    <w:qFormat/>
    <w:rsid w:val="00625701"/>
    <w:rPr>
      <w:sz w:val="24"/>
    </w:rPr>
  </w:style>
  <w:style w:type="character" w:customStyle="1" w:styleId="3-39">
    <w:name w:val="Заголовок 3 - Уровень 3 (9)"/>
    <w:basedOn w:val="Heading11"/>
    <w:link w:val="3-391"/>
    <w:qFormat/>
    <w:rsid w:val="00625701"/>
    <w:rPr>
      <w:b/>
      <w:sz w:val="28"/>
    </w:rPr>
  </w:style>
  <w:style w:type="character" w:customStyle="1" w:styleId="radiocheck1">
    <w:name w:val="radio_check1"/>
    <w:link w:val="radiocheck11"/>
    <w:qFormat/>
    <w:rsid w:val="00625701"/>
    <w:rPr>
      <w:sz w:val="24"/>
    </w:rPr>
  </w:style>
  <w:style w:type="character" w:styleId="afff7">
    <w:name w:val="FollowedHyperlink"/>
    <w:uiPriority w:val="99"/>
    <w:rsid w:val="00625701"/>
    <w:rPr>
      <w:color w:val="800080"/>
      <w:u w:val="single"/>
    </w:rPr>
  </w:style>
  <w:style w:type="character" w:customStyle="1" w:styleId="head2">
    <w:name w:val="head2"/>
    <w:link w:val="head21"/>
    <w:qFormat/>
    <w:rsid w:val="00625701"/>
    <w:rPr>
      <w:rFonts w:ascii="Verdana" w:hAnsi="Verdana"/>
      <w:b/>
      <w:color w:val="000000"/>
      <w:sz w:val="20"/>
    </w:rPr>
  </w:style>
  <w:style w:type="character" w:customStyle="1" w:styleId="xl218">
    <w:name w:val="xl218"/>
    <w:link w:val="xl2181"/>
    <w:qFormat/>
    <w:rsid w:val="00625701"/>
    <w:rPr>
      <w:b/>
      <w:color w:val="000000"/>
      <w:sz w:val="24"/>
    </w:rPr>
  </w:style>
  <w:style w:type="character" w:customStyle="1" w:styleId="jniceselectwrapper1">
    <w:name w:val="jniceselectwrapper1"/>
    <w:link w:val="jniceselectwrapper11"/>
    <w:qFormat/>
    <w:rsid w:val="00625701"/>
    <w:rPr>
      <w:sz w:val="24"/>
    </w:rPr>
  </w:style>
  <w:style w:type="character" w:customStyle="1" w:styleId="rbl2">
    <w:name w:val="rb_l2"/>
    <w:link w:val="rbl21"/>
    <w:qFormat/>
    <w:rsid w:val="00625701"/>
    <w:rPr>
      <w:sz w:val="24"/>
    </w:rPr>
  </w:style>
  <w:style w:type="character" w:customStyle="1" w:styleId="child">
    <w:name w:val="child"/>
    <w:link w:val="child2"/>
    <w:qFormat/>
    <w:rsid w:val="00625701"/>
    <w:rPr>
      <w:sz w:val="24"/>
    </w:rPr>
  </w:style>
  <w:style w:type="character" w:customStyle="1" w:styleId="Heading4Char">
    <w:name w:val="Heading 4 Char"/>
    <w:link w:val="Heading4Char1"/>
    <w:qFormat/>
    <w:rsid w:val="00625701"/>
    <w:rPr>
      <w:rFonts w:ascii="Calibri" w:hAnsi="Calibri"/>
      <w:b/>
      <w:sz w:val="28"/>
    </w:rPr>
  </w:style>
  <w:style w:type="character" w:customStyle="1" w:styleId="3b">
    <w:name w:val="Знак3"/>
    <w:link w:val="340"/>
    <w:qFormat/>
    <w:rsid w:val="00625701"/>
    <w:rPr>
      <w:sz w:val="16"/>
    </w:rPr>
  </w:style>
  <w:style w:type="character" w:customStyle="1" w:styleId="FontStyle11">
    <w:name w:val="Font Style11"/>
    <w:link w:val="FontStyle111"/>
    <w:qFormat/>
    <w:rsid w:val="00625701"/>
    <w:rPr>
      <w:rFonts w:ascii="Times New Roman" w:hAnsi="Times New Roman"/>
      <w:sz w:val="24"/>
    </w:rPr>
  </w:style>
  <w:style w:type="character" w:customStyle="1" w:styleId="21f5">
    <w:name w:val="Красная строка 21"/>
    <w:basedOn w:val="Textbodyindent"/>
    <w:link w:val="2116"/>
    <w:qFormat/>
    <w:rsid w:val="00625701"/>
  </w:style>
  <w:style w:type="character" w:customStyle="1" w:styleId="WW8Num12z2">
    <w:name w:val="WW8Num12z2"/>
    <w:link w:val="WW8Num12z21"/>
    <w:qFormat/>
    <w:rsid w:val="00625701"/>
    <w:rPr>
      <w:rFonts w:ascii="Wingdings" w:hAnsi="Wingdings"/>
    </w:rPr>
  </w:style>
  <w:style w:type="character" w:customStyle="1" w:styleId="250">
    <w:name w:val="Основной текст 25"/>
    <w:link w:val="251"/>
    <w:qFormat/>
    <w:rsid w:val="00625701"/>
    <w:rPr>
      <w:sz w:val="28"/>
    </w:rPr>
  </w:style>
  <w:style w:type="character" w:customStyle="1" w:styleId="xl233">
    <w:name w:val="xl233"/>
    <w:link w:val="xl2331"/>
    <w:qFormat/>
    <w:rsid w:val="00625701"/>
    <w:rPr>
      <w:b/>
      <w:sz w:val="24"/>
    </w:rPr>
  </w:style>
  <w:style w:type="character" w:customStyle="1" w:styleId="xl191">
    <w:name w:val="xl191"/>
    <w:link w:val="xl1911"/>
    <w:qFormat/>
    <w:rsid w:val="00625701"/>
    <w:rPr>
      <w:b/>
      <w:color w:val="000000"/>
      <w:sz w:val="24"/>
    </w:rPr>
  </w:style>
  <w:style w:type="character" w:customStyle="1" w:styleId="xl247">
    <w:name w:val="xl247"/>
    <w:link w:val="xl2471"/>
    <w:qFormat/>
    <w:rsid w:val="00625701"/>
    <w:rPr>
      <w:sz w:val="24"/>
    </w:rPr>
  </w:style>
  <w:style w:type="character" w:customStyle="1" w:styleId="3c">
    <w:name w:val="Абзац списка3"/>
    <w:link w:val="31b"/>
    <w:qFormat/>
    <w:rsid w:val="00625701"/>
    <w:rPr>
      <w:sz w:val="20"/>
    </w:rPr>
  </w:style>
  <w:style w:type="character" w:customStyle="1" w:styleId="1fffe">
    <w:name w:val="Обычный1"/>
    <w:link w:val="11f8"/>
    <w:qFormat/>
    <w:rsid w:val="00625701"/>
    <w:rPr>
      <w:sz w:val="28"/>
    </w:rPr>
  </w:style>
  <w:style w:type="character" w:customStyle="1" w:styleId="Heading11">
    <w:name w:val="Heading 11"/>
    <w:qFormat/>
    <w:rsid w:val="00625701"/>
    <w:rPr>
      <w:b/>
      <w:sz w:val="28"/>
    </w:rPr>
  </w:style>
  <w:style w:type="character" w:styleId="afff8">
    <w:name w:val="Strong"/>
    <w:qFormat/>
    <w:rsid w:val="00625701"/>
    <w:rPr>
      <w:b/>
    </w:rPr>
  </w:style>
  <w:style w:type="character" w:customStyle="1" w:styleId="33">
    <w:name w:val="Обычный3"/>
    <w:link w:val="323"/>
    <w:qFormat/>
    <w:rsid w:val="00625701"/>
    <w:rPr>
      <w:sz w:val="28"/>
    </w:rPr>
  </w:style>
  <w:style w:type="character" w:customStyle="1" w:styleId="4-4203">
    <w:name w:val="Заголовок 4 - Уровень 4 (20.3)"/>
    <w:basedOn w:val="Heading11"/>
    <w:link w:val="4-42031"/>
    <w:qFormat/>
    <w:rsid w:val="00625701"/>
    <w:rPr>
      <w:b/>
      <w:sz w:val="28"/>
    </w:rPr>
  </w:style>
  <w:style w:type="character" w:customStyle="1" w:styleId="rbr3">
    <w:name w:val="rb_r3"/>
    <w:link w:val="rbr31"/>
    <w:qFormat/>
    <w:rsid w:val="00625701"/>
    <w:rPr>
      <w:sz w:val="24"/>
    </w:rPr>
  </w:style>
  <w:style w:type="character" w:customStyle="1" w:styleId="Heading9Char">
    <w:name w:val="Heading 9 Char"/>
    <w:link w:val="Heading9Char1"/>
    <w:qFormat/>
    <w:rsid w:val="00625701"/>
    <w:rPr>
      <w:rFonts w:ascii="Cambria" w:hAnsi="Cambria"/>
    </w:rPr>
  </w:style>
  <w:style w:type="character" w:customStyle="1" w:styleId="buttons">
    <w:name w:val="buttons"/>
    <w:link w:val="buttons2"/>
    <w:qFormat/>
    <w:rsid w:val="00625701"/>
    <w:rPr>
      <w:sz w:val="24"/>
    </w:rPr>
  </w:style>
  <w:style w:type="character" w:customStyle="1" w:styleId="afff9">
    <w:name w:val="Табличный Жир Знак"/>
    <w:link w:val="1ffff"/>
    <w:qFormat/>
    <w:rsid w:val="00625701"/>
    <w:rPr>
      <w:b/>
      <w:sz w:val="18"/>
    </w:rPr>
  </w:style>
  <w:style w:type="character" w:customStyle="1" w:styleId="xl39">
    <w:name w:val="xl39"/>
    <w:link w:val="xl391"/>
    <w:qFormat/>
    <w:rsid w:val="00625701"/>
    <w:rPr>
      <w:rFonts w:ascii="Arial" w:hAnsi="Arial"/>
      <w:color w:val="000000"/>
    </w:rPr>
  </w:style>
  <w:style w:type="character" w:customStyle="1" w:styleId="1ffff0">
    <w:name w:val="Заголовок1"/>
    <w:link w:val="11f9"/>
    <w:qFormat/>
    <w:rsid w:val="00625701"/>
    <w:rPr>
      <w:rFonts w:ascii="Arial" w:hAnsi="Arial"/>
      <w:sz w:val="28"/>
    </w:rPr>
  </w:style>
  <w:style w:type="character" w:customStyle="1" w:styleId="sel1">
    <w:name w:val="sel1"/>
    <w:link w:val="sel11"/>
    <w:qFormat/>
    <w:rsid w:val="00625701"/>
    <w:rPr>
      <w:b/>
      <w:color w:val="46723A"/>
      <w:sz w:val="24"/>
    </w:rPr>
  </w:style>
  <w:style w:type="character" w:customStyle="1" w:styleId="84">
    <w:name w:val="Знак8"/>
    <w:link w:val="812"/>
    <w:qFormat/>
    <w:rsid w:val="00625701"/>
    <w:rPr>
      <w:sz w:val="24"/>
    </w:rPr>
  </w:style>
  <w:style w:type="character" w:customStyle="1" w:styleId="xl139">
    <w:name w:val="xl139"/>
    <w:link w:val="xl1391"/>
    <w:qFormat/>
    <w:rsid w:val="00625701"/>
    <w:rPr>
      <w:b/>
      <w:i/>
      <w:color w:val="000000"/>
      <w:sz w:val="24"/>
    </w:rPr>
  </w:style>
  <w:style w:type="character" w:customStyle="1" w:styleId="xl117">
    <w:name w:val="xl117"/>
    <w:link w:val="xl1171"/>
    <w:qFormat/>
    <w:rsid w:val="00625701"/>
    <w:rPr>
      <w:color w:val="000000"/>
      <w:sz w:val="24"/>
    </w:rPr>
  </w:style>
  <w:style w:type="character" w:customStyle="1" w:styleId="1ffff1">
    <w:name w:val="Основной шрифт абзаца1"/>
    <w:link w:val="11fa"/>
    <w:qFormat/>
    <w:rsid w:val="00625701"/>
    <w:rPr>
      <w:rFonts w:ascii="Verdana" w:hAnsi="Verdana"/>
      <w:sz w:val="20"/>
    </w:rPr>
  </w:style>
  <w:style w:type="character" w:customStyle="1" w:styleId="11fb">
    <w:name w:val="Знак11"/>
    <w:link w:val="1112"/>
    <w:qFormat/>
    <w:rsid w:val="00625701"/>
    <w:rPr>
      <w:b/>
      <w:i/>
      <w:sz w:val="28"/>
    </w:rPr>
  </w:style>
  <w:style w:type="character" w:customStyle="1" w:styleId="BodyText3Char">
    <w:name w:val="Body Text 3 Char"/>
    <w:link w:val="BodyText3Char1"/>
    <w:qFormat/>
    <w:rsid w:val="00625701"/>
    <w:rPr>
      <w:rFonts w:ascii="Times New Roman" w:hAnsi="Times New Roman"/>
      <w:sz w:val="16"/>
    </w:rPr>
  </w:style>
  <w:style w:type="character" w:customStyle="1" w:styleId="xl76">
    <w:name w:val="xl76"/>
    <w:link w:val="xl761"/>
    <w:qFormat/>
    <w:rsid w:val="00625701"/>
    <w:rPr>
      <w:sz w:val="18"/>
    </w:rPr>
  </w:style>
  <w:style w:type="character" w:customStyle="1" w:styleId="3-320">
    <w:name w:val="Заголовок 3 - Уровень 3 (20)"/>
    <w:basedOn w:val="Heading11"/>
    <w:link w:val="3-3201"/>
    <w:qFormat/>
    <w:rsid w:val="00625701"/>
    <w:rPr>
      <w:b/>
      <w:sz w:val="28"/>
    </w:rPr>
  </w:style>
  <w:style w:type="character" w:customStyle="1" w:styleId="WW8Num28z0">
    <w:name w:val="WW8Num28z0"/>
    <w:link w:val="WW8Num28z01"/>
    <w:qFormat/>
    <w:rsid w:val="00625701"/>
  </w:style>
  <w:style w:type="character" w:customStyle="1" w:styleId="14pt">
    <w:name w:val="Обычный + 14 pt"/>
    <w:link w:val="14pt1"/>
    <w:qFormat/>
    <w:rsid w:val="00625701"/>
    <w:rPr>
      <w:sz w:val="28"/>
    </w:rPr>
  </w:style>
  <w:style w:type="character" w:customStyle="1" w:styleId="21f6">
    <w:name w:val="Маркированный список 21"/>
    <w:link w:val="2117"/>
    <w:qFormat/>
    <w:rsid w:val="00625701"/>
  </w:style>
  <w:style w:type="character" w:customStyle="1" w:styleId="WW8Num61z0">
    <w:name w:val="WW8Num61z0"/>
    <w:link w:val="WW8Num61z01"/>
    <w:qFormat/>
    <w:rsid w:val="00625701"/>
    <w:rPr>
      <w:rFonts w:ascii="Wingdings" w:hAnsi="Wingdings"/>
    </w:rPr>
  </w:style>
  <w:style w:type="character" w:customStyle="1" w:styleId="xl190">
    <w:name w:val="xl190"/>
    <w:link w:val="xl1901"/>
    <w:qFormat/>
    <w:rsid w:val="00625701"/>
    <w:rPr>
      <w:b/>
      <w:color w:val="000000"/>
      <w:sz w:val="24"/>
    </w:rPr>
  </w:style>
  <w:style w:type="character" w:customStyle="1" w:styleId="102">
    <w:name w:val="Стиль Заголовок 1 + Первая строка:  0 см"/>
    <w:basedOn w:val="Heading11"/>
    <w:link w:val="1010"/>
    <w:qFormat/>
    <w:rsid w:val="00625701"/>
    <w:rPr>
      <w:b/>
      <w:caps/>
      <w:sz w:val="28"/>
    </w:rPr>
  </w:style>
  <w:style w:type="character" w:customStyle="1" w:styleId="doctoplinks">
    <w:name w:val="doc_top_links"/>
    <w:link w:val="doctoplinks1"/>
    <w:qFormat/>
    <w:rsid w:val="00625701"/>
    <w:rPr>
      <w:sz w:val="26"/>
    </w:rPr>
  </w:style>
  <w:style w:type="character" w:customStyle="1" w:styleId="xl89">
    <w:name w:val="xl89"/>
    <w:link w:val="xl891"/>
    <w:qFormat/>
    <w:rsid w:val="00625701"/>
    <w:rPr>
      <w:b/>
      <w:sz w:val="18"/>
    </w:rPr>
  </w:style>
  <w:style w:type="character" w:customStyle="1" w:styleId="413">
    <w:name w:val="Заголовок 41"/>
    <w:basedOn w:val="33"/>
    <w:link w:val="4110"/>
    <w:qFormat/>
    <w:rsid w:val="00625701"/>
    <w:rPr>
      <w:sz w:val="28"/>
    </w:rPr>
  </w:style>
  <w:style w:type="character" w:customStyle="1" w:styleId="regioninformer">
    <w:name w:val="regioninformer"/>
    <w:link w:val="regioninformer1"/>
    <w:qFormat/>
    <w:rsid w:val="00625701"/>
    <w:rPr>
      <w:sz w:val="24"/>
    </w:rPr>
  </w:style>
  <w:style w:type="character" w:customStyle="1" w:styleId="answers1">
    <w:name w:val="answers1"/>
    <w:link w:val="answers11"/>
    <w:qFormat/>
    <w:rsid w:val="00625701"/>
    <w:rPr>
      <w:sz w:val="24"/>
    </w:rPr>
  </w:style>
  <w:style w:type="character" w:customStyle="1" w:styleId="2fd">
    <w:name w:val="Знак примечания2"/>
    <w:link w:val="21f7"/>
    <w:qFormat/>
    <w:rsid w:val="00625701"/>
    <w:rPr>
      <w:sz w:val="16"/>
    </w:rPr>
  </w:style>
  <w:style w:type="character" w:customStyle="1" w:styleId="afffa">
    <w:name w:val="Красная строка Знак"/>
    <w:link w:val="1ffff2"/>
    <w:qFormat/>
    <w:rsid w:val="00625701"/>
    <w:rPr>
      <w:sz w:val="24"/>
    </w:rPr>
  </w:style>
  <w:style w:type="character" w:customStyle="1" w:styleId="BodyTextFirstIndentChar">
    <w:name w:val="Body Text First Indent Char"/>
    <w:link w:val="BodyTextFirstIndentChar1"/>
    <w:qFormat/>
    <w:rsid w:val="00625701"/>
    <w:rPr>
      <w:rFonts w:ascii="Times New Roman" w:hAnsi="Times New Roman"/>
      <w:sz w:val="24"/>
    </w:rPr>
  </w:style>
  <w:style w:type="character" w:customStyle="1" w:styleId="1ffff3">
    <w:name w:val="Цитата1"/>
    <w:link w:val="11fc"/>
    <w:qFormat/>
    <w:rsid w:val="00625701"/>
    <w:rPr>
      <w:sz w:val="18"/>
    </w:rPr>
  </w:style>
  <w:style w:type="character" w:customStyle="1" w:styleId="rbb1">
    <w:name w:val="rb_b1"/>
    <w:link w:val="rbb11"/>
    <w:qFormat/>
    <w:rsid w:val="00625701"/>
    <w:rPr>
      <w:sz w:val="24"/>
    </w:rPr>
  </w:style>
  <w:style w:type="character" w:styleId="afffb">
    <w:name w:val="Hyperlink"/>
    <w:uiPriority w:val="99"/>
    <w:rsid w:val="00625701"/>
    <w:rPr>
      <w:color w:val="0000FF"/>
      <w:u w:val="single"/>
    </w:rPr>
  </w:style>
  <w:style w:type="character" w:customStyle="1" w:styleId="Footnote">
    <w:name w:val="Footnote"/>
    <w:link w:val="Footnote1"/>
    <w:qFormat/>
    <w:rsid w:val="00625701"/>
    <w:rPr>
      <w:sz w:val="20"/>
    </w:rPr>
  </w:style>
  <w:style w:type="character" w:customStyle="1" w:styleId="1ffff4">
    <w:name w:val="Нумерованный список1"/>
    <w:link w:val="11"/>
    <w:qFormat/>
    <w:rsid w:val="00625701"/>
    <w:rPr>
      <w:sz w:val="24"/>
    </w:rPr>
  </w:style>
  <w:style w:type="character" w:customStyle="1" w:styleId="Heading81">
    <w:name w:val="Heading 81"/>
    <w:qFormat/>
    <w:rsid w:val="00625701"/>
    <w:rPr>
      <w:b/>
      <w:sz w:val="28"/>
    </w:rPr>
  </w:style>
  <w:style w:type="character" w:customStyle="1" w:styleId="title1">
    <w:name w:val="title1"/>
    <w:link w:val="title11"/>
    <w:qFormat/>
    <w:rsid w:val="00625701"/>
    <w:rPr>
      <w:sz w:val="24"/>
    </w:rPr>
  </w:style>
  <w:style w:type="character" w:customStyle="1" w:styleId="FontStyle26">
    <w:name w:val="Font Style26"/>
    <w:link w:val="FontStyle261"/>
    <w:qFormat/>
    <w:rsid w:val="00625701"/>
    <w:rPr>
      <w:rFonts w:ascii="Times New Roman" w:hAnsi="Times New Roman"/>
      <w:b/>
      <w:spacing w:val="-10"/>
      <w:sz w:val="32"/>
    </w:rPr>
  </w:style>
  <w:style w:type="character" w:customStyle="1" w:styleId="params1">
    <w:name w:val="params1"/>
    <w:link w:val="params11"/>
    <w:qFormat/>
    <w:rsid w:val="00625701"/>
    <w:rPr>
      <w:sz w:val="24"/>
    </w:rPr>
  </w:style>
  <w:style w:type="character" w:customStyle="1" w:styleId="55">
    <w:name w:val="5 Текст Знак"/>
    <w:link w:val="515"/>
    <w:qFormat/>
    <w:rsid w:val="00625701"/>
    <w:rPr>
      <w:rFonts w:ascii="PT Astra Serif" w:hAnsi="PT Astra Serif"/>
      <w:sz w:val="28"/>
    </w:rPr>
  </w:style>
  <w:style w:type="character" w:customStyle="1" w:styleId="field">
    <w:name w:val="field"/>
    <w:link w:val="field3"/>
    <w:qFormat/>
    <w:rsid w:val="00625701"/>
    <w:rPr>
      <w:sz w:val="24"/>
    </w:rPr>
  </w:style>
  <w:style w:type="character" w:customStyle="1" w:styleId="125">
    <w:name w:val="курсив По правому краю 12пт"/>
    <w:link w:val="1212"/>
    <w:qFormat/>
    <w:rsid w:val="00625701"/>
    <w:rPr>
      <w:i/>
      <w:sz w:val="28"/>
    </w:rPr>
  </w:style>
  <w:style w:type="character" w:customStyle="1" w:styleId="141250">
    <w:name w:val="Стиль 14 пт По ширине Первая строка:  125 см"/>
    <w:link w:val="141252"/>
    <w:qFormat/>
    <w:rsid w:val="00625701"/>
    <w:rPr>
      <w:sz w:val="28"/>
    </w:rPr>
  </w:style>
  <w:style w:type="character" w:customStyle="1" w:styleId="Contents1">
    <w:name w:val="Contents 1"/>
    <w:qFormat/>
    <w:rsid w:val="00625701"/>
    <w:rPr>
      <w:b/>
      <w:caps/>
      <w:sz w:val="24"/>
    </w:rPr>
  </w:style>
  <w:style w:type="character" w:customStyle="1" w:styleId="WW-">
    <w:name w:val="WW-Символ концевой сноски"/>
    <w:link w:val="WW-1"/>
    <w:qFormat/>
    <w:rsid w:val="00625701"/>
    <w:rPr>
      <w:vertAlign w:val="superscript"/>
    </w:rPr>
  </w:style>
  <w:style w:type="character" w:customStyle="1" w:styleId="WW8Num24z2">
    <w:name w:val="WW8Num24z2"/>
    <w:link w:val="WW8Num24z21"/>
    <w:qFormat/>
    <w:rsid w:val="00625701"/>
    <w:rPr>
      <w:rFonts w:ascii="Wingdings" w:hAnsi="Wingdings"/>
    </w:rPr>
  </w:style>
  <w:style w:type="character" w:customStyle="1" w:styleId="txtpril">
    <w:name w:val="_txt_pril"/>
    <w:link w:val="txtpril1"/>
    <w:qFormat/>
    <w:rsid w:val="00625701"/>
    <w:rPr>
      <w:sz w:val="20"/>
    </w:rPr>
  </w:style>
  <w:style w:type="character" w:customStyle="1" w:styleId="WW8Num57z0">
    <w:name w:val="WW8Num57z0"/>
    <w:link w:val="WW8Num57z01"/>
    <w:qFormat/>
    <w:rsid w:val="00625701"/>
    <w:rPr>
      <w:b w:val="0"/>
    </w:rPr>
  </w:style>
  <w:style w:type="character" w:customStyle="1" w:styleId="1ffff5">
    <w:name w:val="Знак1 Знак Знак Знак"/>
    <w:link w:val="11fd"/>
    <w:qFormat/>
    <w:rsid w:val="00625701"/>
    <w:rPr>
      <w:rFonts w:ascii="Verdana" w:hAnsi="Verdana"/>
      <w:sz w:val="20"/>
    </w:rPr>
  </w:style>
  <w:style w:type="character" w:customStyle="1" w:styleId="xl145">
    <w:name w:val="xl145"/>
    <w:link w:val="xl1451"/>
    <w:qFormat/>
    <w:rsid w:val="00625701"/>
    <w:rPr>
      <w:color w:val="000000"/>
      <w:sz w:val="24"/>
    </w:rPr>
  </w:style>
  <w:style w:type="character" w:customStyle="1" w:styleId="1ffff6">
    <w:name w:val="1 Знак Знак Знак Знак"/>
    <w:link w:val="11fe"/>
    <w:qFormat/>
    <w:rsid w:val="00625701"/>
    <w:rPr>
      <w:rFonts w:ascii="Verdana" w:hAnsi="Verdana"/>
      <w:sz w:val="20"/>
    </w:rPr>
  </w:style>
  <w:style w:type="character" w:customStyle="1" w:styleId="WW8Num6z0">
    <w:name w:val="WW8Num6z0"/>
    <w:link w:val="WW8Num6z01"/>
    <w:qFormat/>
    <w:rsid w:val="00625701"/>
    <w:rPr>
      <w:rFonts w:ascii="Times New Roman" w:hAnsi="Times New Roman"/>
    </w:rPr>
  </w:style>
  <w:style w:type="character" w:customStyle="1" w:styleId="xl102">
    <w:name w:val="xl102"/>
    <w:link w:val="xl1021"/>
    <w:qFormat/>
    <w:rsid w:val="00625701"/>
    <w:rPr>
      <w:sz w:val="24"/>
    </w:rPr>
  </w:style>
  <w:style w:type="character" w:customStyle="1" w:styleId="92">
    <w:name w:val="Заголовок 9 Знак"/>
    <w:link w:val="911"/>
    <w:qFormat/>
    <w:rsid w:val="00625701"/>
    <w:rPr>
      <w:b/>
      <w:i/>
      <w:sz w:val="24"/>
    </w:rPr>
  </w:style>
  <w:style w:type="character" w:customStyle="1" w:styleId="tleft">
    <w:name w:val="t_left"/>
    <w:link w:val="tleft1"/>
    <w:qFormat/>
    <w:rsid w:val="00625701"/>
    <w:rPr>
      <w:sz w:val="24"/>
    </w:rPr>
  </w:style>
  <w:style w:type="character" w:customStyle="1" w:styleId="mandatory1">
    <w:name w:val="mandatory1"/>
    <w:link w:val="mandatory11"/>
    <w:qFormat/>
    <w:rsid w:val="00625701"/>
    <w:rPr>
      <w:color w:val="E75D18"/>
      <w:sz w:val="24"/>
    </w:rPr>
  </w:style>
  <w:style w:type="character" w:customStyle="1" w:styleId="1ffff7">
    <w:name w:val="Знак примечания1"/>
    <w:link w:val="11ff"/>
    <w:qFormat/>
    <w:rsid w:val="00625701"/>
    <w:rPr>
      <w:sz w:val="16"/>
    </w:rPr>
  </w:style>
  <w:style w:type="character" w:customStyle="1" w:styleId="232">
    <w:name w:val="Знак23"/>
    <w:link w:val="2310"/>
    <w:qFormat/>
    <w:rsid w:val="00625701"/>
    <w:rPr>
      <w:rFonts w:ascii="Tahoma" w:hAnsi="Tahoma"/>
      <w:sz w:val="16"/>
    </w:rPr>
  </w:style>
  <w:style w:type="character" w:customStyle="1" w:styleId="FontStyle27">
    <w:name w:val="Font Style27"/>
    <w:link w:val="FontStyle271"/>
    <w:qFormat/>
    <w:rsid w:val="00625701"/>
    <w:rPr>
      <w:rFonts w:ascii="Times New Roman" w:hAnsi="Times New Roman"/>
      <w:spacing w:val="-10"/>
      <w:sz w:val="30"/>
    </w:rPr>
  </w:style>
  <w:style w:type="character" w:customStyle="1" w:styleId="report-type">
    <w:name w:val="report-type"/>
    <w:link w:val="report-type1"/>
    <w:qFormat/>
    <w:rsid w:val="00625701"/>
    <w:rPr>
      <w:sz w:val="24"/>
    </w:rPr>
  </w:style>
  <w:style w:type="character" w:customStyle="1" w:styleId="70">
    <w:name w:val="заголовок 7"/>
    <w:link w:val="710"/>
    <w:qFormat/>
    <w:rsid w:val="00625701"/>
    <w:rPr>
      <w:sz w:val="24"/>
    </w:rPr>
  </w:style>
  <w:style w:type="character" w:customStyle="1" w:styleId="xl107">
    <w:name w:val="xl107"/>
    <w:link w:val="xl1071"/>
    <w:qFormat/>
    <w:rsid w:val="00625701"/>
    <w:rPr>
      <w:sz w:val="24"/>
    </w:rPr>
  </w:style>
  <w:style w:type="character" w:customStyle="1" w:styleId="3-33">
    <w:name w:val="Заголовок 3 - Уровень 3 (3.)"/>
    <w:basedOn w:val="Heading11"/>
    <w:link w:val="3-331"/>
    <w:qFormat/>
    <w:rsid w:val="00625701"/>
    <w:rPr>
      <w:b/>
      <w:sz w:val="28"/>
    </w:rPr>
  </w:style>
  <w:style w:type="character" w:customStyle="1" w:styleId="xl94">
    <w:name w:val="xl94"/>
    <w:link w:val="xl941"/>
    <w:qFormat/>
    <w:rsid w:val="00625701"/>
    <w:rPr>
      <w:sz w:val="20"/>
    </w:rPr>
  </w:style>
  <w:style w:type="character" w:customStyle="1" w:styleId="xl230">
    <w:name w:val="xl230"/>
    <w:link w:val="xl2301"/>
    <w:qFormat/>
    <w:rsid w:val="00625701"/>
    <w:rPr>
      <w:b/>
      <w:color w:val="000000"/>
      <w:sz w:val="24"/>
    </w:rPr>
  </w:style>
  <w:style w:type="character" w:customStyle="1" w:styleId="item3">
    <w:name w:val="item3"/>
    <w:link w:val="item31"/>
    <w:qFormat/>
    <w:rsid w:val="00625701"/>
    <w:rPr>
      <w:sz w:val="24"/>
    </w:rPr>
  </w:style>
  <w:style w:type="character" w:customStyle="1" w:styleId="HeaderandFooter">
    <w:name w:val="Header and Footer"/>
    <w:link w:val="HeaderandFooter1"/>
    <w:qFormat/>
    <w:rsid w:val="00625701"/>
  </w:style>
  <w:style w:type="character" w:customStyle="1" w:styleId="1ffff8">
    <w:name w:val="Текст примечания1"/>
    <w:link w:val="11ff0"/>
    <w:qFormat/>
    <w:rsid w:val="00625701"/>
    <w:rPr>
      <w:sz w:val="20"/>
    </w:rPr>
  </w:style>
  <w:style w:type="character" w:customStyle="1" w:styleId="xl131">
    <w:name w:val="xl131"/>
    <w:link w:val="xl1311"/>
    <w:qFormat/>
    <w:rsid w:val="00625701"/>
    <w:rPr>
      <w:sz w:val="24"/>
    </w:rPr>
  </w:style>
  <w:style w:type="character" w:customStyle="1" w:styleId="afffc">
    <w:name w:val="Текст сноски Знак"/>
    <w:link w:val="1ffff9"/>
    <w:qFormat/>
    <w:rsid w:val="00625701"/>
  </w:style>
  <w:style w:type="character" w:customStyle="1" w:styleId="1ffffa">
    <w:name w:val="Основной текст Знак1"/>
    <w:link w:val="11ff1"/>
    <w:qFormat/>
    <w:rsid w:val="00625701"/>
    <w:rPr>
      <w:sz w:val="24"/>
    </w:rPr>
  </w:style>
  <w:style w:type="character" w:customStyle="1" w:styleId="233">
    <w:name w:val="Основной текст 23"/>
    <w:link w:val="2311"/>
    <w:qFormat/>
    <w:rsid w:val="00625701"/>
    <w:rPr>
      <w:sz w:val="24"/>
    </w:rPr>
  </w:style>
  <w:style w:type="character" w:customStyle="1" w:styleId="Textbodyindent">
    <w:name w:val="Text body indent"/>
    <w:qFormat/>
    <w:rsid w:val="00625701"/>
  </w:style>
  <w:style w:type="character" w:customStyle="1" w:styleId="44">
    <w:name w:val="Знак4"/>
    <w:link w:val="414"/>
    <w:qFormat/>
    <w:rsid w:val="00625701"/>
    <w:rPr>
      <w:sz w:val="28"/>
    </w:rPr>
  </w:style>
  <w:style w:type="character" w:customStyle="1" w:styleId="WW8Num45z0">
    <w:name w:val="WW8Num45z0"/>
    <w:link w:val="WW8Num45z01"/>
    <w:qFormat/>
    <w:rsid w:val="00625701"/>
    <w:rPr>
      <w:rFonts w:ascii="Times New Roman" w:hAnsi="Times New Roman"/>
      <w:b w:val="0"/>
    </w:rPr>
  </w:style>
  <w:style w:type="character" w:customStyle="1" w:styleId="xl104">
    <w:name w:val="xl104"/>
    <w:link w:val="xl1041"/>
    <w:qFormat/>
    <w:rsid w:val="00625701"/>
    <w:rPr>
      <w:b/>
      <w:color w:val="000000"/>
      <w:sz w:val="24"/>
    </w:rPr>
  </w:style>
  <w:style w:type="character" w:customStyle="1" w:styleId="afffd">
    <w:name w:val="_номер Знак"/>
    <w:link w:val="1ffffb"/>
    <w:qFormat/>
    <w:rsid w:val="00625701"/>
    <w:rPr>
      <w:sz w:val="24"/>
    </w:rPr>
  </w:style>
  <w:style w:type="character" w:customStyle="1" w:styleId="2fe">
    <w:name w:val="Знак2"/>
    <w:link w:val="252"/>
    <w:qFormat/>
    <w:rsid w:val="00625701"/>
    <w:rPr>
      <w:rFonts w:ascii="Verdana" w:hAnsi="Verdana"/>
      <w:sz w:val="20"/>
    </w:rPr>
  </w:style>
  <w:style w:type="character" w:customStyle="1" w:styleId="WW8Num50z1">
    <w:name w:val="WW8Num50z1"/>
    <w:link w:val="WW8Num50z11"/>
    <w:qFormat/>
    <w:rsid w:val="00625701"/>
    <w:rPr>
      <w:rFonts w:ascii="Courier New" w:hAnsi="Courier New"/>
    </w:rPr>
  </w:style>
  <w:style w:type="character" w:customStyle="1" w:styleId="242">
    <w:name w:val="Знак Знак242"/>
    <w:link w:val="2421"/>
    <w:qFormat/>
    <w:rsid w:val="00625701"/>
    <w:rPr>
      <w:rFonts w:ascii="Calibri" w:hAnsi="Calibri"/>
      <w:b/>
      <w:sz w:val="28"/>
    </w:rPr>
  </w:style>
  <w:style w:type="character" w:customStyle="1" w:styleId="user0">
    <w:name w:val="Символ сноски (user)"/>
    <w:qFormat/>
    <w:rsid w:val="00625701"/>
    <w:rPr>
      <w:vertAlign w:val="superscript"/>
    </w:rPr>
  </w:style>
  <w:style w:type="character" w:customStyle="1" w:styleId="icon1">
    <w:name w:val="icon1"/>
    <w:link w:val="icon11"/>
    <w:qFormat/>
    <w:rsid w:val="00625701"/>
    <w:rPr>
      <w:sz w:val="24"/>
    </w:rPr>
  </w:style>
  <w:style w:type="character" w:customStyle="1" w:styleId="url">
    <w:name w:val="url"/>
    <w:link w:val="url1"/>
    <w:qFormat/>
    <w:rsid w:val="00625701"/>
    <w:rPr>
      <w:sz w:val="24"/>
    </w:rPr>
  </w:style>
  <w:style w:type="character" w:customStyle="1" w:styleId="WW8Num34z0">
    <w:name w:val="WW8Num34z0"/>
    <w:link w:val="WW8Num34z01"/>
    <w:qFormat/>
    <w:rsid w:val="00625701"/>
    <w:rPr>
      <w:rFonts w:ascii="Symbol" w:hAnsi="Symbol"/>
    </w:rPr>
  </w:style>
  <w:style w:type="character" w:customStyle="1" w:styleId="xl46">
    <w:name w:val="xl46"/>
    <w:link w:val="xl461"/>
    <w:qFormat/>
    <w:rsid w:val="00625701"/>
    <w:rPr>
      <w:rFonts w:ascii="Arial" w:hAnsi="Arial"/>
      <w:color w:val="000000"/>
    </w:rPr>
  </w:style>
  <w:style w:type="character" w:customStyle="1" w:styleId="input">
    <w:name w:val="input"/>
    <w:link w:val="input7"/>
    <w:qFormat/>
    <w:rsid w:val="00625701"/>
    <w:rPr>
      <w:sz w:val="24"/>
    </w:rPr>
  </w:style>
  <w:style w:type="character" w:customStyle="1" w:styleId="requisitions">
    <w:name w:val="requisitions"/>
    <w:link w:val="requisitions2"/>
    <w:qFormat/>
    <w:rsid w:val="00625701"/>
    <w:rPr>
      <w:sz w:val="24"/>
    </w:rPr>
  </w:style>
  <w:style w:type="character" w:customStyle="1" w:styleId="inputaltcheck">
    <w:name w:val="input_alt_check"/>
    <w:link w:val="inputaltcheck2"/>
    <w:qFormat/>
    <w:rsid w:val="00625701"/>
    <w:rPr>
      <w:sz w:val="24"/>
    </w:rPr>
  </w:style>
  <w:style w:type="character" w:customStyle="1" w:styleId="xl123">
    <w:name w:val="xl123"/>
    <w:link w:val="xl1231"/>
    <w:qFormat/>
    <w:rsid w:val="00625701"/>
    <w:rPr>
      <w:sz w:val="24"/>
    </w:rPr>
  </w:style>
  <w:style w:type="character" w:customStyle="1" w:styleId="title4">
    <w:name w:val="title4"/>
    <w:link w:val="title41"/>
    <w:qFormat/>
    <w:rsid w:val="00625701"/>
    <w:rPr>
      <w:b/>
      <w:color w:val="666666"/>
      <w:sz w:val="24"/>
    </w:rPr>
  </w:style>
  <w:style w:type="character" w:customStyle="1" w:styleId="tdtitle2">
    <w:name w:val="td_title2"/>
    <w:link w:val="tdtitle21"/>
    <w:qFormat/>
    <w:rsid w:val="00625701"/>
    <w:rPr>
      <w:sz w:val="24"/>
    </w:rPr>
  </w:style>
  <w:style w:type="character" w:customStyle="1" w:styleId="ConsNonformat">
    <w:name w:val="ConsNonformat"/>
    <w:link w:val="ConsNonformat1"/>
    <w:qFormat/>
    <w:rsid w:val="00625701"/>
    <w:rPr>
      <w:rFonts w:ascii="Courier New" w:hAnsi="Courier New"/>
    </w:rPr>
  </w:style>
  <w:style w:type="character" w:customStyle="1" w:styleId="params">
    <w:name w:val="params"/>
    <w:link w:val="params2"/>
    <w:qFormat/>
    <w:rsid w:val="00625701"/>
    <w:rPr>
      <w:sz w:val="24"/>
    </w:rPr>
  </w:style>
  <w:style w:type="character" w:customStyle="1" w:styleId="afffe">
    <w:name w:val="Текст Знак"/>
    <w:link w:val="1ffffc"/>
    <w:qFormat/>
    <w:rsid w:val="00625701"/>
    <w:rPr>
      <w:rFonts w:ascii="Courier New" w:hAnsi="Courier New"/>
    </w:rPr>
  </w:style>
  <w:style w:type="character" w:customStyle="1" w:styleId="hideline1">
    <w:name w:val="hideline1"/>
    <w:link w:val="hideline11"/>
    <w:qFormat/>
    <w:rsid w:val="00625701"/>
    <w:rPr>
      <w:sz w:val="24"/>
    </w:rPr>
  </w:style>
  <w:style w:type="character" w:customStyle="1" w:styleId="WW8Num3z0">
    <w:name w:val="WW8Num3z0"/>
    <w:link w:val="WW8Num3z01"/>
    <w:qFormat/>
    <w:rsid w:val="00625701"/>
    <w:rPr>
      <w:rFonts w:ascii="Symbol" w:hAnsi="Symbol"/>
      <w:color w:val="000000"/>
    </w:rPr>
  </w:style>
  <w:style w:type="character" w:customStyle="1" w:styleId="layoutbottomcolumninner">
    <w:name w:val="layout_bottom_column_inner"/>
    <w:link w:val="layoutbottomcolumninner2"/>
    <w:qFormat/>
    <w:rsid w:val="00625701"/>
    <w:rPr>
      <w:sz w:val="24"/>
    </w:rPr>
  </w:style>
  <w:style w:type="character" w:customStyle="1" w:styleId="xl202">
    <w:name w:val="xl202"/>
    <w:link w:val="xl2021"/>
    <w:qFormat/>
    <w:rsid w:val="00625701"/>
    <w:rPr>
      <w:b/>
      <w:sz w:val="24"/>
    </w:rPr>
  </w:style>
  <w:style w:type="character" w:customStyle="1" w:styleId="child1">
    <w:name w:val="child1"/>
    <w:link w:val="child11"/>
    <w:qFormat/>
    <w:rsid w:val="00625701"/>
    <w:rPr>
      <w:sz w:val="24"/>
    </w:rPr>
  </w:style>
  <w:style w:type="character" w:customStyle="1" w:styleId="3-35">
    <w:name w:val="Заголовок 3 - Уровень 3 (5)"/>
    <w:basedOn w:val="Heading11"/>
    <w:link w:val="3-351"/>
    <w:qFormat/>
    <w:rsid w:val="00625701"/>
    <w:rPr>
      <w:b/>
      <w:sz w:val="28"/>
    </w:rPr>
  </w:style>
  <w:style w:type="character" w:customStyle="1" w:styleId="toplinks1">
    <w:name w:val="top_links1"/>
    <w:link w:val="toplinks11"/>
    <w:qFormat/>
    <w:rsid w:val="00625701"/>
  </w:style>
  <w:style w:type="character" w:customStyle="1" w:styleId="WW8Num19z1">
    <w:name w:val="WW8Num19z1"/>
    <w:link w:val="WW8Num19z11"/>
    <w:qFormat/>
    <w:rsid w:val="00625701"/>
    <w:rPr>
      <w:rFonts w:ascii="Courier New" w:hAnsi="Courier New"/>
    </w:rPr>
  </w:style>
  <w:style w:type="character" w:customStyle="1" w:styleId="xl239">
    <w:name w:val="xl239"/>
    <w:link w:val="xl2391"/>
    <w:qFormat/>
    <w:rsid w:val="00625701"/>
    <w:rPr>
      <w:b/>
      <w:color w:val="000000"/>
      <w:sz w:val="24"/>
    </w:rPr>
  </w:style>
  <w:style w:type="character" w:customStyle="1" w:styleId="420">
    <w:name w:val="Знак Знак42"/>
    <w:basedOn w:val="32"/>
    <w:link w:val="421"/>
    <w:qFormat/>
    <w:rsid w:val="00625701"/>
  </w:style>
  <w:style w:type="character" w:customStyle="1" w:styleId="xl86">
    <w:name w:val="xl86"/>
    <w:link w:val="xl861"/>
    <w:qFormat/>
    <w:rsid w:val="00625701"/>
    <w:rPr>
      <w:b/>
      <w:sz w:val="18"/>
    </w:rPr>
  </w:style>
  <w:style w:type="character" w:customStyle="1" w:styleId="HTML">
    <w:name w:val="Стандартный HTML Знак"/>
    <w:link w:val="HTML10"/>
    <w:qFormat/>
    <w:rsid w:val="00625701"/>
    <w:rPr>
      <w:rFonts w:ascii="Courier New" w:hAnsi="Courier New"/>
    </w:rPr>
  </w:style>
  <w:style w:type="character" w:customStyle="1" w:styleId="Contents9">
    <w:name w:val="Contents 9"/>
    <w:qFormat/>
    <w:rsid w:val="00625701"/>
    <w:rPr>
      <w:rFonts w:ascii="Calibri" w:hAnsi="Calibri"/>
      <w:sz w:val="18"/>
    </w:rPr>
  </w:style>
  <w:style w:type="character" w:customStyle="1" w:styleId="3d">
    <w:name w:val="Текст3"/>
    <w:link w:val="31c"/>
    <w:qFormat/>
    <w:rsid w:val="00625701"/>
    <w:rPr>
      <w:rFonts w:ascii="Courier New" w:hAnsi="Courier New"/>
      <w:sz w:val="20"/>
    </w:rPr>
  </w:style>
  <w:style w:type="character" w:customStyle="1" w:styleId="formattext">
    <w:name w:val="formattext"/>
    <w:link w:val="formattext1"/>
    <w:qFormat/>
    <w:rsid w:val="00625701"/>
    <w:rPr>
      <w:sz w:val="24"/>
    </w:rPr>
  </w:style>
  <w:style w:type="character" w:customStyle="1" w:styleId="1ffffd">
    <w:name w:val="Схема документа1"/>
    <w:link w:val="11ff2"/>
    <w:qFormat/>
    <w:rsid w:val="00625701"/>
    <w:rPr>
      <w:rFonts w:ascii="Tahoma" w:hAnsi="Tahoma"/>
      <w:sz w:val="20"/>
    </w:rPr>
  </w:style>
  <w:style w:type="character" w:customStyle="1" w:styleId="271">
    <w:name w:val="Знак Знак271"/>
    <w:link w:val="2711"/>
    <w:qFormat/>
    <w:rsid w:val="00625701"/>
    <w:rPr>
      <w:b/>
      <w:sz w:val="28"/>
    </w:rPr>
  </w:style>
  <w:style w:type="character" w:customStyle="1" w:styleId="WW8Num16z2">
    <w:name w:val="WW8Num16z2"/>
    <w:link w:val="WW8Num16z21"/>
    <w:qFormat/>
    <w:rsid w:val="00625701"/>
    <w:rPr>
      <w:rFonts w:ascii="Wingdings" w:hAnsi="Wingdings"/>
    </w:rPr>
  </w:style>
  <w:style w:type="character" w:customStyle="1" w:styleId="xl225">
    <w:name w:val="xl225"/>
    <w:link w:val="xl2251"/>
    <w:qFormat/>
    <w:rsid w:val="00625701"/>
    <w:rPr>
      <w:color w:val="000000"/>
      <w:sz w:val="24"/>
    </w:rPr>
  </w:style>
  <w:style w:type="character" w:customStyle="1" w:styleId="Style2">
    <w:name w:val="Style2"/>
    <w:link w:val="Style21"/>
    <w:qFormat/>
    <w:rsid w:val="00625701"/>
    <w:rPr>
      <w:sz w:val="24"/>
    </w:rPr>
  </w:style>
  <w:style w:type="character" w:customStyle="1" w:styleId="WW8Num27z0">
    <w:name w:val="WW8Num27z0"/>
    <w:link w:val="WW8Num27z01"/>
    <w:qFormat/>
    <w:rsid w:val="00625701"/>
  </w:style>
  <w:style w:type="character" w:customStyle="1" w:styleId="affff">
    <w:name w:val="Прижатый влево"/>
    <w:link w:val="1ffffe"/>
    <w:qFormat/>
    <w:rsid w:val="00625701"/>
    <w:rPr>
      <w:rFonts w:ascii="Arial" w:hAnsi="Arial"/>
      <w:sz w:val="24"/>
    </w:rPr>
  </w:style>
  <w:style w:type="character" w:customStyle="1" w:styleId="228">
    <w:name w:val="Продолжение списка 22"/>
    <w:link w:val="2214"/>
    <w:qFormat/>
    <w:rsid w:val="00625701"/>
    <w:rPr>
      <w:sz w:val="20"/>
    </w:rPr>
  </w:style>
  <w:style w:type="character" w:customStyle="1" w:styleId="xl224">
    <w:name w:val="xl224"/>
    <w:link w:val="xl2241"/>
    <w:qFormat/>
    <w:rsid w:val="00625701"/>
    <w:rPr>
      <w:b/>
      <w:color w:val="000000"/>
      <w:sz w:val="24"/>
    </w:rPr>
  </w:style>
  <w:style w:type="character" w:customStyle="1" w:styleId="s1">
    <w:name w:val="s_1"/>
    <w:link w:val="s11"/>
    <w:qFormat/>
    <w:rsid w:val="00625701"/>
    <w:rPr>
      <w:sz w:val="24"/>
    </w:rPr>
  </w:style>
  <w:style w:type="character" w:customStyle="1" w:styleId="xl112">
    <w:name w:val="xl112"/>
    <w:link w:val="xl1121"/>
    <w:qFormat/>
    <w:rsid w:val="00625701"/>
    <w:rPr>
      <w:b/>
      <w:color w:val="000000"/>
      <w:sz w:val="24"/>
    </w:rPr>
  </w:style>
  <w:style w:type="character" w:customStyle="1" w:styleId="xl216">
    <w:name w:val="xl216"/>
    <w:link w:val="xl2161"/>
    <w:qFormat/>
    <w:rsid w:val="00625701"/>
    <w:rPr>
      <w:color w:val="000000"/>
      <w:sz w:val="24"/>
    </w:rPr>
  </w:style>
  <w:style w:type="character" w:customStyle="1" w:styleId="hr2">
    <w:name w:val="hr2"/>
    <w:link w:val="hr21"/>
    <w:qFormat/>
    <w:rsid w:val="00625701"/>
    <w:rPr>
      <w:sz w:val="2"/>
    </w:rPr>
  </w:style>
  <w:style w:type="character" w:customStyle="1" w:styleId="85">
    <w:name w:val="Знак Знак8"/>
    <w:link w:val="813"/>
    <w:qFormat/>
    <w:rsid w:val="00625701"/>
    <w:rPr>
      <w:rFonts w:ascii="Tahoma" w:hAnsi="Tahoma"/>
      <w:sz w:val="16"/>
    </w:rPr>
  </w:style>
  <w:style w:type="character" w:customStyle="1" w:styleId="180">
    <w:name w:val="Знак18"/>
    <w:link w:val="181"/>
    <w:qFormat/>
    <w:rsid w:val="00625701"/>
    <w:rPr>
      <w:sz w:val="28"/>
    </w:rPr>
  </w:style>
  <w:style w:type="character" w:customStyle="1" w:styleId="WW8Num2z0">
    <w:name w:val="WW8Num2z0"/>
    <w:link w:val="WW8Num2z01"/>
    <w:qFormat/>
    <w:rsid w:val="00625701"/>
    <w:rPr>
      <w:rFonts w:ascii="Symbol" w:hAnsi="Symbol"/>
    </w:rPr>
  </w:style>
  <w:style w:type="character" w:customStyle="1" w:styleId="1fffff">
    <w:name w:val="Продолжение списка1"/>
    <w:link w:val="11ff3"/>
    <w:qFormat/>
    <w:rsid w:val="00625701"/>
    <w:rPr>
      <w:sz w:val="20"/>
    </w:rPr>
  </w:style>
  <w:style w:type="character" w:customStyle="1" w:styleId="docsearchresult1">
    <w:name w:val="doc_search_result1"/>
    <w:link w:val="docsearchresult11"/>
    <w:qFormat/>
    <w:rsid w:val="00625701"/>
    <w:rPr>
      <w:sz w:val="24"/>
    </w:rPr>
  </w:style>
  <w:style w:type="character" w:customStyle="1" w:styleId="xl141">
    <w:name w:val="xl141"/>
    <w:link w:val="xl1411"/>
    <w:qFormat/>
    <w:rsid w:val="00625701"/>
    <w:rPr>
      <w:sz w:val="24"/>
    </w:rPr>
  </w:style>
  <w:style w:type="character" w:customStyle="1" w:styleId="31d">
    <w:name w:val="Заголовок 3 Знак1"/>
    <w:link w:val="3116"/>
    <w:qFormat/>
    <w:rsid w:val="00625701"/>
    <w:rPr>
      <w:rFonts w:ascii="Cambria" w:hAnsi="Cambria"/>
      <w:b/>
      <w:color w:val="4F81BD"/>
      <w:sz w:val="24"/>
    </w:rPr>
  </w:style>
  <w:style w:type="character" w:customStyle="1" w:styleId="TimesNewRoman14125">
    <w:name w:val="Стиль Times New Roman 14 пт По ширине Первая строка:  1.25 см С..."/>
    <w:link w:val="TimesNewRoman141251"/>
    <w:qFormat/>
    <w:rsid w:val="00625701"/>
    <w:rPr>
      <w:rFonts w:ascii="Arial" w:hAnsi="Arial"/>
      <w:sz w:val="28"/>
    </w:rPr>
  </w:style>
  <w:style w:type="character" w:customStyle="1" w:styleId="afff3">
    <w:name w:val="! Основной стиль"/>
    <w:link w:val="1fffff0"/>
    <w:qFormat/>
    <w:rsid w:val="00625701"/>
    <w:rPr>
      <w:sz w:val="28"/>
    </w:rPr>
  </w:style>
  <w:style w:type="character" w:customStyle="1" w:styleId="vmiddle">
    <w:name w:val="v_middle"/>
    <w:link w:val="vmiddle1"/>
    <w:qFormat/>
    <w:rsid w:val="00625701"/>
    <w:rPr>
      <w:sz w:val="24"/>
    </w:rPr>
  </w:style>
  <w:style w:type="character" w:customStyle="1" w:styleId="input3">
    <w:name w:val="input3"/>
    <w:link w:val="input31"/>
    <w:qFormat/>
    <w:rsid w:val="00625701"/>
    <w:rPr>
      <w:sz w:val="24"/>
    </w:rPr>
  </w:style>
  <w:style w:type="character" w:customStyle="1" w:styleId="xl220">
    <w:name w:val="xl220"/>
    <w:link w:val="xl2201"/>
    <w:qFormat/>
    <w:rsid w:val="00625701"/>
    <w:rPr>
      <w:color w:val="000000"/>
      <w:sz w:val="24"/>
    </w:rPr>
  </w:style>
  <w:style w:type="character" w:customStyle="1" w:styleId="WW8Num31z2">
    <w:name w:val="WW8Num31z2"/>
    <w:link w:val="WW8Num31z21"/>
    <w:qFormat/>
    <w:rsid w:val="00625701"/>
    <w:rPr>
      <w:rFonts w:ascii="Wingdings" w:hAnsi="Wingdings"/>
    </w:rPr>
  </w:style>
  <w:style w:type="character" w:customStyle="1" w:styleId="affff0">
    <w:name w:val="Знак Знак Знак"/>
    <w:link w:val="3e"/>
    <w:qFormat/>
    <w:rsid w:val="00625701"/>
    <w:rPr>
      <w:rFonts w:ascii="Verdana" w:hAnsi="Verdana"/>
      <w:sz w:val="20"/>
    </w:rPr>
  </w:style>
  <w:style w:type="character" w:customStyle="1" w:styleId="21f8">
    <w:name w:val="Основной текст 2 Знак1"/>
    <w:link w:val="2118"/>
    <w:qFormat/>
    <w:rsid w:val="00625701"/>
    <w:rPr>
      <w:sz w:val="24"/>
    </w:rPr>
  </w:style>
  <w:style w:type="character" w:customStyle="1" w:styleId="xl164">
    <w:name w:val="xl164"/>
    <w:link w:val="xl1641"/>
    <w:qFormat/>
    <w:rsid w:val="00625701"/>
    <w:rPr>
      <w:b/>
      <w:color w:val="000000"/>
      <w:sz w:val="24"/>
    </w:rPr>
  </w:style>
  <w:style w:type="character" w:customStyle="1" w:styleId="xl73">
    <w:name w:val="xl73"/>
    <w:link w:val="xl731"/>
    <w:qFormat/>
    <w:rsid w:val="00625701"/>
    <w:rPr>
      <w:rFonts w:ascii="Arial" w:hAnsi="Arial"/>
      <w:color w:val="000000"/>
    </w:rPr>
  </w:style>
  <w:style w:type="character" w:customStyle="1" w:styleId="affd">
    <w:name w:val="табличный текст"/>
    <w:basedOn w:val="Textbody"/>
    <w:link w:val="1fffff1"/>
    <w:qFormat/>
    <w:rsid w:val="00625701"/>
    <w:rPr>
      <w:sz w:val="20"/>
    </w:rPr>
  </w:style>
  <w:style w:type="character" w:customStyle="1" w:styleId="vr3">
    <w:name w:val="vr3"/>
    <w:link w:val="vr31"/>
    <w:qFormat/>
    <w:rsid w:val="00625701"/>
    <w:rPr>
      <w:sz w:val="24"/>
    </w:rPr>
  </w:style>
  <w:style w:type="character" w:customStyle="1" w:styleId="1fffff2">
    <w:name w:val="Знак Знак Знак Знак Знак Знак Знак Знак Знак Знак Знак Знак Знак1"/>
    <w:link w:val="11ff4"/>
    <w:qFormat/>
    <w:rsid w:val="00625701"/>
    <w:rPr>
      <w:b/>
      <w:sz w:val="28"/>
    </w:rPr>
  </w:style>
  <w:style w:type="character" w:customStyle="1" w:styleId="affff1">
    <w:name w:val="Стиль Основной текст + курсив По правому краю"/>
    <w:basedOn w:val="Textbody"/>
    <w:link w:val="1fffff3"/>
    <w:qFormat/>
    <w:rsid w:val="00625701"/>
    <w:rPr>
      <w:i/>
    </w:rPr>
  </w:style>
  <w:style w:type="character" w:customStyle="1" w:styleId="CharChar5">
    <w:name w:val="Char Char5"/>
    <w:link w:val="CharChar51"/>
    <w:qFormat/>
    <w:rsid w:val="00625701"/>
    <w:rPr>
      <w:rFonts w:ascii="Tahoma" w:hAnsi="Tahoma"/>
      <w:sz w:val="20"/>
    </w:rPr>
  </w:style>
  <w:style w:type="character" w:customStyle="1" w:styleId="1fffff4">
    <w:name w:val="Основной текст1"/>
    <w:basedOn w:val="33"/>
    <w:link w:val="11ff5"/>
    <w:qFormat/>
    <w:rsid w:val="00625701"/>
    <w:rPr>
      <w:sz w:val="28"/>
    </w:rPr>
  </w:style>
  <w:style w:type="character" w:customStyle="1" w:styleId="linkselect1">
    <w:name w:val="link_select1"/>
    <w:link w:val="linkselect11"/>
    <w:qFormat/>
    <w:rsid w:val="00625701"/>
    <w:rPr>
      <w:sz w:val="24"/>
    </w:rPr>
  </w:style>
  <w:style w:type="character" w:customStyle="1" w:styleId="affff2">
    <w:name w:val="_заг"/>
    <w:basedOn w:val="Heading11"/>
    <w:link w:val="1fffff5"/>
    <w:qFormat/>
    <w:rsid w:val="00625701"/>
    <w:rPr>
      <w:b/>
      <w:sz w:val="24"/>
    </w:rPr>
  </w:style>
  <w:style w:type="character" w:customStyle="1" w:styleId="affff3">
    <w:name w:val="новая страница Знак"/>
    <w:link w:val="1fffff6"/>
    <w:qFormat/>
    <w:rsid w:val="00625701"/>
  </w:style>
  <w:style w:type="character" w:customStyle="1" w:styleId="314125">
    <w:name w:val="Стиль Основной текст 3 + 14 пт По ширине Первая строка:  125 см Знак"/>
    <w:link w:val="3141251"/>
    <w:qFormat/>
    <w:rsid w:val="00625701"/>
    <w:rPr>
      <w:i/>
      <w:sz w:val="24"/>
    </w:rPr>
  </w:style>
  <w:style w:type="character" w:customStyle="1" w:styleId="hidden">
    <w:name w:val="hidden"/>
    <w:link w:val="hidden1"/>
    <w:qFormat/>
    <w:rsid w:val="00625701"/>
    <w:rPr>
      <w:sz w:val="24"/>
    </w:rPr>
  </w:style>
  <w:style w:type="character" w:customStyle="1" w:styleId="3f">
    <w:name w:val="Указатель3"/>
    <w:link w:val="31e"/>
    <w:qFormat/>
    <w:rsid w:val="00625701"/>
    <w:rPr>
      <w:rFonts w:ascii="PT Astra Serif" w:hAnsi="PT Astra Serif"/>
    </w:rPr>
  </w:style>
  <w:style w:type="character" w:customStyle="1" w:styleId="xl234">
    <w:name w:val="xl234"/>
    <w:link w:val="xl2341"/>
    <w:qFormat/>
    <w:rsid w:val="00625701"/>
    <w:rPr>
      <w:color w:val="000000"/>
      <w:sz w:val="24"/>
    </w:rPr>
  </w:style>
  <w:style w:type="character" w:customStyle="1" w:styleId="2ff">
    <w:name w:val="Абзац списка2"/>
    <w:link w:val="21f9"/>
    <w:qFormat/>
    <w:rsid w:val="00625701"/>
  </w:style>
  <w:style w:type="character" w:customStyle="1" w:styleId="WW8Num9z1">
    <w:name w:val="WW8Num9z1"/>
    <w:link w:val="WW8Num9z11"/>
    <w:qFormat/>
    <w:rsid w:val="00625701"/>
    <w:rPr>
      <w:rFonts w:ascii="Courier New" w:hAnsi="Courier New"/>
    </w:rPr>
  </w:style>
  <w:style w:type="character" w:customStyle="1" w:styleId="xl217">
    <w:name w:val="xl217"/>
    <w:link w:val="xl2171"/>
    <w:qFormat/>
    <w:rsid w:val="00625701"/>
    <w:rPr>
      <w:b/>
      <w:color w:val="000000"/>
      <w:sz w:val="24"/>
    </w:rPr>
  </w:style>
  <w:style w:type="character" w:customStyle="1" w:styleId="affff4">
    <w:name w:val="_мал.заголовок"/>
    <w:basedOn w:val="af"/>
    <w:link w:val="1fffff7"/>
    <w:qFormat/>
    <w:rsid w:val="00625701"/>
    <w:rPr>
      <w:rFonts w:ascii="Times New Roman" w:hAnsi="Times New Roman"/>
      <w:b/>
      <w:sz w:val="24"/>
    </w:rPr>
  </w:style>
  <w:style w:type="character" w:customStyle="1" w:styleId="inputaltradio1">
    <w:name w:val="input_alt_radio1"/>
    <w:link w:val="inputaltradio11"/>
    <w:qFormat/>
    <w:rsid w:val="00625701"/>
    <w:rPr>
      <w:sz w:val="24"/>
    </w:rPr>
  </w:style>
  <w:style w:type="character" w:customStyle="1" w:styleId="WW8Num7z1">
    <w:name w:val="WW8Num7z1"/>
    <w:link w:val="WW8Num7z11"/>
    <w:qFormat/>
    <w:rsid w:val="00625701"/>
    <w:rPr>
      <w:rFonts w:ascii="Courier New" w:hAnsi="Courier New"/>
    </w:rPr>
  </w:style>
  <w:style w:type="character" w:customStyle="1" w:styleId="xl156">
    <w:name w:val="xl156"/>
    <w:link w:val="xl1561"/>
    <w:qFormat/>
    <w:rsid w:val="00625701"/>
    <w:rPr>
      <w:b/>
      <w:color w:val="000000"/>
      <w:sz w:val="24"/>
    </w:rPr>
  </w:style>
  <w:style w:type="character" w:customStyle="1" w:styleId="Contents8">
    <w:name w:val="Contents 8"/>
    <w:qFormat/>
    <w:rsid w:val="00625701"/>
    <w:rPr>
      <w:rFonts w:ascii="Calibri" w:hAnsi="Calibri"/>
      <w:sz w:val="18"/>
    </w:rPr>
  </w:style>
  <w:style w:type="character" w:customStyle="1" w:styleId="63">
    <w:name w:val="Знак Знак6"/>
    <w:link w:val="611"/>
    <w:qFormat/>
    <w:rsid w:val="00625701"/>
  </w:style>
  <w:style w:type="character" w:customStyle="1" w:styleId="xl253">
    <w:name w:val="xl253"/>
    <w:link w:val="xl2531"/>
    <w:qFormat/>
    <w:rsid w:val="00625701"/>
    <w:rPr>
      <w:b/>
      <w:color w:val="000000"/>
      <w:sz w:val="24"/>
    </w:rPr>
  </w:style>
  <w:style w:type="character" w:customStyle="1" w:styleId="xl79">
    <w:name w:val="xl79"/>
    <w:link w:val="xl791"/>
    <w:qFormat/>
    <w:rsid w:val="00625701"/>
    <w:rPr>
      <w:sz w:val="18"/>
    </w:rPr>
  </w:style>
  <w:style w:type="character" w:customStyle="1" w:styleId="xl50">
    <w:name w:val="xl50"/>
    <w:link w:val="xl501"/>
    <w:qFormat/>
    <w:rsid w:val="00625701"/>
    <w:rPr>
      <w:color w:val="000000"/>
    </w:rPr>
  </w:style>
  <w:style w:type="character" w:customStyle="1" w:styleId="1fffff8">
    <w:name w:val="Абзац списка1"/>
    <w:link w:val="11ff6"/>
    <w:qFormat/>
    <w:rsid w:val="00625701"/>
  </w:style>
  <w:style w:type="character" w:customStyle="1" w:styleId="xl36">
    <w:name w:val="xl36"/>
    <w:link w:val="xl361"/>
    <w:qFormat/>
    <w:rsid w:val="00625701"/>
    <w:rPr>
      <w:color w:val="000000"/>
    </w:rPr>
  </w:style>
  <w:style w:type="character" w:customStyle="1" w:styleId="font5">
    <w:name w:val="font5"/>
    <w:link w:val="font51"/>
    <w:qFormat/>
    <w:rsid w:val="00625701"/>
    <w:rPr>
      <w:sz w:val="24"/>
    </w:rPr>
  </w:style>
  <w:style w:type="character" w:customStyle="1" w:styleId="WW8Num54z0">
    <w:name w:val="WW8Num54z0"/>
    <w:link w:val="WW8Num54z01"/>
    <w:qFormat/>
    <w:rsid w:val="00625701"/>
    <w:rPr>
      <w:rFonts w:ascii="Times New Roman" w:hAnsi="Times New Roman"/>
    </w:rPr>
  </w:style>
  <w:style w:type="character" w:customStyle="1" w:styleId="xl250">
    <w:name w:val="xl250"/>
    <w:link w:val="xl2501"/>
    <w:qFormat/>
    <w:rsid w:val="00625701"/>
    <w:rPr>
      <w:sz w:val="20"/>
    </w:rPr>
  </w:style>
  <w:style w:type="character" w:customStyle="1" w:styleId="xl244">
    <w:name w:val="xl244"/>
    <w:link w:val="xl2441"/>
    <w:qFormat/>
    <w:rsid w:val="00625701"/>
    <w:rPr>
      <w:color w:val="000000"/>
      <w:sz w:val="24"/>
    </w:rPr>
  </w:style>
  <w:style w:type="character" w:customStyle="1" w:styleId="FontStyle350">
    <w:name w:val="Font Style350"/>
    <w:link w:val="FontStyle3501"/>
    <w:qFormat/>
    <w:rsid w:val="00625701"/>
    <w:rPr>
      <w:rFonts w:ascii="Times New Roman" w:hAnsi="Times New Roman"/>
      <w:b/>
      <w:sz w:val="30"/>
    </w:rPr>
  </w:style>
  <w:style w:type="character" w:customStyle="1" w:styleId="xl106">
    <w:name w:val="xl106"/>
    <w:link w:val="xl1061"/>
    <w:qFormat/>
    <w:rsid w:val="00625701"/>
    <w:rPr>
      <w:sz w:val="24"/>
    </w:rPr>
  </w:style>
  <w:style w:type="character" w:customStyle="1" w:styleId="WW8Num42z0">
    <w:name w:val="WW8Num42z0"/>
    <w:link w:val="WW8Num42z01"/>
    <w:qFormat/>
    <w:rsid w:val="00625701"/>
  </w:style>
  <w:style w:type="character" w:customStyle="1" w:styleId="126">
    <w:name w:val="Обычный 12"/>
    <w:link w:val="1213"/>
    <w:qFormat/>
    <w:rsid w:val="00625701"/>
    <w:rPr>
      <w:sz w:val="24"/>
    </w:rPr>
  </w:style>
  <w:style w:type="character" w:customStyle="1" w:styleId="3f0">
    <w:name w:val="Стиль Основной текст 3 + полужирный По левому краю"/>
    <w:basedOn w:val="330"/>
    <w:link w:val="31f"/>
    <w:qFormat/>
    <w:rsid w:val="00625701"/>
    <w:rPr>
      <w:b/>
      <w:i/>
      <w:sz w:val="24"/>
    </w:rPr>
  </w:style>
  <w:style w:type="character" w:customStyle="1" w:styleId="73">
    <w:name w:val="Заголовок 7 Знак"/>
    <w:link w:val="712"/>
    <w:qFormat/>
    <w:rsid w:val="00625701"/>
    <w:rPr>
      <w:sz w:val="24"/>
    </w:rPr>
  </w:style>
  <w:style w:type="character" w:customStyle="1" w:styleId="mandatory">
    <w:name w:val="mandatory"/>
    <w:link w:val="mandatory2"/>
    <w:qFormat/>
    <w:rsid w:val="00625701"/>
    <w:rPr>
      <w:sz w:val="24"/>
    </w:rPr>
  </w:style>
  <w:style w:type="character" w:customStyle="1" w:styleId="boxrtop">
    <w:name w:val="box_r_top"/>
    <w:link w:val="boxrtop1"/>
    <w:qFormat/>
    <w:rsid w:val="00625701"/>
    <w:rPr>
      <w:sz w:val="2"/>
    </w:rPr>
  </w:style>
  <w:style w:type="character" w:customStyle="1" w:styleId="extpad">
    <w:name w:val="extpad"/>
    <w:link w:val="extpad1"/>
    <w:qFormat/>
    <w:rsid w:val="00625701"/>
    <w:rPr>
      <w:sz w:val="24"/>
    </w:rPr>
  </w:style>
  <w:style w:type="character" w:customStyle="1" w:styleId="202">
    <w:name w:val="Знак Знак20"/>
    <w:link w:val="2010"/>
    <w:qFormat/>
    <w:rsid w:val="00625701"/>
    <w:rPr>
      <w:sz w:val="24"/>
    </w:rPr>
  </w:style>
  <w:style w:type="character" w:customStyle="1" w:styleId="11ff7">
    <w:name w:val="Стиль 11 пт По центру"/>
    <w:link w:val="1113"/>
    <w:qFormat/>
    <w:rsid w:val="00625701"/>
  </w:style>
  <w:style w:type="character" w:customStyle="1" w:styleId="WW8Num59z0">
    <w:name w:val="WW8Num59z0"/>
    <w:link w:val="WW8Num59z01"/>
    <w:qFormat/>
    <w:rsid w:val="00625701"/>
  </w:style>
  <w:style w:type="character" w:customStyle="1" w:styleId="xl91">
    <w:name w:val="xl91"/>
    <w:link w:val="xl911"/>
    <w:qFormat/>
    <w:rsid w:val="00625701"/>
    <w:rPr>
      <w:sz w:val="20"/>
    </w:rPr>
  </w:style>
  <w:style w:type="character" w:customStyle="1" w:styleId="xl80">
    <w:name w:val="xl80"/>
    <w:link w:val="xl801"/>
    <w:qFormat/>
    <w:rsid w:val="00625701"/>
    <w:rPr>
      <w:sz w:val="18"/>
    </w:rPr>
  </w:style>
  <w:style w:type="character" w:customStyle="1" w:styleId="xl57">
    <w:name w:val="xl57"/>
    <w:link w:val="xl571"/>
    <w:qFormat/>
    <w:rsid w:val="00625701"/>
    <w:rPr>
      <w:rFonts w:ascii="Arial" w:hAnsi="Arial"/>
      <w:color w:val="000000"/>
    </w:rPr>
  </w:style>
  <w:style w:type="character" w:customStyle="1" w:styleId="sel">
    <w:name w:val="sel"/>
    <w:link w:val="sel5"/>
    <w:qFormat/>
    <w:rsid w:val="00625701"/>
    <w:rPr>
      <w:sz w:val="24"/>
    </w:rPr>
  </w:style>
  <w:style w:type="character" w:customStyle="1" w:styleId="xl208">
    <w:name w:val="xl208"/>
    <w:link w:val="xl2081"/>
    <w:qFormat/>
    <w:rsid w:val="00625701"/>
    <w:rPr>
      <w:b/>
      <w:color w:val="000000"/>
      <w:sz w:val="24"/>
    </w:rPr>
  </w:style>
  <w:style w:type="character" w:customStyle="1" w:styleId="xl198">
    <w:name w:val="xl198"/>
    <w:link w:val="xl1981"/>
    <w:qFormat/>
    <w:rsid w:val="00625701"/>
    <w:rPr>
      <w:color w:val="000000"/>
      <w:sz w:val="24"/>
    </w:rPr>
  </w:style>
  <w:style w:type="character" w:customStyle="1" w:styleId="xl44">
    <w:name w:val="xl44"/>
    <w:link w:val="xl441"/>
    <w:qFormat/>
    <w:rsid w:val="00625701"/>
    <w:rPr>
      <w:rFonts w:ascii="Arial" w:hAnsi="Arial"/>
      <w:color w:val="000000"/>
    </w:rPr>
  </w:style>
  <w:style w:type="character" w:customStyle="1" w:styleId="u">
    <w:name w:val="u"/>
    <w:link w:val="u1"/>
    <w:qFormat/>
    <w:rsid w:val="00625701"/>
    <w:rPr>
      <w:color w:val="000000"/>
      <w:sz w:val="18"/>
    </w:rPr>
  </w:style>
  <w:style w:type="character" w:customStyle="1" w:styleId="xl48">
    <w:name w:val="xl48"/>
    <w:link w:val="xl481"/>
    <w:qFormat/>
    <w:rsid w:val="00625701"/>
    <w:rPr>
      <w:rFonts w:ascii="Arial" w:hAnsi="Arial"/>
      <w:color w:val="000000"/>
    </w:rPr>
  </w:style>
  <w:style w:type="character" w:customStyle="1" w:styleId="xl227">
    <w:name w:val="xl227"/>
    <w:link w:val="xl2271"/>
    <w:qFormat/>
    <w:rsid w:val="00625701"/>
    <w:rPr>
      <w:color w:val="000000"/>
      <w:sz w:val="24"/>
    </w:rPr>
  </w:style>
  <w:style w:type="character" w:customStyle="1" w:styleId="Style197">
    <w:name w:val="Style197"/>
    <w:link w:val="Style1971"/>
    <w:qFormat/>
    <w:rsid w:val="00625701"/>
    <w:rPr>
      <w:rFonts w:ascii="Arial" w:hAnsi="Arial"/>
      <w:sz w:val="24"/>
    </w:rPr>
  </w:style>
  <w:style w:type="character" w:customStyle="1" w:styleId="topicsitem">
    <w:name w:val="topics_item"/>
    <w:link w:val="topicsitem2"/>
    <w:qFormat/>
    <w:rsid w:val="00625701"/>
    <w:rPr>
      <w:sz w:val="24"/>
    </w:rPr>
  </w:style>
  <w:style w:type="character" w:customStyle="1" w:styleId="xl140">
    <w:name w:val="xl140"/>
    <w:link w:val="xl1401"/>
    <w:qFormat/>
    <w:rsid w:val="00625701"/>
    <w:rPr>
      <w:b/>
      <w:i/>
      <w:color w:val="000000"/>
      <w:sz w:val="24"/>
    </w:rPr>
  </w:style>
  <w:style w:type="character" w:customStyle="1" w:styleId="hideline">
    <w:name w:val="hideline"/>
    <w:link w:val="hideline2"/>
    <w:qFormat/>
    <w:rsid w:val="00625701"/>
    <w:rPr>
      <w:sz w:val="24"/>
    </w:rPr>
  </w:style>
  <w:style w:type="character" w:customStyle="1" w:styleId="56">
    <w:name w:val="Знак5"/>
    <w:link w:val="530"/>
    <w:qFormat/>
    <w:rsid w:val="00625701"/>
    <w:rPr>
      <w:b/>
      <w:sz w:val="28"/>
    </w:rPr>
  </w:style>
  <w:style w:type="character" w:customStyle="1" w:styleId="xl103">
    <w:name w:val="xl103"/>
    <w:link w:val="xl1031"/>
    <w:qFormat/>
    <w:rsid w:val="00625701"/>
    <w:rPr>
      <w:sz w:val="24"/>
    </w:rPr>
  </w:style>
  <w:style w:type="character" w:customStyle="1" w:styleId="ConsPlusNonformat">
    <w:name w:val="ConsPlusNonformat"/>
    <w:link w:val="ConsPlusNonformat1"/>
    <w:qFormat/>
    <w:rsid w:val="00625701"/>
    <w:rPr>
      <w:rFonts w:ascii="Courier New" w:hAnsi="Courier New"/>
    </w:rPr>
  </w:style>
  <w:style w:type="character" w:customStyle="1" w:styleId="2ff0">
    <w:name w:val="Стиль Заголовок 2 + все прописные"/>
    <w:basedOn w:val="Heading21"/>
    <w:link w:val="21fa"/>
    <w:qFormat/>
    <w:rsid w:val="00625701"/>
    <w:rPr>
      <w:b/>
      <w:caps/>
      <w:sz w:val="28"/>
    </w:rPr>
  </w:style>
  <w:style w:type="character" w:customStyle="1" w:styleId="170">
    <w:name w:val="Знак17"/>
    <w:link w:val="171"/>
    <w:qFormat/>
    <w:rsid w:val="00625701"/>
    <w:rPr>
      <w:rFonts w:ascii="Arial" w:hAnsi="Arial"/>
      <w:b/>
      <w:color w:val="339966"/>
      <w:sz w:val="22"/>
    </w:rPr>
  </w:style>
  <w:style w:type="character" w:customStyle="1" w:styleId="rbc">
    <w:name w:val="rb_c"/>
    <w:link w:val="rbc4"/>
    <w:qFormat/>
    <w:rsid w:val="00625701"/>
    <w:rPr>
      <w:sz w:val="24"/>
    </w:rPr>
  </w:style>
  <w:style w:type="character" w:customStyle="1" w:styleId="tdtitle1">
    <w:name w:val="td_title1"/>
    <w:link w:val="tdtitle11"/>
    <w:qFormat/>
    <w:rsid w:val="00625701"/>
    <w:rPr>
      <w:sz w:val="24"/>
    </w:rPr>
  </w:style>
  <w:style w:type="character" w:customStyle="1" w:styleId="1Char">
    <w:name w:val="1 Char"/>
    <w:link w:val="1Char1"/>
    <w:qFormat/>
    <w:rsid w:val="00625701"/>
    <w:rPr>
      <w:rFonts w:ascii="Verdana" w:hAnsi="Verdana"/>
      <w:sz w:val="20"/>
    </w:rPr>
  </w:style>
  <w:style w:type="character" w:customStyle="1" w:styleId="141254">
    <w:name w:val="Стиль Основной текст с отступом + 14 пт Первая строка:  125 см"/>
    <w:link w:val="1412513"/>
    <w:qFormat/>
    <w:rsid w:val="00625701"/>
    <w:rPr>
      <w:sz w:val="28"/>
    </w:rPr>
  </w:style>
  <w:style w:type="character" w:customStyle="1" w:styleId="1fffff9">
    <w:name w:val="Знак1"/>
    <w:link w:val="1120"/>
    <w:qFormat/>
    <w:rsid w:val="00625701"/>
    <w:rPr>
      <w:b/>
      <w:sz w:val="24"/>
    </w:rPr>
  </w:style>
  <w:style w:type="character" w:customStyle="1" w:styleId="xl182">
    <w:name w:val="xl182"/>
    <w:link w:val="xl1821"/>
    <w:qFormat/>
    <w:rsid w:val="00625701"/>
    <w:rPr>
      <w:color w:val="000000"/>
      <w:sz w:val="24"/>
    </w:rPr>
  </w:style>
  <w:style w:type="character" w:customStyle="1" w:styleId="WW8Num21z0">
    <w:name w:val="WW8Num21z0"/>
    <w:link w:val="WW8Num21z01"/>
    <w:qFormat/>
    <w:rsid w:val="00625701"/>
    <w:rPr>
      <w:rFonts w:ascii="Symbol" w:hAnsi="Symbol"/>
    </w:rPr>
  </w:style>
  <w:style w:type="character" w:customStyle="1" w:styleId="FORMATTEXT0">
    <w:name w:val=".FORMATTEXT"/>
    <w:link w:val="FORMATTEXT10"/>
    <w:qFormat/>
    <w:rsid w:val="00625701"/>
    <w:rPr>
      <w:sz w:val="24"/>
    </w:rPr>
  </w:style>
  <w:style w:type="character" w:customStyle="1" w:styleId="xl228">
    <w:name w:val="xl228"/>
    <w:link w:val="xl2281"/>
    <w:qFormat/>
    <w:rsid w:val="00625701"/>
    <w:rPr>
      <w:b/>
      <w:color w:val="000000"/>
      <w:sz w:val="24"/>
    </w:rPr>
  </w:style>
  <w:style w:type="character" w:customStyle="1" w:styleId="142">
    <w:name w:val="Стиль 14 пт полужирный"/>
    <w:link w:val="1410"/>
    <w:qFormat/>
    <w:rsid w:val="00625701"/>
    <w:rPr>
      <w:rFonts w:ascii="Times New Roman" w:hAnsi="Times New Roman"/>
      <w:b/>
      <w:sz w:val="28"/>
    </w:rPr>
  </w:style>
  <w:style w:type="character" w:customStyle="1" w:styleId="xl52">
    <w:name w:val="xl52"/>
    <w:link w:val="xl521"/>
    <w:qFormat/>
    <w:rsid w:val="00625701"/>
    <w:rPr>
      <w:color w:val="000000"/>
    </w:rPr>
  </w:style>
  <w:style w:type="character" w:customStyle="1" w:styleId="error">
    <w:name w:val="error"/>
    <w:link w:val="error2"/>
    <w:qFormat/>
    <w:rsid w:val="00625701"/>
    <w:rPr>
      <w:sz w:val="24"/>
    </w:rPr>
  </w:style>
  <w:style w:type="character" w:customStyle="1" w:styleId="253">
    <w:name w:val="Знак Знак25"/>
    <w:link w:val="2510"/>
    <w:qFormat/>
    <w:rsid w:val="00625701"/>
    <w:rPr>
      <w:b/>
      <w:sz w:val="24"/>
    </w:rPr>
  </w:style>
  <w:style w:type="character" w:customStyle="1" w:styleId="243">
    <w:name w:val="Основной текст 24"/>
    <w:link w:val="2410"/>
    <w:qFormat/>
    <w:rsid w:val="00625701"/>
    <w:rPr>
      <w:sz w:val="28"/>
    </w:rPr>
  </w:style>
  <w:style w:type="character" w:customStyle="1" w:styleId="xl45">
    <w:name w:val="xl45"/>
    <w:link w:val="xl451"/>
    <w:qFormat/>
    <w:rsid w:val="00625701"/>
    <w:rPr>
      <w:rFonts w:ascii="Arial" w:hAnsi="Arial"/>
      <w:color w:val="000000"/>
    </w:rPr>
  </w:style>
  <w:style w:type="character" w:customStyle="1" w:styleId="324">
    <w:name w:val="Знак Знак32"/>
    <w:link w:val="3212"/>
    <w:qFormat/>
    <w:rsid w:val="00625701"/>
  </w:style>
  <w:style w:type="character" w:customStyle="1" w:styleId="boxrbottom">
    <w:name w:val="box_r_bottom"/>
    <w:link w:val="boxrbottom1"/>
    <w:qFormat/>
    <w:rsid w:val="00625701"/>
    <w:rPr>
      <w:sz w:val="2"/>
    </w:rPr>
  </w:style>
  <w:style w:type="character" w:customStyle="1" w:styleId="WW8Num12z0">
    <w:name w:val="WW8Num12z0"/>
    <w:link w:val="WW8Num12z01"/>
    <w:qFormat/>
    <w:rsid w:val="00625701"/>
    <w:rPr>
      <w:rFonts w:ascii="Symbol" w:hAnsi="Symbol"/>
    </w:rPr>
  </w:style>
  <w:style w:type="character" w:customStyle="1" w:styleId="xl35">
    <w:name w:val="xl35"/>
    <w:link w:val="xl351"/>
    <w:qFormat/>
    <w:rsid w:val="00625701"/>
    <w:rPr>
      <w:rFonts w:ascii="Arial" w:hAnsi="Arial"/>
      <w:color w:val="000000"/>
    </w:rPr>
  </w:style>
  <w:style w:type="character" w:customStyle="1" w:styleId="WW-0">
    <w:name w:val="WW-Символ сноски"/>
    <w:link w:val="WW-10"/>
    <w:qFormat/>
    <w:rsid w:val="00625701"/>
    <w:rPr>
      <w:vertAlign w:val="superscript"/>
    </w:rPr>
  </w:style>
  <w:style w:type="character" w:customStyle="1" w:styleId="WW8Num38z0">
    <w:name w:val="WW8Num38z0"/>
    <w:link w:val="WW8Num38z01"/>
    <w:qFormat/>
    <w:rsid w:val="00625701"/>
    <w:rPr>
      <w:rFonts w:ascii="Symbol" w:hAnsi="Symbol"/>
    </w:rPr>
  </w:style>
  <w:style w:type="character" w:customStyle="1" w:styleId="bottom1">
    <w:name w:val="bottom1"/>
    <w:link w:val="bottom11"/>
    <w:qFormat/>
    <w:rsid w:val="00625701"/>
    <w:rPr>
      <w:sz w:val="24"/>
    </w:rPr>
  </w:style>
  <w:style w:type="character" w:customStyle="1" w:styleId="WW8Num19z0">
    <w:name w:val="WW8Num19z0"/>
    <w:link w:val="WW8Num19z01"/>
    <w:qFormat/>
    <w:rsid w:val="00625701"/>
    <w:rPr>
      <w:rFonts w:ascii="Symbol" w:hAnsi="Symbol"/>
    </w:rPr>
  </w:style>
  <w:style w:type="character" w:customStyle="1" w:styleId="item1">
    <w:name w:val="item1"/>
    <w:link w:val="item11"/>
    <w:qFormat/>
    <w:rsid w:val="00625701"/>
    <w:rPr>
      <w:sz w:val="26"/>
    </w:rPr>
  </w:style>
  <w:style w:type="character" w:customStyle="1" w:styleId="inputdate2">
    <w:name w:val="input_date2"/>
    <w:link w:val="inputdate21"/>
    <w:qFormat/>
    <w:rsid w:val="00625701"/>
    <w:rPr>
      <w:sz w:val="24"/>
    </w:rPr>
  </w:style>
  <w:style w:type="character" w:customStyle="1" w:styleId="240">
    <w:name w:val="Основной текст с отступом 24"/>
    <w:link w:val="2412"/>
    <w:qFormat/>
    <w:rsid w:val="00625701"/>
    <w:rPr>
      <w:sz w:val="28"/>
    </w:rPr>
  </w:style>
  <w:style w:type="character" w:customStyle="1" w:styleId="1fffffa">
    <w:name w:val="Название1"/>
    <w:basedOn w:val="33"/>
    <w:link w:val="11ff8"/>
    <w:qFormat/>
    <w:rsid w:val="00625701"/>
    <w:rPr>
      <w:sz w:val="28"/>
    </w:rPr>
  </w:style>
  <w:style w:type="character" w:customStyle="1" w:styleId="xl193">
    <w:name w:val="xl193"/>
    <w:link w:val="xl1931"/>
    <w:qFormat/>
    <w:rsid w:val="00625701"/>
    <w:rPr>
      <w:b/>
      <w:color w:val="000000"/>
      <w:sz w:val="24"/>
    </w:rPr>
  </w:style>
  <w:style w:type="character" w:customStyle="1" w:styleId="full">
    <w:name w:val="full"/>
    <w:link w:val="full1"/>
    <w:qFormat/>
    <w:rsid w:val="00625701"/>
    <w:rPr>
      <w:sz w:val="24"/>
    </w:rPr>
  </w:style>
  <w:style w:type="character" w:customStyle="1" w:styleId="WW8Num11z0">
    <w:name w:val="WW8Num11z0"/>
    <w:link w:val="WW8Num11z01"/>
    <w:qFormat/>
    <w:rsid w:val="00625701"/>
    <w:rPr>
      <w:rFonts w:ascii="Symbol" w:hAnsi="Symbol"/>
    </w:rPr>
  </w:style>
  <w:style w:type="character" w:customStyle="1" w:styleId="fulltextquery1">
    <w:name w:val="fulltext_query1"/>
    <w:link w:val="fulltextquery11"/>
    <w:qFormat/>
    <w:rsid w:val="00625701"/>
    <w:rPr>
      <w:sz w:val="24"/>
    </w:rPr>
  </w:style>
  <w:style w:type="character" w:customStyle="1" w:styleId="buttonimage1">
    <w:name w:val="button_image1"/>
    <w:link w:val="buttonimage11"/>
    <w:qFormat/>
    <w:rsid w:val="00625701"/>
    <w:rPr>
      <w:sz w:val="24"/>
    </w:rPr>
  </w:style>
  <w:style w:type="character" w:customStyle="1" w:styleId="203">
    <w:name w:val="Стиль Основной текст с отступом 2 + По центру Первая строка:  0 см..."/>
    <w:basedOn w:val="240"/>
    <w:link w:val="2011"/>
    <w:qFormat/>
    <w:rsid w:val="00625701"/>
    <w:rPr>
      <w:sz w:val="28"/>
    </w:rPr>
  </w:style>
  <w:style w:type="character" w:customStyle="1" w:styleId="tabletopics">
    <w:name w:val="table_topics"/>
    <w:link w:val="tabletopics1"/>
    <w:qFormat/>
    <w:rsid w:val="00625701"/>
    <w:rPr>
      <w:sz w:val="24"/>
    </w:rPr>
  </w:style>
  <w:style w:type="character" w:customStyle="1" w:styleId="input4">
    <w:name w:val="input4"/>
    <w:link w:val="input41"/>
    <w:qFormat/>
    <w:rsid w:val="00625701"/>
    <w:rPr>
      <w:sz w:val="24"/>
    </w:rPr>
  </w:style>
  <w:style w:type="character" w:customStyle="1" w:styleId="2ff1">
    <w:name w:val="Маркированный список2"/>
    <w:link w:val="21fb"/>
    <w:qFormat/>
    <w:rsid w:val="00625701"/>
  </w:style>
  <w:style w:type="character" w:customStyle="1" w:styleId="xl34">
    <w:name w:val="xl34"/>
    <w:link w:val="xl341"/>
    <w:qFormat/>
    <w:rsid w:val="00625701"/>
    <w:rPr>
      <w:rFonts w:ascii="Arial" w:hAnsi="Arial"/>
      <w:color w:val="000000"/>
    </w:rPr>
  </w:style>
  <w:style w:type="character" w:customStyle="1" w:styleId="21fc">
    <w:name w:val="Знак21"/>
    <w:link w:val="2119"/>
    <w:qFormat/>
    <w:rsid w:val="00625701"/>
    <w:rPr>
      <w:rFonts w:ascii="Tahoma" w:hAnsi="Tahoma"/>
      <w:sz w:val="16"/>
    </w:rPr>
  </w:style>
  <w:style w:type="character" w:customStyle="1" w:styleId="WW8Num25z2">
    <w:name w:val="WW8Num25z2"/>
    <w:link w:val="WW8Num25z21"/>
    <w:qFormat/>
    <w:rsid w:val="00625701"/>
    <w:rPr>
      <w:rFonts w:ascii="Wingdings" w:hAnsi="Wingdings"/>
    </w:rPr>
  </w:style>
  <w:style w:type="character" w:customStyle="1" w:styleId="Normal2">
    <w:name w:val="Normal2"/>
    <w:link w:val="Normal21"/>
    <w:qFormat/>
    <w:rsid w:val="00625701"/>
    <w:rPr>
      <w:sz w:val="24"/>
    </w:rPr>
  </w:style>
  <w:style w:type="character" w:customStyle="1" w:styleId="affff5">
    <w:name w:val="Основной текст с отступом Знак"/>
    <w:link w:val="2ff2"/>
    <w:qFormat/>
    <w:rsid w:val="00625701"/>
    <w:rPr>
      <w:sz w:val="18"/>
    </w:rPr>
  </w:style>
  <w:style w:type="character" w:customStyle="1" w:styleId="xl154">
    <w:name w:val="xl154"/>
    <w:link w:val="xl1541"/>
    <w:qFormat/>
    <w:rsid w:val="00625701"/>
    <w:rPr>
      <w:color w:val="000000"/>
      <w:sz w:val="24"/>
    </w:rPr>
  </w:style>
  <w:style w:type="character" w:customStyle="1" w:styleId="74">
    <w:name w:val="Знак Знак7"/>
    <w:link w:val="730"/>
    <w:qFormat/>
    <w:rsid w:val="00625701"/>
    <w:rPr>
      <w:sz w:val="24"/>
    </w:rPr>
  </w:style>
  <w:style w:type="character" w:customStyle="1" w:styleId="affff6">
    <w:name w:val="Информация об изменениях документа"/>
    <w:basedOn w:val="aff4"/>
    <w:link w:val="1fffffb"/>
    <w:qFormat/>
    <w:rsid w:val="00625701"/>
    <w:rPr>
      <w:rFonts w:ascii="Arial" w:hAnsi="Arial"/>
      <w:i/>
      <w:color w:val="353842"/>
      <w:sz w:val="24"/>
      <w:shd w:val="clear" w:color="auto" w:fill="F0F0F0"/>
    </w:rPr>
  </w:style>
  <w:style w:type="character" w:customStyle="1" w:styleId="45">
    <w:name w:val="Обычный4"/>
    <w:link w:val="415"/>
    <w:qFormat/>
    <w:rsid w:val="00625701"/>
  </w:style>
  <w:style w:type="character" w:customStyle="1" w:styleId="CharChar2">
    <w:name w:val="Char Char2"/>
    <w:link w:val="CharChar21"/>
    <w:qFormat/>
    <w:rsid w:val="00625701"/>
    <w:rPr>
      <w:rFonts w:ascii="Tahoma" w:hAnsi="Tahoma"/>
      <w:sz w:val="20"/>
    </w:rPr>
  </w:style>
  <w:style w:type="character" w:customStyle="1" w:styleId="chbx-wrap">
    <w:name w:val="chbx-wrap"/>
    <w:link w:val="chbx-wrap1"/>
    <w:qFormat/>
    <w:rsid w:val="00625701"/>
    <w:rPr>
      <w:sz w:val="24"/>
    </w:rPr>
  </w:style>
  <w:style w:type="character" w:customStyle="1" w:styleId="xl118">
    <w:name w:val="xl118"/>
    <w:link w:val="xl1181"/>
    <w:qFormat/>
    <w:rsid w:val="00625701"/>
    <w:rPr>
      <w:color w:val="000000"/>
      <w:sz w:val="24"/>
    </w:rPr>
  </w:style>
  <w:style w:type="character" w:customStyle="1" w:styleId="WW8Num67z2">
    <w:name w:val="WW8Num67z2"/>
    <w:link w:val="WW8Num67z21"/>
    <w:qFormat/>
    <w:rsid w:val="00625701"/>
    <w:rPr>
      <w:rFonts w:ascii="Wingdings" w:hAnsi="Wingdings"/>
    </w:rPr>
  </w:style>
  <w:style w:type="character" w:customStyle="1" w:styleId="2ff3">
    <w:name w:val="Стиль Заголовок 2 + все прописные Знак"/>
    <w:link w:val="21fd"/>
    <w:qFormat/>
    <w:rsid w:val="00625701"/>
    <w:rPr>
      <w:b/>
      <w:caps/>
      <w:sz w:val="28"/>
    </w:rPr>
  </w:style>
  <w:style w:type="character" w:customStyle="1" w:styleId="xl175">
    <w:name w:val="xl175"/>
    <w:link w:val="xl1751"/>
    <w:qFormat/>
    <w:rsid w:val="00625701"/>
    <w:rPr>
      <w:sz w:val="24"/>
    </w:rPr>
  </w:style>
  <w:style w:type="character" w:customStyle="1" w:styleId="1fffffc">
    <w:name w:val="Заголовок 1 Знак"/>
    <w:link w:val="11ff9"/>
    <w:qFormat/>
    <w:rsid w:val="00625701"/>
    <w:rPr>
      <w:b/>
      <w:sz w:val="28"/>
    </w:rPr>
  </w:style>
  <w:style w:type="character" w:customStyle="1" w:styleId="hr">
    <w:name w:val="hr"/>
    <w:link w:val="hr3"/>
    <w:qFormat/>
    <w:rsid w:val="00625701"/>
    <w:rPr>
      <w:sz w:val="24"/>
    </w:rPr>
  </w:style>
  <w:style w:type="character" w:customStyle="1" w:styleId="Contents5">
    <w:name w:val="Contents 5"/>
    <w:qFormat/>
    <w:rsid w:val="00625701"/>
    <w:rPr>
      <w:rFonts w:ascii="Calibri" w:hAnsi="Calibri"/>
      <w:sz w:val="18"/>
    </w:rPr>
  </w:style>
  <w:style w:type="character" w:customStyle="1" w:styleId="xl205">
    <w:name w:val="xl205"/>
    <w:link w:val="xl2051"/>
    <w:qFormat/>
    <w:rsid w:val="00625701"/>
    <w:rPr>
      <w:color w:val="000000"/>
      <w:sz w:val="24"/>
    </w:rPr>
  </w:style>
  <w:style w:type="character" w:customStyle="1" w:styleId="234">
    <w:name w:val="Знак Знак23"/>
    <w:link w:val="2312"/>
    <w:qFormat/>
    <w:rsid w:val="00625701"/>
    <w:rPr>
      <w:rFonts w:ascii="Tahoma" w:hAnsi="Tahoma"/>
      <w:sz w:val="16"/>
    </w:rPr>
  </w:style>
  <w:style w:type="character" w:customStyle="1" w:styleId="FORMATTEXT2">
    <w:name w:val=".FORMATTEXT Знак"/>
    <w:link w:val="FORMATTEXT11"/>
    <w:qFormat/>
    <w:rsid w:val="00625701"/>
    <w:rPr>
      <w:sz w:val="24"/>
    </w:rPr>
  </w:style>
  <w:style w:type="character" w:customStyle="1" w:styleId="WW8Num56z0">
    <w:name w:val="WW8Num56z0"/>
    <w:link w:val="WW8Num56z01"/>
    <w:qFormat/>
    <w:rsid w:val="00625701"/>
    <w:rPr>
      <w:rFonts w:ascii="Times New Roman" w:hAnsi="Times New Roman"/>
    </w:rPr>
  </w:style>
  <w:style w:type="character" w:customStyle="1" w:styleId="WW8Num10z2">
    <w:name w:val="WW8Num10z2"/>
    <w:link w:val="WW8Num10z21"/>
    <w:qFormat/>
    <w:rsid w:val="00625701"/>
    <w:rPr>
      <w:rFonts w:ascii="Wingdings" w:hAnsi="Wingdings"/>
    </w:rPr>
  </w:style>
  <w:style w:type="character" w:customStyle="1" w:styleId="Char4">
    <w:name w:val="Char4"/>
    <w:link w:val="Char43"/>
    <w:qFormat/>
    <w:rsid w:val="00625701"/>
    <w:rPr>
      <w:sz w:val="24"/>
    </w:rPr>
  </w:style>
  <w:style w:type="character" w:customStyle="1" w:styleId="stylet3">
    <w:name w:val="stylet3"/>
    <w:link w:val="stylet31"/>
    <w:qFormat/>
    <w:rsid w:val="00625701"/>
    <w:rPr>
      <w:sz w:val="24"/>
    </w:rPr>
  </w:style>
  <w:style w:type="character" w:customStyle="1" w:styleId="xl77">
    <w:name w:val="xl77"/>
    <w:link w:val="xl771"/>
    <w:qFormat/>
    <w:rsid w:val="00625701"/>
    <w:rPr>
      <w:sz w:val="18"/>
    </w:rPr>
  </w:style>
  <w:style w:type="character" w:customStyle="1" w:styleId="xl187">
    <w:name w:val="xl187"/>
    <w:link w:val="xl1871"/>
    <w:qFormat/>
    <w:rsid w:val="00625701"/>
    <w:rPr>
      <w:color w:val="000000"/>
      <w:sz w:val="24"/>
    </w:rPr>
  </w:style>
  <w:style w:type="character" w:customStyle="1" w:styleId="xl195">
    <w:name w:val="xl195"/>
    <w:link w:val="xl1951"/>
    <w:qFormat/>
    <w:rsid w:val="00625701"/>
    <w:rPr>
      <w:color w:val="000000"/>
      <w:sz w:val="24"/>
    </w:rPr>
  </w:style>
  <w:style w:type="character" w:customStyle="1" w:styleId="Style25">
    <w:name w:val="Style25"/>
    <w:link w:val="Style251"/>
    <w:qFormat/>
    <w:rsid w:val="00625701"/>
    <w:rPr>
      <w:rFonts w:ascii="Arial" w:hAnsi="Arial"/>
      <w:sz w:val="24"/>
    </w:rPr>
  </w:style>
  <w:style w:type="character" w:customStyle="1" w:styleId="Caption1">
    <w:name w:val="Caption1"/>
    <w:qFormat/>
    <w:rsid w:val="00625701"/>
    <w:rPr>
      <w:rFonts w:ascii="PT Astra Serif" w:hAnsi="PT Astra Serif"/>
      <w:i/>
      <w:sz w:val="24"/>
    </w:rPr>
  </w:style>
  <w:style w:type="character" w:customStyle="1" w:styleId="affff7">
    <w:name w:val="Îáû÷íûé"/>
    <w:link w:val="1fffffd"/>
    <w:qFormat/>
    <w:rsid w:val="00625701"/>
    <w:rPr>
      <w:sz w:val="28"/>
    </w:rPr>
  </w:style>
  <w:style w:type="character" w:customStyle="1" w:styleId="141255">
    <w:name w:val="Стиль Основной текст + 14 пт полужирный Первая строка:  125 см"/>
    <w:basedOn w:val="Textbody"/>
    <w:link w:val="1412514"/>
    <w:qFormat/>
    <w:rsid w:val="00625701"/>
    <w:rPr>
      <w:b/>
      <w:spacing w:val="-6"/>
      <w:sz w:val="28"/>
    </w:rPr>
  </w:style>
  <w:style w:type="character" w:customStyle="1" w:styleId="270">
    <w:name w:val="Знак Знак27"/>
    <w:link w:val="273"/>
    <w:qFormat/>
    <w:rsid w:val="00625701"/>
    <w:rPr>
      <w:b/>
      <w:sz w:val="28"/>
    </w:rPr>
  </w:style>
  <w:style w:type="character" w:customStyle="1" w:styleId="HTMLPreformattedChar">
    <w:name w:val="HTML Preformatted Char"/>
    <w:link w:val="HTMLPreformattedChar1"/>
    <w:qFormat/>
    <w:rsid w:val="00625701"/>
    <w:rPr>
      <w:rFonts w:ascii="Courier New" w:hAnsi="Courier New"/>
      <w:sz w:val="20"/>
    </w:rPr>
  </w:style>
  <w:style w:type="character" w:customStyle="1" w:styleId="rbc1">
    <w:name w:val="rb_c1"/>
    <w:link w:val="rbc11"/>
    <w:qFormat/>
    <w:rsid w:val="00625701"/>
    <w:rPr>
      <w:sz w:val="24"/>
    </w:rPr>
  </w:style>
  <w:style w:type="character" w:customStyle="1" w:styleId="300">
    <w:name w:val="Знак Знак30"/>
    <w:link w:val="301"/>
    <w:qFormat/>
    <w:rsid w:val="00625701"/>
    <w:rPr>
      <w:b/>
    </w:rPr>
  </w:style>
  <w:style w:type="character" w:customStyle="1" w:styleId="af1">
    <w:name w:val="Содержимое таблицы"/>
    <w:link w:val="1fffffe"/>
    <w:qFormat/>
    <w:rsid w:val="00625701"/>
    <w:rPr>
      <w:sz w:val="24"/>
    </w:rPr>
  </w:style>
  <w:style w:type="character" w:customStyle="1" w:styleId="xl75">
    <w:name w:val="xl75"/>
    <w:link w:val="xl751"/>
    <w:qFormat/>
    <w:rsid w:val="00625701"/>
    <w:rPr>
      <w:sz w:val="18"/>
    </w:rPr>
  </w:style>
  <w:style w:type="character" w:customStyle="1" w:styleId="FontStyle354">
    <w:name w:val="Font Style354"/>
    <w:link w:val="FontStyle3541"/>
    <w:qFormat/>
    <w:rsid w:val="00625701"/>
    <w:rPr>
      <w:rFonts w:ascii="Times New Roman" w:hAnsi="Times New Roman"/>
      <w:sz w:val="20"/>
    </w:rPr>
  </w:style>
  <w:style w:type="character" w:customStyle="1" w:styleId="title3">
    <w:name w:val="title3"/>
    <w:link w:val="title31"/>
    <w:qFormat/>
    <w:rsid w:val="00625701"/>
    <w:rPr>
      <w:sz w:val="31"/>
    </w:rPr>
  </w:style>
  <w:style w:type="character" w:customStyle="1" w:styleId="question1">
    <w:name w:val="question1"/>
    <w:link w:val="question11"/>
    <w:qFormat/>
    <w:rsid w:val="00625701"/>
    <w:rPr>
      <w:sz w:val="24"/>
    </w:rPr>
  </w:style>
  <w:style w:type="character" w:customStyle="1" w:styleId="1CharChar">
    <w:name w:val="1 Char Знак Знак Char Знак Знак Знак"/>
    <w:link w:val="1CharChar1"/>
    <w:qFormat/>
    <w:rsid w:val="00625701"/>
    <w:rPr>
      <w:rFonts w:ascii="Verdana" w:hAnsi="Verdana"/>
      <w:sz w:val="20"/>
    </w:rPr>
  </w:style>
  <w:style w:type="character" w:customStyle="1" w:styleId="57">
    <w:name w:val="Обычный5"/>
    <w:link w:val="516"/>
    <w:qFormat/>
    <w:rsid w:val="00625701"/>
    <w:rPr>
      <w:sz w:val="24"/>
    </w:rPr>
  </w:style>
  <w:style w:type="character" w:customStyle="1" w:styleId="xl248">
    <w:name w:val="xl248"/>
    <w:link w:val="xl2481"/>
    <w:qFormat/>
    <w:rsid w:val="00625701"/>
    <w:rPr>
      <w:sz w:val="20"/>
    </w:rPr>
  </w:style>
  <w:style w:type="character" w:customStyle="1" w:styleId="listitems1">
    <w:name w:val="list_items1"/>
    <w:link w:val="listitems11"/>
    <w:qFormat/>
    <w:rsid w:val="00625701"/>
    <w:rPr>
      <w:sz w:val="24"/>
    </w:rPr>
  </w:style>
  <w:style w:type="character" w:customStyle="1" w:styleId="af9">
    <w:name w:val="Таблица"/>
    <w:link w:val="1ffffff"/>
    <w:qFormat/>
    <w:rsid w:val="00625701"/>
    <w:rPr>
      <w:sz w:val="18"/>
    </w:rPr>
  </w:style>
  <w:style w:type="character" w:customStyle="1" w:styleId="searchresultswrapper">
    <w:name w:val="search_results_wrapper"/>
    <w:link w:val="searchresultswrapper1"/>
    <w:qFormat/>
    <w:rsid w:val="00625701"/>
    <w:rPr>
      <w:sz w:val="24"/>
    </w:rPr>
  </w:style>
  <w:style w:type="character" w:customStyle="1" w:styleId="xl213">
    <w:name w:val="xl213"/>
    <w:link w:val="xl2131"/>
    <w:qFormat/>
    <w:rsid w:val="00625701"/>
    <w:rPr>
      <w:color w:val="000000"/>
      <w:sz w:val="24"/>
    </w:rPr>
  </w:style>
  <w:style w:type="character" w:customStyle="1" w:styleId="button1">
    <w:name w:val="button1"/>
    <w:link w:val="button11"/>
    <w:qFormat/>
    <w:rsid w:val="00625701"/>
    <w:rPr>
      <w:sz w:val="24"/>
    </w:rPr>
  </w:style>
  <w:style w:type="character" w:customStyle="1" w:styleId="WW8Num50z0">
    <w:name w:val="WW8Num50z0"/>
    <w:link w:val="WW8Num50z01"/>
    <w:qFormat/>
    <w:rsid w:val="00625701"/>
    <w:rPr>
      <w:rFonts w:ascii="Symbol" w:hAnsi="Symbol"/>
    </w:rPr>
  </w:style>
  <w:style w:type="character" w:styleId="affff8">
    <w:name w:val="line number"/>
    <w:rsid w:val="00625701"/>
  </w:style>
  <w:style w:type="character" w:customStyle="1" w:styleId="xl241">
    <w:name w:val="xl241"/>
    <w:link w:val="xl2411"/>
    <w:qFormat/>
    <w:rsid w:val="00625701"/>
    <w:rPr>
      <w:sz w:val="24"/>
    </w:rPr>
  </w:style>
  <w:style w:type="character" w:customStyle="1" w:styleId="FR1">
    <w:name w:val="FR1"/>
    <w:link w:val="FR11"/>
    <w:qFormat/>
    <w:rsid w:val="00625701"/>
    <w:rPr>
      <w:rFonts w:ascii="Courier New" w:hAnsi="Courier New"/>
      <w:b/>
      <w:sz w:val="18"/>
    </w:rPr>
  </w:style>
  <w:style w:type="character" w:customStyle="1" w:styleId="xl82">
    <w:name w:val="xl82"/>
    <w:link w:val="xl821"/>
    <w:qFormat/>
    <w:rsid w:val="00625701"/>
    <w:rPr>
      <w:sz w:val="24"/>
    </w:rPr>
  </w:style>
  <w:style w:type="character" w:customStyle="1" w:styleId="xl109">
    <w:name w:val="xl109"/>
    <w:link w:val="xl1091"/>
    <w:qFormat/>
    <w:rsid w:val="00625701"/>
    <w:rPr>
      <w:color w:val="000000"/>
      <w:sz w:val="24"/>
    </w:rPr>
  </w:style>
  <w:style w:type="character" w:customStyle="1" w:styleId="blue1">
    <w:name w:val="blue1"/>
    <w:link w:val="blue11"/>
    <w:qFormat/>
    <w:rsid w:val="00625701"/>
    <w:rPr>
      <w:color w:val="336297"/>
      <w:sz w:val="24"/>
    </w:rPr>
  </w:style>
  <w:style w:type="character" w:customStyle="1" w:styleId="325">
    <w:name w:val="Знак32"/>
    <w:link w:val="3213"/>
    <w:qFormat/>
    <w:rsid w:val="00625701"/>
    <w:rPr>
      <w:rFonts w:ascii="Verdana" w:hAnsi="Verdana"/>
      <w:sz w:val="20"/>
    </w:rPr>
  </w:style>
  <w:style w:type="character" w:customStyle="1" w:styleId="1310">
    <w:name w:val="Знак Знак131"/>
    <w:link w:val="1311"/>
    <w:qFormat/>
    <w:rsid w:val="00625701"/>
    <w:rPr>
      <w:b/>
      <w:sz w:val="24"/>
    </w:rPr>
  </w:style>
  <w:style w:type="character" w:customStyle="1" w:styleId="xl199">
    <w:name w:val="xl199"/>
    <w:link w:val="xl1991"/>
    <w:qFormat/>
    <w:rsid w:val="00625701"/>
    <w:rPr>
      <w:sz w:val="24"/>
    </w:rPr>
  </w:style>
  <w:style w:type="character" w:customStyle="1" w:styleId="3-3110">
    <w:name w:val="___Загловок 3 - Уровень 3 (11)"/>
    <w:basedOn w:val="Heading11"/>
    <w:link w:val="3-31110"/>
    <w:qFormat/>
    <w:rsid w:val="00625701"/>
    <w:rPr>
      <w:b/>
      <w:sz w:val="24"/>
    </w:rPr>
  </w:style>
  <w:style w:type="character" w:customStyle="1" w:styleId="244">
    <w:name w:val="Знак Знак24"/>
    <w:link w:val="2430"/>
    <w:qFormat/>
    <w:rsid w:val="00625701"/>
    <w:rPr>
      <w:rFonts w:ascii="Calibri" w:hAnsi="Calibri"/>
      <w:b/>
      <w:sz w:val="28"/>
    </w:rPr>
  </w:style>
  <w:style w:type="character" w:customStyle="1" w:styleId="cardico">
    <w:name w:val="card_ico"/>
    <w:link w:val="cardico1"/>
    <w:qFormat/>
    <w:rsid w:val="00625701"/>
    <w:rPr>
      <w:sz w:val="24"/>
    </w:rPr>
  </w:style>
  <w:style w:type="character" w:customStyle="1" w:styleId="Textbody">
    <w:name w:val="Text body"/>
    <w:qFormat/>
    <w:rsid w:val="00625701"/>
  </w:style>
  <w:style w:type="character" w:customStyle="1" w:styleId="affff9">
    <w:name w:val="Цветовое выделение"/>
    <w:link w:val="1ffffff0"/>
    <w:qFormat/>
    <w:rsid w:val="00625701"/>
    <w:rPr>
      <w:b/>
      <w:color w:val="000080"/>
    </w:rPr>
  </w:style>
  <w:style w:type="character" w:customStyle="1" w:styleId="affffa">
    <w:name w:val="Продолжение ссылки"/>
    <w:link w:val="1ffffff1"/>
    <w:qFormat/>
    <w:rsid w:val="00625701"/>
    <w:rPr>
      <w:b/>
      <w:color w:val="008000"/>
      <w:sz w:val="20"/>
      <w:u w:val="single"/>
    </w:rPr>
  </w:style>
  <w:style w:type="character" w:customStyle="1" w:styleId="WW8Num20z1">
    <w:name w:val="WW8Num20z1"/>
    <w:link w:val="WW8Num20z11"/>
    <w:qFormat/>
    <w:rsid w:val="00625701"/>
    <w:rPr>
      <w:rFonts w:ascii="Courier New" w:hAnsi="Courier New"/>
    </w:rPr>
  </w:style>
  <w:style w:type="character" w:customStyle="1" w:styleId="xl148">
    <w:name w:val="xl148"/>
    <w:link w:val="xl1481"/>
    <w:qFormat/>
    <w:rsid w:val="00625701"/>
    <w:rPr>
      <w:b/>
      <w:color w:val="000000"/>
      <w:sz w:val="24"/>
    </w:rPr>
  </w:style>
  <w:style w:type="character" w:customStyle="1" w:styleId="4-463">
    <w:name w:val="Заголовок 4 - Уровень 4 (6.3)"/>
    <w:basedOn w:val="Heading11"/>
    <w:link w:val="4-4631"/>
    <w:qFormat/>
    <w:rsid w:val="00625701"/>
    <w:rPr>
      <w:b/>
      <w:sz w:val="28"/>
    </w:rPr>
  </w:style>
  <w:style w:type="character" w:customStyle="1" w:styleId="1ffffff2">
    <w:name w:val="Знак Знак1"/>
    <w:link w:val="143"/>
    <w:qFormat/>
    <w:rsid w:val="00625701"/>
    <w:rPr>
      <w:rFonts w:ascii="Courier New" w:hAnsi="Courier New"/>
    </w:rPr>
  </w:style>
  <w:style w:type="character" w:customStyle="1" w:styleId="item">
    <w:name w:val="item"/>
    <w:link w:val="item5"/>
    <w:qFormat/>
    <w:rsid w:val="00625701"/>
    <w:rPr>
      <w:sz w:val="24"/>
    </w:rPr>
  </w:style>
  <w:style w:type="character" w:customStyle="1" w:styleId="xl197">
    <w:name w:val="xl197"/>
    <w:link w:val="xl1971"/>
    <w:qFormat/>
    <w:rsid w:val="00625701"/>
    <w:rPr>
      <w:color w:val="000000"/>
      <w:sz w:val="24"/>
    </w:rPr>
  </w:style>
  <w:style w:type="character" w:customStyle="1" w:styleId="xl157">
    <w:name w:val="xl157"/>
    <w:link w:val="xl1571"/>
    <w:qFormat/>
    <w:rsid w:val="00625701"/>
    <w:rPr>
      <w:b/>
      <w:color w:val="000000"/>
      <w:sz w:val="24"/>
    </w:rPr>
  </w:style>
  <w:style w:type="character" w:customStyle="1" w:styleId="CharChar3">
    <w:name w:val="Char Char3"/>
    <w:link w:val="CharChar31"/>
    <w:qFormat/>
    <w:rsid w:val="00625701"/>
    <w:rPr>
      <w:rFonts w:ascii="Tahoma" w:hAnsi="Tahoma"/>
      <w:sz w:val="20"/>
    </w:rPr>
  </w:style>
  <w:style w:type="character" w:customStyle="1" w:styleId="FontStyle344">
    <w:name w:val="Font Style344"/>
    <w:link w:val="FontStyle3441"/>
    <w:qFormat/>
    <w:rsid w:val="00625701"/>
    <w:rPr>
      <w:rFonts w:ascii="Times New Roman" w:hAnsi="Times New Roman"/>
      <w:b/>
      <w:sz w:val="34"/>
    </w:rPr>
  </w:style>
  <w:style w:type="character" w:customStyle="1" w:styleId="affffb">
    <w:name w:val="_Текст"/>
    <w:link w:val="1ffffff3"/>
    <w:qFormat/>
    <w:rsid w:val="00625701"/>
    <w:rPr>
      <w:color w:val="000000"/>
      <w:sz w:val="24"/>
    </w:rPr>
  </w:style>
  <w:style w:type="character" w:customStyle="1" w:styleId="field1">
    <w:name w:val="field1"/>
    <w:link w:val="field11"/>
    <w:qFormat/>
    <w:rsid w:val="00625701"/>
    <w:rPr>
      <w:sz w:val="24"/>
    </w:rPr>
  </w:style>
  <w:style w:type="character" w:customStyle="1" w:styleId="358">
    <w:name w:val="Заголовок 3.Заголовок 58"/>
    <w:link w:val="3581"/>
    <w:qFormat/>
    <w:rsid w:val="00625701"/>
    <w:rPr>
      <w:sz w:val="28"/>
    </w:rPr>
  </w:style>
  <w:style w:type="character" w:customStyle="1" w:styleId="612">
    <w:name w:val="Заголовок 61"/>
    <w:basedOn w:val="33"/>
    <w:link w:val="6110"/>
    <w:qFormat/>
    <w:rsid w:val="00625701"/>
    <w:rPr>
      <w:sz w:val="20"/>
    </w:rPr>
  </w:style>
  <w:style w:type="character" w:customStyle="1" w:styleId="11ffa">
    <w:name w:val="Знак Знак11"/>
    <w:link w:val="1114"/>
    <w:qFormat/>
    <w:rsid w:val="00625701"/>
    <w:rPr>
      <w:b/>
      <w:sz w:val="28"/>
    </w:rPr>
  </w:style>
  <w:style w:type="character" w:customStyle="1" w:styleId="affffc">
    <w:name w:val="_Текст Знак"/>
    <w:link w:val="1ffffff4"/>
    <w:qFormat/>
    <w:rsid w:val="00625701"/>
    <w:rPr>
      <w:color w:val="000000"/>
      <w:sz w:val="24"/>
    </w:rPr>
  </w:style>
  <w:style w:type="character" w:customStyle="1" w:styleId="522">
    <w:name w:val="Знак52"/>
    <w:basedOn w:val="32"/>
    <w:link w:val="5211"/>
    <w:qFormat/>
    <w:rsid w:val="00625701"/>
  </w:style>
  <w:style w:type="character" w:customStyle="1" w:styleId="WW8Num40z0">
    <w:name w:val="WW8Num40z0"/>
    <w:link w:val="WW8Num40z01"/>
    <w:qFormat/>
    <w:rsid w:val="00625701"/>
  </w:style>
  <w:style w:type="character" w:customStyle="1" w:styleId="xl186">
    <w:name w:val="xl186"/>
    <w:link w:val="xl1861"/>
    <w:qFormat/>
    <w:rsid w:val="00625701"/>
    <w:rPr>
      <w:color w:val="000000"/>
      <w:sz w:val="24"/>
    </w:rPr>
  </w:style>
  <w:style w:type="character" w:customStyle="1" w:styleId="body">
    <w:name w:val="body"/>
    <w:link w:val="body1"/>
    <w:qFormat/>
    <w:rsid w:val="00625701"/>
    <w:rPr>
      <w:sz w:val="24"/>
    </w:rPr>
  </w:style>
  <w:style w:type="character" w:customStyle="1" w:styleId="field2">
    <w:name w:val="field2"/>
    <w:link w:val="field21"/>
    <w:qFormat/>
    <w:rsid w:val="00625701"/>
    <w:rPr>
      <w:sz w:val="24"/>
    </w:rPr>
  </w:style>
  <w:style w:type="character" w:customStyle="1" w:styleId="3f1">
    <w:name w:val="Стиль Заголовок 3 + По ширине"/>
    <w:basedOn w:val="Heading31"/>
    <w:link w:val="31f0"/>
    <w:qFormat/>
    <w:rsid w:val="00625701"/>
    <w:rPr>
      <w:b/>
      <w:sz w:val="24"/>
    </w:rPr>
  </w:style>
  <w:style w:type="character" w:customStyle="1" w:styleId="query1">
    <w:name w:val="query1"/>
    <w:link w:val="query11"/>
    <w:qFormat/>
    <w:rsid w:val="00625701"/>
    <w:rPr>
      <w:sz w:val="24"/>
    </w:rPr>
  </w:style>
  <w:style w:type="character" w:customStyle="1" w:styleId="xl144">
    <w:name w:val="xl144"/>
    <w:link w:val="xl1441"/>
    <w:qFormat/>
    <w:rsid w:val="00625701"/>
    <w:rPr>
      <w:b/>
      <w:sz w:val="24"/>
    </w:rPr>
  </w:style>
  <w:style w:type="character" w:customStyle="1" w:styleId="xl105">
    <w:name w:val="xl105"/>
    <w:link w:val="xl1051"/>
    <w:qFormat/>
    <w:rsid w:val="00625701"/>
    <w:rPr>
      <w:sz w:val="24"/>
    </w:rPr>
  </w:style>
  <w:style w:type="character" w:customStyle="1" w:styleId="1ffffff5">
    <w:name w:val="Название объекта1"/>
    <w:basedOn w:val="33"/>
    <w:link w:val="11ffb"/>
    <w:qFormat/>
    <w:rsid w:val="00625701"/>
    <w:rPr>
      <w:i/>
      <w:sz w:val="24"/>
    </w:rPr>
  </w:style>
  <w:style w:type="character" w:customStyle="1" w:styleId="FooterChar">
    <w:name w:val="Footer Char"/>
    <w:link w:val="FooterChar1"/>
    <w:qFormat/>
    <w:rsid w:val="00625701"/>
    <w:rPr>
      <w:rFonts w:ascii="Times New Roman" w:hAnsi="Times New Roman"/>
      <w:sz w:val="20"/>
    </w:rPr>
  </w:style>
  <w:style w:type="character" w:customStyle="1" w:styleId="WW8Num15z1">
    <w:name w:val="WW8Num15z1"/>
    <w:link w:val="WW8Num15z11"/>
    <w:qFormat/>
    <w:rsid w:val="00625701"/>
    <w:rPr>
      <w:rFonts w:ascii="Courier New" w:hAnsi="Courier New"/>
    </w:rPr>
  </w:style>
  <w:style w:type="character" w:customStyle="1" w:styleId="xl211">
    <w:name w:val="xl211"/>
    <w:link w:val="xl2111"/>
    <w:qFormat/>
    <w:rsid w:val="00625701"/>
    <w:rPr>
      <w:b/>
      <w:color w:val="000000"/>
      <w:sz w:val="24"/>
    </w:rPr>
  </w:style>
  <w:style w:type="character" w:customStyle="1" w:styleId="3140">
    <w:name w:val="Стиль Основной текст 3 + 14 пт не курсив По ширине Первая строка... Знак"/>
    <w:link w:val="31410"/>
    <w:qFormat/>
    <w:rsid w:val="00625701"/>
    <w:rPr>
      <w:b/>
      <w:i/>
      <w:sz w:val="28"/>
    </w:rPr>
  </w:style>
  <w:style w:type="character" w:customStyle="1" w:styleId="affffd">
    <w:name w:val="Название Знак"/>
    <w:link w:val="1ffffff6"/>
    <w:qFormat/>
    <w:rsid w:val="00625701"/>
  </w:style>
  <w:style w:type="character" w:customStyle="1" w:styleId="1620">
    <w:name w:val="Знак Знак162"/>
    <w:link w:val="1621"/>
    <w:qFormat/>
    <w:rsid w:val="00625701"/>
    <w:rPr>
      <w:sz w:val="24"/>
    </w:rPr>
  </w:style>
  <w:style w:type="character" w:customStyle="1" w:styleId="hr1">
    <w:name w:val="hr1"/>
    <w:link w:val="hr11"/>
    <w:qFormat/>
    <w:rsid w:val="00625701"/>
    <w:rPr>
      <w:sz w:val="24"/>
    </w:rPr>
  </w:style>
  <w:style w:type="character" w:customStyle="1" w:styleId="font8">
    <w:name w:val="font8"/>
    <w:link w:val="font81"/>
    <w:qFormat/>
    <w:rsid w:val="00625701"/>
    <w:rPr>
      <w:color w:val="000000"/>
      <w:sz w:val="20"/>
    </w:rPr>
  </w:style>
  <w:style w:type="character" w:customStyle="1" w:styleId="Char42">
    <w:name w:val="Char42"/>
    <w:link w:val="Char421"/>
    <w:qFormat/>
    <w:rsid w:val="00625701"/>
    <w:rPr>
      <w:sz w:val="24"/>
    </w:rPr>
  </w:style>
  <w:style w:type="character" w:customStyle="1" w:styleId="1ffffff7">
    <w:name w:val="Титул1"/>
    <w:link w:val="11ffc"/>
    <w:qFormat/>
    <w:rsid w:val="00625701"/>
  </w:style>
  <w:style w:type="character" w:customStyle="1" w:styleId="Style39">
    <w:name w:val="Style39"/>
    <w:link w:val="Style391"/>
    <w:qFormat/>
    <w:rsid w:val="00625701"/>
    <w:rPr>
      <w:rFonts w:ascii="Arial" w:hAnsi="Arial"/>
      <w:sz w:val="24"/>
    </w:rPr>
  </w:style>
  <w:style w:type="character" w:customStyle="1" w:styleId="FontStyle15">
    <w:name w:val="Font Style15"/>
    <w:link w:val="FontStyle151"/>
    <w:qFormat/>
    <w:rsid w:val="00625701"/>
    <w:rPr>
      <w:rFonts w:ascii="Times New Roman" w:hAnsi="Times New Roman"/>
      <w:sz w:val="26"/>
    </w:rPr>
  </w:style>
  <w:style w:type="character" w:customStyle="1" w:styleId="affffe">
    <w:name w:val="Гипертекстовая ссылка"/>
    <w:link w:val="1ffffff8"/>
    <w:qFormat/>
    <w:rsid w:val="00625701"/>
    <w:rPr>
      <w:color w:val="008000"/>
      <w:sz w:val="20"/>
      <w:u w:val="single"/>
    </w:rPr>
  </w:style>
  <w:style w:type="character" w:customStyle="1" w:styleId="s19">
    <w:name w:val="s_19"/>
    <w:link w:val="s191"/>
    <w:qFormat/>
    <w:rsid w:val="00625701"/>
  </w:style>
  <w:style w:type="character" w:customStyle="1" w:styleId="docsearchresult">
    <w:name w:val="doc_search_result"/>
    <w:link w:val="docsearchresult2"/>
    <w:qFormat/>
    <w:rsid w:val="00625701"/>
    <w:rPr>
      <w:sz w:val="24"/>
    </w:rPr>
  </w:style>
  <w:style w:type="character" w:customStyle="1" w:styleId="WW8Num13z2">
    <w:name w:val="WW8Num13z2"/>
    <w:link w:val="WW8Num13z21"/>
    <w:qFormat/>
    <w:rsid w:val="00625701"/>
    <w:rPr>
      <w:rFonts w:ascii="Wingdings" w:hAnsi="Wingdings"/>
    </w:rPr>
  </w:style>
  <w:style w:type="character" w:customStyle="1" w:styleId="itemcurrent1">
    <w:name w:val="item_current1"/>
    <w:link w:val="itemcurrent11"/>
    <w:qFormat/>
    <w:rsid w:val="00625701"/>
    <w:rPr>
      <w:sz w:val="24"/>
    </w:rPr>
  </w:style>
  <w:style w:type="character" w:customStyle="1" w:styleId="layoutbottomcolumninner1">
    <w:name w:val="layout_bottom_column_inner1"/>
    <w:link w:val="layoutbottomcolumninner11"/>
    <w:qFormat/>
    <w:rsid w:val="00625701"/>
    <w:rPr>
      <w:sz w:val="24"/>
    </w:rPr>
  </w:style>
  <w:style w:type="character" w:customStyle="1" w:styleId="xl223">
    <w:name w:val="xl223"/>
    <w:link w:val="xl2231"/>
    <w:qFormat/>
    <w:rsid w:val="00625701"/>
    <w:rPr>
      <w:sz w:val="24"/>
    </w:rPr>
  </w:style>
  <w:style w:type="character" w:customStyle="1" w:styleId="afffff">
    <w:name w:val="Подзаголовок Знак"/>
    <w:link w:val="1ffffff9"/>
    <w:qFormat/>
    <w:rsid w:val="00625701"/>
    <w:rPr>
      <w:sz w:val="24"/>
    </w:rPr>
  </w:style>
  <w:style w:type="character" w:customStyle="1" w:styleId="left">
    <w:name w:val="left"/>
    <w:link w:val="left2"/>
    <w:qFormat/>
    <w:rsid w:val="00625701"/>
    <w:rPr>
      <w:sz w:val="24"/>
    </w:rPr>
  </w:style>
  <w:style w:type="character" w:customStyle="1" w:styleId="xl219">
    <w:name w:val="xl219"/>
    <w:link w:val="xl2191"/>
    <w:qFormat/>
    <w:rsid w:val="00625701"/>
    <w:rPr>
      <w:b/>
      <w:sz w:val="24"/>
    </w:rPr>
  </w:style>
  <w:style w:type="character" w:customStyle="1" w:styleId="2f4">
    <w:name w:val="Текст примечания2"/>
    <w:link w:val="21fe"/>
    <w:qFormat/>
    <w:rsid w:val="00625701"/>
    <w:rPr>
      <w:sz w:val="20"/>
    </w:rPr>
  </w:style>
  <w:style w:type="character" w:customStyle="1" w:styleId="Char2">
    <w:name w:val="Char2"/>
    <w:link w:val="Char21"/>
    <w:qFormat/>
    <w:rsid w:val="00625701"/>
    <w:rPr>
      <w:rFonts w:ascii="Verdana" w:hAnsi="Verdana"/>
      <w:sz w:val="20"/>
    </w:rPr>
  </w:style>
  <w:style w:type="character" w:customStyle="1" w:styleId="xl168">
    <w:name w:val="xl168"/>
    <w:link w:val="xl1681"/>
    <w:qFormat/>
    <w:rsid w:val="00625701"/>
    <w:rPr>
      <w:color w:val="000000"/>
      <w:sz w:val="24"/>
    </w:rPr>
  </w:style>
  <w:style w:type="character" w:customStyle="1" w:styleId="FootnoteTextChar">
    <w:name w:val="Footnote Text Char"/>
    <w:link w:val="FootnoteTextChar1"/>
    <w:qFormat/>
    <w:rsid w:val="00625701"/>
    <w:rPr>
      <w:rFonts w:ascii="Times New Roman" w:hAnsi="Times New Roman"/>
      <w:sz w:val="20"/>
    </w:rPr>
  </w:style>
  <w:style w:type="character" w:customStyle="1" w:styleId="xl150">
    <w:name w:val="xl150"/>
    <w:link w:val="xl1501"/>
    <w:qFormat/>
    <w:rsid w:val="00625701"/>
    <w:rPr>
      <w:sz w:val="24"/>
    </w:rPr>
  </w:style>
  <w:style w:type="character" w:customStyle="1" w:styleId="text1">
    <w:name w:val="text1"/>
    <w:link w:val="text11"/>
    <w:qFormat/>
    <w:rsid w:val="00625701"/>
    <w:rPr>
      <w:sz w:val="24"/>
    </w:rPr>
  </w:style>
  <w:style w:type="character" w:customStyle="1" w:styleId="Subtitle1">
    <w:name w:val="Subtitle1"/>
    <w:qFormat/>
    <w:rsid w:val="00625701"/>
    <w:rPr>
      <w:sz w:val="28"/>
    </w:rPr>
  </w:style>
  <w:style w:type="character" w:customStyle="1" w:styleId="xl163">
    <w:name w:val="xl163"/>
    <w:link w:val="xl1631"/>
    <w:qFormat/>
    <w:rsid w:val="00625701"/>
    <w:rPr>
      <w:b/>
      <w:color w:val="000000"/>
      <w:sz w:val="24"/>
    </w:rPr>
  </w:style>
  <w:style w:type="character" w:customStyle="1" w:styleId="img">
    <w:name w:val="img"/>
    <w:link w:val="img2"/>
    <w:qFormat/>
    <w:rsid w:val="00625701"/>
    <w:rPr>
      <w:sz w:val="24"/>
    </w:rPr>
  </w:style>
  <w:style w:type="character" w:customStyle="1" w:styleId="inputaltradio">
    <w:name w:val="input_alt_radio"/>
    <w:link w:val="inputaltradio2"/>
    <w:qFormat/>
    <w:rsid w:val="00625701"/>
    <w:rPr>
      <w:sz w:val="24"/>
    </w:rPr>
  </w:style>
  <w:style w:type="character" w:customStyle="1" w:styleId="229">
    <w:name w:val="Знак Знак22"/>
    <w:link w:val="2215"/>
    <w:qFormat/>
    <w:rsid w:val="00625701"/>
    <w:rPr>
      <w:rFonts w:ascii="Tahoma" w:hAnsi="Tahoma"/>
      <w:sz w:val="16"/>
    </w:rPr>
  </w:style>
  <w:style w:type="character" w:customStyle="1" w:styleId="WW8Num36z0">
    <w:name w:val="WW8Num36z0"/>
    <w:link w:val="WW8Num36z01"/>
    <w:qFormat/>
    <w:rsid w:val="00625701"/>
    <w:rPr>
      <w:rFonts w:ascii="Wingdings" w:hAnsi="Wingdings"/>
    </w:rPr>
  </w:style>
  <w:style w:type="character" w:customStyle="1" w:styleId="xl127">
    <w:name w:val="xl127"/>
    <w:link w:val="xl1271"/>
    <w:qFormat/>
    <w:rsid w:val="00625701"/>
    <w:rPr>
      <w:sz w:val="20"/>
    </w:rPr>
  </w:style>
  <w:style w:type="character" w:customStyle="1" w:styleId="itemcurrent">
    <w:name w:val="item_current"/>
    <w:link w:val="itemcurrent2"/>
    <w:qFormat/>
    <w:rsid w:val="00625701"/>
    <w:rPr>
      <w:sz w:val="24"/>
    </w:rPr>
  </w:style>
  <w:style w:type="character" w:customStyle="1" w:styleId="xl155">
    <w:name w:val="xl155"/>
    <w:link w:val="xl1551"/>
    <w:qFormat/>
    <w:rsid w:val="00625701"/>
    <w:rPr>
      <w:sz w:val="24"/>
    </w:rPr>
  </w:style>
  <w:style w:type="character" w:customStyle="1" w:styleId="1ffffffa">
    <w:name w:val="1"/>
    <w:link w:val="11ffd"/>
    <w:qFormat/>
    <w:rsid w:val="00625701"/>
    <w:rPr>
      <w:rFonts w:ascii="Verdana" w:hAnsi="Verdana"/>
      <w:sz w:val="20"/>
    </w:rPr>
  </w:style>
  <w:style w:type="character" w:customStyle="1" w:styleId="buttons1">
    <w:name w:val="buttons1"/>
    <w:link w:val="buttons11"/>
    <w:qFormat/>
    <w:rsid w:val="00625701"/>
    <w:rPr>
      <w:sz w:val="24"/>
    </w:rPr>
  </w:style>
  <w:style w:type="character" w:customStyle="1" w:styleId="22a">
    <w:name w:val="Заголовок 2 + уровень 2"/>
    <w:basedOn w:val="Heading11"/>
    <w:link w:val="2216"/>
    <w:qFormat/>
    <w:rsid w:val="00625701"/>
    <w:rPr>
      <w:b/>
      <w:sz w:val="28"/>
    </w:rPr>
  </w:style>
  <w:style w:type="character" w:customStyle="1" w:styleId="xl99">
    <w:name w:val="xl99"/>
    <w:link w:val="xl991"/>
    <w:qFormat/>
    <w:rsid w:val="00625701"/>
    <w:rPr>
      <w:sz w:val="24"/>
    </w:rPr>
  </w:style>
  <w:style w:type="character" w:customStyle="1" w:styleId="1ffffffb">
    <w:name w:val="Стиль1"/>
    <w:basedOn w:val="3141250"/>
    <w:link w:val="11ffe"/>
    <w:qFormat/>
    <w:rsid w:val="00625701"/>
    <w:rPr>
      <w:i/>
      <w:sz w:val="24"/>
    </w:rPr>
  </w:style>
  <w:style w:type="character" w:customStyle="1" w:styleId="31f1">
    <w:name w:val="Основной текст 31"/>
    <w:basedOn w:val="33"/>
    <w:link w:val="3117"/>
    <w:qFormat/>
    <w:rsid w:val="00625701"/>
    <w:rPr>
      <w:sz w:val="24"/>
    </w:rPr>
  </w:style>
  <w:style w:type="character" w:customStyle="1" w:styleId="1412520">
    <w:name w:val="Стиль Основной текст + 14 пт Первая строка:  125 см2"/>
    <w:basedOn w:val="Textbody"/>
    <w:link w:val="1412521"/>
    <w:qFormat/>
    <w:rsid w:val="00625701"/>
    <w:rPr>
      <w:sz w:val="28"/>
    </w:rPr>
  </w:style>
  <w:style w:type="character" w:customStyle="1" w:styleId="ws1">
    <w:name w:val="ws1"/>
    <w:basedOn w:val="32"/>
    <w:link w:val="ws11"/>
    <w:qFormat/>
    <w:rsid w:val="00625701"/>
  </w:style>
  <w:style w:type="character" w:customStyle="1" w:styleId="toplinks">
    <w:name w:val="top_links"/>
    <w:link w:val="toplinks2"/>
    <w:qFormat/>
    <w:rsid w:val="00625701"/>
  </w:style>
  <w:style w:type="character" w:customStyle="1" w:styleId="46">
    <w:name w:val="Знак Знак4"/>
    <w:link w:val="430"/>
    <w:qFormat/>
    <w:rsid w:val="00625701"/>
    <w:rPr>
      <w:sz w:val="24"/>
    </w:rPr>
  </w:style>
  <w:style w:type="character" w:customStyle="1" w:styleId="sel3">
    <w:name w:val="sel3"/>
    <w:link w:val="sel31"/>
    <w:qFormat/>
    <w:rsid w:val="00625701"/>
    <w:rPr>
      <w:sz w:val="24"/>
    </w:rPr>
  </w:style>
  <w:style w:type="character" w:customStyle="1" w:styleId="WW8Num29z1">
    <w:name w:val="WW8Num29z1"/>
    <w:link w:val="WW8Num29z11"/>
    <w:qFormat/>
    <w:rsid w:val="00625701"/>
    <w:rPr>
      <w:rFonts w:ascii="Courier New" w:hAnsi="Courier New"/>
    </w:rPr>
  </w:style>
  <w:style w:type="character" w:customStyle="1" w:styleId="xl255">
    <w:name w:val="xl255"/>
    <w:link w:val="xl2551"/>
    <w:qFormat/>
    <w:rsid w:val="00625701"/>
    <w:rPr>
      <w:b/>
      <w:color w:val="000000"/>
      <w:sz w:val="24"/>
    </w:rPr>
  </w:style>
  <w:style w:type="character" w:customStyle="1" w:styleId="xl184">
    <w:name w:val="xl184"/>
    <w:link w:val="xl1841"/>
    <w:qFormat/>
    <w:rsid w:val="00625701"/>
    <w:rPr>
      <w:color w:val="000000"/>
      <w:sz w:val="24"/>
    </w:rPr>
  </w:style>
  <w:style w:type="character" w:customStyle="1" w:styleId="xl203">
    <w:name w:val="xl203"/>
    <w:link w:val="xl2031"/>
    <w:qFormat/>
    <w:rsid w:val="00625701"/>
    <w:rPr>
      <w:color w:val="000000"/>
      <w:sz w:val="24"/>
    </w:rPr>
  </w:style>
  <w:style w:type="character" w:customStyle="1" w:styleId="xl153">
    <w:name w:val="xl153"/>
    <w:link w:val="xl1531"/>
    <w:qFormat/>
    <w:rsid w:val="00625701"/>
    <w:rPr>
      <w:color w:val="000000"/>
      <w:sz w:val="24"/>
    </w:rPr>
  </w:style>
  <w:style w:type="character" w:customStyle="1" w:styleId="xl133">
    <w:name w:val="xl133"/>
    <w:link w:val="xl1331"/>
    <w:qFormat/>
    <w:rsid w:val="00625701"/>
    <w:rPr>
      <w:sz w:val="24"/>
    </w:rPr>
  </w:style>
  <w:style w:type="character" w:customStyle="1" w:styleId="75">
    <w:name w:val="Знак7"/>
    <w:link w:val="713"/>
    <w:qFormat/>
    <w:rsid w:val="00625701"/>
    <w:rPr>
      <w:sz w:val="28"/>
    </w:rPr>
  </w:style>
  <w:style w:type="character" w:customStyle="1" w:styleId="714">
    <w:name w:val="Заголовок 71"/>
    <w:basedOn w:val="33"/>
    <w:link w:val="7110"/>
    <w:qFormat/>
    <w:rsid w:val="00625701"/>
    <w:rPr>
      <w:b/>
      <w:sz w:val="24"/>
    </w:rPr>
  </w:style>
  <w:style w:type="character" w:customStyle="1" w:styleId="xl147">
    <w:name w:val="xl147"/>
    <w:link w:val="xl1471"/>
    <w:qFormat/>
    <w:rsid w:val="00625701"/>
    <w:rPr>
      <w:b/>
      <w:color w:val="000000"/>
      <w:sz w:val="24"/>
    </w:rPr>
  </w:style>
  <w:style w:type="character" w:customStyle="1" w:styleId="boxrcontent">
    <w:name w:val="box_r_content"/>
    <w:link w:val="boxrcontent1"/>
    <w:qFormat/>
    <w:rsid w:val="00625701"/>
    <w:rPr>
      <w:sz w:val="24"/>
    </w:rPr>
  </w:style>
  <w:style w:type="character" w:customStyle="1" w:styleId="WW8Num14z2">
    <w:name w:val="WW8Num14z2"/>
    <w:link w:val="WW8Num14z21"/>
    <w:qFormat/>
    <w:rsid w:val="00625701"/>
    <w:rPr>
      <w:rFonts w:ascii="Wingdings" w:hAnsi="Wingdings"/>
    </w:rPr>
  </w:style>
  <w:style w:type="character" w:customStyle="1" w:styleId="xl53">
    <w:name w:val="xl53"/>
    <w:link w:val="xl531"/>
    <w:qFormat/>
    <w:rsid w:val="00625701"/>
    <w:rPr>
      <w:rFonts w:ascii="Arial" w:hAnsi="Arial"/>
      <w:color w:val="000000"/>
    </w:rPr>
  </w:style>
  <w:style w:type="character" w:customStyle="1" w:styleId="21ff">
    <w:name w:val="Заголовок 2 Знак1"/>
    <w:link w:val="211a"/>
    <w:qFormat/>
    <w:rsid w:val="00625701"/>
    <w:rPr>
      <w:rFonts w:ascii="Calibri Light" w:hAnsi="Calibri Light"/>
      <w:color w:val="2F5496"/>
      <w:sz w:val="26"/>
    </w:rPr>
  </w:style>
  <w:style w:type="character" w:customStyle="1" w:styleId="912">
    <w:name w:val="Заголовок 91"/>
    <w:basedOn w:val="33"/>
    <w:link w:val="9110"/>
    <w:qFormat/>
    <w:rsid w:val="00625701"/>
    <w:rPr>
      <w:b/>
      <w:sz w:val="24"/>
    </w:rPr>
  </w:style>
  <w:style w:type="character" w:customStyle="1" w:styleId="xl93">
    <w:name w:val="xl93"/>
    <w:link w:val="xl931"/>
    <w:qFormat/>
    <w:rsid w:val="00625701"/>
    <w:rPr>
      <w:sz w:val="20"/>
    </w:rPr>
  </w:style>
  <w:style w:type="character" w:customStyle="1" w:styleId="WW8Num63z0">
    <w:name w:val="WW8Num63z0"/>
    <w:link w:val="WW8Num63z01"/>
    <w:qFormat/>
    <w:rsid w:val="00625701"/>
    <w:rPr>
      <w:b w:val="0"/>
    </w:rPr>
  </w:style>
  <w:style w:type="character" w:customStyle="1" w:styleId="xl49">
    <w:name w:val="xl49"/>
    <w:link w:val="xl491"/>
    <w:qFormat/>
    <w:rsid w:val="00625701"/>
    <w:rPr>
      <w:color w:val="000000"/>
    </w:rPr>
  </w:style>
  <w:style w:type="character" w:customStyle="1" w:styleId="Title6">
    <w:name w:val="Title6"/>
    <w:qFormat/>
    <w:rsid w:val="00625701"/>
    <w:rPr>
      <w:rFonts w:ascii="XO Thames" w:hAnsi="XO Thames"/>
      <w:b/>
      <w:caps/>
      <w:sz w:val="40"/>
    </w:rPr>
  </w:style>
  <w:style w:type="character" w:customStyle="1" w:styleId="xl179">
    <w:name w:val="xl179"/>
    <w:link w:val="xl1791"/>
    <w:qFormat/>
    <w:rsid w:val="00625701"/>
    <w:rPr>
      <w:b/>
      <w:color w:val="000000"/>
      <w:sz w:val="24"/>
    </w:rPr>
  </w:style>
  <w:style w:type="character" w:customStyle="1" w:styleId="mun-select">
    <w:name w:val="mun-select"/>
    <w:link w:val="mun-select2"/>
    <w:qFormat/>
    <w:rsid w:val="00625701"/>
    <w:rPr>
      <w:sz w:val="24"/>
    </w:rPr>
  </w:style>
  <w:style w:type="character" w:customStyle="1" w:styleId="Heading41">
    <w:name w:val="Heading 41"/>
    <w:qFormat/>
    <w:rsid w:val="00625701"/>
    <w:rPr>
      <w:i/>
    </w:rPr>
  </w:style>
  <w:style w:type="character" w:customStyle="1" w:styleId="xl235">
    <w:name w:val="xl235"/>
    <w:link w:val="xl2351"/>
    <w:qFormat/>
    <w:rsid w:val="00625701"/>
    <w:rPr>
      <w:sz w:val="24"/>
    </w:rPr>
  </w:style>
  <w:style w:type="character" w:customStyle="1" w:styleId="WW8Num16z1">
    <w:name w:val="WW8Num16z1"/>
    <w:link w:val="WW8Num16z11"/>
    <w:qFormat/>
    <w:rsid w:val="00625701"/>
    <w:rPr>
      <w:rFonts w:ascii="Courier New" w:hAnsi="Courier New"/>
    </w:rPr>
  </w:style>
  <w:style w:type="character" w:customStyle="1" w:styleId="WW8Num61z3">
    <w:name w:val="WW8Num61z3"/>
    <w:link w:val="WW8Num61z31"/>
    <w:qFormat/>
    <w:rsid w:val="00625701"/>
    <w:rPr>
      <w:rFonts w:ascii="Symbol" w:hAnsi="Symbol"/>
    </w:rPr>
  </w:style>
  <w:style w:type="character" w:customStyle="1" w:styleId="Char">
    <w:name w:val="Char"/>
    <w:link w:val="Char3"/>
    <w:qFormat/>
    <w:rsid w:val="00625701"/>
    <w:rPr>
      <w:rFonts w:ascii="Verdana" w:hAnsi="Verdana"/>
      <w:sz w:val="20"/>
    </w:rPr>
  </w:style>
  <w:style w:type="character" w:customStyle="1" w:styleId="245">
    <w:name w:val="Знак24"/>
    <w:link w:val="2413"/>
    <w:qFormat/>
    <w:rsid w:val="00625701"/>
    <w:rPr>
      <w:rFonts w:ascii="Tahoma" w:hAnsi="Tahoma"/>
      <w:sz w:val="16"/>
    </w:rPr>
  </w:style>
  <w:style w:type="character" w:customStyle="1" w:styleId="xl161">
    <w:name w:val="xl161"/>
    <w:link w:val="xl1611"/>
    <w:qFormat/>
    <w:rsid w:val="00625701"/>
    <w:rPr>
      <w:color w:val="000000"/>
      <w:sz w:val="24"/>
    </w:rPr>
  </w:style>
  <w:style w:type="character" w:customStyle="1" w:styleId="59">
    <w:name w:val="Абзац списка5"/>
    <w:link w:val="ListParagraph1"/>
    <w:qFormat/>
    <w:rsid w:val="00625701"/>
    <w:rPr>
      <w:sz w:val="24"/>
    </w:rPr>
  </w:style>
  <w:style w:type="character" w:customStyle="1" w:styleId="tdpic">
    <w:name w:val="td_pic"/>
    <w:link w:val="tdpic2"/>
    <w:qFormat/>
    <w:rsid w:val="00625701"/>
    <w:rPr>
      <w:sz w:val="24"/>
    </w:rPr>
  </w:style>
  <w:style w:type="character" w:customStyle="1" w:styleId="question">
    <w:name w:val="question"/>
    <w:link w:val="question2"/>
    <w:qFormat/>
    <w:rsid w:val="00625701"/>
    <w:rPr>
      <w:sz w:val="24"/>
    </w:rPr>
  </w:style>
  <w:style w:type="character" w:customStyle="1" w:styleId="tdpic1">
    <w:name w:val="td_pic1"/>
    <w:link w:val="tdpic11"/>
    <w:qFormat/>
    <w:rsid w:val="00625701"/>
    <w:rPr>
      <w:sz w:val="24"/>
    </w:rPr>
  </w:style>
  <w:style w:type="character" w:customStyle="1" w:styleId="afffff0">
    <w:name w:val="табличный текст Знак"/>
    <w:link w:val="1ffffffc"/>
    <w:qFormat/>
    <w:rsid w:val="00625701"/>
    <w:rPr>
      <w:sz w:val="18"/>
    </w:rPr>
  </w:style>
  <w:style w:type="character" w:customStyle="1" w:styleId="current-date1">
    <w:name w:val="current-date1"/>
    <w:link w:val="current-date11"/>
    <w:qFormat/>
    <w:rsid w:val="00625701"/>
    <w:rPr>
      <w:color w:val="999999"/>
      <w:sz w:val="24"/>
    </w:rPr>
  </w:style>
  <w:style w:type="character" w:customStyle="1" w:styleId="Heading8Char">
    <w:name w:val="Heading 8 Char"/>
    <w:link w:val="Heading8Char1"/>
    <w:qFormat/>
    <w:rsid w:val="00625701"/>
    <w:rPr>
      <w:rFonts w:ascii="Calibri" w:hAnsi="Calibri"/>
      <w:i/>
      <w:sz w:val="24"/>
    </w:rPr>
  </w:style>
  <w:style w:type="character" w:customStyle="1" w:styleId="IndexHeading1">
    <w:name w:val="Index Heading1"/>
    <w:basedOn w:val="29"/>
    <w:qFormat/>
    <w:rsid w:val="00625701"/>
    <w:rPr>
      <w:b/>
      <w:sz w:val="32"/>
    </w:rPr>
  </w:style>
  <w:style w:type="character" w:customStyle="1" w:styleId="xl33">
    <w:name w:val="xl33"/>
    <w:link w:val="xl331"/>
    <w:qFormat/>
    <w:rsid w:val="00625701"/>
    <w:rPr>
      <w:rFonts w:ascii="Arial" w:hAnsi="Arial"/>
      <w:color w:val="000000"/>
    </w:rPr>
  </w:style>
  <w:style w:type="character" w:customStyle="1" w:styleId="xl177">
    <w:name w:val="xl177"/>
    <w:link w:val="xl1771"/>
    <w:qFormat/>
    <w:rsid w:val="00625701"/>
    <w:rPr>
      <w:sz w:val="24"/>
    </w:rPr>
  </w:style>
  <w:style w:type="character" w:customStyle="1" w:styleId="xl257">
    <w:name w:val="xl257"/>
    <w:link w:val="xl2571"/>
    <w:qFormat/>
    <w:rsid w:val="00625701"/>
    <w:rPr>
      <w:sz w:val="24"/>
    </w:rPr>
  </w:style>
  <w:style w:type="character" w:customStyle="1" w:styleId="font9">
    <w:name w:val="font9"/>
    <w:link w:val="font91"/>
    <w:qFormat/>
    <w:rsid w:val="00625701"/>
    <w:rPr>
      <w:b/>
      <w:color w:val="000000"/>
      <w:sz w:val="20"/>
    </w:rPr>
  </w:style>
  <w:style w:type="character" w:customStyle="1" w:styleId="3141250">
    <w:name w:val="Стиль Основной текст 3 + 14 пт По ширине Первая строка:  125 см"/>
    <w:basedOn w:val="330"/>
    <w:link w:val="31412510"/>
    <w:qFormat/>
    <w:rsid w:val="00625701"/>
    <w:rPr>
      <w:i/>
      <w:sz w:val="24"/>
    </w:rPr>
  </w:style>
  <w:style w:type="character" w:customStyle="1" w:styleId="64">
    <w:name w:val="Заголовок 6 Знак"/>
    <w:link w:val="613"/>
    <w:qFormat/>
    <w:rsid w:val="00625701"/>
    <w:rPr>
      <w:b/>
      <w:sz w:val="22"/>
    </w:rPr>
  </w:style>
  <w:style w:type="character" w:customStyle="1" w:styleId="4-201">
    <w:name w:val="Заголовок 4 - Уровень (20.1)"/>
    <w:basedOn w:val="Heading11"/>
    <w:link w:val="4-2011"/>
    <w:qFormat/>
    <w:rsid w:val="00625701"/>
    <w:rPr>
      <w:b/>
      <w:sz w:val="28"/>
    </w:rPr>
  </w:style>
  <w:style w:type="character" w:customStyle="1" w:styleId="bottom6">
    <w:name w:val="bottom6"/>
    <w:link w:val="bottom61"/>
    <w:qFormat/>
    <w:rsid w:val="00625701"/>
  </w:style>
  <w:style w:type="character" w:customStyle="1" w:styleId="rb">
    <w:name w:val="rb"/>
    <w:link w:val="rb1"/>
    <w:qFormat/>
    <w:rsid w:val="00625701"/>
    <w:rPr>
      <w:sz w:val="24"/>
    </w:rPr>
  </w:style>
  <w:style w:type="character" w:customStyle="1" w:styleId="boxr1">
    <w:name w:val="box_r1"/>
    <w:link w:val="boxr11"/>
    <w:qFormat/>
    <w:rsid w:val="00625701"/>
    <w:rPr>
      <w:sz w:val="24"/>
    </w:rPr>
  </w:style>
  <w:style w:type="character" w:customStyle="1" w:styleId="bottom5">
    <w:name w:val="bottom5"/>
    <w:link w:val="bottom51"/>
    <w:qFormat/>
    <w:rsid w:val="00625701"/>
    <w:rPr>
      <w:sz w:val="24"/>
    </w:rPr>
  </w:style>
  <w:style w:type="character" w:customStyle="1" w:styleId="32">
    <w:name w:val="Основной шрифт абзаца3"/>
    <w:link w:val="31f2"/>
    <w:qFormat/>
    <w:rsid w:val="00625701"/>
  </w:style>
  <w:style w:type="character" w:customStyle="1" w:styleId="5a">
    <w:name w:val="Заголовок 5 Знак"/>
    <w:link w:val="517"/>
    <w:qFormat/>
    <w:rsid w:val="00625701"/>
    <w:rPr>
      <w:i/>
      <w:sz w:val="18"/>
    </w:rPr>
  </w:style>
  <w:style w:type="character" w:customStyle="1" w:styleId="carea1">
    <w:name w:val="c_area1"/>
    <w:link w:val="carea11"/>
    <w:qFormat/>
    <w:rsid w:val="00625701"/>
    <w:rPr>
      <w:sz w:val="24"/>
    </w:rPr>
  </w:style>
  <w:style w:type="character" w:customStyle="1" w:styleId="Heading21">
    <w:name w:val="Heading 21"/>
    <w:qFormat/>
    <w:rsid w:val="00625701"/>
    <w:rPr>
      <w:b/>
      <w:sz w:val="28"/>
    </w:rPr>
  </w:style>
  <w:style w:type="character" w:customStyle="1" w:styleId="WW8Num19z2">
    <w:name w:val="WW8Num19z2"/>
    <w:link w:val="WW8Num19z21"/>
    <w:qFormat/>
    <w:rsid w:val="00625701"/>
    <w:rPr>
      <w:rFonts w:ascii="Wingdings" w:hAnsi="Wingdings"/>
    </w:rPr>
  </w:style>
  <w:style w:type="character" w:customStyle="1" w:styleId="WW8Num48z0">
    <w:name w:val="WW8Num48z0"/>
    <w:link w:val="WW8Num48z01"/>
    <w:qFormat/>
    <w:rsid w:val="00625701"/>
  </w:style>
  <w:style w:type="character" w:customStyle="1" w:styleId="WW8Num51z0">
    <w:name w:val="WW8Num51z0"/>
    <w:link w:val="WW8Num51z01"/>
    <w:qFormat/>
    <w:rsid w:val="00625701"/>
    <w:rPr>
      <w:rFonts w:ascii="Times New Roman" w:hAnsi="Times New Roman"/>
    </w:rPr>
  </w:style>
  <w:style w:type="character" w:customStyle="1" w:styleId="127">
    <w:name w:val="курсив По правому краю Стиль 12 пт"/>
    <w:link w:val="1214"/>
    <w:qFormat/>
    <w:rsid w:val="00625701"/>
    <w:rPr>
      <w:i/>
      <w:sz w:val="24"/>
    </w:rPr>
  </w:style>
  <w:style w:type="character" w:customStyle="1" w:styleId="xl196">
    <w:name w:val="xl196"/>
    <w:link w:val="xl1961"/>
    <w:qFormat/>
    <w:rsid w:val="00625701"/>
    <w:rPr>
      <w:b/>
      <w:color w:val="000000"/>
      <w:sz w:val="24"/>
    </w:rPr>
  </w:style>
  <w:style w:type="character" w:customStyle="1" w:styleId="1ffffffd">
    <w:name w:val="Заголовок таблицы ссылок1"/>
    <w:basedOn w:val="Heading11"/>
    <w:link w:val="11fff"/>
    <w:qFormat/>
    <w:rsid w:val="00625701"/>
    <w:rPr>
      <w:rFonts w:ascii="Cambria" w:hAnsi="Cambria"/>
      <w:b w:val="0"/>
      <w:color w:val="365F91"/>
      <w:sz w:val="28"/>
    </w:rPr>
  </w:style>
  <w:style w:type="character" w:customStyle="1" w:styleId="2ff4">
    <w:name w:val="Красная строка2"/>
    <w:basedOn w:val="Textbody"/>
    <w:link w:val="21ff0"/>
    <w:qFormat/>
    <w:rsid w:val="00625701"/>
  </w:style>
  <w:style w:type="character" w:customStyle="1" w:styleId="WW8Num25z0">
    <w:name w:val="WW8Num25z0"/>
    <w:link w:val="WW8Num25z01"/>
    <w:qFormat/>
    <w:rsid w:val="00625701"/>
    <w:rPr>
      <w:rFonts w:ascii="Symbol" w:hAnsi="Symbol"/>
    </w:rPr>
  </w:style>
  <w:style w:type="character" w:customStyle="1" w:styleId="3-3">
    <w:name w:val="Заголовок 3 - Уровень 3"/>
    <w:basedOn w:val="Heading31"/>
    <w:link w:val="3-31"/>
    <w:qFormat/>
    <w:rsid w:val="00625701"/>
    <w:rPr>
      <w:b/>
      <w:sz w:val="24"/>
    </w:rPr>
  </w:style>
  <w:style w:type="character" w:customStyle="1" w:styleId="Cell">
    <w:name w:val="Cell"/>
    <w:link w:val="Cell1"/>
    <w:qFormat/>
    <w:rsid w:val="00625701"/>
    <w:rPr>
      <w:sz w:val="20"/>
    </w:rPr>
  </w:style>
  <w:style w:type="character" w:customStyle="1" w:styleId="FontStyle353">
    <w:name w:val="Font Style353"/>
    <w:link w:val="FontStyle3531"/>
    <w:qFormat/>
    <w:rsid w:val="00625701"/>
    <w:rPr>
      <w:rFonts w:ascii="Times New Roman" w:hAnsi="Times New Roman"/>
      <w:sz w:val="26"/>
    </w:rPr>
  </w:style>
  <w:style w:type="character" w:customStyle="1" w:styleId="WW8Num14z0">
    <w:name w:val="WW8Num14z0"/>
    <w:link w:val="WW8Num14z01"/>
    <w:qFormat/>
    <w:rsid w:val="00625701"/>
    <w:rPr>
      <w:rFonts w:ascii="Symbol" w:hAnsi="Symbol"/>
    </w:rPr>
  </w:style>
  <w:style w:type="character" w:customStyle="1" w:styleId="xl135">
    <w:name w:val="xl135"/>
    <w:link w:val="xl1351"/>
    <w:qFormat/>
    <w:rsid w:val="00625701"/>
    <w:rPr>
      <w:b/>
      <w:color w:val="000000"/>
      <w:sz w:val="24"/>
    </w:rPr>
  </w:style>
  <w:style w:type="character" w:customStyle="1" w:styleId="144">
    <w:name w:val="Знак14"/>
    <w:link w:val="1411"/>
    <w:qFormat/>
    <w:rsid w:val="00625701"/>
    <w:rPr>
      <w:b/>
      <w:sz w:val="22"/>
    </w:rPr>
  </w:style>
  <w:style w:type="character" w:customStyle="1" w:styleId="xl172">
    <w:name w:val="xl172"/>
    <w:link w:val="xl1721"/>
    <w:qFormat/>
    <w:rsid w:val="00625701"/>
    <w:rPr>
      <w:sz w:val="24"/>
    </w:rPr>
  </w:style>
  <w:style w:type="character" w:customStyle="1" w:styleId="text">
    <w:name w:val="text"/>
    <w:link w:val="text3"/>
    <w:qFormat/>
    <w:rsid w:val="00625701"/>
    <w:rPr>
      <w:sz w:val="24"/>
    </w:rPr>
  </w:style>
  <w:style w:type="character" w:customStyle="1" w:styleId="xl232">
    <w:name w:val="xl232"/>
    <w:link w:val="xl2321"/>
    <w:qFormat/>
    <w:rsid w:val="00625701"/>
    <w:rPr>
      <w:b/>
      <w:sz w:val="24"/>
    </w:rPr>
  </w:style>
  <w:style w:type="character" w:customStyle="1" w:styleId="tright">
    <w:name w:val="t_right"/>
    <w:link w:val="tright1"/>
    <w:qFormat/>
    <w:rsid w:val="00625701"/>
    <w:rPr>
      <w:sz w:val="24"/>
    </w:rPr>
  </w:style>
  <w:style w:type="character" w:customStyle="1" w:styleId="141256">
    <w:name w:val="Стиль Основной текст + 14 пт Первая строка:  125 см"/>
    <w:basedOn w:val="Textbody"/>
    <w:link w:val="1412540"/>
    <w:qFormat/>
    <w:rsid w:val="00625701"/>
    <w:rPr>
      <w:sz w:val="28"/>
    </w:rPr>
  </w:style>
  <w:style w:type="character" w:customStyle="1" w:styleId="xl100">
    <w:name w:val="xl100"/>
    <w:link w:val="xl1001"/>
    <w:qFormat/>
    <w:rsid w:val="00625701"/>
    <w:rPr>
      <w:sz w:val="24"/>
    </w:rPr>
  </w:style>
  <w:style w:type="character" w:customStyle="1" w:styleId="xl101">
    <w:name w:val="xl101"/>
    <w:link w:val="xl1011"/>
    <w:qFormat/>
    <w:rsid w:val="00625701"/>
    <w:rPr>
      <w:b/>
      <w:color w:val="000000"/>
      <w:sz w:val="24"/>
    </w:rPr>
  </w:style>
  <w:style w:type="character" w:customStyle="1" w:styleId="formregion">
    <w:name w:val="form_region"/>
    <w:link w:val="formregion1"/>
    <w:qFormat/>
    <w:rsid w:val="00625701"/>
    <w:rPr>
      <w:sz w:val="24"/>
    </w:rPr>
  </w:style>
  <w:style w:type="character" w:customStyle="1" w:styleId="xl165">
    <w:name w:val="xl165"/>
    <w:link w:val="xl1651"/>
    <w:qFormat/>
    <w:rsid w:val="00625701"/>
    <w:rPr>
      <w:color w:val="000000"/>
      <w:sz w:val="24"/>
    </w:rPr>
  </w:style>
  <w:style w:type="character" w:customStyle="1" w:styleId="Heading61">
    <w:name w:val="Heading 61"/>
    <w:qFormat/>
    <w:rsid w:val="00625701"/>
    <w:rPr>
      <w:b/>
    </w:rPr>
  </w:style>
  <w:style w:type="character" w:customStyle="1" w:styleId="1520">
    <w:name w:val="Знак Знак152"/>
    <w:link w:val="1521"/>
    <w:qFormat/>
    <w:rsid w:val="00625701"/>
    <w:rPr>
      <w:sz w:val="24"/>
    </w:rPr>
  </w:style>
  <w:style w:type="character" w:customStyle="1" w:styleId="WW8Num21z1">
    <w:name w:val="WW8Num21z1"/>
    <w:link w:val="WW8Num21z11"/>
    <w:qFormat/>
    <w:rsid w:val="00625701"/>
    <w:rPr>
      <w:rFonts w:ascii="Courier New" w:hAnsi="Courier New"/>
    </w:rPr>
  </w:style>
  <w:style w:type="character" w:customStyle="1" w:styleId="814">
    <w:name w:val="Заголовок 81"/>
    <w:basedOn w:val="33"/>
    <w:link w:val="8110"/>
    <w:qFormat/>
    <w:rsid w:val="00625701"/>
    <w:rPr>
      <w:i/>
      <w:sz w:val="24"/>
    </w:rPr>
  </w:style>
  <w:style w:type="character" w:customStyle="1" w:styleId="xl171">
    <w:name w:val="xl171"/>
    <w:link w:val="xl1711"/>
    <w:qFormat/>
    <w:rsid w:val="00625701"/>
    <w:rPr>
      <w:color w:val="000000"/>
      <w:sz w:val="24"/>
    </w:rPr>
  </w:style>
  <w:style w:type="character" w:customStyle="1" w:styleId="3f2">
    <w:name w:val="Основной текст 3 Знак"/>
    <w:link w:val="31f3"/>
    <w:qFormat/>
    <w:rsid w:val="00625701"/>
    <w:rPr>
      <w:i/>
      <w:sz w:val="24"/>
    </w:rPr>
  </w:style>
  <w:style w:type="character" w:customStyle="1" w:styleId="afffff1">
    <w:name w:val="Символ концевой сноски"/>
    <w:link w:val="1ffffffe"/>
    <w:qFormat/>
    <w:rsid w:val="00625701"/>
  </w:style>
  <w:style w:type="character" w:customStyle="1" w:styleId="afffff2">
    <w:name w:val="Символ сноски"/>
    <w:link w:val="1fffffff"/>
    <w:qFormat/>
    <w:rsid w:val="00625701"/>
  </w:style>
  <w:style w:type="character" w:customStyle="1" w:styleId="afffff3">
    <w:name w:val="Ссылка указателя"/>
    <w:qFormat/>
    <w:rsid w:val="00625701"/>
  </w:style>
  <w:style w:type="paragraph" w:customStyle="1" w:styleId="37">
    <w:name w:val="Заголовок3"/>
    <w:next w:val="afffff4"/>
    <w:link w:val="aff7"/>
    <w:qFormat/>
    <w:rsid w:val="00625701"/>
    <w:rPr>
      <w:rFonts w:ascii="Arial" w:hAnsi="Arial"/>
      <w:b/>
      <w:sz w:val="22"/>
    </w:rPr>
  </w:style>
  <w:style w:type="paragraph" w:styleId="afffff4">
    <w:name w:val="Body Text"/>
    <w:basedOn w:val="a"/>
    <w:rsid w:val="00625701"/>
    <w:pPr>
      <w:jc w:val="both"/>
    </w:pPr>
  </w:style>
  <w:style w:type="paragraph" w:styleId="afffff5">
    <w:name w:val="List"/>
    <w:basedOn w:val="a"/>
    <w:rsid w:val="00625701"/>
    <w:pPr>
      <w:ind w:left="283" w:hanging="283"/>
      <w:jc w:val="left"/>
    </w:pPr>
    <w:rPr>
      <w:sz w:val="20"/>
    </w:rPr>
  </w:style>
  <w:style w:type="paragraph" w:styleId="afffff6">
    <w:name w:val="caption"/>
    <w:basedOn w:val="a"/>
    <w:qFormat/>
    <w:rsid w:val="00625701"/>
    <w:pPr>
      <w:spacing w:before="120" w:after="120"/>
    </w:pPr>
    <w:rPr>
      <w:rFonts w:ascii="PT Astra Serif" w:hAnsi="PT Astra Serif"/>
      <w:i/>
      <w:sz w:val="24"/>
    </w:rPr>
  </w:style>
  <w:style w:type="paragraph" w:styleId="afffff7">
    <w:name w:val="index heading"/>
    <w:basedOn w:val="219"/>
    <w:rsid w:val="00625701"/>
    <w:rPr>
      <w:b/>
      <w:sz w:val="32"/>
    </w:rPr>
  </w:style>
  <w:style w:type="paragraph" w:customStyle="1" w:styleId="answers2">
    <w:name w:val="answers2"/>
    <w:basedOn w:val="a"/>
    <w:link w:val="answers"/>
    <w:qFormat/>
    <w:rsid w:val="00625701"/>
    <w:pPr>
      <w:jc w:val="left"/>
    </w:pPr>
    <w:rPr>
      <w:sz w:val="24"/>
    </w:rPr>
  </w:style>
  <w:style w:type="paragraph" w:customStyle="1" w:styleId="xl1201">
    <w:name w:val="xl1201"/>
    <w:basedOn w:val="a"/>
    <w:link w:val="xl120"/>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NoSpacing1">
    <w:name w:val="No Spacing1"/>
    <w:link w:val="12"/>
    <w:qFormat/>
    <w:rsid w:val="00625701"/>
    <w:rPr>
      <w:rFonts w:ascii="Calibri" w:hAnsi="Calibri"/>
      <w:sz w:val="22"/>
    </w:rPr>
  </w:style>
  <w:style w:type="paragraph" w:customStyle="1" w:styleId="xl2431">
    <w:name w:val="xl2431"/>
    <w:basedOn w:val="a"/>
    <w:link w:val="xl243"/>
    <w:qFormat/>
    <w:rsid w:val="00625701"/>
    <w:pPr>
      <w:pBdr>
        <w:left w:val="single" w:sz="8" w:space="0" w:color="000000"/>
        <w:bottom w:val="single" w:sz="8" w:space="0" w:color="000000"/>
        <w:right w:val="single" w:sz="8" w:space="0" w:color="000000"/>
      </w:pBdr>
      <w:spacing w:before="280" w:after="280"/>
      <w:jc w:val="left"/>
    </w:pPr>
    <w:rPr>
      <w:sz w:val="24"/>
    </w:rPr>
  </w:style>
  <w:style w:type="paragraph" w:customStyle="1" w:styleId="rbt2">
    <w:name w:val="rb_t2"/>
    <w:basedOn w:val="a"/>
    <w:link w:val="rbt"/>
    <w:qFormat/>
    <w:rsid w:val="00625701"/>
    <w:pPr>
      <w:jc w:val="left"/>
    </w:pPr>
    <w:rPr>
      <w:sz w:val="24"/>
    </w:rPr>
  </w:style>
  <w:style w:type="paragraph" w:styleId="2ff5">
    <w:name w:val="List Bullet 2"/>
    <w:basedOn w:val="a"/>
    <w:rsid w:val="00625701"/>
    <w:pPr>
      <w:ind w:left="566" w:hanging="283"/>
    </w:pPr>
  </w:style>
  <w:style w:type="paragraph" w:customStyle="1" w:styleId="41">
    <w:name w:val="Заголовок 4 Знак1"/>
    <w:link w:val="40"/>
    <w:qFormat/>
    <w:rsid w:val="00625701"/>
    <w:rPr>
      <w:i/>
      <w:sz w:val="24"/>
    </w:rPr>
  </w:style>
  <w:style w:type="paragraph" w:customStyle="1" w:styleId="rbl5">
    <w:name w:val="rb_l5"/>
    <w:basedOn w:val="a"/>
    <w:link w:val="rbl"/>
    <w:qFormat/>
    <w:rsid w:val="00625701"/>
    <w:pPr>
      <w:jc w:val="left"/>
    </w:pPr>
    <w:rPr>
      <w:sz w:val="24"/>
    </w:rPr>
  </w:style>
  <w:style w:type="paragraph" w:customStyle="1" w:styleId="xl2521">
    <w:name w:val="xl2521"/>
    <w:basedOn w:val="a"/>
    <w:link w:val="xl252"/>
    <w:qFormat/>
    <w:rsid w:val="00625701"/>
    <w:pPr>
      <w:pBdr>
        <w:left w:val="single" w:sz="8" w:space="0" w:color="000000"/>
        <w:right w:val="single" w:sz="4" w:space="0" w:color="000000"/>
      </w:pBdr>
      <w:spacing w:before="280" w:after="280"/>
    </w:pPr>
    <w:rPr>
      <w:sz w:val="24"/>
    </w:rPr>
  </w:style>
  <w:style w:type="paragraph" w:customStyle="1" w:styleId="xl311">
    <w:name w:val="xl311"/>
    <w:basedOn w:val="a"/>
    <w:link w:val="xl31"/>
    <w:qFormat/>
    <w:rsid w:val="00625701"/>
    <w:pPr>
      <w:pBdr>
        <w:top w:val="single" w:sz="8" w:space="0" w:color="000000"/>
        <w:left w:val="single" w:sz="8" w:space="0" w:color="000000"/>
        <w:right w:val="single" w:sz="8" w:space="0" w:color="000000"/>
      </w:pBdr>
      <w:spacing w:before="280" w:after="280"/>
    </w:pPr>
    <w:rPr>
      <w:rFonts w:ascii="Arial" w:hAnsi="Arial"/>
    </w:rPr>
  </w:style>
  <w:style w:type="paragraph" w:customStyle="1" w:styleId="BodyTextIndent2Char1">
    <w:name w:val="Body Text Indent 2 Char1"/>
    <w:link w:val="BodyTextIndent2Char"/>
    <w:qFormat/>
    <w:rsid w:val="00625701"/>
    <w:rPr>
      <w:sz w:val="24"/>
    </w:rPr>
  </w:style>
  <w:style w:type="paragraph" w:customStyle="1" w:styleId="brown2">
    <w:name w:val="brown2"/>
    <w:basedOn w:val="a"/>
    <w:link w:val="brown"/>
    <w:qFormat/>
    <w:rsid w:val="00625701"/>
    <w:pPr>
      <w:jc w:val="left"/>
    </w:pPr>
    <w:rPr>
      <w:color w:val="A75E2E"/>
      <w:sz w:val="24"/>
    </w:rPr>
  </w:style>
  <w:style w:type="paragraph" w:customStyle="1" w:styleId="FontStyle121">
    <w:name w:val="Font Style121"/>
    <w:link w:val="FontStyle12"/>
    <w:qFormat/>
    <w:rsid w:val="00625701"/>
    <w:rPr>
      <w:sz w:val="38"/>
    </w:rPr>
  </w:style>
  <w:style w:type="paragraph" w:customStyle="1" w:styleId="22">
    <w:name w:val="Основной текст 2 Знак2"/>
    <w:link w:val="20"/>
    <w:qFormat/>
    <w:rsid w:val="00625701"/>
    <w:rPr>
      <w:sz w:val="28"/>
    </w:rPr>
  </w:style>
  <w:style w:type="paragraph" w:customStyle="1" w:styleId="xl1371">
    <w:name w:val="xl1371"/>
    <w:basedOn w:val="a"/>
    <w:link w:val="xl137"/>
    <w:qFormat/>
    <w:rsid w:val="00625701"/>
    <w:pPr>
      <w:spacing w:before="280" w:after="280"/>
    </w:pPr>
    <w:rPr>
      <w:sz w:val="24"/>
    </w:rPr>
  </w:style>
  <w:style w:type="paragraph" w:customStyle="1" w:styleId="xl1221">
    <w:name w:val="xl1221"/>
    <w:basedOn w:val="a"/>
    <w:link w:val="xl122"/>
    <w:qFormat/>
    <w:rsid w:val="00625701"/>
    <w:pPr>
      <w:pBdr>
        <w:top w:val="single" w:sz="8" w:space="0" w:color="000000"/>
        <w:left w:val="single" w:sz="8" w:space="0" w:color="000000"/>
        <w:bottom w:val="single" w:sz="8" w:space="0" w:color="000000"/>
      </w:pBdr>
      <w:spacing w:before="280" w:after="280"/>
    </w:pPr>
    <w:rPr>
      <w:sz w:val="24"/>
    </w:rPr>
  </w:style>
  <w:style w:type="paragraph" w:customStyle="1" w:styleId="90">
    <w:name w:val="Знак Знак9"/>
    <w:link w:val="a3"/>
    <w:qFormat/>
    <w:rsid w:val="00625701"/>
    <w:rPr>
      <w:sz w:val="24"/>
    </w:rPr>
  </w:style>
  <w:style w:type="paragraph" w:styleId="2ff6">
    <w:name w:val="toc 2"/>
    <w:basedOn w:val="a"/>
    <w:next w:val="a"/>
    <w:uiPriority w:val="39"/>
    <w:rsid w:val="00625701"/>
    <w:pPr>
      <w:tabs>
        <w:tab w:val="right" w:leader="dot" w:pos="9345"/>
      </w:tabs>
      <w:jc w:val="left"/>
    </w:pPr>
    <w:rPr>
      <w:sz w:val="24"/>
    </w:rPr>
  </w:style>
  <w:style w:type="paragraph" w:customStyle="1" w:styleId="xl2261">
    <w:name w:val="xl2261"/>
    <w:basedOn w:val="a"/>
    <w:link w:val="xl226"/>
    <w:qFormat/>
    <w:rsid w:val="00625701"/>
    <w:pPr>
      <w:pBdr>
        <w:bottom w:val="single" w:sz="4" w:space="0" w:color="000000"/>
        <w:right w:val="single" w:sz="4" w:space="0" w:color="000000"/>
      </w:pBdr>
      <w:spacing w:before="280" w:after="280"/>
    </w:pPr>
    <w:rPr>
      <w:sz w:val="24"/>
    </w:rPr>
  </w:style>
  <w:style w:type="paragraph" w:customStyle="1" w:styleId="xl371">
    <w:name w:val="xl371"/>
    <w:basedOn w:val="a"/>
    <w:link w:val="xl37"/>
    <w:qFormat/>
    <w:rsid w:val="00625701"/>
    <w:pPr>
      <w:pBdr>
        <w:left w:val="single" w:sz="8" w:space="0" w:color="000000"/>
        <w:right w:val="single" w:sz="8" w:space="0" w:color="000000"/>
      </w:pBdr>
      <w:spacing w:before="280" w:after="280"/>
    </w:pPr>
  </w:style>
  <w:style w:type="paragraph" w:customStyle="1" w:styleId="info11">
    <w:name w:val="info11"/>
    <w:basedOn w:val="a"/>
    <w:link w:val="info1"/>
    <w:qFormat/>
    <w:rsid w:val="00625701"/>
    <w:pPr>
      <w:pBdr>
        <w:bottom w:val="single" w:sz="6" w:space="11" w:color="CDC9B0"/>
      </w:pBdr>
      <w:spacing w:after="225"/>
      <w:jc w:val="left"/>
    </w:pPr>
    <w:rPr>
      <w:sz w:val="24"/>
    </w:rPr>
  </w:style>
  <w:style w:type="paragraph" w:customStyle="1" w:styleId="WW8Num39z01">
    <w:name w:val="WW8Num39z01"/>
    <w:link w:val="WW8Num39z0"/>
    <w:qFormat/>
    <w:rsid w:val="00625701"/>
  </w:style>
  <w:style w:type="paragraph" w:customStyle="1" w:styleId="xl901">
    <w:name w:val="xl901"/>
    <w:basedOn w:val="a"/>
    <w:link w:val="xl90"/>
    <w:qFormat/>
    <w:rsid w:val="00625701"/>
    <w:pPr>
      <w:pBdr>
        <w:top w:val="single" w:sz="4" w:space="0" w:color="000000"/>
        <w:bottom w:val="single" w:sz="4" w:space="0" w:color="000000"/>
        <w:right w:val="single" w:sz="4" w:space="0" w:color="000000"/>
      </w:pBdr>
      <w:spacing w:before="280" w:after="280"/>
    </w:pPr>
    <w:rPr>
      <w:b/>
      <w:sz w:val="18"/>
    </w:rPr>
  </w:style>
  <w:style w:type="paragraph" w:customStyle="1" w:styleId="prompt11">
    <w:name w:val="prompt11"/>
    <w:basedOn w:val="a"/>
    <w:link w:val="prompt1"/>
    <w:qFormat/>
    <w:rsid w:val="00625701"/>
    <w:pPr>
      <w:spacing w:before="60"/>
      <w:ind w:left="-1950"/>
      <w:jc w:val="left"/>
    </w:pPr>
    <w:rPr>
      <w:color w:val="A29FA3"/>
      <w:sz w:val="24"/>
    </w:rPr>
  </w:style>
  <w:style w:type="paragraph" w:customStyle="1" w:styleId="211">
    <w:name w:val="Знак Знак Знак Знак21"/>
    <w:link w:val="23"/>
    <w:qFormat/>
    <w:rsid w:val="00625701"/>
    <w:rPr>
      <w:sz w:val="24"/>
    </w:rPr>
  </w:style>
  <w:style w:type="paragraph" w:styleId="3f3">
    <w:name w:val="List Bullet 3"/>
    <w:basedOn w:val="a"/>
    <w:rsid w:val="00625701"/>
    <w:pPr>
      <w:ind w:left="849" w:hanging="283"/>
    </w:pPr>
  </w:style>
  <w:style w:type="paragraph" w:customStyle="1" w:styleId="212">
    <w:name w:val="Текст21"/>
    <w:basedOn w:val="a"/>
    <w:link w:val="24"/>
    <w:qFormat/>
    <w:rsid w:val="00625701"/>
    <w:rPr>
      <w:rFonts w:ascii="Courier New" w:hAnsi="Courier New"/>
      <w:sz w:val="20"/>
    </w:rPr>
  </w:style>
  <w:style w:type="paragraph" w:customStyle="1" w:styleId="HTMLPreformatted1">
    <w:name w:val="HTML Preformatted1"/>
    <w:basedOn w:val="a"/>
    <w:link w:val="HTML1"/>
    <w:qFormat/>
    <w:rsid w:val="00625701"/>
    <w:pPr>
      <w:spacing w:line="216" w:lineRule="atLeast"/>
    </w:pPr>
    <w:rPr>
      <w:rFonts w:ascii="Courier New" w:hAnsi="Courier New"/>
      <w:sz w:val="20"/>
    </w:rPr>
  </w:style>
  <w:style w:type="paragraph" w:customStyle="1" w:styleId="110">
    <w:name w:val="Основной текст 1 Знак1"/>
    <w:link w:val="13"/>
    <w:qFormat/>
    <w:rsid w:val="00625701"/>
    <w:rPr>
      <w:sz w:val="24"/>
    </w:rPr>
  </w:style>
  <w:style w:type="paragraph" w:customStyle="1" w:styleId="grey1">
    <w:name w:val="grey1"/>
    <w:basedOn w:val="a"/>
    <w:link w:val="grey"/>
    <w:qFormat/>
    <w:rsid w:val="00625701"/>
    <w:pPr>
      <w:jc w:val="left"/>
    </w:pPr>
    <w:rPr>
      <w:color w:val="E4C47A"/>
      <w:sz w:val="24"/>
    </w:rPr>
  </w:style>
  <w:style w:type="paragraph" w:customStyle="1" w:styleId="310">
    <w:name w:val="Название объекта31"/>
    <w:basedOn w:val="a"/>
    <w:next w:val="a"/>
    <w:link w:val="30"/>
    <w:qFormat/>
    <w:rsid w:val="00625701"/>
    <w:pPr>
      <w:jc w:val="right"/>
    </w:pPr>
    <w:rPr>
      <w:i/>
    </w:rPr>
  </w:style>
  <w:style w:type="paragraph" w:customStyle="1" w:styleId="radiocheck3">
    <w:name w:val="radio_check3"/>
    <w:basedOn w:val="a"/>
    <w:link w:val="radiocheck"/>
    <w:qFormat/>
    <w:rsid w:val="00625701"/>
    <w:pPr>
      <w:jc w:val="left"/>
    </w:pPr>
    <w:rPr>
      <w:sz w:val="24"/>
    </w:rPr>
  </w:style>
  <w:style w:type="paragraph" w:customStyle="1" w:styleId="right11">
    <w:name w:val="right11"/>
    <w:basedOn w:val="a"/>
    <w:link w:val="right1"/>
    <w:qFormat/>
    <w:rsid w:val="00625701"/>
    <w:pPr>
      <w:jc w:val="right"/>
    </w:pPr>
    <w:rPr>
      <w:sz w:val="24"/>
    </w:rPr>
  </w:style>
  <w:style w:type="paragraph" w:customStyle="1" w:styleId="111">
    <w:name w:val="Текст примечания Знак11"/>
    <w:link w:val="14"/>
    <w:qFormat/>
    <w:rsid w:val="00625701"/>
  </w:style>
  <w:style w:type="paragraph" w:customStyle="1" w:styleId="date11">
    <w:name w:val="date11"/>
    <w:basedOn w:val="a"/>
    <w:link w:val="date1"/>
    <w:qFormat/>
    <w:rsid w:val="00625701"/>
    <w:pPr>
      <w:jc w:val="left"/>
    </w:pPr>
    <w:rPr>
      <w:color w:val="393939"/>
    </w:rPr>
  </w:style>
  <w:style w:type="paragraph" w:customStyle="1" w:styleId="query2">
    <w:name w:val="query2"/>
    <w:basedOn w:val="a"/>
    <w:link w:val="query"/>
    <w:qFormat/>
    <w:rsid w:val="00625701"/>
    <w:pPr>
      <w:jc w:val="left"/>
    </w:pPr>
    <w:rPr>
      <w:sz w:val="24"/>
    </w:rPr>
  </w:style>
  <w:style w:type="paragraph" w:customStyle="1" w:styleId="xl671">
    <w:name w:val="xl671"/>
    <w:basedOn w:val="a"/>
    <w:link w:val="xl67"/>
    <w:qFormat/>
    <w:rsid w:val="00625701"/>
    <w:pPr>
      <w:pBdr>
        <w:bottom w:val="single" w:sz="8" w:space="0" w:color="000000"/>
        <w:right w:val="single" w:sz="8" w:space="0" w:color="000000"/>
      </w:pBdr>
      <w:spacing w:before="280" w:after="280"/>
    </w:pPr>
    <w:rPr>
      <w:rFonts w:ascii="Arial" w:hAnsi="Arial"/>
    </w:rPr>
  </w:style>
  <w:style w:type="paragraph" w:customStyle="1" w:styleId="212511">
    <w:name w:val="Стиль Основной текст с отступом 2 + 125 пт По левому краю Первая...11"/>
    <w:basedOn w:val="2412"/>
    <w:link w:val="21251"/>
    <w:qFormat/>
    <w:rsid w:val="00625701"/>
    <w:pPr>
      <w:ind w:firstLine="0"/>
      <w:jc w:val="center"/>
    </w:pPr>
    <w:rPr>
      <w:b/>
      <w:sz w:val="32"/>
    </w:rPr>
  </w:style>
  <w:style w:type="paragraph" w:customStyle="1" w:styleId="WW8Num25z11">
    <w:name w:val="WW8Num25z11"/>
    <w:link w:val="WW8Num25z1"/>
    <w:qFormat/>
    <w:rsid w:val="00625701"/>
    <w:rPr>
      <w:rFonts w:ascii="Courier New" w:hAnsi="Courier New"/>
    </w:rPr>
  </w:style>
  <w:style w:type="paragraph" w:customStyle="1" w:styleId="green1">
    <w:name w:val="green1"/>
    <w:basedOn w:val="a"/>
    <w:link w:val="green"/>
    <w:qFormat/>
    <w:rsid w:val="00625701"/>
    <w:pPr>
      <w:jc w:val="left"/>
    </w:pPr>
    <w:rPr>
      <w:color w:val="4B763F"/>
      <w:sz w:val="24"/>
    </w:rPr>
  </w:style>
  <w:style w:type="paragraph" w:customStyle="1" w:styleId="ws2">
    <w:name w:val="ws2"/>
    <w:basedOn w:val="31f2"/>
    <w:link w:val="ws"/>
    <w:qFormat/>
    <w:rsid w:val="00625701"/>
  </w:style>
  <w:style w:type="paragraph" w:customStyle="1" w:styleId="WW8Num24z01">
    <w:name w:val="WW8Num24z01"/>
    <w:link w:val="WW8Num24z0"/>
    <w:qFormat/>
    <w:rsid w:val="00625701"/>
    <w:rPr>
      <w:rFonts w:ascii="Symbol" w:hAnsi="Symbol"/>
    </w:rPr>
  </w:style>
  <w:style w:type="paragraph" w:customStyle="1" w:styleId="title51">
    <w:name w:val="title51"/>
    <w:basedOn w:val="a"/>
    <w:link w:val="title5"/>
    <w:qFormat/>
    <w:rsid w:val="00625701"/>
    <w:pPr>
      <w:spacing w:after="75"/>
      <w:jc w:val="left"/>
    </w:pPr>
    <w:rPr>
      <w:sz w:val="24"/>
    </w:rPr>
  </w:style>
  <w:style w:type="paragraph" w:styleId="47">
    <w:name w:val="toc 4"/>
    <w:basedOn w:val="a"/>
    <w:next w:val="a"/>
    <w:uiPriority w:val="39"/>
    <w:rsid w:val="00625701"/>
    <w:pPr>
      <w:ind w:left="660"/>
      <w:jc w:val="left"/>
    </w:pPr>
    <w:rPr>
      <w:rFonts w:ascii="Calibri" w:hAnsi="Calibri"/>
      <w:sz w:val="18"/>
    </w:rPr>
  </w:style>
  <w:style w:type="paragraph" w:customStyle="1" w:styleId="font71">
    <w:name w:val="font71"/>
    <w:basedOn w:val="a"/>
    <w:link w:val="font7"/>
    <w:qFormat/>
    <w:rsid w:val="00625701"/>
    <w:pPr>
      <w:spacing w:before="280" w:after="280"/>
      <w:jc w:val="left"/>
    </w:pPr>
    <w:rPr>
      <w:rFonts w:ascii="Tahoma" w:hAnsi="Tahoma"/>
      <w:b/>
      <w:sz w:val="18"/>
    </w:rPr>
  </w:style>
  <w:style w:type="paragraph" w:customStyle="1" w:styleId="WW8Num16z01">
    <w:name w:val="WW8Num16z01"/>
    <w:link w:val="WW8Num16z0"/>
    <w:qFormat/>
    <w:rsid w:val="00625701"/>
    <w:rPr>
      <w:rFonts w:ascii="Symbol" w:hAnsi="Symbol"/>
    </w:rPr>
  </w:style>
  <w:style w:type="paragraph" w:customStyle="1" w:styleId="2110">
    <w:name w:val="Основной текст 211"/>
    <w:basedOn w:val="a"/>
    <w:link w:val="213"/>
    <w:qFormat/>
    <w:rsid w:val="00625701"/>
    <w:pPr>
      <w:jc w:val="both"/>
    </w:pPr>
    <w:rPr>
      <w:sz w:val="28"/>
    </w:rPr>
  </w:style>
  <w:style w:type="paragraph" w:customStyle="1" w:styleId="15">
    <w:name w:val="___ТЕКСТ1"/>
    <w:basedOn w:val="a"/>
    <w:link w:val="a4"/>
    <w:qFormat/>
    <w:rsid w:val="00625701"/>
    <w:pPr>
      <w:spacing w:line="360" w:lineRule="auto"/>
      <w:ind w:firstLine="709"/>
      <w:jc w:val="both"/>
    </w:pPr>
    <w:rPr>
      <w:sz w:val="24"/>
    </w:rPr>
  </w:style>
  <w:style w:type="paragraph" w:customStyle="1" w:styleId="xl1211">
    <w:name w:val="xl1211"/>
    <w:basedOn w:val="a"/>
    <w:link w:val="xl121"/>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obertka2">
    <w:name w:val="obertka2"/>
    <w:basedOn w:val="a"/>
    <w:link w:val="obertka"/>
    <w:qFormat/>
    <w:rsid w:val="00625701"/>
    <w:pPr>
      <w:jc w:val="left"/>
    </w:pPr>
    <w:rPr>
      <w:sz w:val="24"/>
    </w:rPr>
  </w:style>
  <w:style w:type="paragraph" w:customStyle="1" w:styleId="xl1101">
    <w:name w:val="xl1101"/>
    <w:basedOn w:val="a"/>
    <w:link w:val="xl110"/>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214">
    <w:name w:val="Указатель21"/>
    <w:basedOn w:val="a"/>
    <w:link w:val="25"/>
    <w:qFormat/>
    <w:rsid w:val="00625701"/>
    <w:rPr>
      <w:rFonts w:ascii="PT Astra Serif" w:hAnsi="PT Astra Serif"/>
    </w:rPr>
  </w:style>
  <w:style w:type="paragraph" w:customStyle="1" w:styleId="xl581">
    <w:name w:val="xl581"/>
    <w:basedOn w:val="a"/>
    <w:link w:val="xl58"/>
    <w:qFormat/>
    <w:rsid w:val="00625701"/>
    <w:pPr>
      <w:pBdr>
        <w:bottom w:val="single" w:sz="8" w:space="0" w:color="000000"/>
        <w:right w:val="single" w:sz="8" w:space="0" w:color="000000"/>
      </w:pBdr>
      <w:spacing w:before="280" w:after="280"/>
    </w:pPr>
    <w:rPr>
      <w:rFonts w:ascii="Arial" w:hAnsi="Arial"/>
      <w:sz w:val="16"/>
    </w:rPr>
  </w:style>
  <w:style w:type="paragraph" w:customStyle="1" w:styleId="WW8Num58z01">
    <w:name w:val="WW8Num58z01"/>
    <w:link w:val="WW8Num58z0"/>
    <w:qFormat/>
    <w:rsid w:val="00625701"/>
  </w:style>
  <w:style w:type="paragraph" w:customStyle="1" w:styleId="xl2601">
    <w:name w:val="xl2601"/>
    <w:basedOn w:val="a"/>
    <w:link w:val="xl260"/>
    <w:qFormat/>
    <w:rsid w:val="00625701"/>
    <w:pPr>
      <w:pBdr>
        <w:left w:val="single" w:sz="8" w:space="0" w:color="000000"/>
        <w:right w:val="single" w:sz="8" w:space="0" w:color="000000"/>
      </w:pBdr>
      <w:spacing w:before="280" w:after="280"/>
      <w:jc w:val="left"/>
    </w:pPr>
    <w:rPr>
      <w:sz w:val="24"/>
    </w:rPr>
  </w:style>
  <w:style w:type="paragraph" w:customStyle="1" w:styleId="xl301">
    <w:name w:val="xl301"/>
    <w:basedOn w:val="a"/>
    <w:link w:val="xl30"/>
    <w:qFormat/>
    <w:rsid w:val="00625701"/>
    <w:pPr>
      <w:pBdr>
        <w:top w:val="single" w:sz="8" w:space="0" w:color="000000"/>
        <w:bottom w:val="single" w:sz="8" w:space="0" w:color="000000"/>
        <w:right w:val="single" w:sz="8" w:space="0" w:color="000000"/>
      </w:pBdr>
      <w:spacing w:before="280" w:after="280"/>
    </w:pPr>
    <w:rPr>
      <w:rFonts w:ascii="Arial" w:hAnsi="Arial"/>
      <w:sz w:val="16"/>
    </w:rPr>
  </w:style>
  <w:style w:type="paragraph" w:customStyle="1" w:styleId="10">
    <w:name w:val="____перечень1"/>
    <w:basedOn w:val="15"/>
    <w:link w:val="a5"/>
    <w:qFormat/>
    <w:rsid w:val="00625701"/>
    <w:pPr>
      <w:numPr>
        <w:numId w:val="24"/>
      </w:numPr>
      <w:ind w:left="0" w:firstLine="709"/>
    </w:pPr>
  </w:style>
  <w:style w:type="paragraph" w:customStyle="1" w:styleId="left11">
    <w:name w:val="left11"/>
    <w:basedOn w:val="a"/>
    <w:link w:val="left1"/>
    <w:qFormat/>
    <w:rsid w:val="00625701"/>
    <w:pPr>
      <w:jc w:val="left"/>
    </w:pPr>
    <w:rPr>
      <w:sz w:val="24"/>
    </w:rPr>
  </w:style>
  <w:style w:type="paragraph" w:customStyle="1" w:styleId="112">
    <w:name w:val="Красная строка11"/>
    <w:basedOn w:val="afffff4"/>
    <w:link w:val="16"/>
    <w:qFormat/>
    <w:rsid w:val="00625701"/>
    <w:pPr>
      <w:spacing w:after="120"/>
      <w:ind w:firstLine="210"/>
      <w:jc w:val="left"/>
    </w:pPr>
  </w:style>
  <w:style w:type="paragraph" w:customStyle="1" w:styleId="errorreport1">
    <w:name w:val="error_report1"/>
    <w:basedOn w:val="a"/>
    <w:link w:val="errorreport"/>
    <w:qFormat/>
    <w:rsid w:val="00625701"/>
    <w:pPr>
      <w:spacing w:line="312" w:lineRule="atLeast"/>
      <w:jc w:val="left"/>
    </w:pPr>
    <w:rPr>
      <w:color w:val="46723A"/>
      <w:sz w:val="30"/>
    </w:rPr>
  </w:style>
  <w:style w:type="paragraph" w:customStyle="1" w:styleId="Heading6Char1">
    <w:name w:val="Heading 6 Char1"/>
    <w:link w:val="Heading6Char"/>
    <w:qFormat/>
    <w:rsid w:val="00625701"/>
    <w:rPr>
      <w:rFonts w:ascii="Calibri" w:hAnsi="Calibri"/>
      <w:b/>
    </w:rPr>
  </w:style>
  <w:style w:type="paragraph" w:customStyle="1" w:styleId="docbody1">
    <w:name w:val="doc_body1"/>
    <w:basedOn w:val="a"/>
    <w:link w:val="docbody"/>
    <w:qFormat/>
    <w:rsid w:val="00625701"/>
    <w:pPr>
      <w:pBdr>
        <w:top w:val="dashed" w:sz="6" w:space="30" w:color="AAA89E"/>
      </w:pBdr>
      <w:jc w:val="left"/>
    </w:pPr>
    <w:rPr>
      <w:sz w:val="24"/>
    </w:rPr>
  </w:style>
  <w:style w:type="paragraph" w:customStyle="1" w:styleId="Heading5Char1">
    <w:name w:val="Heading 5 Char1"/>
    <w:link w:val="Heading5Char"/>
    <w:qFormat/>
    <w:rsid w:val="00625701"/>
    <w:rPr>
      <w:rFonts w:ascii="Calibri" w:hAnsi="Calibri"/>
      <w:b/>
      <w:i/>
      <w:sz w:val="26"/>
    </w:rPr>
  </w:style>
  <w:style w:type="paragraph" w:customStyle="1" w:styleId="FontStyle1341">
    <w:name w:val="Font Style1341"/>
    <w:link w:val="FontStyle134"/>
    <w:qFormat/>
    <w:rsid w:val="00625701"/>
    <w:rPr>
      <w:rFonts w:ascii="Franklin Gothic Medium" w:hAnsi="Franklin Gothic Medium"/>
      <w:i/>
      <w:sz w:val="18"/>
    </w:rPr>
  </w:style>
  <w:style w:type="paragraph" w:customStyle="1" w:styleId="xl1691">
    <w:name w:val="xl1691"/>
    <w:basedOn w:val="a"/>
    <w:link w:val="xl169"/>
    <w:qFormat/>
    <w:rsid w:val="00625701"/>
    <w:pPr>
      <w:spacing w:before="280" w:after="280"/>
      <w:jc w:val="left"/>
    </w:pPr>
    <w:rPr>
      <w:sz w:val="24"/>
    </w:rPr>
  </w:style>
  <w:style w:type="paragraph" w:customStyle="1" w:styleId="PageNumber1">
    <w:name w:val="Page Number1"/>
    <w:qFormat/>
    <w:rsid w:val="00625701"/>
  </w:style>
  <w:style w:type="paragraph" w:customStyle="1" w:styleId="xl1811">
    <w:name w:val="xl1811"/>
    <w:basedOn w:val="a"/>
    <w:link w:val="xl181"/>
    <w:qFormat/>
    <w:rsid w:val="00625701"/>
    <w:pPr>
      <w:pBdr>
        <w:top w:val="single" w:sz="4" w:space="0" w:color="000000"/>
        <w:bottom w:val="single" w:sz="4" w:space="0" w:color="000000"/>
        <w:right w:val="single" w:sz="4" w:space="0" w:color="000000"/>
      </w:pBdr>
      <w:spacing w:before="280" w:after="280"/>
    </w:pPr>
    <w:rPr>
      <w:sz w:val="24"/>
    </w:rPr>
  </w:style>
  <w:style w:type="paragraph" w:customStyle="1" w:styleId="113">
    <w:name w:val="Текст выноски Знак11"/>
    <w:link w:val="17"/>
    <w:qFormat/>
    <w:rsid w:val="00625701"/>
    <w:rPr>
      <w:rFonts w:ascii="Tahoma" w:hAnsi="Tahoma"/>
      <w:sz w:val="16"/>
    </w:rPr>
  </w:style>
  <w:style w:type="paragraph" w:customStyle="1" w:styleId="114">
    <w:name w:val="Текст11"/>
    <w:basedOn w:val="a"/>
    <w:link w:val="18"/>
    <w:qFormat/>
    <w:rsid w:val="00625701"/>
    <w:pPr>
      <w:jc w:val="left"/>
    </w:pPr>
    <w:rPr>
      <w:rFonts w:ascii="Courier New" w:hAnsi="Courier New"/>
      <w:sz w:val="20"/>
    </w:rPr>
  </w:style>
  <w:style w:type="paragraph" w:customStyle="1" w:styleId="215">
    <w:name w:val="Основной шрифт абзаца21"/>
    <w:link w:val="26"/>
    <w:qFormat/>
    <w:rsid w:val="00625701"/>
  </w:style>
  <w:style w:type="paragraph" w:customStyle="1" w:styleId="1ffffffe">
    <w:name w:val="Символ концевой сноски1"/>
    <w:link w:val="afffff1"/>
    <w:qFormat/>
    <w:rsid w:val="00625701"/>
    <w:rPr>
      <w:vertAlign w:val="superscript"/>
    </w:rPr>
  </w:style>
  <w:style w:type="paragraph" w:styleId="65">
    <w:name w:val="toc 6"/>
    <w:basedOn w:val="a"/>
    <w:next w:val="a"/>
    <w:uiPriority w:val="39"/>
    <w:rsid w:val="00625701"/>
    <w:pPr>
      <w:ind w:left="1100"/>
      <w:jc w:val="left"/>
    </w:pPr>
    <w:rPr>
      <w:rFonts w:ascii="Calibri" w:hAnsi="Calibri"/>
      <w:sz w:val="18"/>
    </w:rPr>
  </w:style>
  <w:style w:type="paragraph" w:customStyle="1" w:styleId="511">
    <w:name w:val="Заг. 5.1. + курсив1"/>
    <w:basedOn w:val="2"/>
    <w:link w:val="51"/>
    <w:qFormat/>
    <w:rsid w:val="00625701"/>
    <w:pPr>
      <w:numPr>
        <w:ilvl w:val="0"/>
        <w:numId w:val="0"/>
      </w:numPr>
      <w:jc w:val="right"/>
      <w:outlineLvl w:val="8"/>
    </w:pPr>
    <w:rPr>
      <w:b w:val="0"/>
      <w:i/>
    </w:rPr>
  </w:style>
  <w:style w:type="paragraph" w:customStyle="1" w:styleId="115">
    <w:name w:val="Штамп11"/>
    <w:basedOn w:val="a"/>
    <w:link w:val="19"/>
    <w:qFormat/>
    <w:rsid w:val="00625701"/>
    <w:pPr>
      <w:widowControl w:val="0"/>
    </w:pPr>
  </w:style>
  <w:style w:type="paragraph" w:customStyle="1" w:styleId="xl2401">
    <w:name w:val="xl2401"/>
    <w:basedOn w:val="a"/>
    <w:link w:val="xl240"/>
    <w:qFormat/>
    <w:rsid w:val="00625701"/>
    <w:pPr>
      <w:pBdr>
        <w:top w:val="single" w:sz="8" w:space="0" w:color="000000"/>
      </w:pBdr>
      <w:spacing w:before="280" w:after="280"/>
    </w:pPr>
    <w:rPr>
      <w:sz w:val="24"/>
    </w:rPr>
  </w:style>
  <w:style w:type="paragraph" w:customStyle="1" w:styleId="216">
    <w:name w:val="Знак Знак Знак21"/>
    <w:basedOn w:val="a"/>
    <w:link w:val="27"/>
    <w:qFormat/>
    <w:rsid w:val="00625701"/>
    <w:pPr>
      <w:jc w:val="left"/>
    </w:pPr>
    <w:rPr>
      <w:rFonts w:ascii="Verdana" w:hAnsi="Verdana"/>
      <w:sz w:val="20"/>
    </w:rPr>
  </w:style>
  <w:style w:type="paragraph" w:customStyle="1" w:styleId="WW8Num18z21">
    <w:name w:val="WW8Num18z21"/>
    <w:link w:val="WW8Num18z2"/>
    <w:qFormat/>
    <w:rsid w:val="00625701"/>
    <w:rPr>
      <w:rFonts w:ascii="Wingdings" w:hAnsi="Wingdings"/>
    </w:rPr>
  </w:style>
  <w:style w:type="paragraph" w:customStyle="1" w:styleId="boxbtop1">
    <w:name w:val="box_b_top1"/>
    <w:basedOn w:val="a"/>
    <w:link w:val="boxbtop"/>
    <w:qFormat/>
    <w:rsid w:val="00625701"/>
    <w:pPr>
      <w:ind w:left="-15" w:right="-15"/>
      <w:jc w:val="left"/>
    </w:pPr>
    <w:rPr>
      <w:sz w:val="2"/>
    </w:rPr>
  </w:style>
  <w:style w:type="paragraph" w:customStyle="1" w:styleId="inputaltcheck11">
    <w:name w:val="input_alt_check11"/>
    <w:basedOn w:val="a"/>
    <w:link w:val="inputaltcheck1"/>
    <w:qFormat/>
    <w:rsid w:val="00625701"/>
    <w:pPr>
      <w:jc w:val="left"/>
    </w:pPr>
    <w:rPr>
      <w:sz w:val="24"/>
    </w:rPr>
  </w:style>
  <w:style w:type="paragraph" w:customStyle="1" w:styleId="221">
    <w:name w:val="Маркированный список 221"/>
    <w:basedOn w:val="a"/>
    <w:link w:val="220"/>
    <w:qFormat/>
    <w:rsid w:val="00625701"/>
    <w:pPr>
      <w:ind w:left="643" w:hanging="360"/>
    </w:pPr>
  </w:style>
  <w:style w:type="paragraph" w:customStyle="1" w:styleId="1412531">
    <w:name w:val="Стиль Основной текст + 14 пт Первая строка:  125 см31"/>
    <w:basedOn w:val="afffff4"/>
    <w:link w:val="141253"/>
    <w:qFormat/>
    <w:rsid w:val="00625701"/>
    <w:pPr>
      <w:ind w:firstLine="709"/>
    </w:pPr>
    <w:rPr>
      <w:sz w:val="28"/>
    </w:rPr>
  </w:style>
  <w:style w:type="paragraph" w:customStyle="1" w:styleId="j931">
    <w:name w:val="j931"/>
    <w:link w:val="j93"/>
    <w:qFormat/>
    <w:rsid w:val="00625701"/>
  </w:style>
  <w:style w:type="paragraph" w:customStyle="1" w:styleId="Heading3Char1">
    <w:name w:val="Heading 3 Char1"/>
    <w:link w:val="Heading3Char"/>
    <w:qFormat/>
    <w:rsid w:val="00625701"/>
    <w:rPr>
      <w:rFonts w:ascii="Arial" w:hAnsi="Arial"/>
      <w:b/>
      <w:sz w:val="24"/>
    </w:rPr>
  </w:style>
  <w:style w:type="paragraph" w:styleId="76">
    <w:name w:val="toc 7"/>
    <w:basedOn w:val="a"/>
    <w:next w:val="a"/>
    <w:uiPriority w:val="39"/>
    <w:rsid w:val="00625701"/>
    <w:pPr>
      <w:ind w:left="1320"/>
      <w:jc w:val="left"/>
    </w:pPr>
    <w:rPr>
      <w:rFonts w:ascii="Calibri" w:hAnsi="Calibri"/>
      <w:sz w:val="18"/>
    </w:rPr>
  </w:style>
  <w:style w:type="paragraph" w:customStyle="1" w:styleId="text21">
    <w:name w:val="text21"/>
    <w:basedOn w:val="a"/>
    <w:link w:val="text2"/>
    <w:qFormat/>
    <w:rsid w:val="00625701"/>
    <w:pPr>
      <w:jc w:val="left"/>
    </w:pPr>
    <w:rPr>
      <w:sz w:val="24"/>
    </w:rPr>
  </w:style>
  <w:style w:type="paragraph" w:customStyle="1" w:styleId="1110">
    <w:name w:val="Заголовок 111"/>
    <w:basedOn w:val="a"/>
    <w:next w:val="a"/>
    <w:link w:val="116"/>
    <w:qFormat/>
    <w:rsid w:val="00625701"/>
    <w:pPr>
      <w:keepNext/>
      <w:jc w:val="left"/>
    </w:pPr>
    <w:rPr>
      <w:sz w:val="24"/>
    </w:rPr>
  </w:style>
  <w:style w:type="paragraph" w:customStyle="1" w:styleId="td111">
    <w:name w:val="td111"/>
    <w:basedOn w:val="a"/>
    <w:link w:val="td11"/>
    <w:qFormat/>
    <w:rsid w:val="00625701"/>
    <w:pPr>
      <w:jc w:val="right"/>
    </w:pPr>
    <w:rPr>
      <w:b/>
      <w:sz w:val="24"/>
    </w:rPr>
  </w:style>
  <w:style w:type="paragraph" w:customStyle="1" w:styleId="xl471">
    <w:name w:val="xl471"/>
    <w:basedOn w:val="a"/>
    <w:link w:val="xl47"/>
    <w:qFormat/>
    <w:rsid w:val="00625701"/>
    <w:pPr>
      <w:pBdr>
        <w:top w:val="single" w:sz="8" w:space="0" w:color="000000"/>
        <w:bottom w:val="single" w:sz="8" w:space="0" w:color="000000"/>
      </w:pBdr>
      <w:spacing w:before="280" w:after="280"/>
    </w:pPr>
    <w:rPr>
      <w:rFonts w:ascii="Arial" w:hAnsi="Arial"/>
    </w:rPr>
  </w:style>
  <w:style w:type="paragraph" w:customStyle="1" w:styleId="2111">
    <w:name w:val="Продолжение списка 211"/>
    <w:basedOn w:val="a"/>
    <w:link w:val="217"/>
    <w:qFormat/>
    <w:rsid w:val="00625701"/>
    <w:pPr>
      <w:spacing w:after="120"/>
      <w:ind w:left="566"/>
      <w:jc w:val="left"/>
    </w:pPr>
    <w:rPr>
      <w:sz w:val="20"/>
    </w:rPr>
  </w:style>
  <w:style w:type="paragraph" w:customStyle="1" w:styleId="1a">
    <w:name w:val="____перечень Знак1"/>
    <w:basedOn w:val="1f1"/>
    <w:link w:val="a7"/>
    <w:qFormat/>
    <w:rsid w:val="00625701"/>
  </w:style>
  <w:style w:type="paragraph" w:customStyle="1" w:styleId="user1">
    <w:name w:val="Содержимое врезки (user)"/>
    <w:basedOn w:val="afffff4"/>
    <w:qFormat/>
    <w:rsid w:val="00625701"/>
    <w:pPr>
      <w:jc w:val="center"/>
    </w:pPr>
    <w:rPr>
      <w:sz w:val="24"/>
    </w:rPr>
  </w:style>
  <w:style w:type="paragraph" w:customStyle="1" w:styleId="WW8Num10z11">
    <w:name w:val="WW8Num10z11"/>
    <w:link w:val="WW8Num10z1"/>
    <w:qFormat/>
    <w:rsid w:val="00625701"/>
    <w:rPr>
      <w:rFonts w:ascii="Courier New" w:hAnsi="Courier New"/>
    </w:rPr>
  </w:style>
  <w:style w:type="paragraph" w:customStyle="1" w:styleId="218">
    <w:name w:val="Основной текст с отступом 2 Знак1"/>
    <w:link w:val="28"/>
    <w:qFormat/>
    <w:rsid w:val="00625701"/>
    <w:rPr>
      <w:sz w:val="18"/>
    </w:rPr>
  </w:style>
  <w:style w:type="paragraph" w:customStyle="1" w:styleId="1321">
    <w:name w:val="Знак Знак1321"/>
    <w:link w:val="132"/>
    <w:qFormat/>
    <w:rsid w:val="00625701"/>
    <w:rPr>
      <w:b/>
      <w:sz w:val="32"/>
    </w:rPr>
  </w:style>
  <w:style w:type="paragraph" w:customStyle="1" w:styleId="1211">
    <w:name w:val="Знак Знак1211"/>
    <w:link w:val="121"/>
    <w:qFormat/>
    <w:rsid w:val="00625701"/>
    <w:rPr>
      <w:sz w:val="24"/>
    </w:rPr>
  </w:style>
  <w:style w:type="paragraph" w:customStyle="1" w:styleId="xl2510">
    <w:name w:val="xl2510"/>
    <w:basedOn w:val="a"/>
    <w:link w:val="xl25"/>
    <w:qFormat/>
    <w:rsid w:val="00625701"/>
    <w:pPr>
      <w:pBdr>
        <w:bottom w:val="single" w:sz="8" w:space="0" w:color="000000"/>
        <w:right w:val="single" w:sz="8" w:space="0" w:color="000000"/>
      </w:pBdr>
      <w:spacing w:before="280" w:after="280"/>
    </w:pPr>
    <w:rPr>
      <w:rFonts w:ascii="Arial" w:hAnsi="Arial"/>
    </w:rPr>
  </w:style>
  <w:style w:type="paragraph" w:customStyle="1" w:styleId="61">
    <w:name w:val="Знак61"/>
    <w:link w:val="60"/>
    <w:qFormat/>
    <w:rsid w:val="00625701"/>
    <w:rPr>
      <w:sz w:val="24"/>
    </w:rPr>
  </w:style>
  <w:style w:type="paragraph" w:customStyle="1" w:styleId="WW8Num49z01">
    <w:name w:val="WW8Num49z01"/>
    <w:link w:val="WW8Num49z0"/>
    <w:qFormat/>
    <w:rsid w:val="00625701"/>
  </w:style>
  <w:style w:type="paragraph" w:customStyle="1" w:styleId="WW8Num36z11">
    <w:name w:val="WW8Num36z11"/>
    <w:link w:val="WW8Num36z1"/>
    <w:qFormat/>
    <w:rsid w:val="00625701"/>
    <w:rPr>
      <w:rFonts w:ascii="Courier New" w:hAnsi="Courier New"/>
    </w:rPr>
  </w:style>
  <w:style w:type="paragraph" w:customStyle="1" w:styleId="219">
    <w:name w:val="Заголовок21"/>
    <w:basedOn w:val="a"/>
    <w:next w:val="afffff4"/>
    <w:link w:val="29"/>
    <w:qFormat/>
    <w:rsid w:val="00625701"/>
    <w:pPr>
      <w:jc w:val="left"/>
    </w:pPr>
  </w:style>
  <w:style w:type="paragraph" w:customStyle="1" w:styleId="topicsitem11">
    <w:name w:val="topics_item11"/>
    <w:basedOn w:val="a"/>
    <w:link w:val="topicsitem1"/>
    <w:qFormat/>
    <w:rsid w:val="00625701"/>
    <w:pPr>
      <w:spacing w:after="75"/>
      <w:jc w:val="left"/>
    </w:pPr>
    <w:rPr>
      <w:sz w:val="24"/>
    </w:rPr>
  </w:style>
  <w:style w:type="paragraph" w:customStyle="1" w:styleId="xl2061">
    <w:name w:val="xl2061"/>
    <w:basedOn w:val="a"/>
    <w:link w:val="xl206"/>
    <w:qFormat/>
    <w:rsid w:val="00625701"/>
    <w:pPr>
      <w:pBdr>
        <w:top w:val="single" w:sz="4" w:space="0" w:color="000000"/>
        <w:left w:val="single" w:sz="8" w:space="0" w:color="000000"/>
        <w:right w:val="single" w:sz="8" w:space="0" w:color="000000"/>
      </w:pBdr>
      <w:spacing w:before="280" w:after="280"/>
      <w:jc w:val="left"/>
    </w:pPr>
    <w:rPr>
      <w:sz w:val="24"/>
    </w:rPr>
  </w:style>
  <w:style w:type="paragraph" w:customStyle="1" w:styleId="xl971">
    <w:name w:val="xl971"/>
    <w:basedOn w:val="a"/>
    <w:link w:val="xl97"/>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811">
    <w:name w:val="Заголовок 8 Знак11"/>
    <w:link w:val="81"/>
    <w:qFormat/>
    <w:rsid w:val="00625701"/>
    <w:rPr>
      <w:rFonts w:ascii="Calibri Light" w:hAnsi="Calibri Light"/>
      <w:color w:val="272727"/>
      <w:sz w:val="21"/>
    </w:rPr>
  </w:style>
  <w:style w:type="paragraph" w:customStyle="1" w:styleId="xl2421">
    <w:name w:val="xl2421"/>
    <w:basedOn w:val="a"/>
    <w:link w:val="xl242"/>
    <w:qFormat/>
    <w:rsid w:val="00625701"/>
    <w:pPr>
      <w:pBdr>
        <w:left w:val="single" w:sz="8" w:space="0" w:color="000000"/>
        <w:right w:val="single" w:sz="8" w:space="0" w:color="000000"/>
      </w:pBdr>
      <w:spacing w:before="280" w:after="280"/>
      <w:jc w:val="left"/>
    </w:pPr>
    <w:rPr>
      <w:sz w:val="24"/>
    </w:rPr>
  </w:style>
  <w:style w:type="paragraph" w:customStyle="1" w:styleId="xl2091">
    <w:name w:val="xl2091"/>
    <w:basedOn w:val="a"/>
    <w:link w:val="xl209"/>
    <w:qFormat/>
    <w:rsid w:val="00625701"/>
    <w:pPr>
      <w:pBdr>
        <w:top w:val="single" w:sz="8" w:space="0" w:color="000000"/>
        <w:left w:val="single" w:sz="4" w:space="0" w:color="000000"/>
        <w:bottom w:val="single" w:sz="8" w:space="0" w:color="000000"/>
        <w:right w:val="single" w:sz="8" w:space="0" w:color="000000"/>
      </w:pBdr>
      <w:spacing w:before="280" w:after="280"/>
    </w:pPr>
    <w:rPr>
      <w:b/>
      <w:sz w:val="24"/>
    </w:rPr>
  </w:style>
  <w:style w:type="paragraph" w:customStyle="1" w:styleId="101">
    <w:name w:val="Знак101"/>
    <w:link w:val="100"/>
    <w:qFormat/>
    <w:rsid w:val="00625701"/>
    <w:rPr>
      <w:sz w:val="24"/>
    </w:rPr>
  </w:style>
  <w:style w:type="paragraph" w:customStyle="1" w:styleId="itemchild11">
    <w:name w:val="item_child11"/>
    <w:basedOn w:val="a"/>
    <w:link w:val="itemchild1"/>
    <w:qFormat/>
    <w:rsid w:val="00625701"/>
    <w:pPr>
      <w:spacing w:after="150"/>
      <w:jc w:val="left"/>
    </w:pPr>
    <w:rPr>
      <w:sz w:val="24"/>
    </w:rPr>
  </w:style>
  <w:style w:type="paragraph" w:customStyle="1" w:styleId="xl2211">
    <w:name w:val="xl2211"/>
    <w:basedOn w:val="a"/>
    <w:link w:val="xl221"/>
    <w:qFormat/>
    <w:rsid w:val="00625701"/>
    <w:pPr>
      <w:pBdr>
        <w:top w:val="single" w:sz="4" w:space="0" w:color="000000"/>
        <w:left w:val="single" w:sz="4" w:space="0" w:color="000000"/>
        <w:bottom w:val="single" w:sz="8" w:space="0" w:color="000000"/>
        <w:right w:val="single" w:sz="8" w:space="0" w:color="000000"/>
      </w:pBdr>
      <w:spacing w:before="280" w:after="280"/>
    </w:pPr>
    <w:rPr>
      <w:b/>
      <w:sz w:val="24"/>
    </w:rPr>
  </w:style>
  <w:style w:type="paragraph" w:customStyle="1" w:styleId="WW8Num23z01">
    <w:name w:val="WW8Num23z01"/>
    <w:link w:val="WW8Num23z0"/>
    <w:qFormat/>
    <w:rsid w:val="00625701"/>
  </w:style>
  <w:style w:type="paragraph" w:customStyle="1" w:styleId="WW8Num38z21">
    <w:name w:val="WW8Num38z21"/>
    <w:link w:val="WW8Num38z2"/>
    <w:qFormat/>
    <w:rsid w:val="00625701"/>
    <w:rPr>
      <w:rFonts w:ascii="Wingdings" w:hAnsi="Wingdings"/>
    </w:rPr>
  </w:style>
  <w:style w:type="paragraph" w:customStyle="1" w:styleId="12110">
    <w:name w:val="курсив 12 Стиль11"/>
    <w:basedOn w:val="a"/>
    <w:link w:val="1210"/>
    <w:qFormat/>
    <w:rsid w:val="00625701"/>
    <w:pPr>
      <w:jc w:val="right"/>
    </w:pPr>
    <w:rPr>
      <w:i/>
      <w:sz w:val="28"/>
    </w:rPr>
  </w:style>
  <w:style w:type="paragraph" w:customStyle="1" w:styleId="img11">
    <w:name w:val="img11"/>
    <w:basedOn w:val="a"/>
    <w:link w:val="img1"/>
    <w:qFormat/>
    <w:rsid w:val="00625701"/>
    <w:pPr>
      <w:jc w:val="left"/>
    </w:pPr>
    <w:rPr>
      <w:sz w:val="24"/>
    </w:rPr>
  </w:style>
  <w:style w:type="paragraph" w:customStyle="1" w:styleId="WW8Num14z11">
    <w:name w:val="WW8Num14z11"/>
    <w:link w:val="WW8Num14z1"/>
    <w:qFormat/>
    <w:rsid w:val="00625701"/>
    <w:rPr>
      <w:rFonts w:ascii="Courier New" w:hAnsi="Courier New"/>
    </w:rPr>
  </w:style>
  <w:style w:type="paragraph" w:customStyle="1" w:styleId="CharChar6">
    <w:name w:val="Char Char6"/>
    <w:basedOn w:val="a"/>
    <w:link w:val="CharChar"/>
    <w:qFormat/>
    <w:rsid w:val="00625701"/>
    <w:pPr>
      <w:spacing w:before="280" w:after="280"/>
      <w:jc w:val="both"/>
    </w:pPr>
    <w:rPr>
      <w:rFonts w:ascii="Tahoma" w:hAnsi="Tahoma"/>
      <w:sz w:val="20"/>
    </w:rPr>
  </w:style>
  <w:style w:type="paragraph" w:customStyle="1" w:styleId="2112">
    <w:name w:val="Заголовок 211"/>
    <w:basedOn w:val="323"/>
    <w:next w:val="323"/>
    <w:link w:val="21a"/>
    <w:qFormat/>
    <w:rsid w:val="00625701"/>
    <w:pPr>
      <w:keepNext/>
      <w:ind w:left="-113" w:right="-113"/>
      <w:jc w:val="center"/>
    </w:pPr>
    <w:rPr>
      <w:sz w:val="24"/>
    </w:rPr>
  </w:style>
  <w:style w:type="paragraph" w:customStyle="1" w:styleId="53">
    <w:name w:val="Знак Знак53"/>
    <w:link w:val="50"/>
    <w:qFormat/>
    <w:rsid w:val="00625701"/>
    <w:rPr>
      <w:rFonts w:ascii="Courier New" w:hAnsi="Courier New"/>
      <w:sz w:val="24"/>
    </w:rPr>
  </w:style>
  <w:style w:type="paragraph" w:customStyle="1" w:styleId="xl1731">
    <w:name w:val="xl1731"/>
    <w:basedOn w:val="a"/>
    <w:link w:val="xl173"/>
    <w:qFormat/>
    <w:rsid w:val="00625701"/>
    <w:pPr>
      <w:pBdr>
        <w:bottom w:val="single" w:sz="8" w:space="0" w:color="000000"/>
      </w:pBdr>
      <w:spacing w:before="280" w:after="280"/>
      <w:jc w:val="left"/>
    </w:pPr>
    <w:rPr>
      <w:sz w:val="24"/>
    </w:rPr>
  </w:style>
  <w:style w:type="paragraph" w:customStyle="1" w:styleId="xl1421">
    <w:name w:val="xl1421"/>
    <w:basedOn w:val="a"/>
    <w:link w:val="xl142"/>
    <w:qFormat/>
    <w:rsid w:val="00625701"/>
    <w:pPr>
      <w:pBdr>
        <w:top w:val="single" w:sz="4" w:space="0" w:color="000000"/>
        <w:bottom w:val="single" w:sz="4" w:space="0" w:color="000000"/>
        <w:right w:val="single" w:sz="4" w:space="0" w:color="000000"/>
      </w:pBdr>
      <w:spacing w:before="280" w:after="280"/>
    </w:pPr>
    <w:rPr>
      <w:b/>
      <w:i/>
      <w:sz w:val="24"/>
    </w:rPr>
  </w:style>
  <w:style w:type="paragraph" w:customStyle="1" w:styleId="WW8Num7z21">
    <w:name w:val="WW8Num7z21"/>
    <w:link w:val="WW8Num7z2"/>
    <w:qFormat/>
    <w:rsid w:val="00625701"/>
    <w:rPr>
      <w:rFonts w:ascii="Wingdings" w:hAnsi="Wingdings"/>
    </w:rPr>
  </w:style>
  <w:style w:type="paragraph" w:customStyle="1" w:styleId="obertka11">
    <w:name w:val="obertka11"/>
    <w:basedOn w:val="a"/>
    <w:link w:val="obertka1"/>
    <w:qFormat/>
    <w:rsid w:val="00625701"/>
    <w:pPr>
      <w:jc w:val="left"/>
    </w:pPr>
    <w:rPr>
      <w:sz w:val="24"/>
    </w:rPr>
  </w:style>
  <w:style w:type="paragraph" w:customStyle="1" w:styleId="xl1941">
    <w:name w:val="xl1941"/>
    <w:basedOn w:val="a"/>
    <w:link w:val="xl194"/>
    <w:qFormat/>
    <w:rsid w:val="00625701"/>
    <w:pPr>
      <w:pBdr>
        <w:top w:val="single" w:sz="4" w:space="0" w:color="000000"/>
        <w:left w:val="single" w:sz="4" w:space="0" w:color="000000"/>
        <w:right w:val="single" w:sz="4" w:space="0" w:color="000000"/>
      </w:pBdr>
      <w:spacing w:before="280" w:after="280"/>
    </w:pPr>
    <w:rPr>
      <w:sz w:val="24"/>
    </w:rPr>
  </w:style>
  <w:style w:type="paragraph" w:customStyle="1" w:styleId="331">
    <w:name w:val="Основной текст 331"/>
    <w:basedOn w:val="a"/>
    <w:link w:val="330"/>
    <w:qFormat/>
    <w:rsid w:val="00625701"/>
    <w:pPr>
      <w:jc w:val="right"/>
    </w:pPr>
    <w:rPr>
      <w:i/>
      <w:sz w:val="24"/>
    </w:rPr>
  </w:style>
  <w:style w:type="paragraph" w:customStyle="1" w:styleId="xl2011">
    <w:name w:val="xl2011"/>
    <w:basedOn w:val="a"/>
    <w:link w:val="xl201"/>
    <w:qFormat/>
    <w:rsid w:val="00625701"/>
    <w:pPr>
      <w:pBdr>
        <w:top w:val="single" w:sz="4" w:space="0" w:color="000000"/>
        <w:left w:val="single" w:sz="4" w:space="0" w:color="000000"/>
        <w:bottom w:val="single" w:sz="8" w:space="0" w:color="000000"/>
        <w:right w:val="single" w:sz="8" w:space="0" w:color="000000"/>
      </w:pBdr>
      <w:spacing w:before="280" w:after="280"/>
    </w:pPr>
    <w:rPr>
      <w:b/>
      <w:sz w:val="24"/>
    </w:rPr>
  </w:style>
  <w:style w:type="paragraph" w:customStyle="1" w:styleId="xl631">
    <w:name w:val="xl631"/>
    <w:basedOn w:val="a"/>
    <w:link w:val="xl63"/>
    <w:qFormat/>
    <w:rsid w:val="00625701"/>
    <w:pPr>
      <w:pBdr>
        <w:bottom w:val="single" w:sz="8" w:space="0" w:color="000000"/>
        <w:right w:val="single" w:sz="8" w:space="0" w:color="000000"/>
      </w:pBdr>
      <w:spacing w:before="280" w:after="280"/>
    </w:pPr>
    <w:rPr>
      <w:rFonts w:ascii="Arial" w:hAnsi="Arial"/>
    </w:rPr>
  </w:style>
  <w:style w:type="paragraph" w:customStyle="1" w:styleId="rbt11">
    <w:name w:val="rb_t11"/>
    <w:basedOn w:val="a"/>
    <w:link w:val="rbt1"/>
    <w:qFormat/>
    <w:rsid w:val="00625701"/>
    <w:pPr>
      <w:jc w:val="left"/>
    </w:pPr>
    <w:rPr>
      <w:sz w:val="24"/>
    </w:rPr>
  </w:style>
  <w:style w:type="paragraph" w:customStyle="1" w:styleId="xl1621">
    <w:name w:val="xl1621"/>
    <w:basedOn w:val="a"/>
    <w:link w:val="xl162"/>
    <w:qFormat/>
    <w:rsid w:val="00625701"/>
    <w:pPr>
      <w:pBdr>
        <w:top w:val="single" w:sz="8" w:space="0" w:color="000000"/>
        <w:left w:val="single" w:sz="8" w:space="0" w:color="000000"/>
        <w:bottom w:val="single" w:sz="8" w:space="0" w:color="000000"/>
        <w:right w:val="single" w:sz="8" w:space="0" w:color="000000"/>
      </w:pBdr>
      <w:spacing w:before="280" w:after="280"/>
    </w:pPr>
    <w:rPr>
      <w:b/>
      <w:sz w:val="24"/>
    </w:rPr>
  </w:style>
  <w:style w:type="paragraph" w:customStyle="1" w:styleId="xl2071">
    <w:name w:val="xl2071"/>
    <w:basedOn w:val="a"/>
    <w:link w:val="xl207"/>
    <w:qFormat/>
    <w:rsid w:val="00625701"/>
    <w:pPr>
      <w:pBdr>
        <w:top w:val="single" w:sz="8" w:space="0" w:color="000000"/>
        <w:left w:val="single" w:sz="8" w:space="0" w:color="000000"/>
        <w:bottom w:val="single" w:sz="8" w:space="0" w:color="000000"/>
      </w:pBdr>
      <w:spacing w:before="280" w:after="280"/>
      <w:jc w:val="left"/>
    </w:pPr>
    <w:rPr>
      <w:b/>
      <w:sz w:val="24"/>
    </w:rPr>
  </w:style>
  <w:style w:type="paragraph" w:customStyle="1" w:styleId="WW8Num15z21">
    <w:name w:val="WW8Num15z21"/>
    <w:link w:val="WW8Num15z2"/>
    <w:qFormat/>
    <w:rsid w:val="00625701"/>
    <w:rPr>
      <w:rFonts w:ascii="Wingdings" w:hAnsi="Wingdings"/>
    </w:rPr>
  </w:style>
  <w:style w:type="paragraph" w:customStyle="1" w:styleId="1c">
    <w:name w:val="Колонтитул1"/>
    <w:basedOn w:val="a"/>
    <w:link w:val="aa"/>
    <w:qFormat/>
    <w:rsid w:val="00625701"/>
    <w:pPr>
      <w:tabs>
        <w:tab w:val="center" w:pos="4819"/>
        <w:tab w:val="right" w:pos="9638"/>
      </w:tabs>
    </w:pPr>
  </w:style>
  <w:style w:type="paragraph" w:styleId="1fffffff0">
    <w:name w:val="index 1"/>
    <w:basedOn w:val="a"/>
    <w:next w:val="a"/>
    <w:rsid w:val="00625701"/>
    <w:pPr>
      <w:ind w:left="220" w:hanging="220"/>
    </w:pPr>
  </w:style>
  <w:style w:type="paragraph" w:customStyle="1" w:styleId="ConsPlusNormal1">
    <w:name w:val="ConsPlusNormal1"/>
    <w:link w:val="ConsPlusNormal"/>
    <w:qFormat/>
    <w:rsid w:val="00625701"/>
    <w:pPr>
      <w:widowControl w:val="0"/>
      <w:ind w:firstLine="720"/>
    </w:pPr>
    <w:rPr>
      <w:rFonts w:ascii="Arial" w:hAnsi="Arial"/>
    </w:rPr>
  </w:style>
  <w:style w:type="paragraph" w:customStyle="1" w:styleId="xl921">
    <w:name w:val="xl921"/>
    <w:basedOn w:val="a"/>
    <w:link w:val="xl92"/>
    <w:qFormat/>
    <w:rsid w:val="00625701"/>
    <w:pPr>
      <w:pBdr>
        <w:top w:val="single" w:sz="8" w:space="0" w:color="000000"/>
        <w:left w:val="single" w:sz="8" w:space="0" w:color="000000"/>
        <w:bottom w:val="single" w:sz="8" w:space="0" w:color="000000"/>
      </w:pBdr>
      <w:spacing w:before="280" w:after="280"/>
    </w:pPr>
    <w:rPr>
      <w:sz w:val="20"/>
    </w:rPr>
  </w:style>
  <w:style w:type="paragraph" w:customStyle="1" w:styleId="date-tbl1">
    <w:name w:val="date-tbl1"/>
    <w:basedOn w:val="a"/>
    <w:link w:val="date-tbl"/>
    <w:qFormat/>
    <w:rsid w:val="00625701"/>
    <w:pPr>
      <w:jc w:val="left"/>
    </w:pPr>
    <w:rPr>
      <w:sz w:val="24"/>
    </w:rPr>
  </w:style>
  <w:style w:type="paragraph" w:customStyle="1" w:styleId="msonormal1">
    <w:name w:val="msonormal1"/>
    <w:basedOn w:val="a"/>
    <w:link w:val="msonormal0"/>
    <w:qFormat/>
    <w:rsid w:val="00625701"/>
    <w:pPr>
      <w:spacing w:before="280" w:after="280"/>
      <w:jc w:val="left"/>
    </w:pPr>
    <w:rPr>
      <w:sz w:val="24"/>
    </w:rPr>
  </w:style>
  <w:style w:type="paragraph" w:customStyle="1" w:styleId="1d">
    <w:name w:val="Таблицы (моноширинный)1"/>
    <w:basedOn w:val="a"/>
    <w:next w:val="a"/>
    <w:link w:val="ab"/>
    <w:qFormat/>
    <w:rsid w:val="00625701"/>
    <w:pPr>
      <w:widowControl w:val="0"/>
      <w:jc w:val="both"/>
    </w:pPr>
    <w:rPr>
      <w:rFonts w:ascii="Courier New" w:hAnsi="Courier New"/>
    </w:rPr>
  </w:style>
  <w:style w:type="paragraph" w:customStyle="1" w:styleId="311">
    <w:name w:val="Знак Знак Знак Знак31"/>
    <w:basedOn w:val="a"/>
    <w:link w:val="34"/>
    <w:qFormat/>
    <w:rsid w:val="00625701"/>
    <w:pPr>
      <w:spacing w:before="280" w:after="280"/>
      <w:jc w:val="left"/>
    </w:pPr>
    <w:rPr>
      <w:rFonts w:ascii="Tahoma" w:hAnsi="Tahoma"/>
      <w:sz w:val="20"/>
    </w:rPr>
  </w:style>
  <w:style w:type="paragraph" w:customStyle="1" w:styleId="WW8Num52z01">
    <w:name w:val="WW8Num52z01"/>
    <w:link w:val="WW8Num52z0"/>
    <w:qFormat/>
    <w:rsid w:val="00625701"/>
  </w:style>
  <w:style w:type="paragraph" w:customStyle="1" w:styleId="WW8Num18z11">
    <w:name w:val="WW8Num18z11"/>
    <w:link w:val="WW8Num18z1"/>
    <w:qFormat/>
    <w:rsid w:val="00625701"/>
    <w:rPr>
      <w:rFonts w:ascii="Courier New" w:hAnsi="Courier New"/>
    </w:rPr>
  </w:style>
  <w:style w:type="paragraph" w:customStyle="1" w:styleId="WW8Num21z21">
    <w:name w:val="WW8Num21z21"/>
    <w:link w:val="WW8Num21z2"/>
    <w:qFormat/>
    <w:rsid w:val="00625701"/>
    <w:rPr>
      <w:rFonts w:ascii="Wingdings" w:hAnsi="Wingdings"/>
    </w:rPr>
  </w:style>
  <w:style w:type="paragraph" w:customStyle="1" w:styleId="1e">
    <w:name w:val="Стиль полужирный1"/>
    <w:link w:val="ac"/>
    <w:qFormat/>
    <w:rsid w:val="00625701"/>
    <w:rPr>
      <w:b/>
    </w:rPr>
  </w:style>
  <w:style w:type="paragraph" w:customStyle="1" w:styleId="xl2410">
    <w:name w:val="xl2410"/>
    <w:basedOn w:val="a"/>
    <w:link w:val="xl24"/>
    <w:qFormat/>
    <w:rsid w:val="00625701"/>
    <w:pPr>
      <w:pBdr>
        <w:bottom w:val="single" w:sz="8" w:space="0" w:color="000000"/>
        <w:right w:val="single" w:sz="8" w:space="0" w:color="000000"/>
      </w:pBdr>
      <w:spacing w:before="280" w:after="280"/>
    </w:pPr>
  </w:style>
  <w:style w:type="paragraph" w:customStyle="1" w:styleId="WW8Num26z11">
    <w:name w:val="WW8Num26z11"/>
    <w:link w:val="WW8Num26z1"/>
    <w:qFormat/>
    <w:rsid w:val="00625701"/>
    <w:rPr>
      <w:rFonts w:ascii="Courier New" w:hAnsi="Courier New"/>
    </w:rPr>
  </w:style>
  <w:style w:type="paragraph" w:customStyle="1" w:styleId="5110">
    <w:name w:val="Знак Знак511"/>
    <w:link w:val="510"/>
    <w:qFormat/>
    <w:rsid w:val="00625701"/>
    <w:rPr>
      <w:b/>
      <w:sz w:val="24"/>
    </w:rPr>
  </w:style>
  <w:style w:type="paragraph" w:customStyle="1" w:styleId="r1">
    <w:name w:val="r1"/>
    <w:basedOn w:val="a"/>
    <w:link w:val="r"/>
    <w:qFormat/>
    <w:rsid w:val="00625701"/>
    <w:pPr>
      <w:jc w:val="right"/>
    </w:pPr>
    <w:rPr>
      <w:sz w:val="24"/>
    </w:rPr>
  </w:style>
  <w:style w:type="paragraph" w:customStyle="1" w:styleId="1f">
    <w:name w:val="Сравнение редакций. Добавленный фрагмент1"/>
    <w:link w:val="ad"/>
    <w:qFormat/>
    <w:rsid w:val="00625701"/>
    <w:rPr>
      <w:shd w:val="clear" w:color="auto" w:fill="C1D7FF"/>
    </w:rPr>
  </w:style>
  <w:style w:type="paragraph" w:customStyle="1" w:styleId="WW8Num30z01">
    <w:name w:val="WW8Num30z01"/>
    <w:link w:val="WW8Num30z0"/>
    <w:qFormat/>
    <w:rsid w:val="00625701"/>
  </w:style>
  <w:style w:type="paragraph" w:customStyle="1" w:styleId="117">
    <w:name w:val="Знак Знак Знак11"/>
    <w:basedOn w:val="a"/>
    <w:link w:val="1f0"/>
    <w:qFormat/>
    <w:rsid w:val="00625701"/>
    <w:pPr>
      <w:jc w:val="left"/>
    </w:pPr>
    <w:rPr>
      <w:rFonts w:ascii="Verdana" w:hAnsi="Verdana"/>
      <w:sz w:val="20"/>
    </w:rPr>
  </w:style>
  <w:style w:type="paragraph" w:customStyle="1" w:styleId="xl561">
    <w:name w:val="xl561"/>
    <w:basedOn w:val="a"/>
    <w:link w:val="xl56"/>
    <w:qFormat/>
    <w:rsid w:val="00625701"/>
    <w:pPr>
      <w:pBdr>
        <w:top w:val="single" w:sz="8" w:space="0" w:color="000000"/>
        <w:left w:val="single" w:sz="8" w:space="0" w:color="000000"/>
        <w:right w:val="single" w:sz="8" w:space="0" w:color="000000"/>
      </w:pBdr>
      <w:spacing w:before="280" w:after="280"/>
    </w:pPr>
    <w:rPr>
      <w:rFonts w:ascii="Arial" w:hAnsi="Arial"/>
    </w:rPr>
  </w:style>
  <w:style w:type="paragraph" w:customStyle="1" w:styleId="xl1151">
    <w:name w:val="xl1151"/>
    <w:basedOn w:val="a"/>
    <w:link w:val="xl115"/>
    <w:qFormat/>
    <w:rsid w:val="00625701"/>
    <w:pPr>
      <w:pBdr>
        <w:top w:val="single" w:sz="8" w:space="0" w:color="000000"/>
        <w:bottom w:val="single" w:sz="8" w:space="0" w:color="000000"/>
      </w:pBdr>
      <w:spacing w:before="280" w:after="280"/>
    </w:pPr>
    <w:rPr>
      <w:sz w:val="24"/>
    </w:rPr>
  </w:style>
  <w:style w:type="paragraph" w:customStyle="1" w:styleId="searchinfo11">
    <w:name w:val="search_info11"/>
    <w:basedOn w:val="a"/>
    <w:link w:val="searchinfo1"/>
    <w:qFormat/>
    <w:rsid w:val="00625701"/>
    <w:pPr>
      <w:jc w:val="left"/>
    </w:pPr>
    <w:rPr>
      <w:sz w:val="24"/>
    </w:rPr>
  </w:style>
  <w:style w:type="paragraph" w:customStyle="1" w:styleId="WW8Num13z11">
    <w:name w:val="WW8Num13z11"/>
    <w:link w:val="WW8Num13z1"/>
    <w:qFormat/>
    <w:rsid w:val="00625701"/>
    <w:rPr>
      <w:rFonts w:ascii="Courier New" w:hAnsi="Courier New"/>
    </w:rPr>
  </w:style>
  <w:style w:type="paragraph" w:customStyle="1" w:styleId="news1">
    <w:name w:val="news1"/>
    <w:basedOn w:val="a"/>
    <w:link w:val="news"/>
    <w:qFormat/>
    <w:rsid w:val="00625701"/>
    <w:pPr>
      <w:spacing w:after="390"/>
      <w:jc w:val="left"/>
    </w:pPr>
    <w:rPr>
      <w:sz w:val="24"/>
    </w:rPr>
  </w:style>
  <w:style w:type="paragraph" w:customStyle="1" w:styleId="WW8Num34z11">
    <w:name w:val="WW8Num34z11"/>
    <w:link w:val="WW8Num34z1"/>
    <w:qFormat/>
    <w:rsid w:val="00625701"/>
    <w:rPr>
      <w:rFonts w:ascii="Courier New" w:hAnsi="Courier New"/>
    </w:rPr>
  </w:style>
  <w:style w:type="paragraph" w:customStyle="1" w:styleId="xl1881">
    <w:name w:val="xl1881"/>
    <w:basedOn w:val="a"/>
    <w:link w:val="xl188"/>
    <w:qFormat/>
    <w:rsid w:val="00625701"/>
    <w:pPr>
      <w:pBdr>
        <w:left w:val="single" w:sz="8" w:space="0" w:color="000000"/>
        <w:right w:val="single" w:sz="8" w:space="0" w:color="000000"/>
      </w:pBdr>
      <w:spacing w:before="280" w:after="280"/>
      <w:jc w:val="left"/>
    </w:pPr>
    <w:rPr>
      <w:sz w:val="24"/>
    </w:rPr>
  </w:style>
  <w:style w:type="paragraph" w:customStyle="1" w:styleId="Endnote1">
    <w:name w:val="Endnote1"/>
    <w:basedOn w:val="a"/>
    <w:link w:val="Endnote"/>
    <w:qFormat/>
    <w:rsid w:val="00625701"/>
    <w:rPr>
      <w:sz w:val="20"/>
    </w:rPr>
  </w:style>
  <w:style w:type="paragraph" w:customStyle="1" w:styleId="BookTitle1">
    <w:name w:val="Book Title1"/>
    <w:link w:val="ae"/>
    <w:qFormat/>
    <w:rsid w:val="00625701"/>
    <w:rPr>
      <w:b/>
      <w:smallCaps/>
      <w:spacing w:val="5"/>
    </w:rPr>
  </w:style>
  <w:style w:type="paragraph" w:customStyle="1" w:styleId="xl1761">
    <w:name w:val="xl1761"/>
    <w:basedOn w:val="a"/>
    <w:link w:val="xl176"/>
    <w:qFormat/>
    <w:rsid w:val="00625701"/>
    <w:pPr>
      <w:pBdr>
        <w:top w:val="single" w:sz="8" w:space="0" w:color="000000"/>
        <w:right w:val="single" w:sz="8" w:space="0" w:color="000000"/>
      </w:pBdr>
      <w:spacing w:before="280" w:after="280"/>
    </w:pPr>
    <w:rPr>
      <w:b/>
      <w:sz w:val="24"/>
    </w:rPr>
  </w:style>
  <w:style w:type="paragraph" w:customStyle="1" w:styleId="WW8Num11z21">
    <w:name w:val="WW8Num11z21"/>
    <w:link w:val="WW8Num11z2"/>
    <w:qFormat/>
    <w:rsid w:val="00625701"/>
    <w:rPr>
      <w:rFonts w:ascii="Wingdings" w:hAnsi="Wingdings"/>
    </w:rPr>
  </w:style>
  <w:style w:type="paragraph" w:customStyle="1" w:styleId="161">
    <w:name w:val="Стиль 16 пт полужирный1"/>
    <w:basedOn w:val="a"/>
    <w:link w:val="160"/>
    <w:qFormat/>
    <w:rsid w:val="00625701"/>
    <w:pPr>
      <w:outlineLvl w:val="0"/>
    </w:pPr>
    <w:rPr>
      <w:b/>
      <w:sz w:val="32"/>
    </w:rPr>
  </w:style>
  <w:style w:type="paragraph" w:customStyle="1" w:styleId="WW8Num8z01">
    <w:name w:val="WW8Num8z01"/>
    <w:link w:val="WW8Num8z0"/>
    <w:qFormat/>
    <w:rsid w:val="00625701"/>
  </w:style>
  <w:style w:type="paragraph" w:customStyle="1" w:styleId="error11">
    <w:name w:val="error11"/>
    <w:basedOn w:val="a"/>
    <w:link w:val="error1"/>
    <w:qFormat/>
    <w:rsid w:val="00625701"/>
    <w:pPr>
      <w:jc w:val="left"/>
    </w:pPr>
  </w:style>
  <w:style w:type="paragraph" w:customStyle="1" w:styleId="164">
    <w:name w:val="Знак Знак164"/>
    <w:link w:val="162"/>
    <w:qFormat/>
    <w:rsid w:val="00625701"/>
    <w:rPr>
      <w:sz w:val="24"/>
    </w:rPr>
  </w:style>
  <w:style w:type="paragraph" w:customStyle="1" w:styleId="1f1">
    <w:name w:val="___ТЕКСТ Знак1"/>
    <w:link w:val="a8"/>
    <w:qFormat/>
    <w:rsid w:val="00625701"/>
    <w:rPr>
      <w:sz w:val="24"/>
    </w:rPr>
  </w:style>
  <w:style w:type="paragraph" w:customStyle="1" w:styleId="xl1291">
    <w:name w:val="xl1291"/>
    <w:basedOn w:val="a"/>
    <w:link w:val="xl129"/>
    <w:qFormat/>
    <w:rsid w:val="00625701"/>
    <w:pPr>
      <w:pBdr>
        <w:top w:val="single" w:sz="8" w:space="0" w:color="000000"/>
        <w:bottom w:val="single" w:sz="8" w:space="0" w:color="000000"/>
      </w:pBdr>
      <w:spacing w:before="280" w:after="280"/>
    </w:pPr>
    <w:rPr>
      <w:sz w:val="20"/>
    </w:rPr>
  </w:style>
  <w:style w:type="paragraph" w:customStyle="1" w:styleId="xl881">
    <w:name w:val="xl881"/>
    <w:basedOn w:val="a"/>
    <w:link w:val="xl88"/>
    <w:qFormat/>
    <w:rsid w:val="00625701"/>
    <w:pPr>
      <w:pBdr>
        <w:top w:val="single" w:sz="4" w:space="0" w:color="000000"/>
        <w:left w:val="single" w:sz="4" w:space="0" w:color="000000"/>
        <w:bottom w:val="single" w:sz="4" w:space="0" w:color="000000"/>
        <w:right w:val="single" w:sz="4" w:space="0" w:color="000000"/>
      </w:pBdr>
      <w:spacing w:before="280" w:after="280"/>
      <w:jc w:val="left"/>
    </w:pPr>
    <w:rPr>
      <w:b/>
      <w:sz w:val="18"/>
    </w:rPr>
  </w:style>
  <w:style w:type="paragraph" w:customStyle="1" w:styleId="jur-select2">
    <w:name w:val="jur-select2"/>
    <w:basedOn w:val="a"/>
    <w:link w:val="jur-select"/>
    <w:qFormat/>
    <w:rsid w:val="00625701"/>
    <w:pPr>
      <w:jc w:val="left"/>
    </w:pPr>
    <w:rPr>
      <w:sz w:val="24"/>
    </w:rPr>
  </w:style>
  <w:style w:type="paragraph" w:customStyle="1" w:styleId="carea2">
    <w:name w:val="c_area2"/>
    <w:basedOn w:val="a"/>
    <w:link w:val="carea"/>
    <w:qFormat/>
    <w:rsid w:val="00625701"/>
    <w:pPr>
      <w:jc w:val="left"/>
    </w:pPr>
    <w:rPr>
      <w:sz w:val="24"/>
    </w:rPr>
  </w:style>
  <w:style w:type="paragraph" w:customStyle="1" w:styleId="5111">
    <w:name w:val="Знак511"/>
    <w:link w:val="512"/>
    <w:qFormat/>
    <w:rsid w:val="00625701"/>
  </w:style>
  <w:style w:type="paragraph" w:customStyle="1" w:styleId="4-41">
    <w:name w:val="Загловок 4 - Уровень 41"/>
    <w:basedOn w:val="1"/>
    <w:next w:val="a"/>
    <w:link w:val="4-4"/>
    <w:qFormat/>
    <w:rsid w:val="00625701"/>
    <w:pPr>
      <w:keepNext w:val="0"/>
      <w:numPr>
        <w:numId w:val="0"/>
      </w:numPr>
      <w:tabs>
        <w:tab w:val="left" w:pos="567"/>
      </w:tabs>
      <w:spacing w:before="120" w:line="360" w:lineRule="auto"/>
      <w:outlineLvl w:val="3"/>
    </w:pPr>
    <w:rPr>
      <w:sz w:val="24"/>
    </w:rPr>
  </w:style>
  <w:style w:type="paragraph" w:customStyle="1" w:styleId="WW8Num26z21">
    <w:name w:val="WW8Num26z21"/>
    <w:link w:val="WW8Num26z2"/>
    <w:qFormat/>
    <w:rsid w:val="00625701"/>
    <w:rPr>
      <w:rFonts w:ascii="Wingdings" w:hAnsi="Wingdings"/>
    </w:rPr>
  </w:style>
  <w:style w:type="paragraph" w:customStyle="1" w:styleId="Style321">
    <w:name w:val="Style321"/>
    <w:basedOn w:val="a"/>
    <w:link w:val="Style32"/>
    <w:qFormat/>
    <w:rsid w:val="00625701"/>
    <w:pPr>
      <w:widowControl w:val="0"/>
      <w:spacing w:line="316" w:lineRule="exact"/>
      <w:ind w:firstLine="706"/>
      <w:jc w:val="both"/>
    </w:pPr>
    <w:rPr>
      <w:rFonts w:ascii="Arial" w:hAnsi="Arial"/>
      <w:sz w:val="24"/>
    </w:rPr>
  </w:style>
  <w:style w:type="paragraph" w:customStyle="1" w:styleId="222">
    <w:name w:val="Заголовок 2 Знак2"/>
    <w:link w:val="2a"/>
    <w:qFormat/>
    <w:rsid w:val="00625701"/>
    <w:rPr>
      <w:b/>
      <w:sz w:val="28"/>
    </w:rPr>
  </w:style>
  <w:style w:type="paragraph" w:customStyle="1" w:styleId="WW8Num31z11">
    <w:name w:val="WW8Num31z11"/>
    <w:link w:val="WW8Num31z1"/>
    <w:qFormat/>
    <w:rsid w:val="00625701"/>
    <w:rPr>
      <w:rFonts w:ascii="Courier New" w:hAnsi="Courier New"/>
    </w:rPr>
  </w:style>
  <w:style w:type="paragraph" w:customStyle="1" w:styleId="1f2">
    <w:name w:val="_текст1"/>
    <w:basedOn w:val="a"/>
    <w:link w:val="af"/>
    <w:qFormat/>
    <w:rsid w:val="00625701"/>
    <w:pPr>
      <w:ind w:firstLine="709"/>
      <w:jc w:val="both"/>
    </w:pPr>
    <w:rPr>
      <w:rFonts w:ascii="PT Astra Serif" w:hAnsi="PT Astra Serif"/>
      <w:sz w:val="28"/>
    </w:rPr>
  </w:style>
  <w:style w:type="paragraph" w:customStyle="1" w:styleId="WW8Num20z01">
    <w:name w:val="WW8Num20z01"/>
    <w:link w:val="WW8Num20z0"/>
    <w:qFormat/>
    <w:rsid w:val="00625701"/>
    <w:rPr>
      <w:rFonts w:ascii="Symbol" w:hAnsi="Symbol"/>
    </w:rPr>
  </w:style>
  <w:style w:type="paragraph" w:customStyle="1" w:styleId="font61">
    <w:name w:val="font61"/>
    <w:basedOn w:val="a"/>
    <w:link w:val="font6"/>
    <w:qFormat/>
    <w:rsid w:val="00625701"/>
    <w:pPr>
      <w:spacing w:before="280" w:after="280"/>
      <w:jc w:val="left"/>
    </w:pPr>
    <w:rPr>
      <w:sz w:val="20"/>
    </w:rPr>
  </w:style>
  <w:style w:type="paragraph" w:customStyle="1" w:styleId="xl261">
    <w:name w:val="xl261"/>
    <w:basedOn w:val="a"/>
    <w:link w:val="xl26"/>
    <w:qFormat/>
    <w:rsid w:val="00625701"/>
    <w:pPr>
      <w:pBdr>
        <w:top w:val="single" w:sz="8" w:space="0" w:color="000000"/>
        <w:bottom w:val="single" w:sz="8" w:space="0" w:color="000000"/>
        <w:right w:val="single" w:sz="8" w:space="0" w:color="000000"/>
      </w:pBdr>
      <w:spacing w:before="280" w:after="280"/>
    </w:pPr>
    <w:rPr>
      <w:rFonts w:ascii="Arial" w:hAnsi="Arial"/>
    </w:rPr>
  </w:style>
  <w:style w:type="paragraph" w:customStyle="1" w:styleId="xl1301">
    <w:name w:val="xl1301"/>
    <w:basedOn w:val="a"/>
    <w:link w:val="xl130"/>
    <w:qFormat/>
    <w:rsid w:val="00625701"/>
    <w:pPr>
      <w:pBdr>
        <w:top w:val="single" w:sz="8" w:space="0" w:color="000000"/>
        <w:bottom w:val="single" w:sz="8" w:space="0" w:color="000000"/>
        <w:right w:val="single" w:sz="8" w:space="0" w:color="000000"/>
      </w:pBdr>
      <w:spacing w:before="280" w:after="280"/>
    </w:pPr>
    <w:rPr>
      <w:sz w:val="20"/>
    </w:rPr>
  </w:style>
  <w:style w:type="paragraph" w:customStyle="1" w:styleId="610">
    <w:name w:val="Обычный61"/>
    <w:link w:val="62"/>
    <w:qFormat/>
    <w:rsid w:val="00625701"/>
  </w:style>
  <w:style w:type="paragraph" w:customStyle="1" w:styleId="WW8Num13z01">
    <w:name w:val="WW8Num13z01"/>
    <w:link w:val="WW8Num13z0"/>
    <w:qFormat/>
    <w:rsid w:val="00625701"/>
    <w:rPr>
      <w:rFonts w:ascii="Symbol" w:hAnsi="Symbol"/>
    </w:rPr>
  </w:style>
  <w:style w:type="paragraph" w:customStyle="1" w:styleId="3110">
    <w:name w:val="Знак Знак311"/>
    <w:link w:val="312"/>
    <w:qFormat/>
    <w:rsid w:val="00625701"/>
  </w:style>
  <w:style w:type="paragraph" w:customStyle="1" w:styleId="switchmenu1">
    <w:name w:val="switch_menu1"/>
    <w:basedOn w:val="a"/>
    <w:link w:val="switchmenu"/>
    <w:qFormat/>
    <w:rsid w:val="00625701"/>
    <w:pPr>
      <w:spacing w:before="105" w:after="390"/>
      <w:jc w:val="left"/>
    </w:pPr>
    <w:rPr>
      <w:sz w:val="24"/>
    </w:rPr>
  </w:style>
  <w:style w:type="paragraph" w:customStyle="1" w:styleId="rbr41">
    <w:name w:val="rb_r41"/>
    <w:basedOn w:val="a"/>
    <w:link w:val="rbr4"/>
    <w:qFormat/>
    <w:rsid w:val="00625701"/>
    <w:pPr>
      <w:jc w:val="left"/>
    </w:pPr>
    <w:rPr>
      <w:sz w:val="24"/>
    </w:rPr>
  </w:style>
  <w:style w:type="paragraph" w:customStyle="1" w:styleId="WW8Num17z01">
    <w:name w:val="WW8Num17z01"/>
    <w:link w:val="WW8Num17z0"/>
    <w:qFormat/>
    <w:rsid w:val="00625701"/>
  </w:style>
  <w:style w:type="paragraph" w:customStyle="1" w:styleId="xl1661">
    <w:name w:val="xl1661"/>
    <w:basedOn w:val="a"/>
    <w:link w:val="xl166"/>
    <w:qFormat/>
    <w:rsid w:val="00625701"/>
    <w:pPr>
      <w:pBdr>
        <w:bottom w:val="single" w:sz="8" w:space="0" w:color="000000"/>
      </w:pBdr>
      <w:spacing w:before="280" w:after="280"/>
      <w:jc w:val="left"/>
    </w:pPr>
    <w:rPr>
      <w:b/>
      <w:sz w:val="24"/>
    </w:rPr>
  </w:style>
  <w:style w:type="paragraph" w:customStyle="1" w:styleId="21b">
    <w:name w:val="Название объекта21"/>
    <w:basedOn w:val="a"/>
    <w:next w:val="a"/>
    <w:link w:val="2b"/>
    <w:qFormat/>
    <w:rsid w:val="00625701"/>
    <w:pPr>
      <w:jc w:val="right"/>
    </w:pPr>
    <w:rPr>
      <w:i/>
    </w:rPr>
  </w:style>
  <w:style w:type="paragraph" w:customStyle="1" w:styleId="user2">
    <w:name w:val="Заголовок таблицы (user)"/>
    <w:basedOn w:val="user3"/>
    <w:qFormat/>
    <w:rsid w:val="00625701"/>
    <w:pPr>
      <w:jc w:val="center"/>
    </w:pPr>
    <w:rPr>
      <w:b/>
    </w:rPr>
  </w:style>
  <w:style w:type="paragraph" w:customStyle="1" w:styleId="118">
    <w:name w:val="Маркированный список11"/>
    <w:basedOn w:val="a"/>
    <w:link w:val="1f4"/>
    <w:qFormat/>
    <w:rsid w:val="00625701"/>
    <w:pPr>
      <w:jc w:val="both"/>
    </w:pPr>
  </w:style>
  <w:style w:type="paragraph" w:customStyle="1" w:styleId="2c">
    <w:name w:val="Текст выноски Знак2"/>
    <w:link w:val="af2"/>
    <w:qFormat/>
    <w:rsid w:val="00625701"/>
    <w:rPr>
      <w:rFonts w:ascii="Tahoma" w:hAnsi="Tahoma"/>
      <w:sz w:val="16"/>
    </w:rPr>
  </w:style>
  <w:style w:type="paragraph" w:customStyle="1" w:styleId="WW8Num60z01">
    <w:name w:val="WW8Num60z01"/>
    <w:link w:val="WW8Num60z0"/>
    <w:qFormat/>
    <w:rsid w:val="00625701"/>
  </w:style>
  <w:style w:type="paragraph" w:customStyle="1" w:styleId="WW8Num24z11">
    <w:name w:val="WW8Num24z11"/>
    <w:link w:val="WW8Num24z1"/>
    <w:qFormat/>
    <w:rsid w:val="00625701"/>
    <w:rPr>
      <w:rFonts w:ascii="Courier New" w:hAnsi="Courier New"/>
    </w:rPr>
  </w:style>
  <w:style w:type="paragraph" w:customStyle="1" w:styleId="3310">
    <w:name w:val="Знак331"/>
    <w:link w:val="332"/>
    <w:qFormat/>
    <w:rsid w:val="00625701"/>
    <w:rPr>
      <w:b/>
      <w:sz w:val="32"/>
    </w:rPr>
  </w:style>
  <w:style w:type="paragraph" w:customStyle="1" w:styleId="boxbbottom1">
    <w:name w:val="box_b_bottom1"/>
    <w:basedOn w:val="a"/>
    <w:link w:val="boxbbottom"/>
    <w:qFormat/>
    <w:rsid w:val="00625701"/>
    <w:pPr>
      <w:ind w:left="-15" w:right="-15"/>
      <w:jc w:val="left"/>
    </w:pPr>
    <w:rPr>
      <w:sz w:val="2"/>
    </w:rPr>
  </w:style>
  <w:style w:type="paragraph" w:customStyle="1" w:styleId="411">
    <w:name w:val="Знак Знак411"/>
    <w:link w:val="410"/>
    <w:qFormat/>
    <w:rsid w:val="00625701"/>
  </w:style>
  <w:style w:type="paragraph" w:customStyle="1" w:styleId="xl2121">
    <w:name w:val="xl2121"/>
    <w:basedOn w:val="a"/>
    <w:link w:val="xl212"/>
    <w:qFormat/>
    <w:rsid w:val="00625701"/>
    <w:pPr>
      <w:pBdr>
        <w:left w:val="single" w:sz="4" w:space="0" w:color="000000"/>
      </w:pBdr>
      <w:spacing w:before="280" w:after="280"/>
      <w:jc w:val="left"/>
    </w:pPr>
    <w:rPr>
      <w:sz w:val="24"/>
    </w:rPr>
  </w:style>
  <w:style w:type="paragraph" w:customStyle="1" w:styleId="vr4">
    <w:name w:val="vr4"/>
    <w:basedOn w:val="a"/>
    <w:link w:val="vr"/>
    <w:qFormat/>
    <w:rsid w:val="00625701"/>
    <w:pPr>
      <w:jc w:val="left"/>
    </w:pPr>
    <w:rPr>
      <w:sz w:val="24"/>
    </w:rPr>
  </w:style>
  <w:style w:type="paragraph" w:customStyle="1" w:styleId="xl1261">
    <w:name w:val="xl1261"/>
    <w:basedOn w:val="a"/>
    <w:link w:val="xl126"/>
    <w:qFormat/>
    <w:rsid w:val="00625701"/>
    <w:pPr>
      <w:pBdr>
        <w:top w:val="single" w:sz="8" w:space="0" w:color="000000"/>
        <w:bottom w:val="single" w:sz="8" w:space="0" w:color="000000"/>
      </w:pBdr>
      <w:spacing w:before="280" w:after="280"/>
    </w:pPr>
    <w:rPr>
      <w:sz w:val="20"/>
    </w:rPr>
  </w:style>
  <w:style w:type="paragraph" w:customStyle="1" w:styleId="Heading7Char1">
    <w:name w:val="Heading 7 Char1"/>
    <w:link w:val="Heading7Char"/>
    <w:qFormat/>
    <w:rsid w:val="00625701"/>
    <w:rPr>
      <w:rFonts w:ascii="Calibri" w:hAnsi="Calibri"/>
      <w:sz w:val="24"/>
    </w:rPr>
  </w:style>
  <w:style w:type="paragraph" w:customStyle="1" w:styleId="WW8Num18z01">
    <w:name w:val="WW8Num18z01"/>
    <w:link w:val="WW8Num18z0"/>
    <w:qFormat/>
    <w:rsid w:val="00625701"/>
    <w:rPr>
      <w:rFonts w:ascii="Symbol" w:hAnsi="Symbol"/>
    </w:rPr>
  </w:style>
  <w:style w:type="paragraph" w:customStyle="1" w:styleId="2113">
    <w:name w:val="Знак Знак211"/>
    <w:link w:val="21c"/>
    <w:qFormat/>
    <w:rsid w:val="00625701"/>
    <w:rPr>
      <w:rFonts w:ascii="Arial" w:hAnsi="Arial"/>
      <w:b/>
      <w:sz w:val="32"/>
    </w:rPr>
  </w:style>
  <w:style w:type="paragraph" w:customStyle="1" w:styleId="Revision1">
    <w:name w:val="Revision1"/>
    <w:link w:val="1f5"/>
    <w:qFormat/>
    <w:rsid w:val="00625701"/>
    <w:rPr>
      <w:sz w:val="22"/>
    </w:rPr>
  </w:style>
  <w:style w:type="paragraph" w:customStyle="1" w:styleId="HeaderandFooter1">
    <w:name w:val="Header and Footer1"/>
    <w:basedOn w:val="a"/>
    <w:link w:val="HeaderandFooter"/>
    <w:qFormat/>
    <w:rsid w:val="00625701"/>
    <w:pPr>
      <w:tabs>
        <w:tab w:val="center" w:pos="4819"/>
        <w:tab w:val="right" w:pos="9638"/>
      </w:tabs>
    </w:pPr>
  </w:style>
  <w:style w:type="paragraph" w:styleId="afffff8">
    <w:name w:val="header"/>
    <w:basedOn w:val="a"/>
    <w:rsid w:val="00625701"/>
  </w:style>
  <w:style w:type="paragraph" w:customStyle="1" w:styleId="260">
    <w:name w:val="Знак Знак26"/>
    <w:link w:val="2d"/>
    <w:qFormat/>
    <w:rsid w:val="00625701"/>
    <w:rPr>
      <w:rFonts w:ascii="Tahoma" w:hAnsi="Tahoma"/>
      <w:shd w:val="clear" w:color="auto" w:fill="000080"/>
    </w:rPr>
  </w:style>
  <w:style w:type="paragraph" w:customStyle="1" w:styleId="PlainTextChar1">
    <w:name w:val="Plain Text Char1"/>
    <w:link w:val="PlainTextChar"/>
    <w:qFormat/>
    <w:rsid w:val="00625701"/>
    <w:rPr>
      <w:rFonts w:ascii="Courier New" w:hAnsi="Courier New"/>
    </w:rPr>
  </w:style>
  <w:style w:type="paragraph" w:customStyle="1" w:styleId="xl661">
    <w:name w:val="xl661"/>
    <w:basedOn w:val="a"/>
    <w:link w:val="xl66"/>
    <w:qFormat/>
    <w:rsid w:val="00625701"/>
    <w:pPr>
      <w:pBdr>
        <w:bottom w:val="single" w:sz="8" w:space="0" w:color="000000"/>
        <w:right w:val="single" w:sz="8" w:space="0" w:color="000000"/>
      </w:pBdr>
      <w:spacing w:before="280" w:after="280"/>
    </w:pPr>
    <w:rPr>
      <w:rFonts w:ascii="Arial" w:hAnsi="Arial"/>
      <w:sz w:val="15"/>
    </w:rPr>
  </w:style>
  <w:style w:type="paragraph" w:customStyle="1" w:styleId="3-381">
    <w:name w:val="Заголовок 3 - Уровень 3 (8)1"/>
    <w:basedOn w:val="1"/>
    <w:next w:val="a"/>
    <w:link w:val="3-38"/>
    <w:qFormat/>
    <w:rsid w:val="00625701"/>
    <w:pPr>
      <w:keepNext w:val="0"/>
      <w:numPr>
        <w:numId w:val="0"/>
      </w:numPr>
      <w:ind w:left="709"/>
      <w:outlineLvl w:val="2"/>
    </w:pPr>
  </w:style>
  <w:style w:type="paragraph" w:customStyle="1" w:styleId="feedback1">
    <w:name w:val="feedback1"/>
    <w:basedOn w:val="a"/>
    <w:link w:val="feedback"/>
    <w:qFormat/>
    <w:rsid w:val="00625701"/>
    <w:pPr>
      <w:spacing w:line="312" w:lineRule="atLeast"/>
      <w:jc w:val="left"/>
    </w:pPr>
    <w:rPr>
      <w:color w:val="46723A"/>
      <w:sz w:val="30"/>
    </w:rPr>
  </w:style>
  <w:style w:type="paragraph" w:customStyle="1" w:styleId="xl2151">
    <w:name w:val="xl2151"/>
    <w:basedOn w:val="a"/>
    <w:link w:val="xl215"/>
    <w:qFormat/>
    <w:rsid w:val="00625701"/>
    <w:pPr>
      <w:pBdr>
        <w:left w:val="single" w:sz="4" w:space="0" w:color="000000"/>
        <w:bottom w:val="single" w:sz="4" w:space="0" w:color="000000"/>
      </w:pBdr>
      <w:spacing w:before="280" w:after="280"/>
    </w:pPr>
    <w:rPr>
      <w:b/>
      <w:i/>
      <w:sz w:val="24"/>
    </w:rPr>
  </w:style>
  <w:style w:type="paragraph" w:customStyle="1" w:styleId="2e">
    <w:name w:val="Схема документа Знак2"/>
    <w:link w:val="af3"/>
    <w:qFormat/>
    <w:rsid w:val="00625701"/>
    <w:rPr>
      <w:rFonts w:ascii="Tahoma" w:hAnsi="Tahoma"/>
      <w:shd w:val="clear" w:color="auto" w:fill="000080"/>
    </w:rPr>
  </w:style>
  <w:style w:type="paragraph" w:customStyle="1" w:styleId="1f6">
    <w:name w:val="! Таблица Название1"/>
    <w:basedOn w:val="a"/>
    <w:link w:val="af4"/>
    <w:qFormat/>
    <w:rsid w:val="00625701"/>
    <w:rPr>
      <w:sz w:val="28"/>
    </w:rPr>
  </w:style>
  <w:style w:type="paragraph" w:customStyle="1" w:styleId="vr21">
    <w:name w:val="vr21"/>
    <w:basedOn w:val="a"/>
    <w:link w:val="vr2"/>
    <w:qFormat/>
    <w:rsid w:val="00625701"/>
    <w:pPr>
      <w:ind w:left="195" w:right="165"/>
      <w:jc w:val="left"/>
    </w:pPr>
    <w:rPr>
      <w:color w:val="CBC8B6"/>
      <w:sz w:val="19"/>
    </w:rPr>
  </w:style>
  <w:style w:type="paragraph" w:customStyle="1" w:styleId="119">
    <w:name w:val="Знак Знак Знак Знак Знак Знак Знак11"/>
    <w:basedOn w:val="a"/>
    <w:link w:val="1f7"/>
    <w:qFormat/>
    <w:rsid w:val="00625701"/>
    <w:pPr>
      <w:jc w:val="left"/>
    </w:pPr>
    <w:rPr>
      <w:rFonts w:ascii="Verdana" w:hAnsi="Verdana"/>
      <w:sz w:val="20"/>
    </w:rPr>
  </w:style>
  <w:style w:type="paragraph" w:customStyle="1" w:styleId="xl2141">
    <w:name w:val="xl2141"/>
    <w:basedOn w:val="a"/>
    <w:link w:val="xl214"/>
    <w:qFormat/>
    <w:rsid w:val="00625701"/>
    <w:pPr>
      <w:pBdr>
        <w:left w:val="single" w:sz="4" w:space="0" w:color="000000"/>
        <w:right w:val="single" w:sz="4" w:space="0" w:color="000000"/>
      </w:pBdr>
      <w:spacing w:before="280" w:after="280"/>
    </w:pPr>
    <w:rPr>
      <w:sz w:val="24"/>
    </w:rPr>
  </w:style>
  <w:style w:type="paragraph" w:customStyle="1" w:styleId="xl681">
    <w:name w:val="xl681"/>
    <w:basedOn w:val="a"/>
    <w:link w:val="xl68"/>
    <w:qFormat/>
    <w:rsid w:val="00625701"/>
    <w:pPr>
      <w:pBdr>
        <w:left w:val="single" w:sz="8" w:space="0" w:color="000000"/>
      </w:pBdr>
      <w:spacing w:before="280" w:after="280"/>
    </w:pPr>
    <w:rPr>
      <w:rFonts w:ascii="Arial" w:hAnsi="Arial"/>
    </w:rPr>
  </w:style>
  <w:style w:type="paragraph" w:customStyle="1" w:styleId="button2">
    <w:name w:val="button2"/>
    <w:basedOn w:val="a"/>
    <w:link w:val="button"/>
    <w:qFormat/>
    <w:rsid w:val="00625701"/>
    <w:pPr>
      <w:jc w:val="left"/>
    </w:pPr>
    <w:rPr>
      <w:sz w:val="24"/>
    </w:rPr>
  </w:style>
  <w:style w:type="paragraph" w:customStyle="1" w:styleId="BodyTextIndentChar1">
    <w:name w:val="Body Text Indent Char1"/>
    <w:link w:val="BodyTextIndentChar"/>
    <w:qFormat/>
    <w:rsid w:val="00625701"/>
    <w:rPr>
      <w:sz w:val="18"/>
    </w:rPr>
  </w:style>
  <w:style w:type="paragraph" w:customStyle="1" w:styleId="place-select2">
    <w:name w:val="place-select2"/>
    <w:basedOn w:val="a"/>
    <w:link w:val="place-select"/>
    <w:qFormat/>
    <w:rsid w:val="00625701"/>
    <w:pPr>
      <w:jc w:val="left"/>
    </w:pPr>
    <w:rPr>
      <w:sz w:val="24"/>
    </w:rPr>
  </w:style>
  <w:style w:type="paragraph" w:customStyle="1" w:styleId="table1">
    <w:name w:val="table1"/>
    <w:basedOn w:val="a"/>
    <w:link w:val="table"/>
    <w:qFormat/>
    <w:rsid w:val="00625701"/>
    <w:pPr>
      <w:spacing w:after="225"/>
      <w:jc w:val="left"/>
    </w:pPr>
    <w:rPr>
      <w:sz w:val="24"/>
    </w:rPr>
  </w:style>
  <w:style w:type="paragraph" w:customStyle="1" w:styleId="stylet11">
    <w:name w:val="stylet11"/>
    <w:basedOn w:val="a"/>
    <w:link w:val="stylet1"/>
    <w:qFormat/>
    <w:rsid w:val="00625701"/>
    <w:pPr>
      <w:spacing w:before="280" w:after="280"/>
      <w:jc w:val="left"/>
    </w:pPr>
    <w:rPr>
      <w:sz w:val="24"/>
    </w:rPr>
  </w:style>
  <w:style w:type="paragraph" w:customStyle="1" w:styleId="requisitions11">
    <w:name w:val="requisitions11"/>
    <w:basedOn w:val="a"/>
    <w:link w:val="requisitions1"/>
    <w:qFormat/>
    <w:rsid w:val="00625701"/>
    <w:pPr>
      <w:spacing w:after="75"/>
      <w:jc w:val="left"/>
    </w:pPr>
    <w:rPr>
      <w:sz w:val="24"/>
    </w:rPr>
  </w:style>
  <w:style w:type="paragraph" w:customStyle="1" w:styleId="4-4511">
    <w:name w:val="Заголовок 4 - Уровень 4 (5.1)1"/>
    <w:basedOn w:val="1"/>
    <w:next w:val="a"/>
    <w:link w:val="4-451"/>
    <w:qFormat/>
    <w:rsid w:val="00625701"/>
    <w:pPr>
      <w:keepNext w:val="0"/>
      <w:numPr>
        <w:numId w:val="25"/>
      </w:numPr>
      <w:tabs>
        <w:tab w:val="left" w:pos="1701"/>
      </w:tabs>
      <w:ind w:left="0" w:firstLine="709"/>
      <w:outlineLvl w:val="3"/>
    </w:pPr>
  </w:style>
  <w:style w:type="paragraph" w:customStyle="1" w:styleId="21d">
    <w:name w:val="Знак Знак Знак Знак Знак Знак Знак21"/>
    <w:basedOn w:val="a"/>
    <w:link w:val="2f"/>
    <w:qFormat/>
    <w:rsid w:val="00625701"/>
    <w:pPr>
      <w:jc w:val="left"/>
    </w:pPr>
    <w:rPr>
      <w:rFonts w:ascii="Verdana" w:hAnsi="Verdana"/>
      <w:sz w:val="20"/>
    </w:rPr>
  </w:style>
  <w:style w:type="paragraph" w:customStyle="1" w:styleId="clear1">
    <w:name w:val="clear1"/>
    <w:basedOn w:val="a"/>
    <w:link w:val="clear"/>
    <w:qFormat/>
    <w:rsid w:val="00625701"/>
    <w:pPr>
      <w:spacing w:line="0" w:lineRule="atLeast"/>
      <w:jc w:val="left"/>
    </w:pPr>
    <w:rPr>
      <w:sz w:val="2"/>
    </w:rPr>
  </w:style>
  <w:style w:type="paragraph" w:customStyle="1" w:styleId="xl1781">
    <w:name w:val="xl1781"/>
    <w:basedOn w:val="a"/>
    <w:link w:val="xl178"/>
    <w:qFormat/>
    <w:rsid w:val="00625701"/>
    <w:pPr>
      <w:pBdr>
        <w:top w:val="single" w:sz="8" w:space="0" w:color="000000"/>
        <w:left w:val="single" w:sz="8" w:space="0" w:color="000000"/>
      </w:pBdr>
      <w:spacing w:before="280" w:after="280"/>
      <w:jc w:val="left"/>
    </w:pPr>
    <w:rPr>
      <w:sz w:val="24"/>
    </w:rPr>
  </w:style>
  <w:style w:type="paragraph" w:customStyle="1" w:styleId="specwndcl01">
    <w:name w:val="specwnd_cl01"/>
    <w:basedOn w:val="a"/>
    <w:link w:val="specwndcl0"/>
    <w:qFormat/>
    <w:rsid w:val="00625701"/>
    <w:pPr>
      <w:jc w:val="left"/>
    </w:pPr>
    <w:rPr>
      <w:sz w:val="24"/>
    </w:rPr>
  </w:style>
  <w:style w:type="paragraph" w:customStyle="1" w:styleId="3111">
    <w:name w:val="Заголовок 311"/>
    <w:basedOn w:val="a"/>
    <w:next w:val="a"/>
    <w:link w:val="313"/>
    <w:qFormat/>
    <w:rsid w:val="00625701"/>
    <w:pPr>
      <w:keepNext/>
    </w:pPr>
    <w:rPr>
      <w:sz w:val="24"/>
    </w:rPr>
  </w:style>
  <w:style w:type="paragraph" w:customStyle="1" w:styleId="320">
    <w:name w:val="Заголовок 3 Знак2"/>
    <w:link w:val="35"/>
    <w:qFormat/>
    <w:rsid w:val="00625701"/>
    <w:rPr>
      <w:b/>
      <w:sz w:val="24"/>
    </w:rPr>
  </w:style>
  <w:style w:type="paragraph" w:customStyle="1" w:styleId="1101">
    <w:name w:val="Знак1101"/>
    <w:link w:val="1100"/>
    <w:qFormat/>
    <w:rsid w:val="00625701"/>
    <w:rPr>
      <w:rFonts w:ascii="Courier New" w:hAnsi="Courier New"/>
    </w:rPr>
  </w:style>
  <w:style w:type="paragraph" w:customStyle="1" w:styleId="1f8">
    <w:name w:val="основной текст Знак1"/>
    <w:link w:val="af5"/>
    <w:qFormat/>
    <w:rsid w:val="00625701"/>
    <w:rPr>
      <w:spacing w:val="-2"/>
      <w:sz w:val="28"/>
    </w:rPr>
  </w:style>
  <w:style w:type="paragraph" w:customStyle="1" w:styleId="12151">
    <w:name w:val="Док12 инт1.5 Знак Знак1"/>
    <w:link w:val="1215"/>
    <w:qFormat/>
    <w:rsid w:val="00625701"/>
    <w:rPr>
      <w:sz w:val="28"/>
    </w:rPr>
  </w:style>
  <w:style w:type="paragraph" w:customStyle="1" w:styleId="listitems2">
    <w:name w:val="list_items2"/>
    <w:basedOn w:val="a"/>
    <w:link w:val="listitems"/>
    <w:qFormat/>
    <w:rsid w:val="00625701"/>
    <w:pPr>
      <w:jc w:val="left"/>
    </w:pPr>
    <w:rPr>
      <w:sz w:val="24"/>
    </w:rPr>
  </w:style>
  <w:style w:type="paragraph" w:customStyle="1" w:styleId="calendblank1">
    <w:name w:val="calend_blank1"/>
    <w:basedOn w:val="a"/>
    <w:link w:val="calendblank"/>
    <w:qFormat/>
    <w:rsid w:val="00625701"/>
    <w:pPr>
      <w:pBdr>
        <w:top w:val="single" w:sz="6" w:space="4" w:color="D1D3B9"/>
        <w:left w:val="single" w:sz="6" w:space="4" w:color="D1D3B9"/>
        <w:bottom w:val="single" w:sz="6" w:space="4" w:color="D1D3B9"/>
        <w:right w:val="single" w:sz="6" w:space="4" w:color="D1D3B9"/>
      </w:pBdr>
      <w:jc w:val="left"/>
    </w:pPr>
    <w:rPr>
      <w:sz w:val="24"/>
    </w:rPr>
  </w:style>
  <w:style w:type="paragraph" w:customStyle="1" w:styleId="xl541">
    <w:name w:val="xl541"/>
    <w:basedOn w:val="a"/>
    <w:link w:val="xl54"/>
    <w:qFormat/>
    <w:rsid w:val="00625701"/>
    <w:pPr>
      <w:pBdr>
        <w:left w:val="single" w:sz="8" w:space="0" w:color="000000"/>
        <w:bottom w:val="single" w:sz="8" w:space="0" w:color="000000"/>
        <w:right w:val="single" w:sz="8" w:space="0" w:color="000000"/>
      </w:pBdr>
      <w:spacing w:before="280" w:after="280"/>
    </w:pPr>
  </w:style>
  <w:style w:type="paragraph" w:customStyle="1" w:styleId="3-3111">
    <w:name w:val="Загловок 3 - Уровень 3 (11)1"/>
    <w:basedOn w:val="1"/>
    <w:next w:val="a"/>
    <w:link w:val="3-311"/>
    <w:qFormat/>
    <w:rsid w:val="00625701"/>
    <w:pPr>
      <w:keepNext w:val="0"/>
      <w:numPr>
        <w:numId w:val="0"/>
      </w:numPr>
      <w:ind w:left="142" w:firstLine="927"/>
      <w:outlineLvl w:val="2"/>
    </w:pPr>
  </w:style>
  <w:style w:type="paragraph" w:customStyle="1" w:styleId="3210">
    <w:name w:val="Основной текст 321"/>
    <w:basedOn w:val="a"/>
    <w:link w:val="321"/>
    <w:qFormat/>
    <w:rsid w:val="00625701"/>
    <w:pPr>
      <w:jc w:val="right"/>
    </w:pPr>
    <w:rPr>
      <w:i/>
      <w:sz w:val="24"/>
    </w:rPr>
  </w:style>
  <w:style w:type="paragraph" w:customStyle="1" w:styleId="FontStyle1481">
    <w:name w:val="Font Style1481"/>
    <w:link w:val="FontStyle148"/>
    <w:qFormat/>
    <w:rsid w:val="00625701"/>
    <w:rPr>
      <w:sz w:val="26"/>
    </w:rPr>
  </w:style>
  <w:style w:type="paragraph" w:customStyle="1" w:styleId="521">
    <w:name w:val="Знак Знак521"/>
    <w:link w:val="52"/>
    <w:qFormat/>
    <w:rsid w:val="00625701"/>
    <w:rPr>
      <w:b/>
      <w:sz w:val="32"/>
    </w:rPr>
  </w:style>
  <w:style w:type="paragraph" w:customStyle="1" w:styleId="1412511">
    <w:name w:val="Стиль 14 пт По ширине Первая строка:  125 см11"/>
    <w:basedOn w:val="a"/>
    <w:link w:val="141251"/>
    <w:qFormat/>
    <w:rsid w:val="00625701"/>
    <w:pPr>
      <w:keepLines/>
      <w:ind w:firstLine="709"/>
      <w:jc w:val="both"/>
    </w:pPr>
    <w:rPr>
      <w:sz w:val="28"/>
    </w:rPr>
  </w:style>
  <w:style w:type="paragraph" w:customStyle="1" w:styleId="1f9">
    <w:name w:val="Краткий обратный адрес1"/>
    <w:basedOn w:val="a"/>
    <w:link w:val="af6"/>
    <w:qFormat/>
    <w:rsid w:val="00625701"/>
  </w:style>
  <w:style w:type="paragraph" w:customStyle="1" w:styleId="2210">
    <w:name w:val="Знак221"/>
    <w:link w:val="223"/>
    <w:qFormat/>
    <w:rsid w:val="00625701"/>
    <w:rPr>
      <w:rFonts w:ascii="Tahoma" w:hAnsi="Tahoma"/>
      <w:sz w:val="16"/>
    </w:rPr>
  </w:style>
  <w:style w:type="paragraph" w:customStyle="1" w:styleId="print1">
    <w:name w:val="print1"/>
    <w:basedOn w:val="a"/>
    <w:link w:val="print"/>
    <w:qFormat/>
    <w:rsid w:val="00625701"/>
    <w:pPr>
      <w:jc w:val="left"/>
    </w:pPr>
    <w:rPr>
      <w:sz w:val="24"/>
    </w:rPr>
  </w:style>
  <w:style w:type="paragraph" w:customStyle="1" w:styleId="1fa">
    <w:name w:val="Нормальный (таблица)1"/>
    <w:basedOn w:val="a"/>
    <w:next w:val="a"/>
    <w:link w:val="af7"/>
    <w:qFormat/>
    <w:rsid w:val="00625701"/>
    <w:pPr>
      <w:widowControl w:val="0"/>
      <w:jc w:val="both"/>
    </w:pPr>
    <w:rPr>
      <w:rFonts w:ascii="Arial" w:hAnsi="Arial"/>
      <w:sz w:val="24"/>
    </w:rPr>
  </w:style>
  <w:style w:type="paragraph" w:customStyle="1" w:styleId="voting1">
    <w:name w:val="voting1"/>
    <w:basedOn w:val="a"/>
    <w:link w:val="voting"/>
    <w:qFormat/>
    <w:rsid w:val="00625701"/>
    <w:pPr>
      <w:spacing w:after="45"/>
      <w:jc w:val="left"/>
    </w:pPr>
    <w:rPr>
      <w:sz w:val="24"/>
    </w:rPr>
  </w:style>
  <w:style w:type="paragraph" w:customStyle="1" w:styleId="WW8Num37z21">
    <w:name w:val="WW8Num37z21"/>
    <w:link w:val="WW8Num37z2"/>
    <w:qFormat/>
    <w:rsid w:val="00625701"/>
    <w:rPr>
      <w:rFonts w:ascii="Wingdings" w:hAnsi="Wingdings"/>
    </w:rPr>
  </w:style>
  <w:style w:type="paragraph" w:customStyle="1" w:styleId="WW8Num37z01">
    <w:name w:val="WW8Num37z01"/>
    <w:link w:val="WW8Num37z0"/>
    <w:qFormat/>
    <w:rsid w:val="00625701"/>
    <w:rPr>
      <w:rFonts w:ascii="Symbol" w:hAnsi="Symbol"/>
    </w:rPr>
  </w:style>
  <w:style w:type="paragraph" w:customStyle="1" w:styleId="1fb">
    <w:name w:val="Подчеркнутый1"/>
    <w:basedOn w:val="user4"/>
    <w:link w:val="af8"/>
    <w:qFormat/>
    <w:rsid w:val="00625701"/>
    <w:rPr>
      <w:u w:val="single"/>
    </w:rPr>
  </w:style>
  <w:style w:type="paragraph" w:customStyle="1" w:styleId="xl621">
    <w:name w:val="xl621"/>
    <w:basedOn w:val="a"/>
    <w:link w:val="xl62"/>
    <w:qFormat/>
    <w:rsid w:val="00625701"/>
    <w:pPr>
      <w:pBdr>
        <w:left w:val="single" w:sz="8" w:space="0" w:color="000000"/>
        <w:bottom w:val="single" w:sz="8" w:space="0" w:color="000000"/>
        <w:right w:val="single" w:sz="8" w:space="0" w:color="000000"/>
      </w:pBdr>
      <w:spacing w:before="280" w:after="280"/>
    </w:pPr>
    <w:rPr>
      <w:rFonts w:ascii="Arial" w:hAnsi="Arial"/>
    </w:rPr>
  </w:style>
  <w:style w:type="paragraph" w:customStyle="1" w:styleId="boxb1">
    <w:name w:val="box_b1"/>
    <w:basedOn w:val="a"/>
    <w:link w:val="boxb"/>
    <w:qFormat/>
    <w:rsid w:val="00625701"/>
    <w:pPr>
      <w:spacing w:after="330"/>
      <w:jc w:val="left"/>
    </w:pPr>
    <w:rPr>
      <w:sz w:val="24"/>
    </w:rPr>
  </w:style>
  <w:style w:type="paragraph" w:customStyle="1" w:styleId="11a">
    <w:name w:val="Верхний колонтитул11"/>
    <w:basedOn w:val="323"/>
    <w:link w:val="1fc"/>
    <w:qFormat/>
    <w:rsid w:val="00625701"/>
    <w:rPr>
      <w:sz w:val="20"/>
    </w:rPr>
  </w:style>
  <w:style w:type="paragraph" w:customStyle="1" w:styleId="CharChar41">
    <w:name w:val="Char Char41"/>
    <w:basedOn w:val="a"/>
    <w:link w:val="CharChar4"/>
    <w:qFormat/>
    <w:rsid w:val="00625701"/>
    <w:pPr>
      <w:spacing w:before="280" w:after="280"/>
      <w:jc w:val="both"/>
    </w:pPr>
    <w:rPr>
      <w:rFonts w:ascii="Tahoma" w:hAnsi="Tahoma"/>
      <w:sz w:val="20"/>
    </w:rPr>
  </w:style>
  <w:style w:type="paragraph" w:customStyle="1" w:styleId="11b">
    <w:name w:val="Схема документа Знак11"/>
    <w:link w:val="1fd"/>
    <w:qFormat/>
    <w:rsid w:val="00625701"/>
    <w:rPr>
      <w:rFonts w:ascii="Tahoma" w:hAnsi="Tahoma"/>
      <w:sz w:val="16"/>
    </w:rPr>
  </w:style>
  <w:style w:type="paragraph" w:customStyle="1" w:styleId="21e">
    <w:name w:val="Схема документа21"/>
    <w:basedOn w:val="a"/>
    <w:link w:val="2f0"/>
    <w:qFormat/>
    <w:rsid w:val="00625701"/>
    <w:rPr>
      <w:rFonts w:ascii="Tahoma" w:hAnsi="Tahoma"/>
      <w:sz w:val="20"/>
    </w:rPr>
  </w:style>
  <w:style w:type="paragraph" w:customStyle="1" w:styleId="2211">
    <w:name w:val="Красная строка 221"/>
    <w:basedOn w:val="afffff9"/>
    <w:link w:val="224"/>
    <w:qFormat/>
    <w:rsid w:val="00625701"/>
    <w:pPr>
      <w:spacing w:after="120"/>
      <w:ind w:left="283" w:firstLine="210"/>
      <w:jc w:val="left"/>
    </w:pPr>
  </w:style>
  <w:style w:type="paragraph" w:styleId="afffff9">
    <w:name w:val="Body Text Indent"/>
    <w:basedOn w:val="a"/>
    <w:rsid w:val="00625701"/>
    <w:pPr>
      <w:ind w:firstLine="567"/>
      <w:jc w:val="both"/>
    </w:pPr>
  </w:style>
  <w:style w:type="paragraph" w:customStyle="1" w:styleId="2f1">
    <w:name w:val="Основной текст Знак2"/>
    <w:link w:val="afa"/>
    <w:qFormat/>
    <w:rsid w:val="00625701"/>
    <w:rPr>
      <w:sz w:val="18"/>
    </w:rPr>
  </w:style>
  <w:style w:type="paragraph" w:customStyle="1" w:styleId="searchinfo2">
    <w:name w:val="search_info2"/>
    <w:basedOn w:val="a"/>
    <w:link w:val="searchinfo"/>
    <w:qFormat/>
    <w:rsid w:val="00625701"/>
    <w:pPr>
      <w:jc w:val="left"/>
    </w:pPr>
    <w:rPr>
      <w:sz w:val="24"/>
    </w:rPr>
  </w:style>
  <w:style w:type="paragraph" w:customStyle="1" w:styleId="1fe">
    <w:name w:val="_номер1"/>
    <w:basedOn w:val="-1"/>
    <w:link w:val="afb"/>
    <w:qFormat/>
    <w:rsid w:val="00625701"/>
  </w:style>
  <w:style w:type="paragraph" w:customStyle="1" w:styleId="over1">
    <w:name w:val="over1"/>
    <w:basedOn w:val="a"/>
    <w:link w:val="over"/>
    <w:qFormat/>
    <w:rsid w:val="00625701"/>
    <w:pPr>
      <w:spacing w:line="150" w:lineRule="atLeast"/>
      <w:jc w:val="left"/>
    </w:pPr>
    <w:rPr>
      <w:sz w:val="24"/>
    </w:rPr>
  </w:style>
  <w:style w:type="paragraph" w:customStyle="1" w:styleId="bottom21">
    <w:name w:val="bottom21"/>
    <w:basedOn w:val="a"/>
    <w:link w:val="bottom2"/>
    <w:qFormat/>
    <w:rsid w:val="00625701"/>
    <w:pPr>
      <w:jc w:val="right"/>
    </w:pPr>
    <w:rPr>
      <w:sz w:val="24"/>
    </w:rPr>
  </w:style>
  <w:style w:type="paragraph" w:customStyle="1" w:styleId="xl421">
    <w:name w:val="xl421"/>
    <w:basedOn w:val="a"/>
    <w:link w:val="xl42"/>
    <w:qFormat/>
    <w:rsid w:val="00625701"/>
    <w:pPr>
      <w:pBdr>
        <w:bottom w:val="single" w:sz="8" w:space="0" w:color="000000"/>
        <w:right w:val="single" w:sz="8" w:space="0" w:color="000000"/>
      </w:pBdr>
      <w:spacing w:before="280" w:after="280"/>
    </w:pPr>
    <w:rPr>
      <w:rFonts w:ascii="Arial" w:hAnsi="Arial"/>
      <w:sz w:val="15"/>
    </w:rPr>
  </w:style>
  <w:style w:type="paragraph" w:customStyle="1" w:styleId="current-date2">
    <w:name w:val="current-date2"/>
    <w:basedOn w:val="a"/>
    <w:link w:val="current-date"/>
    <w:qFormat/>
    <w:rsid w:val="00625701"/>
    <w:pPr>
      <w:jc w:val="left"/>
    </w:pPr>
    <w:rPr>
      <w:sz w:val="24"/>
    </w:rPr>
  </w:style>
  <w:style w:type="paragraph" w:customStyle="1" w:styleId="WW8Num61z11">
    <w:name w:val="WW8Num61z11"/>
    <w:link w:val="WW8Num61z1"/>
    <w:qFormat/>
    <w:rsid w:val="00625701"/>
    <w:rPr>
      <w:rFonts w:ascii="Courier New" w:hAnsi="Courier New"/>
    </w:rPr>
  </w:style>
  <w:style w:type="paragraph" w:customStyle="1" w:styleId="3-3131">
    <w:name w:val="Заголовок 3 - Уровень 3 (13)1"/>
    <w:basedOn w:val="1"/>
    <w:next w:val="a"/>
    <w:link w:val="3-313"/>
    <w:qFormat/>
    <w:rsid w:val="00625701"/>
    <w:pPr>
      <w:keepNext w:val="0"/>
      <w:numPr>
        <w:numId w:val="26"/>
      </w:numPr>
      <w:ind w:left="0" w:firstLine="709"/>
      <w:outlineLvl w:val="1"/>
    </w:pPr>
  </w:style>
  <w:style w:type="paragraph" w:customStyle="1" w:styleId="11c">
    <w:name w:val="курсив справа Стиль11"/>
    <w:basedOn w:val="a"/>
    <w:link w:val="1ff"/>
    <w:qFormat/>
    <w:rsid w:val="00625701"/>
    <w:pPr>
      <w:jc w:val="right"/>
    </w:pPr>
    <w:rPr>
      <w:i/>
      <w:sz w:val="28"/>
    </w:rPr>
  </w:style>
  <w:style w:type="paragraph" w:customStyle="1" w:styleId="xl1161">
    <w:name w:val="xl1161"/>
    <w:basedOn w:val="a"/>
    <w:link w:val="xl116"/>
    <w:qFormat/>
    <w:rsid w:val="00625701"/>
    <w:pPr>
      <w:pBdr>
        <w:top w:val="single" w:sz="8" w:space="0" w:color="000000"/>
        <w:bottom w:val="single" w:sz="8" w:space="0" w:color="000000"/>
        <w:right w:val="single" w:sz="8" w:space="0" w:color="000000"/>
      </w:pBdr>
      <w:spacing w:before="280" w:after="280"/>
    </w:pPr>
    <w:rPr>
      <w:sz w:val="24"/>
    </w:rPr>
  </w:style>
  <w:style w:type="paragraph" w:customStyle="1" w:styleId="xl591">
    <w:name w:val="xl591"/>
    <w:basedOn w:val="a"/>
    <w:link w:val="xl59"/>
    <w:qFormat/>
    <w:rsid w:val="00625701"/>
    <w:pPr>
      <w:pBdr>
        <w:top w:val="single" w:sz="8" w:space="0" w:color="000000"/>
        <w:left w:val="single" w:sz="8" w:space="0" w:color="000000"/>
        <w:right w:val="single" w:sz="8" w:space="0" w:color="000000"/>
      </w:pBdr>
      <w:spacing w:before="280" w:after="280"/>
    </w:pPr>
  </w:style>
  <w:style w:type="paragraph" w:customStyle="1" w:styleId="title21">
    <w:name w:val="title21"/>
    <w:basedOn w:val="a"/>
    <w:link w:val="title2"/>
    <w:qFormat/>
    <w:rsid w:val="00625701"/>
    <w:pPr>
      <w:spacing w:after="240"/>
      <w:jc w:val="left"/>
    </w:pPr>
    <w:rPr>
      <w:sz w:val="31"/>
    </w:rPr>
  </w:style>
  <w:style w:type="paragraph" w:customStyle="1" w:styleId="21f">
    <w:name w:val="Название21"/>
    <w:basedOn w:val="a"/>
    <w:link w:val="2f2"/>
    <w:qFormat/>
    <w:rsid w:val="00625701"/>
    <w:pPr>
      <w:jc w:val="left"/>
    </w:pPr>
    <w:rPr>
      <w:sz w:val="24"/>
    </w:rPr>
  </w:style>
  <w:style w:type="paragraph" w:customStyle="1" w:styleId="xl2511">
    <w:name w:val="xl2511"/>
    <w:basedOn w:val="a"/>
    <w:link w:val="xl251"/>
    <w:qFormat/>
    <w:rsid w:val="00625701"/>
    <w:pPr>
      <w:pBdr>
        <w:top w:val="single" w:sz="8" w:space="0" w:color="000000"/>
        <w:left w:val="single" w:sz="8" w:space="0" w:color="000000"/>
        <w:right w:val="single" w:sz="4" w:space="0" w:color="000000"/>
      </w:pBdr>
      <w:spacing w:before="280" w:after="280"/>
    </w:pPr>
    <w:rPr>
      <w:sz w:val="24"/>
    </w:rPr>
  </w:style>
  <w:style w:type="paragraph" w:customStyle="1" w:styleId="231">
    <w:name w:val="Основной текст с отступом 231"/>
    <w:basedOn w:val="a"/>
    <w:link w:val="230"/>
    <w:qFormat/>
    <w:rsid w:val="00625701"/>
    <w:pPr>
      <w:ind w:firstLine="567"/>
      <w:jc w:val="both"/>
    </w:pPr>
    <w:rPr>
      <w:sz w:val="28"/>
    </w:rPr>
  </w:style>
  <w:style w:type="paragraph" w:customStyle="1" w:styleId="153">
    <w:name w:val="Знак Знак153"/>
    <w:link w:val="150"/>
    <w:qFormat/>
    <w:rsid w:val="00625701"/>
    <w:rPr>
      <w:sz w:val="24"/>
    </w:rPr>
  </w:style>
  <w:style w:type="paragraph" w:customStyle="1" w:styleId="middle2">
    <w:name w:val="middle2"/>
    <w:basedOn w:val="a"/>
    <w:link w:val="middle"/>
    <w:qFormat/>
    <w:rsid w:val="00625701"/>
    <w:pPr>
      <w:jc w:val="left"/>
    </w:pPr>
    <w:rPr>
      <w:sz w:val="24"/>
    </w:rPr>
  </w:style>
  <w:style w:type="paragraph" w:customStyle="1" w:styleId="red2">
    <w:name w:val="red2"/>
    <w:basedOn w:val="a"/>
    <w:link w:val="red"/>
    <w:qFormat/>
    <w:rsid w:val="00625701"/>
    <w:pPr>
      <w:jc w:val="left"/>
    </w:pPr>
    <w:rPr>
      <w:color w:val="FF0000"/>
      <w:sz w:val="24"/>
    </w:rPr>
  </w:style>
  <w:style w:type="paragraph" w:customStyle="1" w:styleId="xl741">
    <w:name w:val="xl741"/>
    <w:basedOn w:val="a"/>
    <w:link w:val="xl74"/>
    <w:qFormat/>
    <w:rsid w:val="00625701"/>
    <w:pPr>
      <w:pBdr>
        <w:left w:val="single" w:sz="8" w:space="0" w:color="000000"/>
        <w:bottom w:val="single" w:sz="8" w:space="0" w:color="000000"/>
      </w:pBdr>
      <w:spacing w:before="280" w:after="280"/>
    </w:pPr>
    <w:rPr>
      <w:rFonts w:ascii="Arial" w:hAnsi="Arial"/>
    </w:rPr>
  </w:style>
  <w:style w:type="paragraph" w:customStyle="1" w:styleId="2721">
    <w:name w:val="Знак Знак2721"/>
    <w:link w:val="272"/>
    <w:qFormat/>
    <w:rsid w:val="00625701"/>
    <w:rPr>
      <w:b/>
      <w:sz w:val="28"/>
    </w:rPr>
  </w:style>
  <w:style w:type="paragraph" w:customStyle="1" w:styleId="3141">
    <w:name w:val="Стиль Основной текст 3 + 14 пт не курсив По ширине Первая строка...1"/>
    <w:basedOn w:val="331"/>
    <w:link w:val="314"/>
    <w:qFormat/>
    <w:rsid w:val="00625701"/>
    <w:pPr>
      <w:ind w:firstLine="709"/>
      <w:jc w:val="both"/>
    </w:pPr>
    <w:rPr>
      <w:b/>
      <w:i w:val="0"/>
      <w:sz w:val="28"/>
    </w:rPr>
  </w:style>
  <w:style w:type="paragraph" w:customStyle="1" w:styleId="form11">
    <w:name w:val="form11"/>
    <w:basedOn w:val="a"/>
    <w:link w:val="form1"/>
    <w:qFormat/>
    <w:rsid w:val="00625701"/>
    <w:pPr>
      <w:spacing w:after="225"/>
      <w:jc w:val="left"/>
    </w:pPr>
    <w:rPr>
      <w:rFonts w:ascii="Arial" w:hAnsi="Arial"/>
      <w:sz w:val="24"/>
    </w:rPr>
  </w:style>
  <w:style w:type="paragraph" w:customStyle="1" w:styleId="WW8Num11z11">
    <w:name w:val="WW8Num11z11"/>
    <w:link w:val="WW8Num11z1"/>
    <w:qFormat/>
    <w:rsid w:val="00625701"/>
    <w:rPr>
      <w:rFonts w:ascii="Courier New" w:hAnsi="Courier New"/>
    </w:rPr>
  </w:style>
  <w:style w:type="paragraph" w:customStyle="1" w:styleId="123">
    <w:name w:val="Знак Знак123"/>
    <w:link w:val="120"/>
    <w:qFormat/>
    <w:rsid w:val="00625701"/>
    <w:rPr>
      <w:sz w:val="24"/>
    </w:rPr>
  </w:style>
  <w:style w:type="paragraph" w:customStyle="1" w:styleId="4-4921">
    <w:name w:val="Заголовок 4 - Уровень 4 (9.2)1"/>
    <w:basedOn w:val="1"/>
    <w:next w:val="a"/>
    <w:link w:val="4-492"/>
    <w:qFormat/>
    <w:rsid w:val="00625701"/>
    <w:pPr>
      <w:keepNext w:val="0"/>
      <w:numPr>
        <w:numId w:val="27"/>
      </w:numPr>
      <w:ind w:left="0" w:firstLine="709"/>
      <w:outlineLvl w:val="3"/>
    </w:pPr>
  </w:style>
  <w:style w:type="paragraph" w:customStyle="1" w:styleId="wrap2">
    <w:name w:val="wrap2"/>
    <w:basedOn w:val="a"/>
    <w:link w:val="wrap"/>
    <w:qFormat/>
    <w:rsid w:val="00625701"/>
    <w:pPr>
      <w:jc w:val="left"/>
    </w:pPr>
    <w:rPr>
      <w:sz w:val="24"/>
    </w:rPr>
  </w:style>
  <w:style w:type="paragraph" w:customStyle="1" w:styleId="jniceselectwrapper2">
    <w:name w:val="jniceselectwrapper2"/>
    <w:basedOn w:val="a"/>
    <w:link w:val="jniceselectwrapper"/>
    <w:qFormat/>
    <w:rsid w:val="00625701"/>
    <w:pPr>
      <w:jc w:val="left"/>
    </w:pPr>
    <w:rPr>
      <w:sz w:val="24"/>
    </w:rPr>
  </w:style>
  <w:style w:type="paragraph" w:customStyle="1" w:styleId="boxr2">
    <w:name w:val="box_r2"/>
    <w:basedOn w:val="a"/>
    <w:link w:val="boxr"/>
    <w:qFormat/>
    <w:rsid w:val="00625701"/>
    <w:pPr>
      <w:spacing w:after="330"/>
      <w:jc w:val="left"/>
    </w:pPr>
    <w:rPr>
      <w:sz w:val="24"/>
    </w:rPr>
  </w:style>
  <w:style w:type="paragraph" w:customStyle="1" w:styleId="3112">
    <w:name w:val="Обычный311"/>
    <w:link w:val="315"/>
    <w:qFormat/>
    <w:rsid w:val="00625701"/>
    <w:rPr>
      <w:sz w:val="28"/>
    </w:rPr>
  </w:style>
  <w:style w:type="paragraph" w:customStyle="1" w:styleId="rbl41">
    <w:name w:val="rb_l41"/>
    <w:basedOn w:val="a"/>
    <w:link w:val="rbl4"/>
    <w:qFormat/>
    <w:rsid w:val="00625701"/>
    <w:pPr>
      <w:jc w:val="left"/>
    </w:pPr>
    <w:rPr>
      <w:sz w:val="24"/>
    </w:rPr>
  </w:style>
  <w:style w:type="paragraph" w:customStyle="1" w:styleId="3311">
    <w:name w:val="Основной текст с отступом 331"/>
    <w:basedOn w:val="a"/>
    <w:link w:val="333"/>
    <w:qFormat/>
    <w:rsid w:val="00625701"/>
    <w:pPr>
      <w:spacing w:after="120"/>
      <w:ind w:left="283"/>
    </w:pPr>
    <w:rPr>
      <w:sz w:val="16"/>
    </w:rPr>
  </w:style>
  <w:style w:type="paragraph" w:customStyle="1" w:styleId="WW8Num33z01">
    <w:name w:val="WW8Num33z01"/>
    <w:link w:val="WW8Num33z0"/>
    <w:qFormat/>
    <w:rsid w:val="00625701"/>
  </w:style>
  <w:style w:type="paragraph" w:customStyle="1" w:styleId="xl1241">
    <w:name w:val="xl1241"/>
    <w:basedOn w:val="a"/>
    <w:link w:val="xl124"/>
    <w:qFormat/>
    <w:rsid w:val="00625701"/>
    <w:pPr>
      <w:pBdr>
        <w:top w:val="single" w:sz="8" w:space="0" w:color="000000"/>
        <w:bottom w:val="single" w:sz="8" w:space="0" w:color="000000"/>
        <w:right w:val="single" w:sz="8" w:space="0" w:color="000000"/>
      </w:pBdr>
      <w:spacing w:before="280" w:after="280"/>
    </w:pPr>
    <w:rPr>
      <w:sz w:val="24"/>
    </w:rPr>
  </w:style>
  <w:style w:type="paragraph" w:customStyle="1" w:styleId="WW8Num26z01">
    <w:name w:val="WW8Num26z01"/>
    <w:link w:val="WW8Num26z0"/>
    <w:qFormat/>
    <w:rsid w:val="00625701"/>
    <w:rPr>
      <w:rFonts w:ascii="Symbol" w:hAnsi="Symbol"/>
    </w:rPr>
  </w:style>
  <w:style w:type="paragraph" w:customStyle="1" w:styleId="WW8Num47z01">
    <w:name w:val="WW8Num47z01"/>
    <w:link w:val="WW8Num47z0"/>
    <w:qFormat/>
    <w:rsid w:val="00625701"/>
  </w:style>
  <w:style w:type="paragraph" w:customStyle="1" w:styleId="xl281">
    <w:name w:val="xl281"/>
    <w:basedOn w:val="a"/>
    <w:link w:val="xl28"/>
    <w:qFormat/>
    <w:rsid w:val="00625701"/>
    <w:pPr>
      <w:pBdr>
        <w:bottom w:val="single" w:sz="8" w:space="0" w:color="000000"/>
        <w:right w:val="single" w:sz="8" w:space="0" w:color="000000"/>
      </w:pBdr>
      <w:spacing w:before="280" w:after="280"/>
    </w:pPr>
    <w:rPr>
      <w:rFonts w:ascii="Arial" w:hAnsi="Arial"/>
      <w:sz w:val="16"/>
    </w:rPr>
  </w:style>
  <w:style w:type="paragraph" w:customStyle="1" w:styleId="WW8Num34z21">
    <w:name w:val="WW8Num34z21"/>
    <w:link w:val="WW8Num34z2"/>
    <w:qFormat/>
    <w:rsid w:val="00625701"/>
    <w:rPr>
      <w:rFonts w:ascii="Wingdings" w:hAnsi="Wingdings"/>
    </w:rPr>
  </w:style>
  <w:style w:type="paragraph" w:customStyle="1" w:styleId="xl651">
    <w:name w:val="xl651"/>
    <w:basedOn w:val="a"/>
    <w:link w:val="xl65"/>
    <w:qFormat/>
    <w:rsid w:val="00625701"/>
    <w:pPr>
      <w:pBdr>
        <w:bottom w:val="single" w:sz="8" w:space="0" w:color="000000"/>
        <w:right w:val="single" w:sz="8" w:space="0" w:color="000000"/>
      </w:pBdr>
      <w:spacing w:before="280" w:after="280"/>
    </w:pPr>
    <w:rPr>
      <w:rFonts w:ascii="Arial" w:hAnsi="Arial"/>
    </w:rPr>
  </w:style>
  <w:style w:type="paragraph" w:customStyle="1" w:styleId="xl1361">
    <w:name w:val="xl1361"/>
    <w:basedOn w:val="a"/>
    <w:link w:val="xl136"/>
    <w:qFormat/>
    <w:rsid w:val="00625701"/>
    <w:pPr>
      <w:spacing w:before="280" w:after="280"/>
    </w:pPr>
    <w:rPr>
      <w:b/>
      <w:sz w:val="24"/>
    </w:rPr>
  </w:style>
  <w:style w:type="paragraph" w:customStyle="1" w:styleId="WW8Num17z31">
    <w:name w:val="WW8Num17z31"/>
    <w:link w:val="WW8Num17z3"/>
    <w:qFormat/>
    <w:rsid w:val="00625701"/>
    <w:rPr>
      <w:rFonts w:ascii="Symbol" w:hAnsi="Symbol"/>
    </w:rPr>
  </w:style>
  <w:style w:type="paragraph" w:customStyle="1" w:styleId="rbl31">
    <w:name w:val="rb_l31"/>
    <w:basedOn w:val="a"/>
    <w:link w:val="rbl3"/>
    <w:qFormat/>
    <w:rsid w:val="00625701"/>
    <w:pPr>
      <w:jc w:val="left"/>
    </w:pPr>
    <w:rPr>
      <w:sz w:val="24"/>
    </w:rPr>
  </w:style>
  <w:style w:type="paragraph" w:customStyle="1" w:styleId="2f3">
    <w:name w:val="Стиль2"/>
    <w:link w:val="afc"/>
    <w:qFormat/>
    <w:rsid w:val="00625701"/>
    <w:pPr>
      <w:widowControl w:val="0"/>
    </w:pPr>
    <w:rPr>
      <w:sz w:val="24"/>
    </w:rPr>
  </w:style>
  <w:style w:type="paragraph" w:customStyle="1" w:styleId="141">
    <w:name w:val="Стиль 14 пт1"/>
    <w:link w:val="140"/>
    <w:qFormat/>
    <w:rsid w:val="00625701"/>
    <w:rPr>
      <w:sz w:val="28"/>
    </w:rPr>
  </w:style>
  <w:style w:type="paragraph" w:customStyle="1" w:styleId="xl2101">
    <w:name w:val="xl2101"/>
    <w:basedOn w:val="a"/>
    <w:link w:val="xl210"/>
    <w:qFormat/>
    <w:rsid w:val="00625701"/>
    <w:pPr>
      <w:pBdr>
        <w:top w:val="single" w:sz="4" w:space="0" w:color="000000"/>
        <w:left w:val="single" w:sz="4" w:space="0" w:color="000000"/>
        <w:right w:val="single" w:sz="4" w:space="0" w:color="000000"/>
      </w:pBdr>
      <w:spacing w:before="280" w:after="280"/>
      <w:jc w:val="left"/>
    </w:pPr>
    <w:rPr>
      <w:sz w:val="24"/>
    </w:rPr>
  </w:style>
  <w:style w:type="paragraph" w:customStyle="1" w:styleId="itemchild2">
    <w:name w:val="item_child2"/>
    <w:basedOn w:val="a"/>
    <w:link w:val="itemchild"/>
    <w:qFormat/>
    <w:rsid w:val="00625701"/>
    <w:pPr>
      <w:jc w:val="left"/>
    </w:pPr>
    <w:rPr>
      <w:sz w:val="24"/>
    </w:rPr>
  </w:style>
  <w:style w:type="paragraph" w:customStyle="1" w:styleId="36">
    <w:name w:val="Знак Знак Знак Знак Знак Знак Знак3"/>
    <w:basedOn w:val="a"/>
    <w:link w:val="afd"/>
    <w:qFormat/>
    <w:rsid w:val="00625701"/>
    <w:pPr>
      <w:spacing w:before="280" w:after="280"/>
      <w:jc w:val="both"/>
    </w:pPr>
    <w:rPr>
      <w:rFonts w:ascii="Tahoma" w:hAnsi="Tahoma"/>
      <w:sz w:val="20"/>
    </w:rPr>
  </w:style>
  <w:style w:type="paragraph" w:customStyle="1" w:styleId="editing1">
    <w:name w:val="editing1"/>
    <w:basedOn w:val="a"/>
    <w:link w:val="editing"/>
    <w:qFormat/>
    <w:rsid w:val="00625701"/>
    <w:pPr>
      <w:spacing w:before="300" w:after="450"/>
      <w:jc w:val="left"/>
    </w:pPr>
    <w:rPr>
      <w:sz w:val="24"/>
    </w:rPr>
  </w:style>
  <w:style w:type="paragraph" w:customStyle="1" w:styleId="td12">
    <w:name w:val="td12"/>
    <w:basedOn w:val="a"/>
    <w:link w:val="td1"/>
    <w:qFormat/>
    <w:rsid w:val="00625701"/>
    <w:pPr>
      <w:jc w:val="left"/>
    </w:pPr>
    <w:rPr>
      <w:sz w:val="24"/>
    </w:rPr>
  </w:style>
  <w:style w:type="paragraph" w:customStyle="1" w:styleId="WW8Num41z01">
    <w:name w:val="WW8Num41z01"/>
    <w:link w:val="WW8Num41z0"/>
    <w:qFormat/>
    <w:rsid w:val="00625701"/>
  </w:style>
  <w:style w:type="paragraph" w:customStyle="1" w:styleId="input21">
    <w:name w:val="input21"/>
    <w:basedOn w:val="a"/>
    <w:link w:val="input2"/>
    <w:qFormat/>
    <w:rsid w:val="00625701"/>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11d">
    <w:name w:val="Стиль Заголовок 1 + все прописные1"/>
    <w:basedOn w:val="1"/>
    <w:link w:val="1ff0"/>
    <w:qFormat/>
    <w:rsid w:val="00625701"/>
    <w:pPr>
      <w:numPr>
        <w:numId w:val="0"/>
      </w:numPr>
      <w:outlineLvl w:val="8"/>
    </w:pPr>
    <w:rPr>
      <w:caps/>
    </w:rPr>
  </w:style>
  <w:style w:type="paragraph" w:customStyle="1" w:styleId="11e">
    <w:name w:val="1 Знак Знак Знак Знак Знак Знак Знак1"/>
    <w:basedOn w:val="a"/>
    <w:link w:val="1ff1"/>
    <w:qFormat/>
    <w:rsid w:val="00625701"/>
    <w:pPr>
      <w:jc w:val="left"/>
    </w:pPr>
    <w:rPr>
      <w:rFonts w:ascii="Verdana" w:hAnsi="Verdana"/>
      <w:sz w:val="20"/>
    </w:rPr>
  </w:style>
  <w:style w:type="paragraph" w:customStyle="1" w:styleId="42">
    <w:name w:val="Знак Знак Знак Знак4"/>
    <w:basedOn w:val="a"/>
    <w:link w:val="afe"/>
    <w:qFormat/>
    <w:rsid w:val="00625701"/>
    <w:pPr>
      <w:spacing w:before="280" w:after="280"/>
      <w:jc w:val="left"/>
    </w:pPr>
    <w:rPr>
      <w:rFonts w:ascii="Tahoma" w:hAnsi="Tahoma"/>
      <w:sz w:val="20"/>
    </w:rPr>
  </w:style>
  <w:style w:type="paragraph" w:customStyle="1" w:styleId="xl2371">
    <w:name w:val="xl2371"/>
    <w:basedOn w:val="a"/>
    <w:link w:val="xl237"/>
    <w:qFormat/>
    <w:rsid w:val="00625701"/>
    <w:pPr>
      <w:pBdr>
        <w:top w:val="single" w:sz="4" w:space="0" w:color="000000"/>
        <w:left w:val="single" w:sz="4" w:space="0" w:color="000000"/>
        <w:bottom w:val="single" w:sz="4" w:space="0" w:color="000000"/>
        <w:right w:val="single" w:sz="4" w:space="0" w:color="000000"/>
      </w:pBdr>
      <w:spacing w:before="280" w:after="280"/>
    </w:pPr>
    <w:rPr>
      <w:b/>
      <w:i/>
      <w:sz w:val="24"/>
    </w:rPr>
  </w:style>
  <w:style w:type="paragraph" w:customStyle="1" w:styleId="WW8Num9z21">
    <w:name w:val="WW8Num9z21"/>
    <w:link w:val="WW8Num9z2"/>
    <w:qFormat/>
    <w:rsid w:val="00625701"/>
    <w:rPr>
      <w:rFonts w:ascii="Wingdings" w:hAnsi="Wingdings"/>
    </w:rPr>
  </w:style>
  <w:style w:type="paragraph" w:customStyle="1" w:styleId="bottom41">
    <w:name w:val="bottom41"/>
    <w:basedOn w:val="a"/>
    <w:link w:val="bottom4"/>
    <w:qFormat/>
    <w:rsid w:val="00625701"/>
    <w:pPr>
      <w:jc w:val="left"/>
    </w:pPr>
  </w:style>
  <w:style w:type="paragraph" w:customStyle="1" w:styleId="131">
    <w:name w:val="Знак131"/>
    <w:link w:val="130"/>
    <w:qFormat/>
    <w:rsid w:val="00625701"/>
    <w:rPr>
      <w:sz w:val="24"/>
    </w:rPr>
  </w:style>
  <w:style w:type="paragraph" w:customStyle="1" w:styleId="xl381">
    <w:name w:val="xl381"/>
    <w:basedOn w:val="a"/>
    <w:link w:val="xl38"/>
    <w:qFormat/>
    <w:rsid w:val="00625701"/>
    <w:pPr>
      <w:pBdr>
        <w:left w:val="single" w:sz="8" w:space="0" w:color="000000"/>
        <w:bottom w:val="single" w:sz="8" w:space="0" w:color="000000"/>
        <w:right w:val="single" w:sz="8" w:space="0" w:color="000000"/>
      </w:pBdr>
      <w:spacing w:before="280" w:after="280"/>
    </w:pPr>
  </w:style>
  <w:style w:type="paragraph" w:customStyle="1" w:styleId="5210">
    <w:name w:val="Заголовок 521"/>
    <w:basedOn w:val="a"/>
    <w:next w:val="a"/>
    <w:link w:val="520"/>
    <w:qFormat/>
    <w:rsid w:val="00625701"/>
    <w:pPr>
      <w:keepNext/>
      <w:jc w:val="left"/>
      <w:outlineLvl w:val="4"/>
    </w:pPr>
    <w:rPr>
      <w:sz w:val="24"/>
    </w:rPr>
  </w:style>
  <w:style w:type="paragraph" w:customStyle="1" w:styleId="xl1281">
    <w:name w:val="xl1281"/>
    <w:basedOn w:val="a"/>
    <w:link w:val="xl128"/>
    <w:qFormat/>
    <w:rsid w:val="00625701"/>
    <w:pPr>
      <w:pBdr>
        <w:top w:val="single" w:sz="8" w:space="0" w:color="000000"/>
        <w:left w:val="single" w:sz="8" w:space="0" w:color="000000"/>
        <w:bottom w:val="single" w:sz="8" w:space="0" w:color="000000"/>
      </w:pBdr>
      <w:spacing w:before="280" w:after="280"/>
    </w:pPr>
    <w:rPr>
      <w:sz w:val="20"/>
    </w:rPr>
  </w:style>
  <w:style w:type="paragraph" w:customStyle="1" w:styleId="2212">
    <w:name w:val="Основной текст 221"/>
    <w:basedOn w:val="a"/>
    <w:link w:val="225"/>
    <w:qFormat/>
    <w:rsid w:val="00625701"/>
    <w:pPr>
      <w:widowControl w:val="0"/>
      <w:spacing w:line="264" w:lineRule="auto"/>
      <w:ind w:firstLine="680"/>
      <w:jc w:val="both"/>
    </w:pPr>
    <w:rPr>
      <w:sz w:val="28"/>
    </w:rPr>
  </w:style>
  <w:style w:type="paragraph" w:customStyle="1" w:styleId="WW8Num36z31">
    <w:name w:val="WW8Num36z31"/>
    <w:link w:val="WW8Num36z3"/>
    <w:qFormat/>
    <w:rsid w:val="00625701"/>
    <w:rPr>
      <w:rFonts w:ascii="Symbol" w:hAnsi="Symbol"/>
    </w:rPr>
  </w:style>
  <w:style w:type="paragraph" w:customStyle="1" w:styleId="xl1381">
    <w:name w:val="xl1381"/>
    <w:basedOn w:val="a"/>
    <w:link w:val="xl138"/>
    <w:qFormat/>
    <w:rsid w:val="00625701"/>
    <w:pPr>
      <w:spacing w:before="280" w:after="280"/>
    </w:pPr>
    <w:rPr>
      <w:b/>
      <w:sz w:val="24"/>
    </w:rPr>
  </w:style>
  <w:style w:type="paragraph" w:customStyle="1" w:styleId="xl1321">
    <w:name w:val="xl1321"/>
    <w:basedOn w:val="a"/>
    <w:link w:val="xl132"/>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2114">
    <w:name w:val="Красная строка 2 Знак11"/>
    <w:link w:val="21f0"/>
    <w:qFormat/>
    <w:rsid w:val="00625701"/>
    <w:rPr>
      <w:sz w:val="24"/>
    </w:rPr>
  </w:style>
  <w:style w:type="paragraph" w:customStyle="1" w:styleId="carddopico1">
    <w:name w:val="card_dop_ico1"/>
    <w:basedOn w:val="a"/>
    <w:link w:val="carddopico"/>
    <w:qFormat/>
    <w:rsid w:val="00625701"/>
    <w:pPr>
      <w:jc w:val="left"/>
    </w:pPr>
    <w:rPr>
      <w:sz w:val="24"/>
    </w:rPr>
  </w:style>
  <w:style w:type="paragraph" w:customStyle="1" w:styleId="annotationsubject1">
    <w:name w:val="annotation subject1"/>
    <w:basedOn w:val="21fe"/>
    <w:next w:val="21fe"/>
    <w:link w:val="1ff2"/>
    <w:qFormat/>
    <w:rsid w:val="00625701"/>
    <w:rPr>
      <w:b/>
    </w:rPr>
  </w:style>
  <w:style w:type="paragraph" w:customStyle="1" w:styleId="Style91">
    <w:name w:val="Style91"/>
    <w:basedOn w:val="a"/>
    <w:link w:val="Style9"/>
    <w:qFormat/>
    <w:rsid w:val="00625701"/>
    <w:pPr>
      <w:widowControl w:val="0"/>
      <w:spacing w:line="259" w:lineRule="exact"/>
      <w:ind w:firstLine="514"/>
      <w:jc w:val="both"/>
    </w:pPr>
    <w:rPr>
      <w:rFonts w:ascii="Century Schoolbook" w:hAnsi="Century Schoolbook"/>
      <w:sz w:val="24"/>
    </w:rPr>
  </w:style>
  <w:style w:type="paragraph" w:customStyle="1" w:styleId="11f">
    <w:name w:val="1 Знак1"/>
    <w:basedOn w:val="a"/>
    <w:link w:val="1ff3"/>
    <w:qFormat/>
    <w:rsid w:val="00625701"/>
    <w:pPr>
      <w:jc w:val="left"/>
    </w:pPr>
    <w:rPr>
      <w:rFonts w:ascii="Verdana" w:hAnsi="Verdana"/>
      <w:sz w:val="20"/>
    </w:rPr>
  </w:style>
  <w:style w:type="paragraph" w:customStyle="1" w:styleId="FontStyle3451">
    <w:name w:val="Font Style3451"/>
    <w:link w:val="FontStyle345"/>
    <w:qFormat/>
    <w:rsid w:val="00625701"/>
    <w:rPr>
      <w:rFonts w:ascii="Century Schoolbook" w:hAnsi="Century Schoolbook"/>
      <w:sz w:val="18"/>
    </w:rPr>
  </w:style>
  <w:style w:type="paragraph" w:customStyle="1" w:styleId="226">
    <w:name w:val="Красная строка 2 Знак2"/>
    <w:link w:val="2f5"/>
    <w:qFormat/>
    <w:rsid w:val="00625701"/>
    <w:rPr>
      <w:sz w:val="24"/>
    </w:rPr>
  </w:style>
  <w:style w:type="paragraph" w:customStyle="1" w:styleId="brown11">
    <w:name w:val="brown11"/>
    <w:basedOn w:val="a"/>
    <w:link w:val="brown1"/>
    <w:qFormat/>
    <w:rsid w:val="00625701"/>
    <w:pPr>
      <w:jc w:val="left"/>
    </w:pPr>
    <w:rPr>
      <w:color w:val="A75E2E"/>
      <w:sz w:val="24"/>
    </w:rPr>
  </w:style>
  <w:style w:type="paragraph" w:customStyle="1" w:styleId="2f6">
    <w:name w:val="Знак Знак Знак Знак Знак Знак Знак Знак Знак Знак Знак Знак Знак2"/>
    <w:basedOn w:val="a"/>
    <w:link w:val="aff"/>
    <w:qFormat/>
    <w:rsid w:val="00625701"/>
    <w:pPr>
      <w:spacing w:after="160" w:line="240" w:lineRule="exact"/>
      <w:jc w:val="left"/>
    </w:pPr>
    <w:rPr>
      <w:b/>
      <w:sz w:val="28"/>
    </w:rPr>
  </w:style>
  <w:style w:type="paragraph" w:customStyle="1" w:styleId="1ff4">
    <w:name w:val="БЛОК1"/>
    <w:basedOn w:val="a"/>
    <w:link w:val="aff0"/>
    <w:qFormat/>
    <w:rsid w:val="00625701"/>
    <w:pPr>
      <w:ind w:firstLine="284"/>
      <w:jc w:val="both"/>
    </w:pPr>
    <w:rPr>
      <w:rFonts w:ascii="Arial" w:hAnsi="Arial"/>
      <w:sz w:val="18"/>
    </w:rPr>
  </w:style>
  <w:style w:type="paragraph" w:customStyle="1" w:styleId="buttonimage2">
    <w:name w:val="button_image2"/>
    <w:basedOn w:val="a"/>
    <w:link w:val="buttonimage"/>
    <w:qFormat/>
    <w:rsid w:val="00625701"/>
    <w:pPr>
      <w:jc w:val="left"/>
    </w:pPr>
    <w:rPr>
      <w:sz w:val="24"/>
    </w:rPr>
  </w:style>
  <w:style w:type="paragraph" w:customStyle="1" w:styleId="51110">
    <w:name w:val="Заголовок 5111"/>
    <w:basedOn w:val="a"/>
    <w:next w:val="a"/>
    <w:link w:val="5112"/>
    <w:qFormat/>
    <w:rsid w:val="00625701"/>
    <w:pPr>
      <w:keepNext/>
      <w:jc w:val="left"/>
      <w:outlineLvl w:val="4"/>
    </w:pPr>
    <w:rPr>
      <w:sz w:val="24"/>
    </w:rPr>
  </w:style>
  <w:style w:type="paragraph" w:customStyle="1" w:styleId="1ff5">
    <w:name w:val="! Таблица Номер1"/>
    <w:basedOn w:val="a"/>
    <w:link w:val="aff1"/>
    <w:qFormat/>
    <w:rsid w:val="00625701"/>
    <w:pPr>
      <w:jc w:val="right"/>
    </w:pPr>
    <w:rPr>
      <w:i/>
      <w:sz w:val="24"/>
    </w:rPr>
  </w:style>
  <w:style w:type="paragraph" w:customStyle="1" w:styleId="info2">
    <w:name w:val="info2"/>
    <w:basedOn w:val="a"/>
    <w:link w:val="info"/>
    <w:qFormat/>
    <w:rsid w:val="00625701"/>
    <w:pPr>
      <w:jc w:val="left"/>
    </w:pPr>
    <w:rPr>
      <w:sz w:val="24"/>
    </w:rPr>
  </w:style>
  <w:style w:type="paragraph" w:customStyle="1" w:styleId="3113">
    <w:name w:val="Маркированный список 311"/>
    <w:basedOn w:val="a"/>
    <w:link w:val="316"/>
    <w:qFormat/>
    <w:rsid w:val="00625701"/>
    <w:pPr>
      <w:ind w:left="849" w:hanging="283"/>
    </w:pPr>
  </w:style>
  <w:style w:type="paragraph" w:customStyle="1" w:styleId="xl691">
    <w:name w:val="xl691"/>
    <w:basedOn w:val="a"/>
    <w:link w:val="xl69"/>
    <w:qFormat/>
    <w:rsid w:val="00625701"/>
    <w:pPr>
      <w:pBdr>
        <w:top w:val="single" w:sz="8" w:space="0" w:color="000000"/>
        <w:left w:val="single" w:sz="8" w:space="0" w:color="000000"/>
      </w:pBdr>
      <w:spacing w:before="280" w:after="280"/>
    </w:pPr>
    <w:rPr>
      <w:rFonts w:ascii="Arial" w:hAnsi="Arial"/>
    </w:rPr>
  </w:style>
  <w:style w:type="paragraph" w:customStyle="1" w:styleId="11f0">
    <w:name w:val="Тема примечания Знак11"/>
    <w:link w:val="1ff6"/>
    <w:qFormat/>
    <w:rsid w:val="00625701"/>
    <w:rPr>
      <w:b/>
    </w:rPr>
  </w:style>
  <w:style w:type="paragraph" w:customStyle="1" w:styleId="HeaderChar1">
    <w:name w:val="Header Char1"/>
    <w:link w:val="HeaderChar"/>
    <w:qFormat/>
    <w:rsid w:val="00625701"/>
    <w:rPr>
      <w:sz w:val="24"/>
    </w:rPr>
  </w:style>
  <w:style w:type="paragraph" w:customStyle="1" w:styleId="FontStyle3801">
    <w:name w:val="Font Style3801"/>
    <w:link w:val="FontStyle380"/>
    <w:qFormat/>
    <w:rsid w:val="00625701"/>
  </w:style>
  <w:style w:type="paragraph" w:customStyle="1" w:styleId="Char11">
    <w:name w:val="Char11"/>
    <w:basedOn w:val="a"/>
    <w:link w:val="Char1"/>
    <w:qFormat/>
    <w:rsid w:val="00625701"/>
    <w:pPr>
      <w:jc w:val="left"/>
    </w:pPr>
    <w:rPr>
      <w:rFonts w:ascii="Verdana" w:hAnsi="Verdana"/>
      <w:sz w:val="20"/>
    </w:rPr>
  </w:style>
  <w:style w:type="paragraph" w:customStyle="1" w:styleId="xl1081">
    <w:name w:val="xl1081"/>
    <w:basedOn w:val="a"/>
    <w:link w:val="xl108"/>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xl871">
    <w:name w:val="xl871"/>
    <w:basedOn w:val="a"/>
    <w:link w:val="xl87"/>
    <w:qFormat/>
    <w:rsid w:val="00625701"/>
    <w:pPr>
      <w:pBdr>
        <w:top w:val="single" w:sz="4" w:space="0" w:color="000000"/>
        <w:bottom w:val="single" w:sz="4" w:space="0" w:color="000000"/>
        <w:right w:val="single" w:sz="4" w:space="0" w:color="000000"/>
      </w:pBdr>
      <w:spacing w:before="280" w:after="280"/>
    </w:pPr>
    <w:rPr>
      <w:b/>
      <w:sz w:val="18"/>
    </w:rPr>
  </w:style>
  <w:style w:type="paragraph" w:customStyle="1" w:styleId="1ff7">
    <w:name w:val="основной текст1"/>
    <w:basedOn w:val="a"/>
    <w:link w:val="aff2"/>
    <w:qFormat/>
    <w:rsid w:val="00625701"/>
    <w:pPr>
      <w:ind w:firstLine="709"/>
      <w:jc w:val="both"/>
    </w:pPr>
    <w:rPr>
      <w:spacing w:val="-2"/>
      <w:sz w:val="28"/>
    </w:rPr>
  </w:style>
  <w:style w:type="paragraph" w:customStyle="1" w:styleId="FontStyle3521">
    <w:name w:val="Font Style3521"/>
    <w:link w:val="FontStyle352"/>
    <w:qFormat/>
    <w:rsid w:val="00625701"/>
    <w:rPr>
      <w:b/>
      <w:sz w:val="26"/>
    </w:rPr>
  </w:style>
  <w:style w:type="paragraph" w:customStyle="1" w:styleId="xl721">
    <w:name w:val="xl721"/>
    <w:basedOn w:val="a"/>
    <w:link w:val="xl72"/>
    <w:qFormat/>
    <w:rsid w:val="00625701"/>
    <w:pPr>
      <w:spacing w:before="280" w:after="280"/>
    </w:pPr>
    <w:rPr>
      <w:rFonts w:ascii="Arial" w:hAnsi="Arial"/>
    </w:rPr>
  </w:style>
  <w:style w:type="paragraph" w:customStyle="1" w:styleId="xl2381">
    <w:name w:val="xl2381"/>
    <w:basedOn w:val="a"/>
    <w:link w:val="xl238"/>
    <w:qFormat/>
    <w:rsid w:val="00625701"/>
    <w:pPr>
      <w:pBdr>
        <w:top w:val="single" w:sz="8" w:space="0" w:color="000000"/>
        <w:bottom w:val="single" w:sz="8" w:space="0" w:color="000000"/>
      </w:pBdr>
      <w:spacing w:before="280" w:after="280"/>
      <w:jc w:val="left"/>
    </w:pPr>
    <w:rPr>
      <w:b/>
      <w:sz w:val="24"/>
    </w:rPr>
  </w:style>
  <w:style w:type="paragraph" w:customStyle="1" w:styleId="xl701">
    <w:name w:val="xl701"/>
    <w:basedOn w:val="a"/>
    <w:link w:val="xl70"/>
    <w:qFormat/>
    <w:rsid w:val="00625701"/>
    <w:pPr>
      <w:pBdr>
        <w:top w:val="single" w:sz="8" w:space="0" w:color="000000"/>
      </w:pBdr>
      <w:spacing w:before="280" w:after="280"/>
    </w:pPr>
    <w:rPr>
      <w:rFonts w:ascii="Arial" w:hAnsi="Arial"/>
    </w:rPr>
  </w:style>
  <w:style w:type="paragraph" w:customStyle="1" w:styleId="CharChar11">
    <w:name w:val="Char Char11"/>
    <w:basedOn w:val="a"/>
    <w:link w:val="CharChar1"/>
    <w:qFormat/>
    <w:rsid w:val="00625701"/>
    <w:pPr>
      <w:spacing w:before="280" w:after="280"/>
      <w:jc w:val="both"/>
    </w:pPr>
    <w:rPr>
      <w:rFonts w:ascii="Tahoma" w:hAnsi="Tahoma"/>
      <w:sz w:val="20"/>
    </w:rPr>
  </w:style>
  <w:style w:type="paragraph" w:customStyle="1" w:styleId="input51">
    <w:name w:val="input51"/>
    <w:basedOn w:val="a"/>
    <w:link w:val="input5"/>
    <w:qFormat/>
    <w:rsid w:val="00625701"/>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721">
    <w:name w:val="Знак Знак721"/>
    <w:link w:val="72"/>
    <w:qFormat/>
    <w:rsid w:val="00625701"/>
  </w:style>
  <w:style w:type="paragraph" w:customStyle="1" w:styleId="Default1">
    <w:name w:val="Default1"/>
    <w:link w:val="Default"/>
    <w:qFormat/>
    <w:rsid w:val="00625701"/>
    <w:rPr>
      <w:rFonts w:ascii="Arial" w:hAnsi="Arial"/>
      <w:sz w:val="24"/>
    </w:rPr>
  </w:style>
  <w:style w:type="paragraph" w:customStyle="1" w:styleId="1ff8">
    <w:name w:val="Заголовок Знак1"/>
    <w:link w:val="aff3"/>
    <w:qFormat/>
    <w:rsid w:val="00625701"/>
    <w:rPr>
      <w:rFonts w:ascii="Calibri Light" w:hAnsi="Calibri Light"/>
      <w:spacing w:val="-10"/>
      <w:sz w:val="56"/>
    </w:rPr>
  </w:style>
  <w:style w:type="paragraph" w:customStyle="1" w:styleId="CommentTextChar1">
    <w:name w:val="Comment Text Char1"/>
    <w:link w:val="CommentTextChar"/>
    <w:qFormat/>
    <w:rsid w:val="00625701"/>
  </w:style>
  <w:style w:type="paragraph" w:customStyle="1" w:styleId="CommentSubjectChar1">
    <w:name w:val="Comment Subject Char1"/>
    <w:link w:val="CommentSubjectChar"/>
    <w:qFormat/>
    <w:rsid w:val="00625701"/>
    <w:rPr>
      <w:b/>
    </w:rPr>
  </w:style>
  <w:style w:type="paragraph" w:customStyle="1" w:styleId="DefaultParagraphFont1">
    <w:name w:val="Default Paragraph Font1"/>
    <w:qFormat/>
    <w:rsid w:val="00625701"/>
  </w:style>
  <w:style w:type="paragraph" w:customStyle="1" w:styleId="ConsPlusNormal10">
    <w:name w:val="ConsPlusNormal Знак1"/>
    <w:link w:val="ConsPlusNormal0"/>
    <w:qFormat/>
    <w:rsid w:val="00625701"/>
    <w:rPr>
      <w:rFonts w:ascii="Arial" w:hAnsi="Arial"/>
    </w:rPr>
  </w:style>
  <w:style w:type="paragraph" w:customStyle="1" w:styleId="1ff9">
    <w:name w:val="Комментарий1"/>
    <w:basedOn w:val="a"/>
    <w:next w:val="a"/>
    <w:link w:val="aff4"/>
    <w:qFormat/>
    <w:rsid w:val="00625701"/>
    <w:pPr>
      <w:ind w:left="170"/>
      <w:jc w:val="both"/>
    </w:pPr>
    <w:rPr>
      <w:rFonts w:ascii="Arial" w:hAnsi="Arial"/>
      <w:i/>
      <w:color w:val="800080"/>
      <w:sz w:val="24"/>
    </w:rPr>
  </w:style>
  <w:style w:type="paragraph" w:customStyle="1" w:styleId="WW8Num29z21">
    <w:name w:val="WW8Num29z21"/>
    <w:link w:val="WW8Num29z2"/>
    <w:qFormat/>
    <w:rsid w:val="00625701"/>
    <w:rPr>
      <w:rFonts w:ascii="Wingdings" w:hAnsi="Wingdings"/>
    </w:rPr>
  </w:style>
  <w:style w:type="paragraph" w:customStyle="1" w:styleId="1511">
    <w:name w:val="Знак Знак1511"/>
    <w:link w:val="151"/>
    <w:qFormat/>
    <w:rsid w:val="00625701"/>
    <w:rPr>
      <w:sz w:val="24"/>
    </w:rPr>
  </w:style>
  <w:style w:type="paragraph" w:customStyle="1" w:styleId="rbl11">
    <w:name w:val="rb_l11"/>
    <w:basedOn w:val="a"/>
    <w:link w:val="rbl1"/>
    <w:qFormat/>
    <w:rsid w:val="00625701"/>
    <w:pPr>
      <w:jc w:val="left"/>
    </w:pPr>
    <w:rPr>
      <w:sz w:val="24"/>
    </w:rPr>
  </w:style>
  <w:style w:type="paragraph" w:customStyle="1" w:styleId="WW8Num22z21">
    <w:name w:val="WW8Num22z21"/>
    <w:link w:val="WW8Num22z2"/>
    <w:qFormat/>
    <w:rsid w:val="00625701"/>
    <w:rPr>
      <w:rFonts w:ascii="Wingdings" w:hAnsi="Wingdings"/>
    </w:rPr>
  </w:style>
  <w:style w:type="paragraph" w:customStyle="1" w:styleId="xl1851">
    <w:name w:val="xl1851"/>
    <w:basedOn w:val="a"/>
    <w:link w:val="xl185"/>
    <w:qFormat/>
    <w:rsid w:val="00625701"/>
    <w:pPr>
      <w:pBdr>
        <w:top w:val="single" w:sz="8" w:space="0" w:color="000000"/>
        <w:left w:val="single" w:sz="8" w:space="0" w:color="000000"/>
        <w:bottom w:val="single" w:sz="4" w:space="0" w:color="000000"/>
        <w:right w:val="single" w:sz="8" w:space="0" w:color="000000"/>
      </w:pBdr>
      <w:spacing w:before="280" w:after="280"/>
      <w:jc w:val="left"/>
    </w:pPr>
    <w:rPr>
      <w:sz w:val="24"/>
    </w:rPr>
  </w:style>
  <w:style w:type="paragraph" w:customStyle="1" w:styleId="h31">
    <w:name w:val="h31"/>
    <w:basedOn w:val="a"/>
    <w:link w:val="h3"/>
    <w:qFormat/>
    <w:rsid w:val="00625701"/>
    <w:pPr>
      <w:jc w:val="left"/>
    </w:pPr>
    <w:rPr>
      <w:b/>
      <w:color w:val="415629"/>
      <w:sz w:val="24"/>
    </w:rPr>
  </w:style>
  <w:style w:type="paragraph" w:customStyle="1" w:styleId="1ffa">
    <w:name w:val="Маркеры списка1"/>
    <w:link w:val="aff5"/>
    <w:qFormat/>
    <w:rsid w:val="00625701"/>
    <w:rPr>
      <w:rFonts w:ascii="StarSymbol" w:hAnsi="StarSymbol"/>
      <w:sz w:val="18"/>
    </w:rPr>
  </w:style>
  <w:style w:type="paragraph" w:customStyle="1" w:styleId="xl511">
    <w:name w:val="xl511"/>
    <w:basedOn w:val="a"/>
    <w:link w:val="xl51"/>
    <w:qFormat/>
    <w:rsid w:val="00625701"/>
    <w:pPr>
      <w:pBdr>
        <w:left w:val="single" w:sz="8" w:space="0" w:color="000000"/>
        <w:right w:val="single" w:sz="8" w:space="0" w:color="000000"/>
      </w:pBdr>
      <w:spacing w:before="280" w:after="280"/>
    </w:pPr>
    <w:rPr>
      <w:rFonts w:ascii="Arial" w:hAnsi="Arial"/>
    </w:rPr>
  </w:style>
  <w:style w:type="paragraph" w:customStyle="1" w:styleId="xl551">
    <w:name w:val="xl551"/>
    <w:basedOn w:val="a"/>
    <w:link w:val="xl55"/>
    <w:qFormat/>
    <w:rsid w:val="00625701"/>
    <w:pPr>
      <w:pBdr>
        <w:bottom w:val="single" w:sz="8" w:space="0" w:color="000000"/>
        <w:right w:val="single" w:sz="8" w:space="0" w:color="000000"/>
      </w:pBdr>
      <w:spacing w:before="280" w:after="280"/>
    </w:pPr>
    <w:rPr>
      <w:rFonts w:ascii="Arial" w:hAnsi="Arial"/>
    </w:rPr>
  </w:style>
  <w:style w:type="paragraph" w:customStyle="1" w:styleId="bottom8">
    <w:name w:val="bottom8"/>
    <w:basedOn w:val="a"/>
    <w:link w:val="bottom"/>
    <w:qFormat/>
    <w:rsid w:val="00625701"/>
    <w:pPr>
      <w:jc w:val="left"/>
    </w:pPr>
    <w:rPr>
      <w:sz w:val="24"/>
    </w:rPr>
  </w:style>
  <w:style w:type="paragraph" w:customStyle="1" w:styleId="xl1521">
    <w:name w:val="xl1521"/>
    <w:basedOn w:val="a"/>
    <w:link w:val="xl152"/>
    <w:qFormat/>
    <w:rsid w:val="00625701"/>
    <w:pPr>
      <w:pBdr>
        <w:top w:val="single" w:sz="8" w:space="0" w:color="000000"/>
        <w:left w:val="single" w:sz="8" w:space="0" w:color="000000"/>
        <w:bottom w:val="single" w:sz="8" w:space="0" w:color="000000"/>
      </w:pBdr>
      <w:spacing w:before="280" w:after="280"/>
      <w:jc w:val="left"/>
    </w:pPr>
    <w:rPr>
      <w:b/>
      <w:sz w:val="24"/>
    </w:rPr>
  </w:style>
  <w:style w:type="paragraph" w:customStyle="1" w:styleId="WW8Num67z11">
    <w:name w:val="WW8Num67z11"/>
    <w:link w:val="WW8Num67z1"/>
    <w:qFormat/>
    <w:rsid w:val="00625701"/>
    <w:rPr>
      <w:rFonts w:ascii="Courier New" w:hAnsi="Courier New"/>
    </w:rPr>
  </w:style>
  <w:style w:type="paragraph" w:customStyle="1" w:styleId="topics1">
    <w:name w:val="topics1"/>
    <w:basedOn w:val="a"/>
    <w:link w:val="topics"/>
    <w:qFormat/>
    <w:rsid w:val="00625701"/>
    <w:pPr>
      <w:jc w:val="left"/>
    </w:pPr>
    <w:rPr>
      <w:rFonts w:ascii="Tahoma" w:hAnsi="Tahoma"/>
      <w:sz w:val="24"/>
    </w:rPr>
  </w:style>
  <w:style w:type="paragraph" w:customStyle="1" w:styleId="xl611">
    <w:name w:val="xl611"/>
    <w:basedOn w:val="a"/>
    <w:link w:val="xl61"/>
    <w:qFormat/>
    <w:rsid w:val="00625701"/>
    <w:pPr>
      <w:pBdr>
        <w:bottom w:val="single" w:sz="8" w:space="0" w:color="000000"/>
        <w:right w:val="single" w:sz="8" w:space="0" w:color="000000"/>
      </w:pBdr>
      <w:spacing w:before="280" w:after="280"/>
    </w:pPr>
    <w:rPr>
      <w:rFonts w:ascii="Arial" w:hAnsi="Arial"/>
      <w:sz w:val="15"/>
    </w:rPr>
  </w:style>
  <w:style w:type="paragraph" w:customStyle="1" w:styleId="WW8Num10z01">
    <w:name w:val="WW8Num10z01"/>
    <w:link w:val="WW8Num10z0"/>
    <w:qFormat/>
    <w:rsid w:val="00625701"/>
    <w:rPr>
      <w:rFonts w:ascii="Symbol" w:hAnsi="Symbol"/>
    </w:rPr>
  </w:style>
  <w:style w:type="paragraph" w:customStyle="1" w:styleId="xl271">
    <w:name w:val="xl271"/>
    <w:basedOn w:val="a"/>
    <w:link w:val="xl27"/>
    <w:qFormat/>
    <w:rsid w:val="00625701"/>
    <w:pPr>
      <w:pBdr>
        <w:bottom w:val="single" w:sz="8" w:space="0" w:color="000000"/>
        <w:right w:val="single" w:sz="8" w:space="0" w:color="000000"/>
      </w:pBdr>
      <w:spacing w:before="280" w:after="280"/>
    </w:pPr>
    <w:rPr>
      <w:rFonts w:ascii="Arial" w:hAnsi="Arial"/>
    </w:rPr>
  </w:style>
  <w:style w:type="paragraph" w:customStyle="1" w:styleId="xl291">
    <w:name w:val="xl291"/>
    <w:basedOn w:val="a"/>
    <w:link w:val="xl29"/>
    <w:qFormat/>
    <w:rsid w:val="00625701"/>
    <w:pPr>
      <w:pBdr>
        <w:bottom w:val="single" w:sz="8" w:space="0" w:color="000000"/>
        <w:right w:val="single" w:sz="8" w:space="0" w:color="000000"/>
      </w:pBdr>
      <w:spacing w:before="280" w:after="280"/>
    </w:pPr>
    <w:rPr>
      <w:rFonts w:ascii="Arial" w:hAnsi="Arial"/>
      <w:sz w:val="16"/>
    </w:rPr>
  </w:style>
  <w:style w:type="paragraph" w:customStyle="1" w:styleId="rbr11">
    <w:name w:val="rb_r11"/>
    <w:basedOn w:val="a"/>
    <w:link w:val="rbr1"/>
    <w:qFormat/>
    <w:rsid w:val="00625701"/>
    <w:pPr>
      <w:jc w:val="left"/>
    </w:pPr>
    <w:rPr>
      <w:sz w:val="24"/>
    </w:rPr>
  </w:style>
  <w:style w:type="paragraph" w:customStyle="1" w:styleId="WW8Num31z01">
    <w:name w:val="WW8Num31z01"/>
    <w:link w:val="WW8Num31z0"/>
    <w:qFormat/>
    <w:rsid w:val="00625701"/>
    <w:rPr>
      <w:rFonts w:ascii="Symbol" w:hAnsi="Symbol"/>
    </w:rPr>
  </w:style>
  <w:style w:type="paragraph" w:customStyle="1" w:styleId="prompt2">
    <w:name w:val="prompt2"/>
    <w:basedOn w:val="a"/>
    <w:link w:val="prompt"/>
    <w:qFormat/>
    <w:rsid w:val="00625701"/>
    <w:pPr>
      <w:jc w:val="left"/>
    </w:pPr>
    <w:rPr>
      <w:sz w:val="24"/>
    </w:rPr>
  </w:style>
  <w:style w:type="paragraph" w:customStyle="1" w:styleId="xl2541">
    <w:name w:val="xl2541"/>
    <w:basedOn w:val="a"/>
    <w:link w:val="xl254"/>
    <w:qFormat/>
    <w:rsid w:val="00625701"/>
    <w:pPr>
      <w:pBdr>
        <w:left w:val="single" w:sz="8" w:space="0" w:color="000000"/>
        <w:right w:val="single" w:sz="8" w:space="0" w:color="000000"/>
      </w:pBdr>
      <w:spacing w:before="280" w:after="280"/>
      <w:jc w:val="left"/>
    </w:pPr>
    <w:rPr>
      <w:b/>
      <w:sz w:val="24"/>
    </w:rPr>
  </w:style>
  <w:style w:type="paragraph" w:customStyle="1" w:styleId="1611">
    <w:name w:val="Знак Знак1611"/>
    <w:link w:val="1610"/>
    <w:qFormat/>
    <w:rsid w:val="00625701"/>
    <w:rPr>
      <w:sz w:val="24"/>
    </w:rPr>
  </w:style>
  <w:style w:type="paragraph" w:customStyle="1" w:styleId="mun-select11">
    <w:name w:val="mun-select11"/>
    <w:basedOn w:val="a"/>
    <w:link w:val="mun-select1"/>
    <w:qFormat/>
    <w:rsid w:val="00625701"/>
    <w:pPr>
      <w:jc w:val="left"/>
    </w:pPr>
    <w:rPr>
      <w:sz w:val="24"/>
    </w:rPr>
  </w:style>
  <w:style w:type="paragraph" w:customStyle="1" w:styleId="xl1591">
    <w:name w:val="xl1591"/>
    <w:basedOn w:val="a"/>
    <w:link w:val="xl159"/>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inputdate11">
    <w:name w:val="input_date11"/>
    <w:basedOn w:val="a"/>
    <w:link w:val="inputdate1"/>
    <w:qFormat/>
    <w:rsid w:val="00625701"/>
    <w:rPr>
      <w:sz w:val="24"/>
    </w:rPr>
  </w:style>
  <w:style w:type="paragraph" w:customStyle="1" w:styleId="1ffb">
    <w:name w:val="Верхний колонтитул Знак1"/>
    <w:link w:val="aff6"/>
    <w:qFormat/>
    <w:rsid w:val="00625701"/>
    <w:rPr>
      <w:sz w:val="24"/>
    </w:rPr>
  </w:style>
  <w:style w:type="paragraph" w:customStyle="1" w:styleId="xl1431">
    <w:name w:val="xl1431"/>
    <w:basedOn w:val="a"/>
    <w:link w:val="xl143"/>
    <w:qFormat/>
    <w:rsid w:val="00625701"/>
    <w:pPr>
      <w:spacing w:before="280" w:after="280"/>
      <w:jc w:val="left"/>
    </w:pPr>
    <w:rPr>
      <w:sz w:val="24"/>
    </w:rPr>
  </w:style>
  <w:style w:type="paragraph" w:customStyle="1" w:styleId="rbr5">
    <w:name w:val="rb_r5"/>
    <w:basedOn w:val="a"/>
    <w:link w:val="rbr"/>
    <w:qFormat/>
    <w:rsid w:val="00625701"/>
    <w:pPr>
      <w:jc w:val="left"/>
    </w:pPr>
    <w:rPr>
      <w:sz w:val="24"/>
    </w:rPr>
  </w:style>
  <w:style w:type="paragraph" w:customStyle="1" w:styleId="2115">
    <w:name w:val="Основной текст с отступом 211"/>
    <w:basedOn w:val="a"/>
    <w:link w:val="21f1"/>
    <w:qFormat/>
    <w:rsid w:val="00625701"/>
    <w:pPr>
      <w:widowControl w:val="0"/>
      <w:ind w:firstLine="567"/>
      <w:jc w:val="left"/>
    </w:pPr>
    <w:rPr>
      <w:sz w:val="24"/>
    </w:rPr>
  </w:style>
  <w:style w:type="paragraph" w:customStyle="1" w:styleId="item41">
    <w:name w:val="item41"/>
    <w:basedOn w:val="a"/>
    <w:link w:val="item4"/>
    <w:qFormat/>
    <w:rsid w:val="00625701"/>
    <w:pPr>
      <w:pBdr>
        <w:bottom w:val="single" w:sz="6" w:space="11" w:color="CDC9B0"/>
      </w:pBdr>
      <w:spacing w:after="225"/>
      <w:jc w:val="left"/>
    </w:pPr>
    <w:rPr>
      <w:sz w:val="24"/>
    </w:rPr>
  </w:style>
  <w:style w:type="paragraph" w:customStyle="1" w:styleId="blue2">
    <w:name w:val="blue2"/>
    <w:basedOn w:val="a"/>
    <w:link w:val="blue"/>
    <w:qFormat/>
    <w:rsid w:val="00625701"/>
    <w:pPr>
      <w:jc w:val="left"/>
    </w:pPr>
    <w:rPr>
      <w:color w:val="336297"/>
      <w:sz w:val="24"/>
    </w:rPr>
  </w:style>
  <w:style w:type="paragraph" w:customStyle="1" w:styleId="boxbcontent1">
    <w:name w:val="box_b_content1"/>
    <w:basedOn w:val="a"/>
    <w:link w:val="boxbcontent"/>
    <w:qFormat/>
    <w:rsid w:val="00625701"/>
    <w:pPr>
      <w:jc w:val="left"/>
    </w:pPr>
    <w:rPr>
      <w:sz w:val="24"/>
    </w:rPr>
  </w:style>
  <w:style w:type="paragraph" w:customStyle="1" w:styleId="xl1461">
    <w:name w:val="xl1461"/>
    <w:basedOn w:val="a"/>
    <w:link w:val="xl146"/>
    <w:qFormat/>
    <w:rsid w:val="00625701"/>
    <w:pPr>
      <w:pBdr>
        <w:top w:val="single" w:sz="4" w:space="0" w:color="000000"/>
        <w:left w:val="single" w:sz="4" w:space="0" w:color="000000"/>
        <w:right w:val="single" w:sz="4" w:space="0" w:color="000000"/>
      </w:pBdr>
      <w:spacing w:before="280" w:after="280"/>
    </w:pPr>
    <w:rPr>
      <w:sz w:val="24"/>
    </w:rPr>
  </w:style>
  <w:style w:type="paragraph" w:customStyle="1" w:styleId="user5">
    <w:name w:val="Заголовок (user)"/>
    <w:basedOn w:val="a"/>
    <w:next w:val="afffff4"/>
    <w:qFormat/>
    <w:rsid w:val="00625701"/>
    <w:pPr>
      <w:spacing w:before="120"/>
      <w:ind w:left="57" w:firstLine="227"/>
      <w:jc w:val="both"/>
    </w:pPr>
    <w:rPr>
      <w:sz w:val="20"/>
    </w:rPr>
  </w:style>
  <w:style w:type="paragraph" w:customStyle="1" w:styleId="xl1111">
    <w:name w:val="xl1111"/>
    <w:basedOn w:val="a"/>
    <w:link w:val="xl111"/>
    <w:qFormat/>
    <w:rsid w:val="00625701"/>
    <w:pPr>
      <w:pBdr>
        <w:top w:val="single" w:sz="4" w:space="0" w:color="000000"/>
        <w:left w:val="single" w:sz="4" w:space="0" w:color="000000"/>
        <w:bottom w:val="single" w:sz="4" w:space="0" w:color="000000"/>
      </w:pBdr>
      <w:spacing w:before="280" w:after="280"/>
      <w:jc w:val="left"/>
    </w:pPr>
    <w:rPr>
      <w:rFonts w:ascii="Calibri" w:hAnsi="Calibri"/>
      <w:b/>
      <w:sz w:val="24"/>
    </w:rPr>
  </w:style>
  <w:style w:type="paragraph" w:customStyle="1" w:styleId="pj1">
    <w:name w:val="pj1"/>
    <w:basedOn w:val="a"/>
    <w:link w:val="pj"/>
    <w:qFormat/>
    <w:rsid w:val="00625701"/>
    <w:pPr>
      <w:spacing w:before="280" w:after="280"/>
      <w:jc w:val="both"/>
    </w:pPr>
    <w:rPr>
      <w:sz w:val="24"/>
    </w:rPr>
  </w:style>
  <w:style w:type="paragraph" w:customStyle="1" w:styleId="xl1801">
    <w:name w:val="xl1801"/>
    <w:basedOn w:val="a"/>
    <w:link w:val="xl180"/>
    <w:qFormat/>
    <w:rsid w:val="00625701"/>
    <w:pPr>
      <w:spacing w:before="280" w:after="280"/>
      <w:jc w:val="left"/>
    </w:pPr>
    <w:rPr>
      <w:sz w:val="24"/>
    </w:rPr>
  </w:style>
  <w:style w:type="paragraph" w:customStyle="1" w:styleId="WW8Num64z01">
    <w:name w:val="WW8Num64z01"/>
    <w:link w:val="WW8Num64z0"/>
    <w:qFormat/>
    <w:rsid w:val="00625701"/>
  </w:style>
  <w:style w:type="paragraph" w:customStyle="1" w:styleId="21f2">
    <w:name w:val="Цитата21"/>
    <w:basedOn w:val="a"/>
    <w:link w:val="2f7"/>
    <w:qFormat/>
    <w:rsid w:val="00625701"/>
    <w:pPr>
      <w:ind w:left="113" w:right="113"/>
    </w:pPr>
    <w:rPr>
      <w:sz w:val="18"/>
    </w:rPr>
  </w:style>
  <w:style w:type="paragraph" w:customStyle="1" w:styleId="5120">
    <w:name w:val="Заголовок 512"/>
    <w:basedOn w:val="323"/>
    <w:next w:val="323"/>
    <w:link w:val="513"/>
    <w:qFormat/>
    <w:rsid w:val="00625701"/>
    <w:pPr>
      <w:keepNext/>
      <w:jc w:val="center"/>
    </w:pPr>
    <w:rPr>
      <w:b/>
      <w:sz w:val="22"/>
    </w:rPr>
  </w:style>
  <w:style w:type="paragraph" w:customStyle="1" w:styleId="2f8">
    <w:name w:val="Текст примечания Знак2"/>
    <w:basedOn w:val="31f2"/>
    <w:link w:val="aff8"/>
    <w:qFormat/>
    <w:rsid w:val="00625701"/>
  </w:style>
  <w:style w:type="paragraph" w:customStyle="1" w:styleId="317">
    <w:name w:val="Цитата31"/>
    <w:basedOn w:val="a"/>
    <w:link w:val="38"/>
    <w:qFormat/>
    <w:rsid w:val="00625701"/>
    <w:pPr>
      <w:ind w:left="113" w:right="113"/>
    </w:pPr>
    <w:rPr>
      <w:sz w:val="18"/>
    </w:rPr>
  </w:style>
  <w:style w:type="paragraph" w:customStyle="1" w:styleId="xl1131">
    <w:name w:val="xl1131"/>
    <w:basedOn w:val="a"/>
    <w:link w:val="xl113"/>
    <w:qFormat/>
    <w:rsid w:val="00625701"/>
    <w:pPr>
      <w:pBdr>
        <w:top w:val="single" w:sz="8" w:space="0" w:color="000000"/>
        <w:bottom w:val="single" w:sz="8" w:space="0" w:color="000000"/>
        <w:right w:val="single" w:sz="8" w:space="0" w:color="000000"/>
      </w:pBdr>
      <w:spacing w:before="280" w:after="280"/>
    </w:pPr>
    <w:rPr>
      <w:sz w:val="24"/>
    </w:rPr>
  </w:style>
  <w:style w:type="paragraph" w:customStyle="1" w:styleId="xl1511">
    <w:name w:val="xl1511"/>
    <w:basedOn w:val="a"/>
    <w:link w:val="xl151"/>
    <w:qFormat/>
    <w:rsid w:val="00625701"/>
    <w:pPr>
      <w:pBdr>
        <w:top w:val="single" w:sz="8" w:space="0" w:color="000000"/>
        <w:left w:val="single" w:sz="8" w:space="0" w:color="000000"/>
        <w:bottom w:val="single" w:sz="8" w:space="0" w:color="000000"/>
      </w:pBdr>
      <w:spacing w:before="280" w:after="280"/>
      <w:jc w:val="left"/>
    </w:pPr>
    <w:rPr>
      <w:b/>
      <w:sz w:val="24"/>
    </w:rPr>
  </w:style>
  <w:style w:type="paragraph" w:customStyle="1" w:styleId="1ffc">
    <w:name w:val="_текст Знак1"/>
    <w:link w:val="aff9"/>
    <w:qFormat/>
    <w:rsid w:val="00625701"/>
    <w:rPr>
      <w:rFonts w:ascii="PT Astra Serif" w:hAnsi="PT Astra Serif"/>
      <w:sz w:val="28"/>
    </w:rPr>
  </w:style>
  <w:style w:type="paragraph" w:customStyle="1" w:styleId="xl2311">
    <w:name w:val="xl2311"/>
    <w:basedOn w:val="a"/>
    <w:link w:val="xl231"/>
    <w:qFormat/>
    <w:rsid w:val="00625701"/>
    <w:pPr>
      <w:pBdr>
        <w:left w:val="single" w:sz="4" w:space="0" w:color="000000"/>
        <w:bottom w:val="single" w:sz="4" w:space="0" w:color="000000"/>
        <w:right w:val="single" w:sz="4" w:space="0" w:color="000000"/>
      </w:pBdr>
      <w:spacing w:before="280" w:after="280"/>
    </w:pPr>
    <w:rPr>
      <w:sz w:val="24"/>
    </w:rPr>
  </w:style>
  <w:style w:type="paragraph" w:customStyle="1" w:styleId="rightmenu1">
    <w:name w:val="right_menu1"/>
    <w:basedOn w:val="a"/>
    <w:link w:val="rightmenu"/>
    <w:qFormat/>
    <w:rsid w:val="00625701"/>
    <w:pPr>
      <w:jc w:val="left"/>
    </w:pPr>
    <w:rPr>
      <w:sz w:val="24"/>
    </w:rPr>
  </w:style>
  <w:style w:type="paragraph" w:customStyle="1" w:styleId="NormalWeb1">
    <w:name w:val="Normal (Web)1"/>
    <w:basedOn w:val="a"/>
    <w:link w:val="1ffd"/>
    <w:qFormat/>
    <w:rsid w:val="00625701"/>
    <w:pPr>
      <w:spacing w:before="280" w:after="280"/>
    </w:pPr>
  </w:style>
  <w:style w:type="paragraph" w:customStyle="1" w:styleId="3114">
    <w:name w:val="Знак311"/>
    <w:link w:val="318"/>
    <w:qFormat/>
    <w:rsid w:val="00625701"/>
    <w:rPr>
      <w:b/>
      <w:sz w:val="32"/>
    </w:rPr>
  </w:style>
  <w:style w:type="paragraph" w:customStyle="1" w:styleId="-1">
    <w:name w:val="-номер1"/>
    <w:basedOn w:val="1f2"/>
    <w:link w:val="-"/>
    <w:qFormat/>
    <w:rsid w:val="00625701"/>
    <w:pPr>
      <w:tabs>
        <w:tab w:val="num" w:pos="709"/>
      </w:tabs>
      <w:spacing w:line="360" w:lineRule="auto"/>
      <w:ind w:firstLine="283"/>
    </w:pPr>
    <w:rPr>
      <w:rFonts w:ascii="Times New Roman" w:hAnsi="Times New Roman"/>
      <w:sz w:val="24"/>
    </w:rPr>
  </w:style>
  <w:style w:type="paragraph" w:customStyle="1" w:styleId="WW8Num55z01">
    <w:name w:val="WW8Num55z01"/>
    <w:link w:val="WW8Num55z0"/>
    <w:qFormat/>
    <w:rsid w:val="00625701"/>
  </w:style>
  <w:style w:type="paragraph" w:customStyle="1" w:styleId="1221">
    <w:name w:val="Знак Знак1221"/>
    <w:link w:val="122"/>
    <w:qFormat/>
    <w:rsid w:val="00625701"/>
    <w:rPr>
      <w:sz w:val="24"/>
    </w:rPr>
  </w:style>
  <w:style w:type="paragraph" w:customStyle="1" w:styleId="xl851">
    <w:name w:val="xl851"/>
    <w:basedOn w:val="a"/>
    <w:link w:val="xl85"/>
    <w:qFormat/>
    <w:rsid w:val="00625701"/>
    <w:pPr>
      <w:pBdr>
        <w:top w:val="single" w:sz="4" w:space="0" w:color="000000"/>
        <w:left w:val="single" w:sz="4" w:space="0" w:color="000000"/>
        <w:bottom w:val="single" w:sz="4" w:space="0" w:color="000000"/>
      </w:pBdr>
      <w:spacing w:before="280" w:after="280"/>
    </w:pPr>
    <w:rPr>
      <w:b/>
      <w:sz w:val="18"/>
    </w:rPr>
  </w:style>
  <w:style w:type="paragraph" w:customStyle="1" w:styleId="xl1921">
    <w:name w:val="xl1921"/>
    <w:basedOn w:val="a"/>
    <w:link w:val="xl192"/>
    <w:qFormat/>
    <w:rsid w:val="00625701"/>
    <w:pPr>
      <w:pBdr>
        <w:top w:val="single" w:sz="4" w:space="0" w:color="000000"/>
        <w:left w:val="single" w:sz="4" w:space="0" w:color="000000"/>
        <w:right w:val="single" w:sz="4" w:space="0" w:color="000000"/>
      </w:pBdr>
      <w:spacing w:before="280" w:after="280"/>
    </w:pPr>
    <w:rPr>
      <w:sz w:val="24"/>
    </w:rPr>
  </w:style>
  <w:style w:type="paragraph" w:customStyle="1" w:styleId="xl1831">
    <w:name w:val="xl1831"/>
    <w:basedOn w:val="a"/>
    <w:link w:val="xl183"/>
    <w:qFormat/>
    <w:rsid w:val="00625701"/>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paragraph" w:customStyle="1" w:styleId="711">
    <w:name w:val="Знак Знак711"/>
    <w:link w:val="71"/>
    <w:qFormat/>
    <w:rsid w:val="00625701"/>
  </w:style>
  <w:style w:type="paragraph" w:customStyle="1" w:styleId="11f1">
    <w:name w:val="Указатель11"/>
    <w:basedOn w:val="a"/>
    <w:link w:val="1ffe"/>
    <w:qFormat/>
    <w:rsid w:val="00625701"/>
    <w:pPr>
      <w:jc w:val="left"/>
    </w:pPr>
    <w:rPr>
      <w:sz w:val="20"/>
    </w:rPr>
  </w:style>
  <w:style w:type="paragraph" w:customStyle="1" w:styleId="WW8Num9z01">
    <w:name w:val="WW8Num9z01"/>
    <w:link w:val="WW8Num9z0"/>
    <w:qFormat/>
    <w:rsid w:val="00625701"/>
    <w:rPr>
      <w:rFonts w:ascii="Symbol" w:hAnsi="Symbol"/>
    </w:rPr>
  </w:style>
  <w:style w:type="paragraph" w:customStyle="1" w:styleId="11f2">
    <w:name w:val="Стиль Заголовок 1 + все прописные Знак1"/>
    <w:link w:val="1fff"/>
    <w:qFormat/>
    <w:rsid w:val="00625701"/>
    <w:rPr>
      <w:b/>
      <w:sz w:val="32"/>
    </w:rPr>
  </w:style>
  <w:style w:type="paragraph" w:customStyle="1" w:styleId="FontStyle141">
    <w:name w:val="Font Style141"/>
    <w:link w:val="FontStyle14"/>
    <w:qFormat/>
    <w:rsid w:val="00625701"/>
    <w:rPr>
      <w:sz w:val="26"/>
    </w:rPr>
  </w:style>
  <w:style w:type="paragraph" w:customStyle="1" w:styleId="nav-21">
    <w:name w:val="nav-21"/>
    <w:basedOn w:val="a"/>
    <w:link w:val="nav-2"/>
    <w:qFormat/>
    <w:rsid w:val="00625701"/>
    <w:pPr>
      <w:jc w:val="left"/>
    </w:pPr>
    <w:rPr>
      <w:sz w:val="24"/>
    </w:rPr>
  </w:style>
  <w:style w:type="paragraph" w:customStyle="1" w:styleId="rbc21">
    <w:name w:val="rb_c21"/>
    <w:basedOn w:val="a"/>
    <w:link w:val="rbc2"/>
    <w:qFormat/>
    <w:rsid w:val="00625701"/>
    <w:pPr>
      <w:jc w:val="left"/>
    </w:pPr>
    <w:rPr>
      <w:sz w:val="24"/>
    </w:rPr>
  </w:style>
  <w:style w:type="paragraph" w:customStyle="1" w:styleId="c2">
    <w:name w:val="c2"/>
    <w:basedOn w:val="a"/>
    <w:link w:val="c"/>
    <w:qFormat/>
    <w:rsid w:val="00625701"/>
    <w:rPr>
      <w:sz w:val="24"/>
    </w:rPr>
  </w:style>
  <w:style w:type="paragraph" w:customStyle="1" w:styleId="21">
    <w:name w:val="Нумерованный список21"/>
    <w:basedOn w:val="a"/>
    <w:link w:val="2f9"/>
    <w:qFormat/>
    <w:rsid w:val="00625701"/>
    <w:pPr>
      <w:numPr>
        <w:numId w:val="2"/>
      </w:numPr>
      <w:jc w:val="left"/>
    </w:pPr>
    <w:rPr>
      <w:sz w:val="24"/>
    </w:rPr>
  </w:style>
  <w:style w:type="paragraph" w:customStyle="1" w:styleId="spacer1">
    <w:name w:val="spacer1"/>
    <w:basedOn w:val="a"/>
    <w:link w:val="spacer"/>
    <w:qFormat/>
    <w:rsid w:val="00625701"/>
    <w:pPr>
      <w:spacing w:line="0" w:lineRule="atLeast"/>
      <w:jc w:val="left"/>
    </w:pPr>
    <w:rPr>
      <w:sz w:val="2"/>
    </w:rPr>
  </w:style>
  <w:style w:type="paragraph" w:customStyle="1" w:styleId="xl2461">
    <w:name w:val="xl2461"/>
    <w:basedOn w:val="a"/>
    <w:link w:val="xl246"/>
    <w:qFormat/>
    <w:rsid w:val="00625701"/>
    <w:pPr>
      <w:pBdr>
        <w:left w:val="single" w:sz="8" w:space="0" w:color="000000"/>
        <w:bottom w:val="single" w:sz="8" w:space="0" w:color="000000"/>
      </w:pBdr>
      <w:spacing w:before="280" w:after="280"/>
      <w:jc w:val="left"/>
    </w:pPr>
    <w:rPr>
      <w:sz w:val="24"/>
    </w:rPr>
  </w:style>
  <w:style w:type="paragraph" w:customStyle="1" w:styleId="WW8Num15z01">
    <w:name w:val="WW8Num15z01"/>
    <w:link w:val="WW8Num15z0"/>
    <w:qFormat/>
    <w:rsid w:val="00625701"/>
    <w:rPr>
      <w:rFonts w:ascii="Symbol" w:hAnsi="Symbol"/>
    </w:rPr>
  </w:style>
  <w:style w:type="paragraph" w:customStyle="1" w:styleId="red11">
    <w:name w:val="red11"/>
    <w:basedOn w:val="a"/>
    <w:link w:val="red1"/>
    <w:qFormat/>
    <w:rsid w:val="00625701"/>
    <w:pPr>
      <w:jc w:val="left"/>
    </w:pPr>
    <w:rPr>
      <w:color w:val="FF0000"/>
      <w:sz w:val="24"/>
    </w:rPr>
  </w:style>
  <w:style w:type="paragraph" w:customStyle="1" w:styleId="WW8Num67z01">
    <w:name w:val="WW8Num67z01"/>
    <w:link w:val="WW8Num67z0"/>
    <w:qFormat/>
    <w:rsid w:val="00625701"/>
    <w:rPr>
      <w:rFonts w:ascii="Symbol" w:hAnsi="Symbol"/>
    </w:rPr>
  </w:style>
  <w:style w:type="paragraph" w:styleId="3f4">
    <w:name w:val="toc 3"/>
    <w:basedOn w:val="a"/>
    <w:next w:val="a"/>
    <w:uiPriority w:val="39"/>
    <w:rsid w:val="00625701"/>
    <w:pPr>
      <w:tabs>
        <w:tab w:val="right" w:leader="dot" w:pos="9345"/>
      </w:tabs>
      <w:jc w:val="left"/>
    </w:pPr>
    <w:rPr>
      <w:sz w:val="24"/>
    </w:rPr>
  </w:style>
  <w:style w:type="paragraph" w:customStyle="1" w:styleId="WW8Num22z01">
    <w:name w:val="WW8Num22z01"/>
    <w:link w:val="WW8Num22z0"/>
    <w:qFormat/>
    <w:rsid w:val="00625701"/>
    <w:rPr>
      <w:sz w:val="28"/>
    </w:rPr>
  </w:style>
  <w:style w:type="paragraph" w:customStyle="1" w:styleId="11f3">
    <w:name w:val="1 Знак Знак Знак Знак Знак Знак1"/>
    <w:basedOn w:val="a"/>
    <w:link w:val="1fff0"/>
    <w:qFormat/>
    <w:rsid w:val="00625701"/>
    <w:pPr>
      <w:jc w:val="left"/>
    </w:pPr>
    <w:rPr>
      <w:rFonts w:ascii="Verdana" w:hAnsi="Verdana"/>
      <w:sz w:val="20"/>
    </w:rPr>
  </w:style>
  <w:style w:type="paragraph" w:customStyle="1" w:styleId="wrap11">
    <w:name w:val="wrap11"/>
    <w:basedOn w:val="a"/>
    <w:link w:val="wrap1"/>
    <w:qFormat/>
    <w:rsid w:val="00625701"/>
    <w:pPr>
      <w:pBdr>
        <w:top w:val="single" w:sz="6" w:space="5" w:color="D0D2B8"/>
        <w:left w:val="single" w:sz="6" w:space="5" w:color="D0D2B8"/>
        <w:bottom w:val="single" w:sz="6" w:space="30" w:color="D0D2B8"/>
        <w:right w:val="single" w:sz="6" w:space="5" w:color="D0D2B8"/>
      </w:pBdr>
      <w:jc w:val="left"/>
    </w:pPr>
    <w:rPr>
      <w:sz w:val="24"/>
    </w:rPr>
  </w:style>
  <w:style w:type="paragraph" w:customStyle="1" w:styleId="xl411">
    <w:name w:val="xl411"/>
    <w:basedOn w:val="a"/>
    <w:link w:val="xl41"/>
    <w:qFormat/>
    <w:rsid w:val="00625701"/>
    <w:pPr>
      <w:pBdr>
        <w:left w:val="single" w:sz="8" w:space="0" w:color="000000"/>
        <w:bottom w:val="single" w:sz="8" w:space="0" w:color="000000"/>
        <w:right w:val="single" w:sz="8" w:space="0" w:color="000000"/>
      </w:pBdr>
      <w:spacing w:before="280" w:after="280"/>
    </w:pPr>
    <w:rPr>
      <w:rFonts w:ascii="Arial" w:hAnsi="Arial"/>
    </w:rPr>
  </w:style>
  <w:style w:type="paragraph" w:customStyle="1" w:styleId="1510">
    <w:name w:val="Знак151"/>
    <w:link w:val="152"/>
    <w:qFormat/>
    <w:rsid w:val="00625701"/>
    <w:rPr>
      <w:i/>
      <w:sz w:val="24"/>
    </w:rPr>
  </w:style>
  <w:style w:type="paragraph" w:customStyle="1" w:styleId="xl1891">
    <w:name w:val="xl1891"/>
    <w:basedOn w:val="a"/>
    <w:link w:val="xl189"/>
    <w:qFormat/>
    <w:rsid w:val="00625701"/>
    <w:pPr>
      <w:pBdr>
        <w:left w:val="single" w:sz="8" w:space="0" w:color="000000"/>
        <w:bottom w:val="single" w:sz="8" w:space="0" w:color="000000"/>
        <w:right w:val="single" w:sz="8" w:space="0" w:color="000000"/>
      </w:pBdr>
      <w:spacing w:before="280" w:after="280"/>
      <w:jc w:val="left"/>
    </w:pPr>
    <w:rPr>
      <w:sz w:val="24"/>
    </w:rPr>
  </w:style>
  <w:style w:type="paragraph" w:customStyle="1" w:styleId="middle11">
    <w:name w:val="middle11"/>
    <w:basedOn w:val="a"/>
    <w:link w:val="middle1"/>
    <w:qFormat/>
    <w:rsid w:val="00625701"/>
    <w:pPr>
      <w:jc w:val="left"/>
    </w:pPr>
    <w:rPr>
      <w:sz w:val="24"/>
    </w:rPr>
  </w:style>
  <w:style w:type="paragraph" w:customStyle="1" w:styleId="3211">
    <w:name w:val="Основной текст с отступом 321"/>
    <w:basedOn w:val="a"/>
    <w:link w:val="322"/>
    <w:qFormat/>
    <w:rsid w:val="00625701"/>
    <w:pPr>
      <w:spacing w:after="120"/>
      <w:ind w:left="283"/>
    </w:pPr>
    <w:rPr>
      <w:sz w:val="16"/>
    </w:rPr>
  </w:style>
  <w:style w:type="paragraph" w:customStyle="1" w:styleId="WW8Num32z01">
    <w:name w:val="WW8Num32z01"/>
    <w:link w:val="WW8Num32z0"/>
    <w:qFormat/>
    <w:rsid w:val="00625701"/>
  </w:style>
  <w:style w:type="paragraph" w:customStyle="1" w:styleId="xl2221">
    <w:name w:val="xl2221"/>
    <w:basedOn w:val="a"/>
    <w:link w:val="xl222"/>
    <w:qFormat/>
    <w:rsid w:val="00625701"/>
    <w:pPr>
      <w:pBdr>
        <w:top w:val="single" w:sz="8" w:space="0" w:color="000000"/>
        <w:left w:val="single" w:sz="4" w:space="0" w:color="000000"/>
        <w:bottom w:val="single" w:sz="4" w:space="0" w:color="000000"/>
        <w:right w:val="single" w:sz="8" w:space="0" w:color="000000"/>
      </w:pBdr>
      <w:spacing w:before="280" w:after="280"/>
    </w:pPr>
    <w:rPr>
      <w:sz w:val="24"/>
    </w:rPr>
  </w:style>
  <w:style w:type="paragraph" w:customStyle="1" w:styleId="WW8Num12z11">
    <w:name w:val="WW8Num12z11"/>
    <w:link w:val="WW8Num12z1"/>
    <w:qFormat/>
    <w:rsid w:val="00625701"/>
    <w:rPr>
      <w:rFonts w:ascii="Courier New" w:hAnsi="Courier New"/>
    </w:rPr>
  </w:style>
  <w:style w:type="paragraph" w:customStyle="1" w:styleId="WW8Num7z01">
    <w:name w:val="WW8Num7z01"/>
    <w:link w:val="WW8Num7z0"/>
    <w:qFormat/>
    <w:rsid w:val="00625701"/>
    <w:rPr>
      <w:rFonts w:ascii="Symbol" w:hAnsi="Symbol"/>
    </w:rPr>
  </w:style>
  <w:style w:type="paragraph" w:customStyle="1" w:styleId="2fa">
    <w:name w:val="Тема примечания Знак2"/>
    <w:link w:val="affa"/>
    <w:qFormat/>
    <w:rsid w:val="00625701"/>
    <w:rPr>
      <w:b/>
    </w:rPr>
  </w:style>
  <w:style w:type="paragraph" w:customStyle="1" w:styleId="11f4">
    <w:name w:val="Основной текст с отступом Знак11"/>
    <w:link w:val="1fff1"/>
    <w:qFormat/>
    <w:rsid w:val="00625701"/>
    <w:rPr>
      <w:sz w:val="24"/>
    </w:rPr>
  </w:style>
  <w:style w:type="paragraph" w:customStyle="1" w:styleId="xl401">
    <w:name w:val="xl401"/>
    <w:basedOn w:val="a"/>
    <w:link w:val="xl40"/>
    <w:qFormat/>
    <w:rsid w:val="00625701"/>
    <w:pPr>
      <w:pBdr>
        <w:top w:val="single" w:sz="8" w:space="0" w:color="000000"/>
        <w:left w:val="single" w:sz="8" w:space="0" w:color="000000"/>
        <w:right w:val="single" w:sz="8" w:space="0" w:color="000000"/>
      </w:pBdr>
      <w:spacing w:before="280" w:after="280"/>
    </w:pPr>
    <w:rPr>
      <w:rFonts w:ascii="Arial" w:hAnsi="Arial"/>
    </w:rPr>
  </w:style>
  <w:style w:type="paragraph" w:customStyle="1" w:styleId="sel41">
    <w:name w:val="sel41"/>
    <w:basedOn w:val="a"/>
    <w:link w:val="sel4"/>
    <w:qFormat/>
    <w:rsid w:val="00625701"/>
    <w:pPr>
      <w:jc w:val="left"/>
    </w:pPr>
    <w:rPr>
      <w:b/>
      <w:sz w:val="24"/>
    </w:rPr>
  </w:style>
  <w:style w:type="paragraph" w:customStyle="1" w:styleId="ConsPlusTitle1">
    <w:name w:val="ConsPlusTitle1"/>
    <w:link w:val="ConsPlusTitle"/>
    <w:qFormat/>
    <w:rsid w:val="00625701"/>
    <w:pPr>
      <w:widowControl w:val="0"/>
    </w:pPr>
    <w:rPr>
      <w:rFonts w:ascii="Arial" w:hAnsi="Arial"/>
      <w:b/>
    </w:rPr>
  </w:style>
  <w:style w:type="paragraph" w:customStyle="1" w:styleId="WW8Num50z21">
    <w:name w:val="WW8Num50z21"/>
    <w:link w:val="WW8Num50z2"/>
    <w:qFormat/>
    <w:rsid w:val="00625701"/>
    <w:rPr>
      <w:rFonts w:ascii="Wingdings" w:hAnsi="Wingdings"/>
    </w:rPr>
  </w:style>
  <w:style w:type="paragraph" w:customStyle="1" w:styleId="319">
    <w:name w:val="Основной текст с отступом 3 Знак1"/>
    <w:link w:val="39"/>
    <w:qFormat/>
    <w:rsid w:val="00625701"/>
    <w:rPr>
      <w:sz w:val="16"/>
    </w:rPr>
  </w:style>
  <w:style w:type="paragraph" w:customStyle="1" w:styleId="WW8Num5z21">
    <w:name w:val="WW8Num5z21"/>
    <w:link w:val="WW8Num5z2"/>
    <w:qFormat/>
    <w:rsid w:val="00625701"/>
    <w:rPr>
      <w:rFonts w:ascii="Wingdings" w:hAnsi="Wingdings"/>
    </w:rPr>
  </w:style>
  <w:style w:type="paragraph" w:customStyle="1" w:styleId="s1011">
    <w:name w:val="s_1011"/>
    <w:link w:val="s101"/>
    <w:qFormat/>
    <w:rsid w:val="00625701"/>
    <w:rPr>
      <w:b/>
      <w:color w:val="000080"/>
    </w:rPr>
  </w:style>
  <w:style w:type="paragraph" w:customStyle="1" w:styleId="toaheading1">
    <w:name w:val="toa heading1"/>
    <w:basedOn w:val="1"/>
    <w:next w:val="a"/>
    <w:link w:val="1fff2"/>
    <w:qFormat/>
    <w:rsid w:val="00625701"/>
    <w:pPr>
      <w:keepLines/>
      <w:numPr>
        <w:numId w:val="0"/>
      </w:numPr>
      <w:spacing w:before="480" w:line="276" w:lineRule="auto"/>
      <w:ind w:right="-98"/>
      <w:outlineLvl w:val="8"/>
    </w:pPr>
    <w:rPr>
      <w:rFonts w:ascii="Cambria" w:hAnsi="Cambria"/>
      <w:b w:val="0"/>
      <w:color w:val="365F91"/>
    </w:rPr>
  </w:style>
  <w:style w:type="paragraph" w:customStyle="1" w:styleId="514">
    <w:name w:val="5 Текст1"/>
    <w:basedOn w:val="a"/>
    <w:link w:val="54"/>
    <w:qFormat/>
    <w:rsid w:val="00625701"/>
    <w:pPr>
      <w:ind w:firstLine="709"/>
      <w:jc w:val="both"/>
    </w:pPr>
    <w:rPr>
      <w:rFonts w:ascii="PT Astra Serif" w:hAnsi="PT Astra Serif"/>
      <w:sz w:val="28"/>
    </w:rPr>
  </w:style>
  <w:style w:type="paragraph" w:customStyle="1" w:styleId="ConsPlusCell1">
    <w:name w:val="ConsPlusCell1"/>
    <w:link w:val="ConsPlusCell"/>
    <w:qFormat/>
    <w:rsid w:val="00625701"/>
    <w:pPr>
      <w:widowControl w:val="0"/>
    </w:pPr>
    <w:rPr>
      <w:sz w:val="24"/>
    </w:rPr>
  </w:style>
  <w:style w:type="paragraph" w:customStyle="1" w:styleId="191">
    <w:name w:val="Знак Знак191"/>
    <w:link w:val="190"/>
    <w:qFormat/>
    <w:rsid w:val="00625701"/>
    <w:rPr>
      <w:rFonts w:ascii="Arial" w:hAnsi="Arial"/>
      <w:b/>
      <w:color w:val="339966"/>
      <w:sz w:val="26"/>
    </w:rPr>
  </w:style>
  <w:style w:type="paragraph" w:customStyle="1" w:styleId="21f3">
    <w:name w:val="Продолжение списка21"/>
    <w:basedOn w:val="a"/>
    <w:link w:val="2fb"/>
    <w:qFormat/>
    <w:rsid w:val="00625701"/>
    <w:pPr>
      <w:spacing w:after="120"/>
      <w:ind w:left="283"/>
      <w:jc w:val="left"/>
    </w:pPr>
    <w:rPr>
      <w:sz w:val="20"/>
    </w:rPr>
  </w:style>
  <w:style w:type="paragraph" w:customStyle="1" w:styleId="WW8Num4z01">
    <w:name w:val="WW8Num4z01"/>
    <w:link w:val="WW8Num4z0"/>
    <w:qFormat/>
    <w:rsid w:val="00625701"/>
  </w:style>
  <w:style w:type="paragraph" w:customStyle="1" w:styleId="xl781">
    <w:name w:val="xl781"/>
    <w:basedOn w:val="a"/>
    <w:link w:val="xl78"/>
    <w:qFormat/>
    <w:rsid w:val="00625701"/>
    <w:pPr>
      <w:pBdr>
        <w:top w:val="single" w:sz="4" w:space="0" w:color="000000"/>
        <w:bottom w:val="single" w:sz="4" w:space="0" w:color="000000"/>
      </w:pBdr>
      <w:spacing w:before="280" w:after="280"/>
    </w:pPr>
    <w:rPr>
      <w:sz w:val="18"/>
    </w:rPr>
  </w:style>
  <w:style w:type="paragraph" w:customStyle="1" w:styleId="xl1251">
    <w:name w:val="xl1251"/>
    <w:basedOn w:val="a"/>
    <w:link w:val="xl125"/>
    <w:qFormat/>
    <w:rsid w:val="00625701"/>
    <w:pPr>
      <w:pBdr>
        <w:top w:val="single" w:sz="8" w:space="0" w:color="000000"/>
        <w:left w:val="single" w:sz="8" w:space="0" w:color="000000"/>
        <w:bottom w:val="single" w:sz="8" w:space="0" w:color="000000"/>
      </w:pBdr>
      <w:spacing w:before="280" w:after="280"/>
    </w:pPr>
    <w:rPr>
      <w:sz w:val="20"/>
    </w:rPr>
  </w:style>
  <w:style w:type="paragraph" w:customStyle="1" w:styleId="910">
    <w:name w:val="Знак91"/>
    <w:link w:val="91"/>
    <w:qFormat/>
    <w:rsid w:val="00625701"/>
    <w:rPr>
      <w:rFonts w:ascii="Arial" w:hAnsi="Arial"/>
      <w:sz w:val="22"/>
    </w:rPr>
  </w:style>
  <w:style w:type="paragraph" w:customStyle="1" w:styleId="BodyTextChar1">
    <w:name w:val="Body Text Char1"/>
    <w:link w:val="BodyTextChar"/>
    <w:qFormat/>
    <w:rsid w:val="00625701"/>
    <w:rPr>
      <w:sz w:val="18"/>
    </w:rPr>
  </w:style>
  <w:style w:type="paragraph" w:customStyle="1" w:styleId="3115">
    <w:name w:val="Основной текст с отступом 311"/>
    <w:basedOn w:val="a"/>
    <w:link w:val="31a"/>
    <w:qFormat/>
    <w:rsid w:val="00625701"/>
    <w:pPr>
      <w:ind w:firstLine="851"/>
      <w:jc w:val="both"/>
    </w:pPr>
    <w:rPr>
      <w:sz w:val="28"/>
    </w:rPr>
  </w:style>
  <w:style w:type="paragraph" w:customStyle="1" w:styleId="xl811">
    <w:name w:val="xl811"/>
    <w:basedOn w:val="a"/>
    <w:link w:val="xl81"/>
    <w:qFormat/>
    <w:rsid w:val="00625701"/>
    <w:pPr>
      <w:pBdr>
        <w:top w:val="single" w:sz="4" w:space="0" w:color="000000"/>
        <w:left w:val="single" w:sz="4" w:space="0" w:color="000000"/>
        <w:bottom w:val="single" w:sz="4" w:space="0" w:color="000000"/>
      </w:pBdr>
      <w:spacing w:before="280" w:after="280"/>
    </w:pPr>
    <w:rPr>
      <w:b/>
      <w:sz w:val="20"/>
    </w:rPr>
  </w:style>
  <w:style w:type="paragraph" w:customStyle="1" w:styleId="item21">
    <w:name w:val="item21"/>
    <w:basedOn w:val="a"/>
    <w:link w:val="item2"/>
    <w:qFormat/>
    <w:rsid w:val="00625701"/>
    <w:pPr>
      <w:spacing w:after="210" w:line="324" w:lineRule="atLeast"/>
      <w:jc w:val="left"/>
    </w:pPr>
    <w:rPr>
      <w:sz w:val="24"/>
    </w:rPr>
  </w:style>
  <w:style w:type="paragraph" w:customStyle="1" w:styleId="WW8Num20z21">
    <w:name w:val="WW8Num20z21"/>
    <w:link w:val="WW8Num20z2"/>
    <w:qFormat/>
    <w:rsid w:val="00625701"/>
    <w:rPr>
      <w:rFonts w:ascii="Wingdings" w:hAnsi="Wingdings"/>
    </w:rPr>
  </w:style>
  <w:style w:type="paragraph" w:customStyle="1" w:styleId="4-42021">
    <w:name w:val="Заголовок 4 - Уровень 4 (20.2)1"/>
    <w:basedOn w:val="1"/>
    <w:next w:val="a"/>
    <w:link w:val="4-4202"/>
    <w:qFormat/>
    <w:rsid w:val="00625701"/>
    <w:pPr>
      <w:keepNext w:val="0"/>
      <w:numPr>
        <w:numId w:val="0"/>
      </w:numPr>
      <w:ind w:left="142" w:firstLine="1276"/>
      <w:outlineLvl w:val="3"/>
    </w:pPr>
  </w:style>
  <w:style w:type="paragraph" w:customStyle="1" w:styleId="WW8Num36z21">
    <w:name w:val="WW8Num36z21"/>
    <w:link w:val="WW8Num36z2"/>
    <w:qFormat/>
    <w:rsid w:val="00625701"/>
    <w:rPr>
      <w:rFonts w:ascii="Wingdings" w:hAnsi="Wingdings"/>
    </w:rPr>
  </w:style>
  <w:style w:type="paragraph" w:customStyle="1" w:styleId="tree-icons1">
    <w:name w:val="tree-icons1"/>
    <w:basedOn w:val="a"/>
    <w:link w:val="tree-icons"/>
    <w:qFormat/>
    <w:rsid w:val="00625701"/>
    <w:pPr>
      <w:pBdr>
        <w:top w:val="single" w:sz="6" w:space="0" w:color="008000"/>
        <w:left w:val="single" w:sz="6" w:space="0" w:color="008000"/>
        <w:bottom w:val="single" w:sz="6" w:space="0" w:color="008000"/>
        <w:right w:val="single" w:sz="6" w:space="0" w:color="008000"/>
      </w:pBdr>
      <w:spacing w:before="60" w:after="75" w:line="90" w:lineRule="atLeast"/>
      <w:ind w:right="75"/>
    </w:pPr>
    <w:rPr>
      <w:color w:val="008000"/>
      <w:sz w:val="15"/>
    </w:rPr>
  </w:style>
  <w:style w:type="paragraph" w:customStyle="1" w:styleId="WW8Num38z11">
    <w:name w:val="WW8Num38z11"/>
    <w:link w:val="WW8Num38z1"/>
    <w:qFormat/>
    <w:rsid w:val="00625701"/>
    <w:rPr>
      <w:rFonts w:ascii="Courier New" w:hAnsi="Courier New"/>
    </w:rPr>
  </w:style>
  <w:style w:type="paragraph" w:customStyle="1" w:styleId="rbr21">
    <w:name w:val="rb_r21"/>
    <w:basedOn w:val="a"/>
    <w:link w:val="rbr2"/>
    <w:qFormat/>
    <w:rsid w:val="00625701"/>
    <w:pPr>
      <w:jc w:val="left"/>
    </w:pPr>
    <w:rPr>
      <w:sz w:val="24"/>
    </w:rPr>
  </w:style>
  <w:style w:type="paragraph" w:customStyle="1" w:styleId="212521">
    <w:name w:val="Стиль Основной текст с отступом 2 + 125 пт По левому краю Первая...21"/>
    <w:basedOn w:val="2412"/>
    <w:link w:val="21252"/>
    <w:qFormat/>
    <w:rsid w:val="00625701"/>
    <w:pPr>
      <w:ind w:firstLine="0"/>
      <w:jc w:val="center"/>
    </w:pPr>
    <w:rPr>
      <w:b/>
      <w:sz w:val="32"/>
    </w:rPr>
  </w:style>
  <w:style w:type="paragraph" w:customStyle="1" w:styleId="1fff3">
    <w:name w:val="Заголовок статьи1"/>
    <w:basedOn w:val="a"/>
    <w:next w:val="a"/>
    <w:link w:val="affb"/>
    <w:qFormat/>
    <w:rsid w:val="00625701"/>
    <w:pPr>
      <w:widowControl w:val="0"/>
      <w:ind w:left="1612" w:hanging="892"/>
      <w:jc w:val="both"/>
    </w:pPr>
    <w:rPr>
      <w:rFonts w:ascii="Arial" w:hAnsi="Arial"/>
      <w:sz w:val="20"/>
    </w:rPr>
  </w:style>
  <w:style w:type="paragraph" w:customStyle="1" w:styleId="WW8Num5z31">
    <w:name w:val="WW8Num5z31"/>
    <w:link w:val="WW8Num5z3"/>
    <w:qFormat/>
    <w:rsid w:val="00625701"/>
    <w:rPr>
      <w:rFonts w:ascii="Symbol" w:hAnsi="Symbol"/>
    </w:rPr>
  </w:style>
  <w:style w:type="paragraph" w:customStyle="1" w:styleId="82">
    <w:name w:val="Заголовок 8 Знак2"/>
    <w:link w:val="80"/>
    <w:qFormat/>
    <w:rsid w:val="00625701"/>
    <w:rPr>
      <w:b/>
      <w:sz w:val="24"/>
    </w:rPr>
  </w:style>
  <w:style w:type="paragraph" w:customStyle="1" w:styleId="tdtitle3">
    <w:name w:val="td_title3"/>
    <w:basedOn w:val="a"/>
    <w:link w:val="tdtitle"/>
    <w:qFormat/>
    <w:rsid w:val="00625701"/>
    <w:pPr>
      <w:jc w:val="left"/>
    </w:pPr>
    <w:rPr>
      <w:sz w:val="24"/>
    </w:rPr>
  </w:style>
  <w:style w:type="paragraph" w:customStyle="1" w:styleId="jur-select11">
    <w:name w:val="jur-select11"/>
    <w:basedOn w:val="a"/>
    <w:link w:val="jur-select1"/>
    <w:qFormat/>
    <w:rsid w:val="00625701"/>
    <w:pPr>
      <w:jc w:val="left"/>
    </w:pPr>
    <w:rPr>
      <w:sz w:val="24"/>
    </w:rPr>
  </w:style>
  <w:style w:type="paragraph" w:customStyle="1" w:styleId="rbb2">
    <w:name w:val="rb_b2"/>
    <w:basedOn w:val="a"/>
    <w:link w:val="rbb"/>
    <w:qFormat/>
    <w:rsid w:val="00625701"/>
    <w:pPr>
      <w:jc w:val="left"/>
    </w:pPr>
    <w:rPr>
      <w:sz w:val="24"/>
    </w:rPr>
  </w:style>
  <w:style w:type="paragraph" w:customStyle="1" w:styleId="xl951">
    <w:name w:val="xl951"/>
    <w:basedOn w:val="a"/>
    <w:link w:val="xl95"/>
    <w:qFormat/>
    <w:rsid w:val="00625701"/>
    <w:pPr>
      <w:pBdr>
        <w:left w:val="single" w:sz="8" w:space="0" w:color="000000"/>
        <w:bottom w:val="single" w:sz="8" w:space="0" w:color="000000"/>
        <w:right w:val="single" w:sz="8" w:space="0" w:color="000000"/>
      </w:pBdr>
      <w:spacing w:before="280" w:after="280"/>
    </w:pPr>
    <w:rPr>
      <w:sz w:val="20"/>
    </w:rPr>
  </w:style>
  <w:style w:type="paragraph" w:customStyle="1" w:styleId="Style201">
    <w:name w:val="Style201"/>
    <w:basedOn w:val="a"/>
    <w:link w:val="Style20"/>
    <w:qFormat/>
    <w:rsid w:val="00625701"/>
    <w:pPr>
      <w:widowControl w:val="0"/>
    </w:pPr>
    <w:rPr>
      <w:rFonts w:ascii="Arial" w:hAnsi="Arial"/>
      <w:sz w:val="24"/>
    </w:rPr>
  </w:style>
  <w:style w:type="paragraph" w:customStyle="1" w:styleId="xl961">
    <w:name w:val="xl961"/>
    <w:basedOn w:val="a"/>
    <w:link w:val="xl96"/>
    <w:qFormat/>
    <w:rsid w:val="00625701"/>
    <w:pPr>
      <w:pBdr>
        <w:bottom w:val="single" w:sz="8" w:space="0" w:color="000000"/>
        <w:right w:val="single" w:sz="8" w:space="0" w:color="000000"/>
      </w:pBdr>
      <w:spacing w:before="280" w:after="280"/>
    </w:pPr>
    <w:rPr>
      <w:sz w:val="20"/>
    </w:rPr>
  </w:style>
  <w:style w:type="paragraph" w:customStyle="1" w:styleId="21f4">
    <w:name w:val="Обычный21"/>
    <w:link w:val="2fc"/>
    <w:qFormat/>
    <w:rsid w:val="00625701"/>
  </w:style>
  <w:style w:type="paragraph" w:customStyle="1" w:styleId="xl2001">
    <w:name w:val="xl2001"/>
    <w:basedOn w:val="a"/>
    <w:link w:val="xl200"/>
    <w:qFormat/>
    <w:rsid w:val="00625701"/>
    <w:pPr>
      <w:pBdr>
        <w:top w:val="single" w:sz="4" w:space="0" w:color="000000"/>
        <w:left w:val="single" w:sz="8" w:space="0" w:color="000000"/>
        <w:bottom w:val="single" w:sz="8" w:space="0" w:color="000000"/>
      </w:pBdr>
      <w:spacing w:before="280" w:after="280"/>
      <w:jc w:val="left"/>
    </w:pPr>
    <w:rPr>
      <w:b/>
      <w:sz w:val="24"/>
    </w:rPr>
  </w:style>
  <w:style w:type="paragraph" w:customStyle="1" w:styleId="Normal11">
    <w:name w:val="Normal11"/>
    <w:link w:val="Normal1"/>
    <w:qFormat/>
    <w:rsid w:val="00625701"/>
    <w:pPr>
      <w:widowControl w:val="0"/>
      <w:spacing w:line="300" w:lineRule="auto"/>
      <w:ind w:left="40" w:right="1000"/>
      <w:jc w:val="both"/>
    </w:pPr>
    <w:rPr>
      <w:sz w:val="24"/>
    </w:rPr>
  </w:style>
  <w:style w:type="paragraph" w:customStyle="1" w:styleId="Char411">
    <w:name w:val="Char411"/>
    <w:link w:val="Char41"/>
    <w:qFormat/>
    <w:rsid w:val="00625701"/>
    <w:rPr>
      <w:sz w:val="24"/>
    </w:rPr>
  </w:style>
  <w:style w:type="paragraph" w:customStyle="1" w:styleId="xl711">
    <w:name w:val="xl711"/>
    <w:basedOn w:val="a"/>
    <w:link w:val="xl71"/>
    <w:qFormat/>
    <w:rsid w:val="00625701"/>
    <w:pPr>
      <w:pBdr>
        <w:top w:val="single" w:sz="8" w:space="0" w:color="000000"/>
        <w:right w:val="single" w:sz="8" w:space="0" w:color="000000"/>
      </w:pBdr>
      <w:spacing w:before="280" w:after="280"/>
    </w:pPr>
    <w:rPr>
      <w:rFonts w:ascii="Arial" w:hAnsi="Arial"/>
    </w:rPr>
  </w:style>
  <w:style w:type="paragraph" w:customStyle="1" w:styleId="mainlinks1">
    <w:name w:val="main_links1"/>
    <w:basedOn w:val="a"/>
    <w:link w:val="mainlinks"/>
    <w:qFormat/>
    <w:rsid w:val="00625701"/>
    <w:pPr>
      <w:spacing w:before="90" w:after="165"/>
      <w:jc w:val="left"/>
    </w:pPr>
    <w:rPr>
      <w:sz w:val="24"/>
    </w:rPr>
  </w:style>
  <w:style w:type="paragraph" w:customStyle="1" w:styleId="1631">
    <w:name w:val="Знак Знак1631"/>
    <w:link w:val="163"/>
    <w:qFormat/>
    <w:rsid w:val="00625701"/>
    <w:rPr>
      <w:sz w:val="24"/>
    </w:rPr>
  </w:style>
  <w:style w:type="paragraph" w:customStyle="1" w:styleId="xl2451">
    <w:name w:val="xl2451"/>
    <w:basedOn w:val="a"/>
    <w:link w:val="xl245"/>
    <w:qFormat/>
    <w:rsid w:val="00625701"/>
    <w:pPr>
      <w:pBdr>
        <w:top w:val="single" w:sz="8" w:space="0" w:color="000000"/>
        <w:left w:val="single" w:sz="8" w:space="0" w:color="000000"/>
        <w:right w:val="single" w:sz="8" w:space="0" w:color="000000"/>
      </w:pBdr>
      <w:spacing w:before="280" w:after="280"/>
      <w:jc w:val="left"/>
    </w:pPr>
    <w:rPr>
      <w:sz w:val="24"/>
    </w:rPr>
  </w:style>
  <w:style w:type="paragraph" w:customStyle="1" w:styleId="1fff4">
    <w:name w:val="Табличный Жир1"/>
    <w:basedOn w:val="1fffff1"/>
    <w:link w:val="affc"/>
    <w:qFormat/>
    <w:rsid w:val="00625701"/>
    <w:rPr>
      <w:b/>
    </w:rPr>
  </w:style>
  <w:style w:type="paragraph" w:customStyle="1" w:styleId="xl841">
    <w:name w:val="xl841"/>
    <w:basedOn w:val="a"/>
    <w:link w:val="xl84"/>
    <w:qFormat/>
    <w:rsid w:val="00625701"/>
    <w:pPr>
      <w:pBdr>
        <w:top w:val="single" w:sz="4" w:space="0" w:color="000000"/>
        <w:left w:val="single" w:sz="4" w:space="0" w:color="000000"/>
        <w:bottom w:val="single" w:sz="4" w:space="0" w:color="000000"/>
        <w:right w:val="single" w:sz="4" w:space="0" w:color="000000"/>
      </w:pBdr>
      <w:spacing w:before="280" w:after="280"/>
      <w:jc w:val="left"/>
    </w:pPr>
    <w:rPr>
      <w:b/>
      <w:sz w:val="18"/>
    </w:rPr>
  </w:style>
  <w:style w:type="paragraph" w:customStyle="1" w:styleId="Style1651">
    <w:name w:val="Style1651"/>
    <w:basedOn w:val="a"/>
    <w:link w:val="Style165"/>
    <w:qFormat/>
    <w:rsid w:val="00625701"/>
    <w:pPr>
      <w:widowControl w:val="0"/>
      <w:spacing w:line="274" w:lineRule="exact"/>
    </w:pPr>
    <w:rPr>
      <w:rFonts w:ascii="Arial" w:hAnsi="Arial"/>
      <w:sz w:val="24"/>
    </w:rPr>
  </w:style>
  <w:style w:type="paragraph" w:customStyle="1" w:styleId="WW8Num65z01">
    <w:name w:val="WW8Num65z01"/>
    <w:link w:val="WW8Num65z0"/>
    <w:qFormat/>
    <w:rsid w:val="00625701"/>
  </w:style>
  <w:style w:type="paragraph" w:customStyle="1" w:styleId="WW8Num62z01">
    <w:name w:val="WW8Num62z01"/>
    <w:link w:val="WW8Num62z0"/>
    <w:qFormat/>
    <w:rsid w:val="00625701"/>
  </w:style>
  <w:style w:type="paragraph" w:customStyle="1" w:styleId="rbc31">
    <w:name w:val="rb_c31"/>
    <w:basedOn w:val="a"/>
    <w:link w:val="rbc3"/>
    <w:qFormat/>
    <w:rsid w:val="00625701"/>
    <w:pPr>
      <w:jc w:val="left"/>
    </w:pPr>
    <w:rPr>
      <w:sz w:val="24"/>
    </w:rPr>
  </w:style>
  <w:style w:type="paragraph" w:customStyle="1" w:styleId="xl1701">
    <w:name w:val="xl1701"/>
    <w:basedOn w:val="a"/>
    <w:link w:val="xl170"/>
    <w:qFormat/>
    <w:rsid w:val="00625701"/>
    <w:pPr>
      <w:pBdr>
        <w:bottom w:val="single" w:sz="8" w:space="0" w:color="000000"/>
      </w:pBdr>
      <w:spacing w:before="280" w:after="280"/>
      <w:jc w:val="left"/>
    </w:pPr>
    <w:rPr>
      <w:sz w:val="24"/>
    </w:rPr>
  </w:style>
  <w:style w:type="paragraph" w:customStyle="1" w:styleId="11f5">
    <w:name w:val="Дата11"/>
    <w:basedOn w:val="a"/>
    <w:link w:val="1fff5"/>
    <w:qFormat/>
    <w:rsid w:val="00625701"/>
    <w:pPr>
      <w:jc w:val="left"/>
    </w:pPr>
    <w:rPr>
      <w:sz w:val="24"/>
    </w:rPr>
  </w:style>
  <w:style w:type="paragraph" w:customStyle="1" w:styleId="xl1741">
    <w:name w:val="xl1741"/>
    <w:basedOn w:val="a"/>
    <w:link w:val="xl174"/>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xl601">
    <w:name w:val="xl601"/>
    <w:basedOn w:val="a"/>
    <w:link w:val="xl60"/>
    <w:qFormat/>
    <w:rsid w:val="00625701"/>
    <w:pPr>
      <w:pBdr>
        <w:top w:val="single" w:sz="8" w:space="0" w:color="000000"/>
        <w:bottom w:val="single" w:sz="8" w:space="0" w:color="000000"/>
        <w:right w:val="single" w:sz="8" w:space="0" w:color="000000"/>
      </w:pBdr>
      <w:spacing w:before="280" w:after="280"/>
    </w:pPr>
    <w:rPr>
      <w:rFonts w:ascii="Arial" w:hAnsi="Arial"/>
      <w:sz w:val="16"/>
    </w:rPr>
  </w:style>
  <w:style w:type="paragraph" w:customStyle="1" w:styleId="status1">
    <w:name w:val="status1"/>
    <w:basedOn w:val="a"/>
    <w:link w:val="status"/>
    <w:qFormat/>
    <w:rsid w:val="00625701"/>
    <w:pPr>
      <w:spacing w:after="270" w:line="360" w:lineRule="atLeast"/>
      <w:jc w:val="left"/>
    </w:pPr>
    <w:rPr>
      <w:rFonts w:ascii="Arial" w:hAnsi="Arial"/>
    </w:rPr>
  </w:style>
  <w:style w:type="paragraph" w:customStyle="1" w:styleId="1330">
    <w:name w:val="Знак Знак133"/>
    <w:link w:val="133"/>
    <w:qFormat/>
    <w:rsid w:val="00625701"/>
    <w:rPr>
      <w:b/>
    </w:rPr>
  </w:style>
  <w:style w:type="paragraph" w:customStyle="1" w:styleId="SubtitleChar1">
    <w:name w:val="Subtitle Char1"/>
    <w:link w:val="SubtitleChar"/>
    <w:qFormat/>
    <w:rsid w:val="00625701"/>
    <w:rPr>
      <w:rFonts w:ascii="Cambria" w:hAnsi="Cambria"/>
      <w:sz w:val="24"/>
    </w:rPr>
  </w:style>
  <w:style w:type="paragraph" w:customStyle="1" w:styleId="linkselect2">
    <w:name w:val="link_select2"/>
    <w:basedOn w:val="a"/>
    <w:link w:val="linkselect"/>
    <w:qFormat/>
    <w:rsid w:val="00625701"/>
    <w:pPr>
      <w:jc w:val="left"/>
    </w:pPr>
    <w:rPr>
      <w:sz w:val="24"/>
    </w:rPr>
  </w:style>
  <w:style w:type="paragraph" w:customStyle="1" w:styleId="11f6">
    <w:name w:val="Знак Знак Знак Знак11"/>
    <w:link w:val="1fff6"/>
    <w:qFormat/>
    <w:rsid w:val="00625701"/>
    <w:rPr>
      <w:sz w:val="24"/>
    </w:rPr>
  </w:style>
  <w:style w:type="paragraph" w:customStyle="1" w:styleId="WW-Absatz-Standardschriftart11">
    <w:name w:val="WW-Absatz-Standardschriftart11"/>
    <w:link w:val="WW-Absatz-Standardschriftart1"/>
    <w:qFormat/>
    <w:rsid w:val="00625701"/>
  </w:style>
  <w:style w:type="paragraph" w:customStyle="1" w:styleId="124">
    <w:name w:val="Знак12"/>
    <w:basedOn w:val="a"/>
    <w:link w:val="affe"/>
    <w:qFormat/>
    <w:rsid w:val="00625701"/>
    <w:pPr>
      <w:keepLines/>
      <w:spacing w:after="160" w:line="240" w:lineRule="exact"/>
    </w:pPr>
    <w:rPr>
      <w:rFonts w:ascii="Verdana" w:hAnsi="Verdana"/>
      <w:sz w:val="20"/>
    </w:rPr>
  </w:style>
  <w:style w:type="paragraph" w:customStyle="1" w:styleId="2411">
    <w:name w:val="Знак Знак2411"/>
    <w:link w:val="241"/>
    <w:qFormat/>
    <w:rsid w:val="00625701"/>
    <w:rPr>
      <w:rFonts w:ascii="Calibri" w:hAnsi="Calibri"/>
      <w:b/>
      <w:sz w:val="28"/>
    </w:rPr>
  </w:style>
  <w:style w:type="paragraph" w:customStyle="1" w:styleId="xl1191">
    <w:name w:val="xl1191"/>
    <w:basedOn w:val="a"/>
    <w:link w:val="xl119"/>
    <w:qFormat/>
    <w:rsid w:val="00625701"/>
    <w:pPr>
      <w:pBdr>
        <w:top w:val="single" w:sz="8" w:space="0" w:color="000000"/>
        <w:bottom w:val="single" w:sz="8" w:space="0" w:color="000000"/>
        <w:right w:val="single" w:sz="8" w:space="0" w:color="000000"/>
      </w:pBdr>
      <w:spacing w:before="280" w:after="280"/>
    </w:pPr>
    <w:rPr>
      <w:sz w:val="24"/>
    </w:rPr>
  </w:style>
  <w:style w:type="paragraph" w:customStyle="1" w:styleId="postbody1">
    <w:name w:val="postbody1"/>
    <w:link w:val="postbody"/>
    <w:qFormat/>
    <w:rsid w:val="00625701"/>
  </w:style>
  <w:style w:type="paragraph" w:customStyle="1" w:styleId="user6">
    <w:name w:val="Верхний колонтитул слева (user)"/>
    <w:basedOn w:val="afffff8"/>
    <w:qFormat/>
    <w:rsid w:val="00625701"/>
    <w:pPr>
      <w:tabs>
        <w:tab w:val="right" w:pos="9354"/>
      </w:tabs>
    </w:pPr>
  </w:style>
  <w:style w:type="paragraph" w:customStyle="1" w:styleId="right21">
    <w:name w:val="right21"/>
    <w:basedOn w:val="a"/>
    <w:link w:val="right2"/>
    <w:qFormat/>
    <w:rsid w:val="00625701"/>
    <w:pPr>
      <w:jc w:val="right"/>
    </w:pPr>
    <w:rPr>
      <w:sz w:val="24"/>
    </w:rPr>
  </w:style>
  <w:style w:type="paragraph" w:customStyle="1" w:styleId="WW8Num66z01">
    <w:name w:val="WW8Num66z01"/>
    <w:link w:val="WW8Num66z0"/>
    <w:qFormat/>
    <w:rsid w:val="00625701"/>
  </w:style>
  <w:style w:type="paragraph" w:customStyle="1" w:styleId="xl2491">
    <w:name w:val="xl2491"/>
    <w:basedOn w:val="a"/>
    <w:link w:val="xl249"/>
    <w:qFormat/>
    <w:rsid w:val="00625701"/>
    <w:pPr>
      <w:pBdr>
        <w:left w:val="single" w:sz="8" w:space="0" w:color="000000"/>
        <w:right w:val="single" w:sz="8" w:space="0" w:color="000000"/>
      </w:pBdr>
      <w:spacing w:before="280" w:after="280"/>
      <w:jc w:val="left"/>
    </w:pPr>
    <w:rPr>
      <w:sz w:val="20"/>
    </w:rPr>
  </w:style>
  <w:style w:type="paragraph" w:customStyle="1" w:styleId="1111">
    <w:name w:val="Заголовок 1.новая страница.Раздел 11"/>
    <w:basedOn w:val="a"/>
    <w:next w:val="a"/>
    <w:link w:val="11f7"/>
    <w:qFormat/>
    <w:rsid w:val="00625701"/>
    <w:pPr>
      <w:keepNext/>
      <w:outlineLvl w:val="0"/>
    </w:pPr>
    <w:rPr>
      <w:b/>
      <w:sz w:val="28"/>
    </w:rPr>
  </w:style>
  <w:style w:type="paragraph" w:customStyle="1" w:styleId="xl2361">
    <w:name w:val="xl2361"/>
    <w:basedOn w:val="a"/>
    <w:link w:val="xl236"/>
    <w:qFormat/>
    <w:rsid w:val="00625701"/>
    <w:pPr>
      <w:spacing w:before="280" w:after="280"/>
    </w:pPr>
    <w:rPr>
      <w:b/>
      <w:sz w:val="24"/>
    </w:rPr>
  </w:style>
  <w:style w:type="paragraph" w:customStyle="1" w:styleId="xl2041">
    <w:name w:val="xl2041"/>
    <w:basedOn w:val="a"/>
    <w:link w:val="xl204"/>
    <w:qFormat/>
    <w:rsid w:val="00625701"/>
    <w:pPr>
      <w:pBdr>
        <w:top w:val="single" w:sz="4" w:space="0" w:color="000000"/>
        <w:right w:val="single" w:sz="4" w:space="0" w:color="000000"/>
      </w:pBdr>
      <w:spacing w:before="280" w:after="280"/>
    </w:pPr>
    <w:rPr>
      <w:sz w:val="24"/>
    </w:rPr>
  </w:style>
  <w:style w:type="paragraph" w:customStyle="1" w:styleId="WW8Num35z01">
    <w:name w:val="WW8Num35z01"/>
    <w:link w:val="WW8Num35z0"/>
    <w:qFormat/>
    <w:rsid w:val="00625701"/>
  </w:style>
  <w:style w:type="paragraph" w:customStyle="1" w:styleId="xl1341">
    <w:name w:val="xl1341"/>
    <w:basedOn w:val="a"/>
    <w:link w:val="xl134"/>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FontStyle371">
    <w:name w:val="Font Style371"/>
    <w:link w:val="FontStyle37"/>
    <w:qFormat/>
    <w:rsid w:val="00625701"/>
    <w:rPr>
      <w:sz w:val="26"/>
    </w:rPr>
  </w:style>
  <w:style w:type="paragraph" w:customStyle="1" w:styleId="1fff8">
    <w:name w:val="_ТЕКСТ1"/>
    <w:basedOn w:val="afffff4"/>
    <w:link w:val="afff0"/>
    <w:qFormat/>
    <w:rsid w:val="00625701"/>
    <w:pPr>
      <w:spacing w:line="360" w:lineRule="auto"/>
      <w:ind w:firstLine="709"/>
    </w:pPr>
    <w:rPr>
      <w:sz w:val="24"/>
    </w:rPr>
  </w:style>
  <w:style w:type="paragraph" w:customStyle="1" w:styleId="input61">
    <w:name w:val="input61"/>
    <w:basedOn w:val="a"/>
    <w:link w:val="input6"/>
    <w:qFormat/>
    <w:rsid w:val="00625701"/>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topicsresult1">
    <w:name w:val="topics_result1"/>
    <w:basedOn w:val="a"/>
    <w:link w:val="topicsresult"/>
    <w:qFormat/>
    <w:rsid w:val="00625701"/>
    <w:pPr>
      <w:jc w:val="left"/>
    </w:pPr>
    <w:rPr>
      <w:sz w:val="24"/>
    </w:rPr>
  </w:style>
  <w:style w:type="paragraph" w:customStyle="1" w:styleId="810">
    <w:name w:val="заголовок 81"/>
    <w:basedOn w:val="a"/>
    <w:next w:val="a"/>
    <w:link w:val="83"/>
    <w:qFormat/>
    <w:rsid w:val="00625701"/>
    <w:pPr>
      <w:keepNext/>
      <w:jc w:val="left"/>
      <w:outlineLvl w:val="7"/>
    </w:pPr>
    <w:rPr>
      <w:rFonts w:ascii="MS Sans Serif" w:hAnsi="MS Sans Serif"/>
      <w:sz w:val="24"/>
    </w:rPr>
  </w:style>
  <w:style w:type="paragraph" w:styleId="afffffa">
    <w:name w:val="footer"/>
    <w:basedOn w:val="a"/>
    <w:rsid w:val="00625701"/>
    <w:pPr>
      <w:spacing w:after="40" w:line="288" w:lineRule="auto"/>
      <w:ind w:firstLine="709"/>
    </w:pPr>
    <w:rPr>
      <w:rFonts w:ascii="Arial" w:hAnsi="Arial"/>
    </w:rPr>
  </w:style>
  <w:style w:type="paragraph" w:customStyle="1" w:styleId="inputdate3">
    <w:name w:val="input_date3"/>
    <w:basedOn w:val="a"/>
    <w:link w:val="inputdate"/>
    <w:qFormat/>
    <w:rsid w:val="00625701"/>
    <w:pPr>
      <w:jc w:val="left"/>
    </w:pPr>
    <w:rPr>
      <w:sz w:val="24"/>
    </w:rPr>
  </w:style>
  <w:style w:type="paragraph" w:customStyle="1" w:styleId="1910">
    <w:name w:val="Знак191"/>
    <w:link w:val="192"/>
    <w:qFormat/>
    <w:rsid w:val="00625701"/>
    <w:rPr>
      <w:rFonts w:ascii="Arial" w:hAnsi="Arial"/>
      <w:b/>
      <w:sz w:val="32"/>
    </w:rPr>
  </w:style>
  <w:style w:type="paragraph" w:customStyle="1" w:styleId="xl641">
    <w:name w:val="xl641"/>
    <w:basedOn w:val="a"/>
    <w:link w:val="xl64"/>
    <w:qFormat/>
    <w:rsid w:val="00625701"/>
    <w:pPr>
      <w:pBdr>
        <w:left w:val="single" w:sz="8" w:space="0" w:color="000000"/>
        <w:bottom w:val="single" w:sz="8" w:space="0" w:color="000000"/>
        <w:right w:val="single" w:sz="8" w:space="0" w:color="000000"/>
      </w:pBdr>
      <w:spacing w:before="280" w:after="280"/>
    </w:pPr>
    <w:rPr>
      <w:rFonts w:ascii="Arial" w:hAnsi="Arial"/>
    </w:rPr>
  </w:style>
  <w:style w:type="paragraph" w:customStyle="1" w:styleId="334">
    <w:name w:val="Знак Знак33"/>
    <w:basedOn w:val="31f2"/>
    <w:link w:val="3a"/>
    <w:qFormat/>
    <w:rsid w:val="00625701"/>
  </w:style>
  <w:style w:type="paragraph" w:customStyle="1" w:styleId="searchthems1">
    <w:name w:val="search_thems1"/>
    <w:basedOn w:val="a"/>
    <w:link w:val="searchthems"/>
    <w:qFormat/>
    <w:rsid w:val="00625701"/>
    <w:pPr>
      <w:spacing w:before="280" w:after="280" w:line="454" w:lineRule="atLeast"/>
    </w:pPr>
  </w:style>
  <w:style w:type="paragraph" w:customStyle="1" w:styleId="bottom71">
    <w:name w:val="bottom71"/>
    <w:basedOn w:val="a"/>
    <w:link w:val="bottom7"/>
    <w:qFormat/>
    <w:rsid w:val="00625701"/>
    <w:pPr>
      <w:spacing w:after="225"/>
      <w:jc w:val="left"/>
    </w:pPr>
  </w:style>
  <w:style w:type="paragraph" w:customStyle="1" w:styleId="xl1491">
    <w:name w:val="xl1491"/>
    <w:basedOn w:val="a"/>
    <w:link w:val="xl149"/>
    <w:qFormat/>
    <w:rsid w:val="00625701"/>
    <w:pPr>
      <w:pBdr>
        <w:top w:val="single" w:sz="8" w:space="0" w:color="000000"/>
        <w:left w:val="single" w:sz="8" w:space="0" w:color="000000"/>
        <w:right w:val="single" w:sz="8" w:space="0" w:color="000000"/>
      </w:pBdr>
      <w:spacing w:before="280" w:after="280"/>
    </w:pPr>
    <w:rPr>
      <w:b/>
      <w:i/>
      <w:sz w:val="24"/>
    </w:rPr>
  </w:style>
  <w:style w:type="paragraph" w:customStyle="1" w:styleId="WW8Num29z01">
    <w:name w:val="WW8Num29z01"/>
    <w:link w:val="WW8Num29z0"/>
    <w:qFormat/>
    <w:rsid w:val="00625701"/>
    <w:rPr>
      <w:rFonts w:ascii="Symbol" w:hAnsi="Symbol"/>
    </w:rPr>
  </w:style>
  <w:style w:type="paragraph" w:customStyle="1" w:styleId="xl2561">
    <w:name w:val="xl2561"/>
    <w:basedOn w:val="a"/>
    <w:link w:val="xl256"/>
    <w:qFormat/>
    <w:rsid w:val="00625701"/>
    <w:pPr>
      <w:pBdr>
        <w:top w:val="single" w:sz="4" w:space="0" w:color="000000"/>
        <w:bottom w:val="single" w:sz="4" w:space="0" w:color="000000"/>
        <w:right w:val="single" w:sz="4" w:space="0" w:color="000000"/>
      </w:pBdr>
      <w:spacing w:before="280" w:after="280"/>
    </w:pPr>
    <w:rPr>
      <w:sz w:val="24"/>
    </w:rPr>
  </w:style>
  <w:style w:type="paragraph" w:customStyle="1" w:styleId="Style81">
    <w:name w:val="Style81"/>
    <w:basedOn w:val="a"/>
    <w:link w:val="Style8"/>
    <w:qFormat/>
    <w:rsid w:val="00625701"/>
    <w:pPr>
      <w:widowControl w:val="0"/>
      <w:spacing w:line="322" w:lineRule="exact"/>
      <w:ind w:firstLine="739"/>
      <w:jc w:val="both"/>
    </w:pPr>
    <w:rPr>
      <w:sz w:val="24"/>
    </w:rPr>
  </w:style>
  <w:style w:type="paragraph" w:customStyle="1" w:styleId="xl321">
    <w:name w:val="xl321"/>
    <w:basedOn w:val="a"/>
    <w:link w:val="xl32"/>
    <w:qFormat/>
    <w:rsid w:val="00625701"/>
    <w:pPr>
      <w:pBdr>
        <w:left w:val="single" w:sz="8" w:space="0" w:color="000000"/>
        <w:right w:val="single" w:sz="8" w:space="0" w:color="000000"/>
      </w:pBdr>
      <w:spacing w:before="280" w:after="280"/>
    </w:pPr>
    <w:rPr>
      <w:rFonts w:ascii="Arial" w:hAnsi="Arial"/>
    </w:rPr>
  </w:style>
  <w:style w:type="paragraph" w:customStyle="1" w:styleId="xl981">
    <w:name w:val="xl981"/>
    <w:basedOn w:val="a"/>
    <w:link w:val="xl98"/>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121510">
    <w:name w:val="Док12 инт1.5 Знак1"/>
    <w:basedOn w:val="a"/>
    <w:link w:val="12150"/>
    <w:qFormat/>
    <w:rsid w:val="00625701"/>
    <w:pPr>
      <w:widowControl w:val="0"/>
      <w:spacing w:line="360" w:lineRule="auto"/>
      <w:ind w:firstLine="709"/>
      <w:jc w:val="both"/>
    </w:pPr>
    <w:rPr>
      <w:sz w:val="24"/>
    </w:rPr>
  </w:style>
  <w:style w:type="paragraph" w:customStyle="1" w:styleId="right3">
    <w:name w:val="right3"/>
    <w:basedOn w:val="a"/>
    <w:link w:val="right"/>
    <w:qFormat/>
    <w:rsid w:val="00625701"/>
    <w:pPr>
      <w:jc w:val="left"/>
    </w:pPr>
    <w:rPr>
      <w:sz w:val="24"/>
    </w:rPr>
  </w:style>
  <w:style w:type="paragraph" w:customStyle="1" w:styleId="boxbinner1">
    <w:name w:val="box_b_inner1"/>
    <w:basedOn w:val="a"/>
    <w:link w:val="boxbinner"/>
    <w:qFormat/>
    <w:rsid w:val="00625701"/>
    <w:pPr>
      <w:jc w:val="left"/>
    </w:pPr>
    <w:rPr>
      <w:sz w:val="24"/>
    </w:rPr>
  </w:style>
  <w:style w:type="paragraph" w:customStyle="1" w:styleId="c11">
    <w:name w:val="c11"/>
    <w:link w:val="c1"/>
    <w:qFormat/>
    <w:rsid w:val="00625701"/>
  </w:style>
  <w:style w:type="paragraph" w:customStyle="1" w:styleId="xl1581">
    <w:name w:val="xl1581"/>
    <w:basedOn w:val="a"/>
    <w:link w:val="xl158"/>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fulltextquery2">
    <w:name w:val="fulltext_query2"/>
    <w:basedOn w:val="a"/>
    <w:link w:val="fulltextquery"/>
    <w:qFormat/>
    <w:rsid w:val="00625701"/>
    <w:pPr>
      <w:jc w:val="left"/>
    </w:pPr>
    <w:rPr>
      <w:sz w:val="24"/>
    </w:rPr>
  </w:style>
  <w:style w:type="paragraph" w:customStyle="1" w:styleId="BodyTextFirstIndent2Char1">
    <w:name w:val="Body Text First Indent 2 Char1"/>
    <w:link w:val="BodyTextFirstIndent2Char"/>
    <w:qFormat/>
    <w:rsid w:val="00625701"/>
    <w:rPr>
      <w:sz w:val="24"/>
    </w:rPr>
  </w:style>
  <w:style w:type="paragraph" w:customStyle="1" w:styleId="radiocheck21">
    <w:name w:val="radio_check21"/>
    <w:basedOn w:val="a"/>
    <w:link w:val="radiocheck2"/>
    <w:qFormat/>
    <w:rsid w:val="00625701"/>
    <w:pPr>
      <w:ind w:right="120"/>
      <w:jc w:val="left"/>
    </w:pPr>
    <w:rPr>
      <w:sz w:val="24"/>
    </w:rPr>
  </w:style>
  <w:style w:type="paragraph" w:customStyle="1" w:styleId="Emphasis1">
    <w:name w:val="Emphasis1"/>
    <w:qFormat/>
    <w:rsid w:val="00625701"/>
    <w:rPr>
      <w:i/>
    </w:rPr>
  </w:style>
  <w:style w:type="paragraph" w:customStyle="1" w:styleId="WW8Num37z11">
    <w:name w:val="WW8Num37z11"/>
    <w:link w:val="WW8Num37z1"/>
    <w:qFormat/>
    <w:rsid w:val="00625701"/>
    <w:rPr>
      <w:rFonts w:ascii="Courier New" w:hAnsi="Courier New"/>
    </w:rPr>
  </w:style>
  <w:style w:type="paragraph" w:customStyle="1" w:styleId="xl1141">
    <w:name w:val="xl1141"/>
    <w:basedOn w:val="a"/>
    <w:link w:val="xl114"/>
    <w:qFormat/>
    <w:rsid w:val="00625701"/>
    <w:pPr>
      <w:pBdr>
        <w:top w:val="single" w:sz="8" w:space="0" w:color="000000"/>
        <w:left w:val="single" w:sz="8" w:space="0" w:color="000000"/>
        <w:bottom w:val="single" w:sz="8" w:space="0" w:color="000000"/>
      </w:pBdr>
      <w:spacing w:before="280" w:after="280"/>
    </w:pPr>
    <w:rPr>
      <w:sz w:val="24"/>
    </w:rPr>
  </w:style>
  <w:style w:type="paragraph" w:customStyle="1" w:styleId="1fff9">
    <w:name w:val="! Примечание1"/>
    <w:basedOn w:val="1fffff0"/>
    <w:link w:val="afff2"/>
    <w:qFormat/>
    <w:rsid w:val="00625701"/>
    <w:rPr>
      <w:i/>
      <w:sz w:val="24"/>
    </w:rPr>
  </w:style>
  <w:style w:type="paragraph" w:customStyle="1" w:styleId="xl431">
    <w:name w:val="xl431"/>
    <w:basedOn w:val="a"/>
    <w:link w:val="xl43"/>
    <w:qFormat/>
    <w:rsid w:val="00625701"/>
    <w:pPr>
      <w:pBdr>
        <w:bottom w:val="single" w:sz="8" w:space="0" w:color="000000"/>
        <w:right w:val="single" w:sz="8" w:space="0" w:color="000000"/>
      </w:pBdr>
      <w:spacing w:before="280" w:after="280"/>
    </w:pPr>
    <w:rPr>
      <w:rFonts w:ascii="Arial" w:hAnsi="Arial"/>
      <w:sz w:val="15"/>
    </w:rPr>
  </w:style>
  <w:style w:type="paragraph" w:customStyle="1" w:styleId="2213">
    <w:name w:val="Основной текст с отступом 221"/>
    <w:basedOn w:val="323"/>
    <w:link w:val="227"/>
    <w:qFormat/>
    <w:rsid w:val="00625701"/>
    <w:pPr>
      <w:ind w:left="546"/>
      <w:jc w:val="both"/>
    </w:pPr>
  </w:style>
  <w:style w:type="paragraph" w:customStyle="1" w:styleId="BalloonText1">
    <w:name w:val="Balloon Text1"/>
    <w:basedOn w:val="a"/>
    <w:link w:val="1fffa"/>
    <w:qFormat/>
    <w:rsid w:val="00625701"/>
    <w:rPr>
      <w:rFonts w:ascii="Tahoma" w:hAnsi="Tahoma"/>
      <w:sz w:val="16"/>
    </w:rPr>
  </w:style>
  <w:style w:type="paragraph" w:customStyle="1" w:styleId="FontStyle3231">
    <w:name w:val="Font Style3231"/>
    <w:link w:val="FontStyle323"/>
    <w:qFormat/>
    <w:rsid w:val="00625701"/>
    <w:rPr>
      <w:rFonts w:ascii="Century Schoolbook" w:hAnsi="Century Schoolbook"/>
      <w:sz w:val="18"/>
    </w:rPr>
  </w:style>
  <w:style w:type="paragraph" w:customStyle="1" w:styleId="14125110">
    <w:name w:val="Стиль Основной текст + 14 пт Первая строка:  125 см11"/>
    <w:basedOn w:val="afffff4"/>
    <w:link w:val="1412510"/>
    <w:qFormat/>
    <w:rsid w:val="00625701"/>
    <w:pPr>
      <w:ind w:firstLine="709"/>
    </w:pPr>
    <w:rPr>
      <w:spacing w:val="-4"/>
      <w:sz w:val="28"/>
    </w:rPr>
  </w:style>
  <w:style w:type="paragraph" w:customStyle="1" w:styleId="1fffb">
    <w:name w:val="Нижний колонтитул Знак1"/>
    <w:link w:val="afff4"/>
    <w:qFormat/>
    <w:rsid w:val="00625701"/>
    <w:rPr>
      <w:rFonts w:ascii="Arial" w:hAnsi="Arial"/>
      <w:sz w:val="24"/>
    </w:rPr>
  </w:style>
  <w:style w:type="paragraph" w:customStyle="1" w:styleId="xl2291">
    <w:name w:val="xl2291"/>
    <w:basedOn w:val="a"/>
    <w:link w:val="xl229"/>
    <w:qFormat/>
    <w:rsid w:val="00625701"/>
    <w:pPr>
      <w:pBdr>
        <w:top w:val="single" w:sz="4" w:space="0" w:color="000000"/>
        <w:right w:val="single" w:sz="4" w:space="0" w:color="000000"/>
      </w:pBdr>
      <w:spacing w:before="280" w:after="280"/>
    </w:pPr>
    <w:rPr>
      <w:sz w:val="24"/>
    </w:rPr>
  </w:style>
  <w:style w:type="paragraph" w:customStyle="1" w:styleId="xl1601">
    <w:name w:val="xl1601"/>
    <w:basedOn w:val="a"/>
    <w:link w:val="xl160"/>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1fffc">
    <w:name w:val="Текст концевой сноски Знак1"/>
    <w:basedOn w:val="31f2"/>
    <w:link w:val="afff5"/>
    <w:qFormat/>
    <w:rsid w:val="00625701"/>
  </w:style>
  <w:style w:type="paragraph" w:customStyle="1" w:styleId="201">
    <w:name w:val="Знак201"/>
    <w:link w:val="200"/>
    <w:qFormat/>
    <w:rsid w:val="00625701"/>
    <w:rPr>
      <w:rFonts w:ascii="Tahoma" w:hAnsi="Tahoma"/>
      <w:sz w:val="16"/>
    </w:rPr>
  </w:style>
  <w:style w:type="paragraph" w:customStyle="1" w:styleId="Style151">
    <w:name w:val="Style151"/>
    <w:basedOn w:val="a"/>
    <w:link w:val="Style15"/>
    <w:qFormat/>
    <w:rsid w:val="00625701"/>
    <w:pPr>
      <w:widowControl w:val="0"/>
      <w:spacing w:line="370" w:lineRule="exact"/>
      <w:ind w:firstLine="2515"/>
      <w:jc w:val="left"/>
    </w:pPr>
    <w:rPr>
      <w:rFonts w:ascii="Arial" w:hAnsi="Arial"/>
      <w:sz w:val="24"/>
    </w:rPr>
  </w:style>
  <w:style w:type="paragraph" w:customStyle="1" w:styleId="xl2591">
    <w:name w:val="xl2591"/>
    <w:basedOn w:val="a"/>
    <w:link w:val="xl259"/>
    <w:qFormat/>
    <w:rsid w:val="00625701"/>
    <w:pPr>
      <w:pBdr>
        <w:left w:val="single" w:sz="4" w:space="0" w:color="000000"/>
        <w:bottom w:val="single" w:sz="8" w:space="0" w:color="000000"/>
      </w:pBdr>
      <w:spacing w:before="280" w:after="280"/>
    </w:pPr>
    <w:rPr>
      <w:sz w:val="24"/>
    </w:rPr>
  </w:style>
  <w:style w:type="paragraph" w:customStyle="1" w:styleId="xl831">
    <w:name w:val="xl831"/>
    <w:basedOn w:val="a"/>
    <w:link w:val="xl83"/>
    <w:qFormat/>
    <w:rsid w:val="00625701"/>
    <w:pPr>
      <w:pBdr>
        <w:top w:val="single" w:sz="4" w:space="0" w:color="000000"/>
        <w:bottom w:val="single" w:sz="4" w:space="0" w:color="000000"/>
        <w:right w:val="single" w:sz="4" w:space="0" w:color="000000"/>
      </w:pBdr>
      <w:spacing w:before="280" w:after="280"/>
    </w:pPr>
    <w:rPr>
      <w:sz w:val="24"/>
    </w:rPr>
  </w:style>
  <w:style w:type="paragraph" w:customStyle="1" w:styleId="xl2581">
    <w:name w:val="xl2581"/>
    <w:basedOn w:val="a"/>
    <w:link w:val="xl258"/>
    <w:qFormat/>
    <w:rsid w:val="00625701"/>
    <w:pPr>
      <w:pBdr>
        <w:left w:val="single" w:sz="4" w:space="0" w:color="000000"/>
      </w:pBdr>
      <w:spacing w:before="280" w:after="280"/>
    </w:pPr>
    <w:rPr>
      <w:sz w:val="24"/>
    </w:rPr>
  </w:style>
  <w:style w:type="paragraph" w:customStyle="1" w:styleId="bottom31">
    <w:name w:val="bottom31"/>
    <w:basedOn w:val="a"/>
    <w:link w:val="bottom3"/>
    <w:qFormat/>
    <w:rsid w:val="00625701"/>
    <w:pPr>
      <w:jc w:val="left"/>
    </w:pPr>
    <w:rPr>
      <w:sz w:val="24"/>
    </w:rPr>
  </w:style>
  <w:style w:type="paragraph" w:customStyle="1" w:styleId="581">
    <w:name w:val="Заголовок 58 Знак Знак1"/>
    <w:link w:val="58"/>
    <w:qFormat/>
    <w:rsid w:val="00625701"/>
    <w:rPr>
      <w:b/>
      <w:sz w:val="24"/>
    </w:rPr>
  </w:style>
  <w:style w:type="paragraph" w:customStyle="1" w:styleId="1412512">
    <w:name w:val="Стиль 14 пт полужирный По ширине Первая строка:  125 см1"/>
    <w:basedOn w:val="a"/>
    <w:link w:val="14125"/>
    <w:qFormat/>
    <w:rsid w:val="00625701"/>
    <w:pPr>
      <w:ind w:firstLine="709"/>
      <w:jc w:val="both"/>
    </w:pPr>
    <w:rPr>
      <w:b/>
      <w:sz w:val="28"/>
    </w:rPr>
  </w:style>
  <w:style w:type="paragraph" w:customStyle="1" w:styleId="1fffd">
    <w:name w:val="Абзац списка Знак1"/>
    <w:link w:val="afff6"/>
    <w:qFormat/>
    <w:rsid w:val="00625701"/>
    <w:rPr>
      <w:sz w:val="24"/>
    </w:rPr>
  </w:style>
  <w:style w:type="paragraph" w:customStyle="1" w:styleId="1612">
    <w:name w:val="Знак161"/>
    <w:link w:val="165"/>
    <w:qFormat/>
    <w:rsid w:val="00625701"/>
    <w:rPr>
      <w:i/>
      <w:sz w:val="24"/>
    </w:rPr>
  </w:style>
  <w:style w:type="paragraph" w:customStyle="1" w:styleId="sel21">
    <w:name w:val="sel21"/>
    <w:basedOn w:val="a"/>
    <w:link w:val="sel2"/>
    <w:qFormat/>
    <w:rsid w:val="00625701"/>
    <w:pPr>
      <w:jc w:val="left"/>
    </w:pPr>
    <w:rPr>
      <w:sz w:val="24"/>
    </w:rPr>
  </w:style>
  <w:style w:type="paragraph" w:customStyle="1" w:styleId="form2">
    <w:name w:val="form2"/>
    <w:basedOn w:val="a"/>
    <w:link w:val="form"/>
    <w:qFormat/>
    <w:rsid w:val="00625701"/>
    <w:pPr>
      <w:jc w:val="left"/>
    </w:pPr>
    <w:rPr>
      <w:sz w:val="24"/>
    </w:rPr>
  </w:style>
  <w:style w:type="paragraph" w:customStyle="1" w:styleId="icon2">
    <w:name w:val="icon2"/>
    <w:basedOn w:val="a"/>
    <w:link w:val="icon"/>
    <w:qFormat/>
    <w:rsid w:val="00625701"/>
    <w:pPr>
      <w:jc w:val="left"/>
    </w:pPr>
    <w:rPr>
      <w:sz w:val="24"/>
    </w:rPr>
  </w:style>
  <w:style w:type="paragraph" w:customStyle="1" w:styleId="3-361">
    <w:name w:val="Заголовок 3 - Уровень 3 (6)1"/>
    <w:basedOn w:val="1"/>
    <w:next w:val="a"/>
    <w:link w:val="3-36"/>
    <w:qFormat/>
    <w:rsid w:val="00625701"/>
    <w:pPr>
      <w:keepNext w:val="0"/>
      <w:numPr>
        <w:numId w:val="0"/>
      </w:numPr>
      <w:ind w:left="142" w:firstLine="927"/>
      <w:outlineLvl w:val="2"/>
    </w:pPr>
  </w:style>
  <w:style w:type="paragraph" w:customStyle="1" w:styleId="21253">
    <w:name w:val="Стиль Основной текст с отступом 2 + 125 пт По левому краю Первая...3"/>
    <w:basedOn w:val="2412"/>
    <w:link w:val="2125"/>
    <w:qFormat/>
    <w:rsid w:val="00625701"/>
    <w:pPr>
      <w:ind w:firstLine="0"/>
      <w:jc w:val="center"/>
    </w:pPr>
    <w:rPr>
      <w:b/>
      <w:sz w:val="32"/>
    </w:rPr>
  </w:style>
  <w:style w:type="paragraph" w:customStyle="1" w:styleId="WW8Num5z01">
    <w:name w:val="WW8Num5z01"/>
    <w:link w:val="WW8Num5z0"/>
    <w:qFormat/>
    <w:rsid w:val="00625701"/>
  </w:style>
  <w:style w:type="paragraph" w:customStyle="1" w:styleId="Style31">
    <w:name w:val="Style31"/>
    <w:basedOn w:val="a"/>
    <w:link w:val="Style3"/>
    <w:qFormat/>
    <w:rsid w:val="00625701"/>
    <w:pPr>
      <w:widowControl w:val="0"/>
      <w:spacing w:line="319" w:lineRule="exact"/>
    </w:pPr>
    <w:rPr>
      <w:sz w:val="24"/>
    </w:rPr>
  </w:style>
  <w:style w:type="paragraph" w:customStyle="1" w:styleId="412">
    <w:name w:val="Абзац списка41"/>
    <w:basedOn w:val="a"/>
    <w:link w:val="43"/>
    <w:qFormat/>
    <w:rsid w:val="00625701"/>
    <w:pPr>
      <w:ind w:left="720"/>
      <w:jc w:val="left"/>
    </w:pPr>
    <w:rPr>
      <w:sz w:val="20"/>
    </w:rPr>
  </w:style>
  <w:style w:type="paragraph" w:customStyle="1" w:styleId="bottomlinks1">
    <w:name w:val="bottom_links1"/>
    <w:basedOn w:val="a"/>
    <w:link w:val="bottomlinks"/>
    <w:qFormat/>
    <w:rsid w:val="00625701"/>
    <w:pPr>
      <w:spacing w:before="345" w:after="375"/>
      <w:jc w:val="left"/>
    </w:pPr>
    <w:rPr>
      <w:sz w:val="24"/>
    </w:rPr>
  </w:style>
  <w:style w:type="paragraph" w:customStyle="1" w:styleId="calendclient1">
    <w:name w:val="calend_client1"/>
    <w:basedOn w:val="a"/>
    <w:link w:val="calendclient"/>
    <w:qFormat/>
    <w:rsid w:val="00625701"/>
    <w:rPr>
      <w:sz w:val="24"/>
    </w:rPr>
  </w:style>
  <w:style w:type="paragraph" w:customStyle="1" w:styleId="place-select11">
    <w:name w:val="place-select11"/>
    <w:basedOn w:val="a"/>
    <w:link w:val="place-select1"/>
    <w:qFormat/>
    <w:rsid w:val="00625701"/>
    <w:pPr>
      <w:jc w:val="left"/>
    </w:pPr>
    <w:rPr>
      <w:sz w:val="24"/>
    </w:rPr>
  </w:style>
  <w:style w:type="paragraph" w:customStyle="1" w:styleId="vr11">
    <w:name w:val="vr11"/>
    <w:basedOn w:val="a"/>
    <w:link w:val="vr1"/>
    <w:qFormat/>
    <w:rsid w:val="00625701"/>
    <w:pPr>
      <w:ind w:left="120" w:right="120"/>
      <w:jc w:val="left"/>
    </w:pPr>
    <w:rPr>
      <w:color w:val="B5B19B"/>
      <w:sz w:val="24"/>
    </w:rPr>
  </w:style>
  <w:style w:type="paragraph" w:customStyle="1" w:styleId="xl1671">
    <w:name w:val="xl1671"/>
    <w:basedOn w:val="a"/>
    <w:link w:val="xl167"/>
    <w:qFormat/>
    <w:rsid w:val="00625701"/>
    <w:pPr>
      <w:pBdr>
        <w:top w:val="single" w:sz="8" w:space="0" w:color="000000"/>
        <w:left w:val="single" w:sz="8" w:space="0" w:color="000000"/>
      </w:pBdr>
      <w:spacing w:before="280" w:after="280"/>
    </w:pPr>
    <w:rPr>
      <w:b/>
      <w:i/>
      <w:sz w:val="24"/>
    </w:rPr>
  </w:style>
  <w:style w:type="paragraph" w:customStyle="1" w:styleId="input11">
    <w:name w:val="input11"/>
    <w:basedOn w:val="a"/>
    <w:link w:val="input1"/>
    <w:qFormat/>
    <w:rsid w:val="00625701"/>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3-391">
    <w:name w:val="Заголовок 3 - Уровень 3 (9)1"/>
    <w:basedOn w:val="1"/>
    <w:next w:val="a"/>
    <w:link w:val="3-39"/>
    <w:qFormat/>
    <w:rsid w:val="00625701"/>
    <w:pPr>
      <w:keepNext w:val="0"/>
      <w:numPr>
        <w:numId w:val="29"/>
      </w:numPr>
      <w:outlineLvl w:val="2"/>
    </w:pPr>
  </w:style>
  <w:style w:type="paragraph" w:customStyle="1" w:styleId="radiocheck11">
    <w:name w:val="radio_check11"/>
    <w:basedOn w:val="a"/>
    <w:link w:val="radiocheck1"/>
    <w:qFormat/>
    <w:rsid w:val="00625701"/>
    <w:pPr>
      <w:ind w:right="120"/>
      <w:jc w:val="left"/>
    </w:pPr>
    <w:rPr>
      <w:sz w:val="24"/>
    </w:rPr>
  </w:style>
  <w:style w:type="paragraph" w:customStyle="1" w:styleId="VisitedInternetLink">
    <w:name w:val="Visited Internet Link"/>
    <w:qFormat/>
    <w:rsid w:val="00625701"/>
    <w:rPr>
      <w:color w:val="800080"/>
      <w:u w:val="single"/>
    </w:rPr>
  </w:style>
  <w:style w:type="paragraph" w:customStyle="1" w:styleId="head21">
    <w:name w:val="head21"/>
    <w:basedOn w:val="a"/>
    <w:link w:val="head2"/>
    <w:qFormat/>
    <w:rsid w:val="00625701"/>
    <w:pPr>
      <w:spacing w:before="280" w:after="280"/>
    </w:pPr>
    <w:rPr>
      <w:rFonts w:ascii="Verdana" w:hAnsi="Verdana"/>
      <w:b/>
      <w:sz w:val="20"/>
    </w:rPr>
  </w:style>
  <w:style w:type="paragraph" w:customStyle="1" w:styleId="xl2181">
    <w:name w:val="xl2181"/>
    <w:basedOn w:val="a"/>
    <w:link w:val="xl218"/>
    <w:qFormat/>
    <w:rsid w:val="00625701"/>
    <w:pPr>
      <w:pBdr>
        <w:top w:val="single" w:sz="8" w:space="0" w:color="000000"/>
        <w:left w:val="single" w:sz="4" w:space="0" w:color="000000"/>
        <w:bottom w:val="single" w:sz="8" w:space="0" w:color="000000"/>
        <w:right w:val="single" w:sz="8" w:space="0" w:color="000000"/>
      </w:pBdr>
      <w:spacing w:before="280" w:after="280"/>
    </w:pPr>
    <w:rPr>
      <w:b/>
      <w:sz w:val="24"/>
    </w:rPr>
  </w:style>
  <w:style w:type="paragraph" w:customStyle="1" w:styleId="jniceselectwrapper11">
    <w:name w:val="jniceselectwrapper11"/>
    <w:basedOn w:val="a"/>
    <w:link w:val="jniceselectwrapper1"/>
    <w:qFormat/>
    <w:rsid w:val="00625701"/>
    <w:pPr>
      <w:jc w:val="left"/>
    </w:pPr>
    <w:rPr>
      <w:sz w:val="24"/>
    </w:rPr>
  </w:style>
  <w:style w:type="paragraph" w:customStyle="1" w:styleId="rbl21">
    <w:name w:val="rb_l21"/>
    <w:basedOn w:val="a"/>
    <w:link w:val="rbl2"/>
    <w:qFormat/>
    <w:rsid w:val="00625701"/>
    <w:pPr>
      <w:jc w:val="left"/>
    </w:pPr>
    <w:rPr>
      <w:sz w:val="24"/>
    </w:rPr>
  </w:style>
  <w:style w:type="paragraph" w:customStyle="1" w:styleId="child2">
    <w:name w:val="child2"/>
    <w:basedOn w:val="a"/>
    <w:link w:val="child"/>
    <w:qFormat/>
    <w:rsid w:val="00625701"/>
    <w:pPr>
      <w:jc w:val="left"/>
    </w:pPr>
    <w:rPr>
      <w:sz w:val="24"/>
    </w:rPr>
  </w:style>
  <w:style w:type="paragraph" w:customStyle="1" w:styleId="Heading4Char1">
    <w:name w:val="Heading 4 Char1"/>
    <w:link w:val="Heading4Char"/>
    <w:qFormat/>
    <w:rsid w:val="00625701"/>
    <w:rPr>
      <w:rFonts w:ascii="Calibri" w:hAnsi="Calibri"/>
      <w:b/>
      <w:sz w:val="28"/>
    </w:rPr>
  </w:style>
  <w:style w:type="paragraph" w:customStyle="1" w:styleId="340">
    <w:name w:val="Знак34"/>
    <w:link w:val="3b"/>
    <w:qFormat/>
    <w:rsid w:val="00625701"/>
    <w:rPr>
      <w:sz w:val="16"/>
    </w:rPr>
  </w:style>
  <w:style w:type="paragraph" w:customStyle="1" w:styleId="FontStyle111">
    <w:name w:val="Font Style111"/>
    <w:link w:val="FontStyle11"/>
    <w:qFormat/>
    <w:rsid w:val="00625701"/>
    <w:rPr>
      <w:sz w:val="24"/>
    </w:rPr>
  </w:style>
  <w:style w:type="paragraph" w:customStyle="1" w:styleId="2116">
    <w:name w:val="Красная строка 211"/>
    <w:basedOn w:val="afffff9"/>
    <w:link w:val="21f5"/>
    <w:qFormat/>
    <w:rsid w:val="00625701"/>
    <w:pPr>
      <w:spacing w:after="120"/>
      <w:ind w:left="283" w:firstLine="210"/>
      <w:jc w:val="left"/>
    </w:pPr>
  </w:style>
  <w:style w:type="paragraph" w:customStyle="1" w:styleId="WW8Num12z21">
    <w:name w:val="WW8Num12z21"/>
    <w:link w:val="WW8Num12z2"/>
    <w:qFormat/>
    <w:rsid w:val="00625701"/>
    <w:rPr>
      <w:rFonts w:ascii="Wingdings" w:hAnsi="Wingdings"/>
    </w:rPr>
  </w:style>
  <w:style w:type="paragraph" w:customStyle="1" w:styleId="251">
    <w:name w:val="Основной текст 251"/>
    <w:basedOn w:val="a"/>
    <w:link w:val="250"/>
    <w:qFormat/>
    <w:rsid w:val="00625701"/>
    <w:rPr>
      <w:sz w:val="28"/>
    </w:rPr>
  </w:style>
  <w:style w:type="paragraph" w:customStyle="1" w:styleId="xl2331">
    <w:name w:val="xl2331"/>
    <w:basedOn w:val="a"/>
    <w:link w:val="xl233"/>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xl1911">
    <w:name w:val="xl1911"/>
    <w:basedOn w:val="a"/>
    <w:link w:val="xl191"/>
    <w:qFormat/>
    <w:rsid w:val="00625701"/>
    <w:pPr>
      <w:pBdr>
        <w:top w:val="single" w:sz="8" w:space="0" w:color="000000"/>
        <w:left w:val="single" w:sz="8" w:space="0" w:color="000000"/>
        <w:bottom w:val="single" w:sz="8" w:space="0" w:color="000000"/>
        <w:right w:val="single" w:sz="8" w:space="0" w:color="000000"/>
      </w:pBdr>
      <w:spacing w:before="280" w:after="280"/>
      <w:jc w:val="left"/>
    </w:pPr>
    <w:rPr>
      <w:b/>
      <w:sz w:val="24"/>
    </w:rPr>
  </w:style>
  <w:style w:type="paragraph" w:customStyle="1" w:styleId="xl2471">
    <w:name w:val="xl2471"/>
    <w:basedOn w:val="a"/>
    <w:link w:val="xl247"/>
    <w:qFormat/>
    <w:rsid w:val="00625701"/>
    <w:pPr>
      <w:pBdr>
        <w:left w:val="single" w:sz="8" w:space="0" w:color="000000"/>
        <w:bottom w:val="single" w:sz="8" w:space="0" w:color="000000"/>
        <w:right w:val="single" w:sz="8" w:space="0" w:color="000000"/>
      </w:pBdr>
      <w:spacing w:before="280" w:after="280"/>
      <w:jc w:val="left"/>
    </w:pPr>
    <w:rPr>
      <w:sz w:val="24"/>
    </w:rPr>
  </w:style>
  <w:style w:type="paragraph" w:customStyle="1" w:styleId="31b">
    <w:name w:val="Абзац списка31"/>
    <w:basedOn w:val="a"/>
    <w:link w:val="3c"/>
    <w:qFormat/>
    <w:rsid w:val="00625701"/>
    <w:pPr>
      <w:ind w:left="720"/>
      <w:jc w:val="left"/>
    </w:pPr>
    <w:rPr>
      <w:sz w:val="20"/>
    </w:rPr>
  </w:style>
  <w:style w:type="paragraph" w:customStyle="1" w:styleId="11f8">
    <w:name w:val="Обычный11"/>
    <w:link w:val="1fffe"/>
    <w:qFormat/>
    <w:rsid w:val="00625701"/>
    <w:pPr>
      <w:spacing w:before="100" w:after="100"/>
      <w:ind w:firstLine="709"/>
    </w:pPr>
    <w:rPr>
      <w:sz w:val="28"/>
    </w:rPr>
  </w:style>
  <w:style w:type="paragraph" w:customStyle="1" w:styleId="StrongEmphasis">
    <w:name w:val="Strong Emphasis"/>
    <w:qFormat/>
    <w:rsid w:val="00625701"/>
    <w:rPr>
      <w:b/>
    </w:rPr>
  </w:style>
  <w:style w:type="paragraph" w:customStyle="1" w:styleId="323">
    <w:name w:val="Обычный32"/>
    <w:link w:val="33"/>
    <w:qFormat/>
    <w:rsid w:val="00625701"/>
    <w:rPr>
      <w:sz w:val="28"/>
    </w:rPr>
  </w:style>
  <w:style w:type="paragraph" w:customStyle="1" w:styleId="4-42031">
    <w:name w:val="Заголовок 4 - Уровень 4 (20.3)1"/>
    <w:basedOn w:val="1"/>
    <w:next w:val="a"/>
    <w:link w:val="4-4203"/>
    <w:qFormat/>
    <w:rsid w:val="00625701"/>
    <w:pPr>
      <w:keepNext w:val="0"/>
      <w:numPr>
        <w:numId w:val="30"/>
      </w:numPr>
      <w:tabs>
        <w:tab w:val="left" w:pos="1843"/>
      </w:tabs>
      <w:ind w:left="0" w:firstLine="709"/>
      <w:outlineLvl w:val="3"/>
    </w:pPr>
  </w:style>
  <w:style w:type="paragraph" w:customStyle="1" w:styleId="rbr31">
    <w:name w:val="rb_r31"/>
    <w:basedOn w:val="a"/>
    <w:link w:val="rbr3"/>
    <w:qFormat/>
    <w:rsid w:val="00625701"/>
    <w:pPr>
      <w:jc w:val="left"/>
    </w:pPr>
    <w:rPr>
      <w:sz w:val="24"/>
    </w:rPr>
  </w:style>
  <w:style w:type="paragraph" w:customStyle="1" w:styleId="Heading9Char1">
    <w:name w:val="Heading 9 Char1"/>
    <w:link w:val="Heading9Char"/>
    <w:qFormat/>
    <w:rsid w:val="00625701"/>
    <w:rPr>
      <w:rFonts w:ascii="Cambria" w:hAnsi="Cambria"/>
    </w:rPr>
  </w:style>
  <w:style w:type="paragraph" w:customStyle="1" w:styleId="buttons2">
    <w:name w:val="buttons2"/>
    <w:basedOn w:val="a"/>
    <w:link w:val="buttons"/>
    <w:qFormat/>
    <w:rsid w:val="00625701"/>
    <w:pPr>
      <w:jc w:val="left"/>
    </w:pPr>
    <w:rPr>
      <w:sz w:val="24"/>
    </w:rPr>
  </w:style>
  <w:style w:type="paragraph" w:customStyle="1" w:styleId="1ffff">
    <w:name w:val="Табличный Жир Знак1"/>
    <w:link w:val="afff9"/>
    <w:qFormat/>
    <w:rsid w:val="00625701"/>
    <w:rPr>
      <w:b/>
      <w:sz w:val="18"/>
    </w:rPr>
  </w:style>
  <w:style w:type="paragraph" w:customStyle="1" w:styleId="xl391">
    <w:name w:val="xl391"/>
    <w:basedOn w:val="a"/>
    <w:link w:val="xl39"/>
    <w:qFormat/>
    <w:rsid w:val="00625701"/>
    <w:pPr>
      <w:pBdr>
        <w:bottom w:val="single" w:sz="8" w:space="0" w:color="000000"/>
      </w:pBdr>
      <w:spacing w:before="280" w:after="280"/>
    </w:pPr>
    <w:rPr>
      <w:rFonts w:ascii="Arial" w:hAnsi="Arial"/>
    </w:rPr>
  </w:style>
  <w:style w:type="paragraph" w:customStyle="1" w:styleId="11f9">
    <w:name w:val="Заголовок11"/>
    <w:basedOn w:val="a"/>
    <w:next w:val="afffff4"/>
    <w:link w:val="1ffff0"/>
    <w:qFormat/>
    <w:rsid w:val="00625701"/>
    <w:pPr>
      <w:keepNext/>
      <w:spacing w:before="240" w:after="120"/>
      <w:jc w:val="left"/>
    </w:pPr>
    <w:rPr>
      <w:rFonts w:ascii="Arial" w:hAnsi="Arial"/>
      <w:sz w:val="28"/>
    </w:rPr>
  </w:style>
  <w:style w:type="paragraph" w:customStyle="1" w:styleId="sel11">
    <w:name w:val="sel11"/>
    <w:basedOn w:val="a"/>
    <w:link w:val="sel1"/>
    <w:qFormat/>
    <w:rsid w:val="00625701"/>
    <w:pPr>
      <w:jc w:val="left"/>
    </w:pPr>
    <w:rPr>
      <w:b/>
      <w:color w:val="46723A"/>
      <w:sz w:val="24"/>
    </w:rPr>
  </w:style>
  <w:style w:type="paragraph" w:customStyle="1" w:styleId="812">
    <w:name w:val="Знак81"/>
    <w:link w:val="84"/>
    <w:qFormat/>
    <w:rsid w:val="00625701"/>
    <w:rPr>
      <w:sz w:val="24"/>
    </w:rPr>
  </w:style>
  <w:style w:type="paragraph" w:customStyle="1" w:styleId="xl1391">
    <w:name w:val="xl1391"/>
    <w:basedOn w:val="a"/>
    <w:link w:val="xl139"/>
    <w:qFormat/>
    <w:rsid w:val="00625701"/>
    <w:pPr>
      <w:pBdr>
        <w:top w:val="single" w:sz="4" w:space="0" w:color="000000"/>
        <w:right w:val="single" w:sz="4" w:space="0" w:color="000000"/>
      </w:pBdr>
      <w:spacing w:before="280" w:after="280"/>
    </w:pPr>
    <w:rPr>
      <w:b/>
      <w:i/>
      <w:sz w:val="24"/>
    </w:rPr>
  </w:style>
  <w:style w:type="paragraph" w:customStyle="1" w:styleId="xl1171">
    <w:name w:val="xl1171"/>
    <w:basedOn w:val="a"/>
    <w:link w:val="xl117"/>
    <w:qFormat/>
    <w:rsid w:val="00625701"/>
    <w:pPr>
      <w:pBdr>
        <w:top w:val="single" w:sz="8" w:space="0" w:color="000000"/>
        <w:left w:val="single" w:sz="8" w:space="0" w:color="000000"/>
        <w:bottom w:val="single" w:sz="8" w:space="0" w:color="000000"/>
      </w:pBdr>
      <w:spacing w:before="280" w:after="280"/>
    </w:pPr>
    <w:rPr>
      <w:sz w:val="24"/>
    </w:rPr>
  </w:style>
  <w:style w:type="paragraph" w:customStyle="1" w:styleId="11fa">
    <w:name w:val="Основной шрифт абзаца11"/>
    <w:basedOn w:val="a"/>
    <w:link w:val="1ffff1"/>
    <w:qFormat/>
    <w:rsid w:val="00625701"/>
    <w:pPr>
      <w:jc w:val="left"/>
    </w:pPr>
    <w:rPr>
      <w:rFonts w:ascii="Verdana" w:hAnsi="Verdana"/>
      <w:sz w:val="20"/>
    </w:rPr>
  </w:style>
  <w:style w:type="paragraph" w:customStyle="1" w:styleId="1112">
    <w:name w:val="Знак111"/>
    <w:link w:val="11fb"/>
    <w:qFormat/>
    <w:rsid w:val="00625701"/>
    <w:rPr>
      <w:b/>
      <w:i/>
      <w:sz w:val="28"/>
    </w:rPr>
  </w:style>
  <w:style w:type="paragraph" w:customStyle="1" w:styleId="BodyText3Char1">
    <w:name w:val="Body Text 3 Char1"/>
    <w:link w:val="BodyText3Char"/>
    <w:qFormat/>
    <w:rsid w:val="00625701"/>
    <w:rPr>
      <w:sz w:val="16"/>
    </w:rPr>
  </w:style>
  <w:style w:type="paragraph" w:customStyle="1" w:styleId="xl761">
    <w:name w:val="xl761"/>
    <w:basedOn w:val="a"/>
    <w:link w:val="xl76"/>
    <w:qFormat/>
    <w:rsid w:val="00625701"/>
    <w:pPr>
      <w:pBdr>
        <w:left w:val="single" w:sz="4" w:space="0" w:color="000000"/>
        <w:bottom w:val="single" w:sz="4" w:space="0" w:color="000000"/>
      </w:pBdr>
      <w:spacing w:before="280" w:after="280"/>
    </w:pPr>
    <w:rPr>
      <w:sz w:val="18"/>
    </w:rPr>
  </w:style>
  <w:style w:type="paragraph" w:customStyle="1" w:styleId="3-3201">
    <w:name w:val="Заголовок 3 - Уровень 3 (20)1"/>
    <w:basedOn w:val="1"/>
    <w:next w:val="a"/>
    <w:link w:val="3-320"/>
    <w:qFormat/>
    <w:rsid w:val="00625701"/>
    <w:pPr>
      <w:keepNext w:val="0"/>
      <w:numPr>
        <w:numId w:val="31"/>
      </w:numPr>
      <w:ind w:left="0" w:firstLine="0"/>
      <w:outlineLvl w:val="2"/>
    </w:pPr>
  </w:style>
  <w:style w:type="paragraph" w:customStyle="1" w:styleId="WW8Num28z01">
    <w:name w:val="WW8Num28z01"/>
    <w:link w:val="WW8Num28z0"/>
    <w:qFormat/>
    <w:rsid w:val="00625701"/>
  </w:style>
  <w:style w:type="paragraph" w:customStyle="1" w:styleId="14pt1">
    <w:name w:val="Обычный + 14 pt1"/>
    <w:basedOn w:val="a"/>
    <w:link w:val="14pt"/>
    <w:qFormat/>
    <w:rsid w:val="00625701"/>
    <w:pPr>
      <w:jc w:val="both"/>
    </w:pPr>
    <w:rPr>
      <w:sz w:val="28"/>
    </w:rPr>
  </w:style>
  <w:style w:type="paragraph" w:customStyle="1" w:styleId="2117">
    <w:name w:val="Маркированный список 211"/>
    <w:basedOn w:val="a"/>
    <w:link w:val="21f6"/>
    <w:qFormat/>
    <w:rsid w:val="00625701"/>
    <w:pPr>
      <w:ind w:left="643" w:hanging="360"/>
    </w:pPr>
  </w:style>
  <w:style w:type="paragraph" w:customStyle="1" w:styleId="WW8Num61z01">
    <w:name w:val="WW8Num61z01"/>
    <w:link w:val="WW8Num61z0"/>
    <w:qFormat/>
    <w:rsid w:val="00625701"/>
    <w:rPr>
      <w:rFonts w:ascii="Wingdings" w:hAnsi="Wingdings"/>
    </w:rPr>
  </w:style>
  <w:style w:type="paragraph" w:customStyle="1" w:styleId="xl1901">
    <w:name w:val="xl1901"/>
    <w:basedOn w:val="a"/>
    <w:link w:val="xl190"/>
    <w:qFormat/>
    <w:rsid w:val="00625701"/>
    <w:pPr>
      <w:pBdr>
        <w:top w:val="single" w:sz="8" w:space="0" w:color="000000"/>
        <w:left w:val="single" w:sz="8" w:space="0" w:color="000000"/>
      </w:pBdr>
      <w:spacing w:before="280" w:after="280"/>
      <w:jc w:val="left"/>
    </w:pPr>
    <w:rPr>
      <w:b/>
      <w:sz w:val="24"/>
    </w:rPr>
  </w:style>
  <w:style w:type="paragraph" w:customStyle="1" w:styleId="1010">
    <w:name w:val="Стиль Заголовок 1 + Первая строка:  0 см1"/>
    <w:basedOn w:val="1"/>
    <w:link w:val="102"/>
    <w:qFormat/>
    <w:rsid w:val="00625701"/>
    <w:pPr>
      <w:numPr>
        <w:numId w:val="0"/>
      </w:numPr>
      <w:outlineLvl w:val="8"/>
    </w:pPr>
    <w:rPr>
      <w:caps/>
    </w:rPr>
  </w:style>
  <w:style w:type="paragraph" w:customStyle="1" w:styleId="doctoplinks1">
    <w:name w:val="doc_top_links1"/>
    <w:basedOn w:val="a"/>
    <w:link w:val="doctoplinks"/>
    <w:qFormat/>
    <w:rsid w:val="00625701"/>
    <w:pPr>
      <w:spacing w:after="300"/>
      <w:jc w:val="left"/>
    </w:pPr>
    <w:rPr>
      <w:sz w:val="26"/>
    </w:rPr>
  </w:style>
  <w:style w:type="paragraph" w:customStyle="1" w:styleId="xl891">
    <w:name w:val="xl891"/>
    <w:basedOn w:val="a"/>
    <w:link w:val="xl89"/>
    <w:qFormat/>
    <w:rsid w:val="00625701"/>
    <w:pPr>
      <w:pBdr>
        <w:top w:val="single" w:sz="4" w:space="0" w:color="000000"/>
        <w:bottom w:val="single" w:sz="4" w:space="0" w:color="000000"/>
      </w:pBdr>
      <w:spacing w:before="280" w:after="280"/>
    </w:pPr>
    <w:rPr>
      <w:b/>
      <w:sz w:val="18"/>
    </w:rPr>
  </w:style>
  <w:style w:type="paragraph" w:customStyle="1" w:styleId="4110">
    <w:name w:val="Заголовок 411"/>
    <w:basedOn w:val="323"/>
    <w:next w:val="323"/>
    <w:link w:val="413"/>
    <w:qFormat/>
    <w:rsid w:val="00625701"/>
    <w:pPr>
      <w:keepNext/>
    </w:pPr>
  </w:style>
  <w:style w:type="paragraph" w:customStyle="1" w:styleId="regioninformer1">
    <w:name w:val="regioninformer1"/>
    <w:basedOn w:val="a"/>
    <w:link w:val="regioninformer"/>
    <w:qFormat/>
    <w:rsid w:val="00625701"/>
    <w:pPr>
      <w:ind w:left="-150"/>
      <w:jc w:val="left"/>
    </w:pPr>
    <w:rPr>
      <w:sz w:val="24"/>
    </w:rPr>
  </w:style>
  <w:style w:type="paragraph" w:customStyle="1" w:styleId="answers11">
    <w:name w:val="answers11"/>
    <w:basedOn w:val="a"/>
    <w:link w:val="answers1"/>
    <w:qFormat/>
    <w:rsid w:val="00625701"/>
    <w:pPr>
      <w:spacing w:before="195" w:after="165"/>
      <w:jc w:val="left"/>
    </w:pPr>
    <w:rPr>
      <w:sz w:val="24"/>
    </w:rPr>
  </w:style>
  <w:style w:type="paragraph" w:customStyle="1" w:styleId="21f7">
    <w:name w:val="Знак примечания21"/>
    <w:link w:val="2fd"/>
    <w:qFormat/>
    <w:rsid w:val="00625701"/>
    <w:rPr>
      <w:sz w:val="16"/>
    </w:rPr>
  </w:style>
  <w:style w:type="paragraph" w:customStyle="1" w:styleId="1ffff2">
    <w:name w:val="Красная строка Знак1"/>
    <w:link w:val="afffa"/>
    <w:qFormat/>
    <w:rsid w:val="00625701"/>
    <w:rPr>
      <w:sz w:val="24"/>
    </w:rPr>
  </w:style>
  <w:style w:type="paragraph" w:customStyle="1" w:styleId="BodyTextFirstIndentChar1">
    <w:name w:val="Body Text First Indent Char1"/>
    <w:link w:val="BodyTextFirstIndentChar"/>
    <w:qFormat/>
    <w:rsid w:val="00625701"/>
    <w:rPr>
      <w:sz w:val="24"/>
    </w:rPr>
  </w:style>
  <w:style w:type="paragraph" w:customStyle="1" w:styleId="11fc">
    <w:name w:val="Цитата11"/>
    <w:basedOn w:val="a"/>
    <w:link w:val="1ffff3"/>
    <w:qFormat/>
    <w:rsid w:val="00625701"/>
    <w:pPr>
      <w:ind w:left="113" w:right="113"/>
      <w:jc w:val="left"/>
    </w:pPr>
    <w:rPr>
      <w:sz w:val="18"/>
    </w:rPr>
  </w:style>
  <w:style w:type="paragraph" w:customStyle="1" w:styleId="rbb11">
    <w:name w:val="rb_b11"/>
    <w:basedOn w:val="a"/>
    <w:link w:val="rbb1"/>
    <w:qFormat/>
    <w:rsid w:val="00625701"/>
    <w:pPr>
      <w:jc w:val="left"/>
    </w:pPr>
    <w:rPr>
      <w:sz w:val="24"/>
    </w:rPr>
  </w:style>
  <w:style w:type="paragraph" w:customStyle="1" w:styleId="Internetlink">
    <w:name w:val="Internet link"/>
    <w:qFormat/>
    <w:rsid w:val="00625701"/>
    <w:rPr>
      <w:color w:val="0000FF"/>
      <w:u w:val="single"/>
    </w:rPr>
  </w:style>
  <w:style w:type="paragraph" w:customStyle="1" w:styleId="Footnote1">
    <w:name w:val="Footnote1"/>
    <w:basedOn w:val="a"/>
    <w:link w:val="Footnote"/>
    <w:qFormat/>
    <w:rsid w:val="00625701"/>
    <w:rPr>
      <w:sz w:val="20"/>
    </w:rPr>
  </w:style>
  <w:style w:type="paragraph" w:customStyle="1" w:styleId="11">
    <w:name w:val="Нумерованный список11"/>
    <w:basedOn w:val="a"/>
    <w:link w:val="1ffff4"/>
    <w:qFormat/>
    <w:rsid w:val="00625701"/>
    <w:pPr>
      <w:numPr>
        <w:numId w:val="10"/>
      </w:numPr>
      <w:jc w:val="left"/>
    </w:pPr>
    <w:rPr>
      <w:sz w:val="24"/>
    </w:rPr>
  </w:style>
  <w:style w:type="paragraph" w:customStyle="1" w:styleId="title11">
    <w:name w:val="title11"/>
    <w:basedOn w:val="a"/>
    <w:link w:val="title1"/>
    <w:qFormat/>
    <w:rsid w:val="00625701"/>
    <w:pPr>
      <w:spacing w:after="210"/>
      <w:jc w:val="left"/>
    </w:pPr>
    <w:rPr>
      <w:sz w:val="24"/>
    </w:rPr>
  </w:style>
  <w:style w:type="paragraph" w:customStyle="1" w:styleId="FontStyle261">
    <w:name w:val="Font Style261"/>
    <w:link w:val="FontStyle26"/>
    <w:qFormat/>
    <w:rsid w:val="00625701"/>
    <w:rPr>
      <w:b/>
      <w:spacing w:val="-10"/>
      <w:sz w:val="32"/>
    </w:rPr>
  </w:style>
  <w:style w:type="paragraph" w:customStyle="1" w:styleId="params11">
    <w:name w:val="params11"/>
    <w:basedOn w:val="a"/>
    <w:link w:val="params1"/>
    <w:qFormat/>
    <w:rsid w:val="00625701"/>
    <w:pPr>
      <w:spacing w:after="225"/>
      <w:jc w:val="left"/>
    </w:pPr>
    <w:rPr>
      <w:sz w:val="24"/>
    </w:rPr>
  </w:style>
  <w:style w:type="paragraph" w:customStyle="1" w:styleId="515">
    <w:name w:val="5 Текст Знак1"/>
    <w:link w:val="55"/>
    <w:qFormat/>
    <w:rsid w:val="00625701"/>
    <w:rPr>
      <w:rFonts w:ascii="PT Astra Serif" w:hAnsi="PT Astra Serif"/>
      <w:sz w:val="28"/>
    </w:rPr>
  </w:style>
  <w:style w:type="paragraph" w:customStyle="1" w:styleId="field3">
    <w:name w:val="field3"/>
    <w:basedOn w:val="a"/>
    <w:link w:val="field"/>
    <w:qFormat/>
    <w:rsid w:val="00625701"/>
    <w:pPr>
      <w:jc w:val="left"/>
    </w:pPr>
    <w:rPr>
      <w:sz w:val="24"/>
    </w:rPr>
  </w:style>
  <w:style w:type="paragraph" w:customStyle="1" w:styleId="1212">
    <w:name w:val="курсив По правому краю 12пт1"/>
    <w:basedOn w:val="a"/>
    <w:link w:val="125"/>
    <w:qFormat/>
    <w:rsid w:val="00625701"/>
    <w:pPr>
      <w:jc w:val="right"/>
    </w:pPr>
    <w:rPr>
      <w:i/>
      <w:sz w:val="28"/>
    </w:rPr>
  </w:style>
  <w:style w:type="paragraph" w:customStyle="1" w:styleId="141252">
    <w:name w:val="Стиль 14 пт По ширине Первая строка:  125 см2"/>
    <w:basedOn w:val="a"/>
    <w:link w:val="141250"/>
    <w:qFormat/>
    <w:rsid w:val="00625701"/>
    <w:pPr>
      <w:ind w:firstLine="709"/>
      <w:jc w:val="both"/>
    </w:pPr>
    <w:rPr>
      <w:sz w:val="28"/>
    </w:rPr>
  </w:style>
  <w:style w:type="paragraph" w:styleId="1fffffff1">
    <w:name w:val="toc 1"/>
    <w:basedOn w:val="a"/>
    <w:next w:val="a"/>
    <w:uiPriority w:val="39"/>
    <w:rsid w:val="00625701"/>
    <w:pPr>
      <w:spacing w:before="120" w:after="120"/>
      <w:jc w:val="left"/>
    </w:pPr>
    <w:rPr>
      <w:b/>
      <w:caps/>
      <w:sz w:val="24"/>
    </w:rPr>
  </w:style>
  <w:style w:type="paragraph" w:customStyle="1" w:styleId="WW-1">
    <w:name w:val="WW-Символ концевой сноски1"/>
    <w:link w:val="WW-"/>
    <w:qFormat/>
    <w:rsid w:val="00625701"/>
    <w:rPr>
      <w:vertAlign w:val="superscript"/>
    </w:rPr>
  </w:style>
  <w:style w:type="paragraph" w:customStyle="1" w:styleId="WW8Num24z21">
    <w:name w:val="WW8Num24z21"/>
    <w:link w:val="WW8Num24z2"/>
    <w:qFormat/>
    <w:rsid w:val="00625701"/>
    <w:rPr>
      <w:rFonts w:ascii="Wingdings" w:hAnsi="Wingdings"/>
    </w:rPr>
  </w:style>
  <w:style w:type="paragraph" w:customStyle="1" w:styleId="txtpril1">
    <w:name w:val="_txt_pril1"/>
    <w:basedOn w:val="a"/>
    <w:link w:val="txtpril"/>
    <w:qFormat/>
    <w:rsid w:val="00625701"/>
    <w:rPr>
      <w:sz w:val="20"/>
    </w:rPr>
  </w:style>
  <w:style w:type="paragraph" w:customStyle="1" w:styleId="WW8Num57z01">
    <w:name w:val="WW8Num57z01"/>
    <w:link w:val="WW8Num57z0"/>
    <w:qFormat/>
    <w:rsid w:val="00625701"/>
  </w:style>
  <w:style w:type="paragraph" w:customStyle="1" w:styleId="11fd">
    <w:name w:val="Знак1 Знак Знак Знак1"/>
    <w:basedOn w:val="a"/>
    <w:link w:val="1ffff5"/>
    <w:qFormat/>
    <w:rsid w:val="00625701"/>
    <w:rPr>
      <w:rFonts w:ascii="Verdana" w:hAnsi="Verdana"/>
      <w:sz w:val="20"/>
    </w:rPr>
  </w:style>
  <w:style w:type="paragraph" w:customStyle="1" w:styleId="xl1451">
    <w:name w:val="xl1451"/>
    <w:basedOn w:val="a"/>
    <w:link w:val="xl145"/>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11fe">
    <w:name w:val="1 Знак Знак Знак Знак1"/>
    <w:basedOn w:val="a"/>
    <w:link w:val="1ffff6"/>
    <w:qFormat/>
    <w:rsid w:val="00625701"/>
    <w:pPr>
      <w:jc w:val="left"/>
    </w:pPr>
    <w:rPr>
      <w:rFonts w:ascii="Verdana" w:hAnsi="Verdana"/>
      <w:sz w:val="20"/>
    </w:rPr>
  </w:style>
  <w:style w:type="paragraph" w:customStyle="1" w:styleId="WW8Num6z01">
    <w:name w:val="WW8Num6z01"/>
    <w:link w:val="WW8Num6z0"/>
    <w:qFormat/>
    <w:rsid w:val="00625701"/>
  </w:style>
  <w:style w:type="paragraph" w:customStyle="1" w:styleId="xl1021">
    <w:name w:val="xl1021"/>
    <w:basedOn w:val="a"/>
    <w:link w:val="xl102"/>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911">
    <w:name w:val="Заголовок 9 Знак1"/>
    <w:link w:val="92"/>
    <w:qFormat/>
    <w:rsid w:val="00625701"/>
    <w:rPr>
      <w:b/>
      <w:i/>
      <w:sz w:val="24"/>
    </w:rPr>
  </w:style>
  <w:style w:type="paragraph" w:customStyle="1" w:styleId="tleft1">
    <w:name w:val="t_left1"/>
    <w:basedOn w:val="a"/>
    <w:link w:val="tleft"/>
    <w:qFormat/>
    <w:rsid w:val="00625701"/>
    <w:pPr>
      <w:jc w:val="left"/>
    </w:pPr>
    <w:rPr>
      <w:sz w:val="24"/>
    </w:rPr>
  </w:style>
  <w:style w:type="paragraph" w:customStyle="1" w:styleId="mandatory11">
    <w:name w:val="mandatory11"/>
    <w:basedOn w:val="a"/>
    <w:link w:val="mandatory1"/>
    <w:qFormat/>
    <w:rsid w:val="00625701"/>
    <w:pPr>
      <w:jc w:val="left"/>
    </w:pPr>
    <w:rPr>
      <w:color w:val="E75D18"/>
      <w:sz w:val="24"/>
    </w:rPr>
  </w:style>
  <w:style w:type="paragraph" w:customStyle="1" w:styleId="11ff">
    <w:name w:val="Знак примечания11"/>
    <w:link w:val="1ffff7"/>
    <w:qFormat/>
    <w:rsid w:val="00625701"/>
    <w:rPr>
      <w:sz w:val="16"/>
    </w:rPr>
  </w:style>
  <w:style w:type="paragraph" w:customStyle="1" w:styleId="2310">
    <w:name w:val="Знак231"/>
    <w:link w:val="232"/>
    <w:qFormat/>
    <w:rsid w:val="00625701"/>
    <w:rPr>
      <w:rFonts w:ascii="Tahoma" w:hAnsi="Tahoma"/>
      <w:sz w:val="16"/>
    </w:rPr>
  </w:style>
  <w:style w:type="paragraph" w:customStyle="1" w:styleId="FontStyle271">
    <w:name w:val="Font Style271"/>
    <w:link w:val="FontStyle27"/>
    <w:qFormat/>
    <w:rsid w:val="00625701"/>
    <w:rPr>
      <w:spacing w:val="-10"/>
      <w:sz w:val="30"/>
    </w:rPr>
  </w:style>
  <w:style w:type="paragraph" w:customStyle="1" w:styleId="report-type1">
    <w:name w:val="report-type1"/>
    <w:basedOn w:val="a"/>
    <w:link w:val="report-type"/>
    <w:qFormat/>
    <w:rsid w:val="00625701"/>
    <w:pPr>
      <w:spacing w:before="300"/>
      <w:jc w:val="left"/>
    </w:pPr>
    <w:rPr>
      <w:sz w:val="24"/>
    </w:rPr>
  </w:style>
  <w:style w:type="paragraph" w:customStyle="1" w:styleId="710">
    <w:name w:val="заголовок 71"/>
    <w:basedOn w:val="a"/>
    <w:next w:val="a"/>
    <w:link w:val="70"/>
    <w:qFormat/>
    <w:rsid w:val="00625701"/>
    <w:pPr>
      <w:spacing w:before="240" w:after="60"/>
      <w:jc w:val="left"/>
      <w:outlineLvl w:val="6"/>
    </w:pPr>
    <w:rPr>
      <w:sz w:val="24"/>
    </w:rPr>
  </w:style>
  <w:style w:type="paragraph" w:customStyle="1" w:styleId="xl1071">
    <w:name w:val="xl1071"/>
    <w:basedOn w:val="a"/>
    <w:link w:val="xl107"/>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3-331">
    <w:name w:val="Заголовок 3 - Уровень 3 (3.)1"/>
    <w:basedOn w:val="1"/>
    <w:next w:val="a"/>
    <w:link w:val="3-33"/>
    <w:qFormat/>
    <w:rsid w:val="00625701"/>
    <w:pPr>
      <w:keepNext w:val="0"/>
      <w:numPr>
        <w:numId w:val="32"/>
      </w:numPr>
      <w:ind w:left="0" w:firstLine="709"/>
      <w:outlineLvl w:val="3"/>
    </w:pPr>
  </w:style>
  <w:style w:type="paragraph" w:customStyle="1" w:styleId="xl941">
    <w:name w:val="xl941"/>
    <w:basedOn w:val="a"/>
    <w:link w:val="xl94"/>
    <w:qFormat/>
    <w:rsid w:val="00625701"/>
    <w:pPr>
      <w:pBdr>
        <w:top w:val="single" w:sz="8" w:space="0" w:color="000000"/>
        <w:bottom w:val="single" w:sz="8" w:space="0" w:color="000000"/>
        <w:right w:val="single" w:sz="8" w:space="0" w:color="000000"/>
      </w:pBdr>
      <w:spacing w:before="280" w:after="280"/>
    </w:pPr>
    <w:rPr>
      <w:sz w:val="20"/>
    </w:rPr>
  </w:style>
  <w:style w:type="paragraph" w:customStyle="1" w:styleId="xl2301">
    <w:name w:val="xl2301"/>
    <w:basedOn w:val="a"/>
    <w:link w:val="xl230"/>
    <w:qFormat/>
    <w:rsid w:val="00625701"/>
    <w:pPr>
      <w:pBdr>
        <w:top w:val="single" w:sz="8" w:space="0" w:color="000000"/>
        <w:left w:val="single" w:sz="8" w:space="0" w:color="000000"/>
        <w:bottom w:val="single" w:sz="8" w:space="0" w:color="000000"/>
        <w:right w:val="single" w:sz="8" w:space="0" w:color="000000"/>
      </w:pBdr>
      <w:spacing w:before="280" w:after="280"/>
      <w:jc w:val="left"/>
    </w:pPr>
    <w:rPr>
      <w:b/>
      <w:sz w:val="24"/>
    </w:rPr>
  </w:style>
  <w:style w:type="paragraph" w:customStyle="1" w:styleId="item31">
    <w:name w:val="item31"/>
    <w:basedOn w:val="a"/>
    <w:link w:val="item3"/>
    <w:qFormat/>
    <w:rsid w:val="00625701"/>
    <w:pPr>
      <w:spacing w:after="150"/>
      <w:jc w:val="left"/>
    </w:pPr>
    <w:rPr>
      <w:sz w:val="24"/>
    </w:rPr>
  </w:style>
  <w:style w:type="paragraph" w:customStyle="1" w:styleId="11ff0">
    <w:name w:val="Текст примечания11"/>
    <w:basedOn w:val="a"/>
    <w:link w:val="1ffff8"/>
    <w:qFormat/>
    <w:rsid w:val="00625701"/>
    <w:rPr>
      <w:sz w:val="20"/>
    </w:rPr>
  </w:style>
  <w:style w:type="paragraph" w:customStyle="1" w:styleId="xl1311">
    <w:name w:val="xl1311"/>
    <w:basedOn w:val="a"/>
    <w:link w:val="xl131"/>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1ffff9">
    <w:name w:val="Текст сноски Знак1"/>
    <w:link w:val="afffc"/>
    <w:qFormat/>
    <w:rsid w:val="00625701"/>
  </w:style>
  <w:style w:type="paragraph" w:customStyle="1" w:styleId="11ff1">
    <w:name w:val="Основной текст Знак11"/>
    <w:link w:val="1ffffa"/>
    <w:qFormat/>
    <w:rsid w:val="00625701"/>
    <w:rPr>
      <w:sz w:val="24"/>
    </w:rPr>
  </w:style>
  <w:style w:type="paragraph" w:customStyle="1" w:styleId="2311">
    <w:name w:val="Основной текст 231"/>
    <w:basedOn w:val="a"/>
    <w:link w:val="233"/>
    <w:qFormat/>
    <w:rsid w:val="00625701"/>
    <w:pPr>
      <w:ind w:left="360"/>
      <w:jc w:val="both"/>
    </w:pPr>
    <w:rPr>
      <w:sz w:val="24"/>
    </w:rPr>
  </w:style>
  <w:style w:type="paragraph" w:customStyle="1" w:styleId="414">
    <w:name w:val="Знак41"/>
    <w:link w:val="44"/>
    <w:qFormat/>
    <w:rsid w:val="00625701"/>
    <w:rPr>
      <w:sz w:val="28"/>
    </w:rPr>
  </w:style>
  <w:style w:type="paragraph" w:customStyle="1" w:styleId="WW8Num45z01">
    <w:name w:val="WW8Num45z01"/>
    <w:link w:val="WW8Num45z0"/>
    <w:qFormat/>
    <w:rsid w:val="00625701"/>
  </w:style>
  <w:style w:type="paragraph" w:customStyle="1" w:styleId="xl1041">
    <w:name w:val="xl1041"/>
    <w:basedOn w:val="a"/>
    <w:link w:val="xl104"/>
    <w:qFormat/>
    <w:rsid w:val="00625701"/>
    <w:pPr>
      <w:pBdr>
        <w:top w:val="single" w:sz="4" w:space="0" w:color="000000"/>
        <w:left w:val="single" w:sz="4" w:space="0" w:color="000000"/>
        <w:bottom w:val="single" w:sz="4" w:space="0" w:color="000000"/>
      </w:pBdr>
      <w:spacing w:before="280" w:after="280"/>
    </w:pPr>
    <w:rPr>
      <w:b/>
      <w:sz w:val="24"/>
    </w:rPr>
  </w:style>
  <w:style w:type="paragraph" w:customStyle="1" w:styleId="1ffffb">
    <w:name w:val="_номер Знак1"/>
    <w:link w:val="afffd"/>
    <w:qFormat/>
    <w:rsid w:val="00625701"/>
    <w:rPr>
      <w:sz w:val="24"/>
    </w:rPr>
  </w:style>
  <w:style w:type="paragraph" w:customStyle="1" w:styleId="252">
    <w:name w:val="Знак25"/>
    <w:basedOn w:val="a"/>
    <w:link w:val="2fe"/>
    <w:qFormat/>
    <w:rsid w:val="00625701"/>
    <w:pPr>
      <w:spacing w:after="160" w:line="240" w:lineRule="exact"/>
      <w:jc w:val="left"/>
    </w:pPr>
    <w:rPr>
      <w:rFonts w:ascii="Verdana" w:hAnsi="Verdana"/>
      <w:sz w:val="20"/>
    </w:rPr>
  </w:style>
  <w:style w:type="paragraph" w:customStyle="1" w:styleId="WW8Num50z11">
    <w:name w:val="WW8Num50z11"/>
    <w:link w:val="WW8Num50z1"/>
    <w:qFormat/>
    <w:rsid w:val="00625701"/>
    <w:rPr>
      <w:rFonts w:ascii="Courier New" w:hAnsi="Courier New"/>
    </w:rPr>
  </w:style>
  <w:style w:type="paragraph" w:customStyle="1" w:styleId="2421">
    <w:name w:val="Знак Знак2421"/>
    <w:link w:val="242"/>
    <w:qFormat/>
    <w:rsid w:val="00625701"/>
    <w:rPr>
      <w:rFonts w:ascii="Calibri" w:hAnsi="Calibri"/>
      <w:b/>
      <w:sz w:val="28"/>
    </w:rPr>
  </w:style>
  <w:style w:type="paragraph" w:customStyle="1" w:styleId="1fffffff">
    <w:name w:val="Символ сноски1"/>
    <w:link w:val="afffff2"/>
    <w:qFormat/>
    <w:rsid w:val="00625701"/>
    <w:rPr>
      <w:vertAlign w:val="superscript"/>
    </w:rPr>
  </w:style>
  <w:style w:type="paragraph" w:customStyle="1" w:styleId="icon11">
    <w:name w:val="icon11"/>
    <w:basedOn w:val="a"/>
    <w:link w:val="icon1"/>
    <w:qFormat/>
    <w:rsid w:val="00625701"/>
    <w:pPr>
      <w:ind w:right="150"/>
      <w:jc w:val="left"/>
    </w:pPr>
    <w:rPr>
      <w:sz w:val="24"/>
    </w:rPr>
  </w:style>
  <w:style w:type="paragraph" w:customStyle="1" w:styleId="url1">
    <w:name w:val="url1"/>
    <w:basedOn w:val="a"/>
    <w:link w:val="url"/>
    <w:qFormat/>
    <w:rsid w:val="00625701"/>
    <w:pPr>
      <w:jc w:val="left"/>
    </w:pPr>
    <w:rPr>
      <w:sz w:val="24"/>
    </w:rPr>
  </w:style>
  <w:style w:type="paragraph" w:customStyle="1" w:styleId="WW8Num34z01">
    <w:name w:val="WW8Num34z01"/>
    <w:link w:val="WW8Num34z0"/>
    <w:qFormat/>
    <w:rsid w:val="00625701"/>
    <w:rPr>
      <w:rFonts w:ascii="Symbol" w:hAnsi="Symbol"/>
    </w:rPr>
  </w:style>
  <w:style w:type="paragraph" w:customStyle="1" w:styleId="xl461">
    <w:name w:val="xl461"/>
    <w:basedOn w:val="a"/>
    <w:link w:val="xl46"/>
    <w:qFormat/>
    <w:rsid w:val="00625701"/>
    <w:pPr>
      <w:pBdr>
        <w:top w:val="single" w:sz="8" w:space="0" w:color="000000"/>
        <w:left w:val="single" w:sz="8" w:space="0" w:color="000000"/>
        <w:bottom w:val="single" w:sz="8" w:space="0" w:color="000000"/>
      </w:pBdr>
      <w:spacing w:before="280" w:after="280"/>
    </w:pPr>
    <w:rPr>
      <w:rFonts w:ascii="Arial" w:hAnsi="Arial"/>
    </w:rPr>
  </w:style>
  <w:style w:type="paragraph" w:customStyle="1" w:styleId="input7">
    <w:name w:val="input7"/>
    <w:basedOn w:val="a"/>
    <w:link w:val="input"/>
    <w:qFormat/>
    <w:rsid w:val="00625701"/>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requisitions2">
    <w:name w:val="requisitions2"/>
    <w:basedOn w:val="a"/>
    <w:link w:val="requisitions"/>
    <w:qFormat/>
    <w:rsid w:val="00625701"/>
    <w:pPr>
      <w:jc w:val="left"/>
    </w:pPr>
    <w:rPr>
      <w:sz w:val="24"/>
    </w:rPr>
  </w:style>
  <w:style w:type="paragraph" w:customStyle="1" w:styleId="inputaltcheck2">
    <w:name w:val="input_alt_check2"/>
    <w:basedOn w:val="a"/>
    <w:link w:val="inputaltcheck"/>
    <w:qFormat/>
    <w:rsid w:val="00625701"/>
    <w:pPr>
      <w:jc w:val="left"/>
    </w:pPr>
    <w:rPr>
      <w:sz w:val="24"/>
    </w:rPr>
  </w:style>
  <w:style w:type="paragraph" w:customStyle="1" w:styleId="xl1231">
    <w:name w:val="xl1231"/>
    <w:basedOn w:val="a"/>
    <w:link w:val="xl123"/>
    <w:qFormat/>
    <w:rsid w:val="00625701"/>
    <w:pPr>
      <w:pBdr>
        <w:top w:val="single" w:sz="8" w:space="0" w:color="000000"/>
        <w:bottom w:val="single" w:sz="8" w:space="0" w:color="000000"/>
      </w:pBdr>
      <w:spacing w:before="280" w:after="280"/>
    </w:pPr>
    <w:rPr>
      <w:sz w:val="24"/>
    </w:rPr>
  </w:style>
  <w:style w:type="paragraph" w:customStyle="1" w:styleId="title41">
    <w:name w:val="title41"/>
    <w:basedOn w:val="a"/>
    <w:link w:val="title4"/>
    <w:qFormat/>
    <w:rsid w:val="00625701"/>
    <w:rPr>
      <w:b/>
      <w:color w:val="666666"/>
      <w:sz w:val="24"/>
    </w:rPr>
  </w:style>
  <w:style w:type="paragraph" w:customStyle="1" w:styleId="tdtitle21">
    <w:name w:val="td_title21"/>
    <w:basedOn w:val="a"/>
    <w:link w:val="tdtitle2"/>
    <w:qFormat/>
    <w:rsid w:val="00625701"/>
    <w:pPr>
      <w:jc w:val="right"/>
    </w:pPr>
    <w:rPr>
      <w:sz w:val="24"/>
    </w:rPr>
  </w:style>
  <w:style w:type="paragraph" w:customStyle="1" w:styleId="ConsNonformat1">
    <w:name w:val="ConsNonformat1"/>
    <w:link w:val="ConsNonformat"/>
    <w:qFormat/>
    <w:rsid w:val="00625701"/>
    <w:pPr>
      <w:widowControl w:val="0"/>
      <w:ind w:right="19772"/>
    </w:pPr>
    <w:rPr>
      <w:rFonts w:ascii="Courier New" w:hAnsi="Courier New"/>
    </w:rPr>
  </w:style>
  <w:style w:type="paragraph" w:customStyle="1" w:styleId="params2">
    <w:name w:val="params2"/>
    <w:basedOn w:val="a"/>
    <w:link w:val="params"/>
    <w:qFormat/>
    <w:rsid w:val="00625701"/>
    <w:pPr>
      <w:jc w:val="left"/>
    </w:pPr>
    <w:rPr>
      <w:sz w:val="24"/>
    </w:rPr>
  </w:style>
  <w:style w:type="paragraph" w:customStyle="1" w:styleId="1ffffc">
    <w:name w:val="Текст Знак1"/>
    <w:link w:val="afffe"/>
    <w:qFormat/>
    <w:rsid w:val="00625701"/>
    <w:rPr>
      <w:rFonts w:ascii="Courier New" w:hAnsi="Courier New"/>
    </w:rPr>
  </w:style>
  <w:style w:type="paragraph" w:customStyle="1" w:styleId="hideline11">
    <w:name w:val="hideline11"/>
    <w:basedOn w:val="a"/>
    <w:link w:val="hideline1"/>
    <w:qFormat/>
    <w:rsid w:val="00625701"/>
    <w:pPr>
      <w:jc w:val="left"/>
    </w:pPr>
    <w:rPr>
      <w:sz w:val="24"/>
    </w:rPr>
  </w:style>
  <w:style w:type="paragraph" w:customStyle="1" w:styleId="WW8Num3z01">
    <w:name w:val="WW8Num3z01"/>
    <w:link w:val="WW8Num3z0"/>
    <w:qFormat/>
    <w:rsid w:val="00625701"/>
    <w:rPr>
      <w:rFonts w:ascii="Symbol" w:hAnsi="Symbol"/>
    </w:rPr>
  </w:style>
  <w:style w:type="paragraph" w:customStyle="1" w:styleId="layoutbottomcolumninner2">
    <w:name w:val="layout_bottom_column_inner2"/>
    <w:basedOn w:val="a"/>
    <w:link w:val="layoutbottomcolumninner"/>
    <w:qFormat/>
    <w:rsid w:val="00625701"/>
    <w:pPr>
      <w:jc w:val="left"/>
    </w:pPr>
    <w:rPr>
      <w:sz w:val="24"/>
    </w:rPr>
  </w:style>
  <w:style w:type="paragraph" w:customStyle="1" w:styleId="xl2021">
    <w:name w:val="xl2021"/>
    <w:basedOn w:val="a"/>
    <w:link w:val="xl202"/>
    <w:qFormat/>
    <w:rsid w:val="00625701"/>
    <w:pPr>
      <w:pBdr>
        <w:top w:val="single" w:sz="8" w:space="0" w:color="000000"/>
        <w:left w:val="single" w:sz="8" w:space="0" w:color="000000"/>
        <w:bottom w:val="single" w:sz="8" w:space="0" w:color="000000"/>
      </w:pBdr>
      <w:spacing w:before="280" w:after="280"/>
      <w:jc w:val="left"/>
    </w:pPr>
    <w:rPr>
      <w:b/>
      <w:sz w:val="24"/>
    </w:rPr>
  </w:style>
  <w:style w:type="paragraph" w:customStyle="1" w:styleId="child11">
    <w:name w:val="child11"/>
    <w:basedOn w:val="a"/>
    <w:link w:val="child1"/>
    <w:qFormat/>
    <w:rsid w:val="00625701"/>
    <w:pPr>
      <w:jc w:val="left"/>
    </w:pPr>
    <w:rPr>
      <w:sz w:val="24"/>
    </w:rPr>
  </w:style>
  <w:style w:type="paragraph" w:customStyle="1" w:styleId="3-351">
    <w:name w:val="Заголовок 3 - Уровень 3 (5)1"/>
    <w:basedOn w:val="1"/>
    <w:next w:val="a"/>
    <w:link w:val="3-35"/>
    <w:qFormat/>
    <w:rsid w:val="00625701"/>
    <w:pPr>
      <w:keepNext w:val="0"/>
      <w:numPr>
        <w:numId w:val="0"/>
      </w:numPr>
      <w:ind w:firstLine="1134"/>
      <w:outlineLvl w:val="2"/>
    </w:pPr>
  </w:style>
  <w:style w:type="paragraph" w:customStyle="1" w:styleId="toplinks11">
    <w:name w:val="top_links11"/>
    <w:basedOn w:val="a"/>
    <w:link w:val="toplinks1"/>
    <w:qFormat/>
    <w:rsid w:val="00625701"/>
    <w:pPr>
      <w:spacing w:after="225"/>
      <w:jc w:val="right"/>
    </w:pPr>
  </w:style>
  <w:style w:type="paragraph" w:customStyle="1" w:styleId="WW8Num19z11">
    <w:name w:val="WW8Num19z11"/>
    <w:link w:val="WW8Num19z1"/>
    <w:qFormat/>
    <w:rsid w:val="00625701"/>
    <w:rPr>
      <w:rFonts w:ascii="Courier New" w:hAnsi="Courier New"/>
    </w:rPr>
  </w:style>
  <w:style w:type="paragraph" w:customStyle="1" w:styleId="xl2391">
    <w:name w:val="xl2391"/>
    <w:basedOn w:val="a"/>
    <w:link w:val="xl239"/>
    <w:qFormat/>
    <w:rsid w:val="00625701"/>
    <w:pPr>
      <w:pBdr>
        <w:top w:val="single" w:sz="8" w:space="0" w:color="000000"/>
        <w:right w:val="single" w:sz="8" w:space="0" w:color="000000"/>
      </w:pBdr>
      <w:spacing w:before="280" w:after="280"/>
      <w:jc w:val="left"/>
    </w:pPr>
    <w:rPr>
      <w:b/>
      <w:sz w:val="24"/>
    </w:rPr>
  </w:style>
  <w:style w:type="paragraph" w:customStyle="1" w:styleId="421">
    <w:name w:val="Знак Знак421"/>
    <w:basedOn w:val="31f2"/>
    <w:link w:val="420"/>
    <w:qFormat/>
    <w:rsid w:val="00625701"/>
  </w:style>
  <w:style w:type="paragraph" w:customStyle="1" w:styleId="xl861">
    <w:name w:val="xl861"/>
    <w:basedOn w:val="a"/>
    <w:link w:val="xl86"/>
    <w:qFormat/>
    <w:rsid w:val="00625701"/>
    <w:pPr>
      <w:pBdr>
        <w:top w:val="single" w:sz="4" w:space="0" w:color="000000"/>
        <w:bottom w:val="single" w:sz="4" w:space="0" w:color="000000"/>
      </w:pBdr>
      <w:spacing w:before="280" w:after="280"/>
    </w:pPr>
    <w:rPr>
      <w:b/>
      <w:sz w:val="18"/>
    </w:rPr>
  </w:style>
  <w:style w:type="paragraph" w:customStyle="1" w:styleId="HTML10">
    <w:name w:val="Стандартный HTML Знак1"/>
    <w:link w:val="HTML"/>
    <w:qFormat/>
    <w:rsid w:val="00625701"/>
    <w:rPr>
      <w:rFonts w:ascii="Courier New" w:hAnsi="Courier New"/>
    </w:rPr>
  </w:style>
  <w:style w:type="paragraph" w:styleId="93">
    <w:name w:val="toc 9"/>
    <w:basedOn w:val="a"/>
    <w:next w:val="a"/>
    <w:uiPriority w:val="39"/>
    <w:rsid w:val="00625701"/>
    <w:pPr>
      <w:ind w:left="1760"/>
      <w:jc w:val="left"/>
    </w:pPr>
    <w:rPr>
      <w:rFonts w:ascii="Calibri" w:hAnsi="Calibri"/>
      <w:sz w:val="18"/>
    </w:rPr>
  </w:style>
  <w:style w:type="paragraph" w:customStyle="1" w:styleId="31c">
    <w:name w:val="Текст31"/>
    <w:basedOn w:val="a"/>
    <w:link w:val="3d"/>
    <w:qFormat/>
    <w:rsid w:val="00625701"/>
    <w:rPr>
      <w:rFonts w:ascii="Courier New" w:hAnsi="Courier New"/>
      <w:sz w:val="20"/>
    </w:rPr>
  </w:style>
  <w:style w:type="paragraph" w:customStyle="1" w:styleId="formattext1">
    <w:name w:val="formattext1"/>
    <w:basedOn w:val="a"/>
    <w:link w:val="formattext"/>
    <w:qFormat/>
    <w:rsid w:val="00625701"/>
    <w:pPr>
      <w:spacing w:before="280" w:after="280"/>
      <w:jc w:val="left"/>
    </w:pPr>
    <w:rPr>
      <w:sz w:val="24"/>
    </w:rPr>
  </w:style>
  <w:style w:type="paragraph" w:customStyle="1" w:styleId="11ff2">
    <w:name w:val="Схема документа11"/>
    <w:basedOn w:val="a"/>
    <w:link w:val="1ffffd"/>
    <w:qFormat/>
    <w:rsid w:val="00625701"/>
    <w:rPr>
      <w:rFonts w:ascii="Tahoma" w:hAnsi="Tahoma"/>
      <w:sz w:val="20"/>
    </w:rPr>
  </w:style>
  <w:style w:type="paragraph" w:customStyle="1" w:styleId="2711">
    <w:name w:val="Знак Знак2711"/>
    <w:link w:val="271"/>
    <w:qFormat/>
    <w:rsid w:val="00625701"/>
    <w:rPr>
      <w:b/>
      <w:sz w:val="28"/>
    </w:rPr>
  </w:style>
  <w:style w:type="paragraph" w:customStyle="1" w:styleId="WW8Num16z21">
    <w:name w:val="WW8Num16z21"/>
    <w:link w:val="WW8Num16z2"/>
    <w:qFormat/>
    <w:rsid w:val="00625701"/>
    <w:rPr>
      <w:rFonts w:ascii="Wingdings" w:hAnsi="Wingdings"/>
    </w:rPr>
  </w:style>
  <w:style w:type="paragraph" w:customStyle="1" w:styleId="xl2251">
    <w:name w:val="xl2251"/>
    <w:basedOn w:val="a"/>
    <w:link w:val="xl225"/>
    <w:qFormat/>
    <w:rsid w:val="00625701"/>
    <w:pPr>
      <w:pBdr>
        <w:left w:val="single" w:sz="4" w:space="0" w:color="000000"/>
        <w:bottom w:val="single" w:sz="4" w:space="0" w:color="000000"/>
        <w:right w:val="single" w:sz="4" w:space="0" w:color="000000"/>
      </w:pBdr>
      <w:spacing w:before="280" w:after="280"/>
      <w:jc w:val="left"/>
    </w:pPr>
    <w:rPr>
      <w:sz w:val="24"/>
    </w:rPr>
  </w:style>
  <w:style w:type="paragraph" w:customStyle="1" w:styleId="Style21">
    <w:name w:val="Style21"/>
    <w:basedOn w:val="a"/>
    <w:link w:val="Style2"/>
    <w:qFormat/>
    <w:rsid w:val="00625701"/>
    <w:pPr>
      <w:widowControl w:val="0"/>
    </w:pPr>
    <w:rPr>
      <w:sz w:val="24"/>
    </w:rPr>
  </w:style>
  <w:style w:type="paragraph" w:customStyle="1" w:styleId="WW8Num27z01">
    <w:name w:val="WW8Num27z01"/>
    <w:link w:val="WW8Num27z0"/>
    <w:qFormat/>
    <w:rsid w:val="00625701"/>
  </w:style>
  <w:style w:type="paragraph" w:customStyle="1" w:styleId="1ffffe">
    <w:name w:val="Прижатый влево1"/>
    <w:basedOn w:val="a"/>
    <w:next w:val="a"/>
    <w:link w:val="affff"/>
    <w:qFormat/>
    <w:rsid w:val="00625701"/>
    <w:pPr>
      <w:jc w:val="left"/>
    </w:pPr>
    <w:rPr>
      <w:rFonts w:ascii="Arial" w:hAnsi="Arial"/>
      <w:sz w:val="24"/>
    </w:rPr>
  </w:style>
  <w:style w:type="paragraph" w:customStyle="1" w:styleId="2214">
    <w:name w:val="Продолжение списка 221"/>
    <w:basedOn w:val="a"/>
    <w:link w:val="228"/>
    <w:qFormat/>
    <w:rsid w:val="00625701"/>
    <w:pPr>
      <w:spacing w:after="120"/>
      <w:ind w:left="566"/>
      <w:jc w:val="left"/>
    </w:pPr>
    <w:rPr>
      <w:sz w:val="20"/>
    </w:rPr>
  </w:style>
  <w:style w:type="paragraph" w:customStyle="1" w:styleId="xl2241">
    <w:name w:val="xl2241"/>
    <w:basedOn w:val="a"/>
    <w:link w:val="xl224"/>
    <w:qFormat/>
    <w:rsid w:val="00625701"/>
    <w:pPr>
      <w:pBdr>
        <w:left w:val="single" w:sz="4" w:space="0" w:color="000000"/>
        <w:bottom w:val="single" w:sz="4" w:space="0" w:color="000000"/>
        <w:right w:val="single" w:sz="4" w:space="0" w:color="000000"/>
      </w:pBdr>
      <w:spacing w:before="280" w:after="280"/>
    </w:pPr>
    <w:rPr>
      <w:b/>
      <w:sz w:val="24"/>
    </w:rPr>
  </w:style>
  <w:style w:type="paragraph" w:customStyle="1" w:styleId="s11">
    <w:name w:val="s_11"/>
    <w:basedOn w:val="a"/>
    <w:link w:val="s1"/>
    <w:qFormat/>
    <w:rsid w:val="00625701"/>
    <w:pPr>
      <w:spacing w:before="280" w:after="280"/>
      <w:jc w:val="left"/>
    </w:pPr>
    <w:rPr>
      <w:sz w:val="24"/>
    </w:rPr>
  </w:style>
  <w:style w:type="paragraph" w:customStyle="1" w:styleId="xl1121">
    <w:name w:val="xl1121"/>
    <w:basedOn w:val="a"/>
    <w:link w:val="xl112"/>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xl2161">
    <w:name w:val="xl2161"/>
    <w:basedOn w:val="a"/>
    <w:link w:val="xl216"/>
    <w:qFormat/>
    <w:rsid w:val="00625701"/>
    <w:pPr>
      <w:pBdr>
        <w:left w:val="single" w:sz="8" w:space="0" w:color="000000"/>
        <w:bottom w:val="single" w:sz="8" w:space="0" w:color="000000"/>
      </w:pBdr>
      <w:spacing w:before="280" w:after="280"/>
      <w:jc w:val="left"/>
    </w:pPr>
    <w:rPr>
      <w:sz w:val="24"/>
    </w:rPr>
  </w:style>
  <w:style w:type="paragraph" w:customStyle="1" w:styleId="hr21">
    <w:name w:val="hr21"/>
    <w:basedOn w:val="a"/>
    <w:link w:val="hr2"/>
    <w:qFormat/>
    <w:rsid w:val="00625701"/>
    <w:pPr>
      <w:pBdr>
        <w:top w:val="single" w:sz="6" w:space="0" w:color="DBDBC3"/>
      </w:pBdr>
      <w:jc w:val="left"/>
    </w:pPr>
    <w:rPr>
      <w:sz w:val="2"/>
    </w:rPr>
  </w:style>
  <w:style w:type="paragraph" w:customStyle="1" w:styleId="813">
    <w:name w:val="Знак Знак81"/>
    <w:link w:val="85"/>
    <w:qFormat/>
    <w:rsid w:val="00625701"/>
    <w:rPr>
      <w:rFonts w:ascii="Tahoma" w:hAnsi="Tahoma"/>
      <w:sz w:val="16"/>
    </w:rPr>
  </w:style>
  <w:style w:type="paragraph" w:customStyle="1" w:styleId="181">
    <w:name w:val="Знак181"/>
    <w:link w:val="180"/>
    <w:qFormat/>
    <w:rsid w:val="00625701"/>
    <w:rPr>
      <w:sz w:val="28"/>
    </w:rPr>
  </w:style>
  <w:style w:type="paragraph" w:customStyle="1" w:styleId="WW8Num2z01">
    <w:name w:val="WW8Num2z01"/>
    <w:link w:val="WW8Num2z0"/>
    <w:qFormat/>
    <w:rsid w:val="00625701"/>
    <w:rPr>
      <w:rFonts w:ascii="Symbol" w:hAnsi="Symbol"/>
    </w:rPr>
  </w:style>
  <w:style w:type="paragraph" w:customStyle="1" w:styleId="11ff3">
    <w:name w:val="Продолжение списка11"/>
    <w:basedOn w:val="a"/>
    <w:link w:val="1fffff"/>
    <w:qFormat/>
    <w:rsid w:val="00625701"/>
    <w:pPr>
      <w:spacing w:after="120"/>
      <w:ind w:left="283"/>
      <w:jc w:val="left"/>
    </w:pPr>
    <w:rPr>
      <w:sz w:val="20"/>
    </w:rPr>
  </w:style>
  <w:style w:type="paragraph" w:customStyle="1" w:styleId="docsearchresult11">
    <w:name w:val="doc_search_result11"/>
    <w:basedOn w:val="a"/>
    <w:link w:val="docsearchresult1"/>
    <w:qFormat/>
    <w:rsid w:val="00625701"/>
    <w:pPr>
      <w:spacing w:before="450" w:after="225"/>
      <w:jc w:val="left"/>
    </w:pPr>
    <w:rPr>
      <w:sz w:val="24"/>
    </w:rPr>
  </w:style>
  <w:style w:type="paragraph" w:customStyle="1" w:styleId="xl1411">
    <w:name w:val="xl1411"/>
    <w:basedOn w:val="a"/>
    <w:link w:val="xl141"/>
    <w:qFormat/>
    <w:rsid w:val="00625701"/>
    <w:pPr>
      <w:spacing w:before="280" w:after="280"/>
    </w:pPr>
    <w:rPr>
      <w:sz w:val="24"/>
    </w:rPr>
  </w:style>
  <w:style w:type="paragraph" w:customStyle="1" w:styleId="3116">
    <w:name w:val="Заголовок 3 Знак11"/>
    <w:link w:val="31d"/>
    <w:qFormat/>
    <w:rsid w:val="00625701"/>
    <w:rPr>
      <w:rFonts w:ascii="Cambria" w:hAnsi="Cambria"/>
      <w:b/>
      <w:color w:val="4F81BD"/>
      <w:sz w:val="24"/>
    </w:rPr>
  </w:style>
  <w:style w:type="paragraph" w:customStyle="1" w:styleId="TimesNewRoman141251">
    <w:name w:val="Стиль Times New Roman 14 пт По ширине Первая строка:  1.25 см С...1"/>
    <w:basedOn w:val="a"/>
    <w:link w:val="TimesNewRoman14125"/>
    <w:qFormat/>
    <w:rsid w:val="00625701"/>
    <w:pPr>
      <w:widowControl w:val="0"/>
      <w:ind w:right="-40" w:firstLine="709"/>
      <w:jc w:val="both"/>
    </w:pPr>
    <w:rPr>
      <w:rFonts w:ascii="Arial" w:hAnsi="Arial"/>
      <w:sz w:val="28"/>
    </w:rPr>
  </w:style>
  <w:style w:type="paragraph" w:customStyle="1" w:styleId="1fffff0">
    <w:name w:val="! Основной стиль1"/>
    <w:basedOn w:val="a"/>
    <w:link w:val="afff3"/>
    <w:qFormat/>
    <w:rsid w:val="00625701"/>
    <w:pPr>
      <w:ind w:firstLine="709"/>
      <w:jc w:val="both"/>
    </w:pPr>
    <w:rPr>
      <w:sz w:val="28"/>
    </w:rPr>
  </w:style>
  <w:style w:type="paragraph" w:customStyle="1" w:styleId="vmiddle1">
    <w:name w:val="v_middle1"/>
    <w:basedOn w:val="a"/>
    <w:link w:val="vmiddle"/>
    <w:qFormat/>
    <w:rsid w:val="00625701"/>
    <w:pPr>
      <w:jc w:val="left"/>
    </w:pPr>
    <w:rPr>
      <w:sz w:val="24"/>
    </w:rPr>
  </w:style>
  <w:style w:type="paragraph" w:customStyle="1" w:styleId="input31">
    <w:name w:val="input31"/>
    <w:basedOn w:val="a"/>
    <w:link w:val="input3"/>
    <w:qFormat/>
    <w:rsid w:val="00625701"/>
    <w:pPr>
      <w:pBdr>
        <w:top w:val="single" w:sz="6" w:space="0" w:color="C7C5A8"/>
        <w:left w:val="single" w:sz="6" w:space="0" w:color="C7C5A8"/>
        <w:bottom w:val="single" w:sz="6" w:space="0" w:color="C7C5A8"/>
        <w:right w:val="single" w:sz="6" w:space="0" w:color="C7C5A8"/>
      </w:pBdr>
      <w:spacing w:line="288" w:lineRule="atLeast"/>
      <w:ind w:right="75"/>
      <w:jc w:val="left"/>
    </w:pPr>
    <w:rPr>
      <w:sz w:val="24"/>
    </w:rPr>
  </w:style>
  <w:style w:type="paragraph" w:customStyle="1" w:styleId="xl2201">
    <w:name w:val="xl2201"/>
    <w:basedOn w:val="a"/>
    <w:link w:val="xl220"/>
    <w:qFormat/>
    <w:rsid w:val="00625701"/>
    <w:pPr>
      <w:pBdr>
        <w:top w:val="single" w:sz="8" w:space="0" w:color="000000"/>
        <w:left w:val="single" w:sz="4" w:space="0" w:color="000000"/>
        <w:bottom w:val="single" w:sz="4" w:space="0" w:color="000000"/>
        <w:right w:val="single" w:sz="8" w:space="0" w:color="000000"/>
      </w:pBdr>
      <w:spacing w:before="280" w:after="280"/>
    </w:pPr>
    <w:rPr>
      <w:sz w:val="24"/>
    </w:rPr>
  </w:style>
  <w:style w:type="paragraph" w:customStyle="1" w:styleId="WW8Num31z21">
    <w:name w:val="WW8Num31z21"/>
    <w:link w:val="WW8Num31z2"/>
    <w:qFormat/>
    <w:rsid w:val="00625701"/>
    <w:rPr>
      <w:rFonts w:ascii="Wingdings" w:hAnsi="Wingdings"/>
    </w:rPr>
  </w:style>
  <w:style w:type="paragraph" w:customStyle="1" w:styleId="3e">
    <w:name w:val="Знак Знак Знак3"/>
    <w:basedOn w:val="a"/>
    <w:link w:val="affff0"/>
    <w:qFormat/>
    <w:rsid w:val="00625701"/>
    <w:pPr>
      <w:spacing w:after="160" w:line="240" w:lineRule="exact"/>
      <w:jc w:val="left"/>
    </w:pPr>
    <w:rPr>
      <w:rFonts w:ascii="Verdana" w:hAnsi="Verdana"/>
      <w:sz w:val="20"/>
    </w:rPr>
  </w:style>
  <w:style w:type="paragraph" w:customStyle="1" w:styleId="2118">
    <w:name w:val="Основной текст 2 Знак11"/>
    <w:link w:val="21f8"/>
    <w:qFormat/>
    <w:rsid w:val="00625701"/>
    <w:rPr>
      <w:sz w:val="24"/>
    </w:rPr>
  </w:style>
  <w:style w:type="paragraph" w:customStyle="1" w:styleId="xl1641">
    <w:name w:val="xl1641"/>
    <w:basedOn w:val="a"/>
    <w:link w:val="xl164"/>
    <w:qFormat/>
    <w:rsid w:val="00625701"/>
    <w:pPr>
      <w:pBdr>
        <w:top w:val="single" w:sz="4" w:space="0" w:color="000000"/>
        <w:left w:val="single" w:sz="4" w:space="0" w:color="000000"/>
      </w:pBdr>
      <w:spacing w:before="280" w:after="280"/>
      <w:jc w:val="left"/>
    </w:pPr>
    <w:rPr>
      <w:b/>
      <w:sz w:val="24"/>
    </w:rPr>
  </w:style>
  <w:style w:type="paragraph" w:customStyle="1" w:styleId="xl731">
    <w:name w:val="xl731"/>
    <w:basedOn w:val="a"/>
    <w:link w:val="xl73"/>
    <w:qFormat/>
    <w:rsid w:val="00625701"/>
    <w:pPr>
      <w:pBdr>
        <w:right w:val="single" w:sz="8" w:space="0" w:color="000000"/>
      </w:pBdr>
      <w:spacing w:before="280" w:after="280"/>
    </w:pPr>
    <w:rPr>
      <w:rFonts w:ascii="Arial" w:hAnsi="Arial"/>
    </w:rPr>
  </w:style>
  <w:style w:type="paragraph" w:customStyle="1" w:styleId="1fffff1">
    <w:name w:val="табличный текст1"/>
    <w:basedOn w:val="afffff4"/>
    <w:link w:val="affd"/>
    <w:qFormat/>
    <w:rsid w:val="00625701"/>
    <w:pPr>
      <w:jc w:val="center"/>
    </w:pPr>
    <w:rPr>
      <w:sz w:val="20"/>
    </w:rPr>
  </w:style>
  <w:style w:type="paragraph" w:customStyle="1" w:styleId="vr31">
    <w:name w:val="vr31"/>
    <w:basedOn w:val="a"/>
    <w:link w:val="vr3"/>
    <w:qFormat/>
    <w:rsid w:val="00625701"/>
    <w:pPr>
      <w:jc w:val="left"/>
    </w:pPr>
    <w:rPr>
      <w:sz w:val="24"/>
    </w:rPr>
  </w:style>
  <w:style w:type="paragraph" w:customStyle="1" w:styleId="11ff4">
    <w:name w:val="Знак Знак Знак Знак Знак Знак Знак Знак Знак Знак Знак Знак Знак11"/>
    <w:basedOn w:val="a"/>
    <w:link w:val="1fffff2"/>
    <w:qFormat/>
    <w:rsid w:val="00625701"/>
    <w:pPr>
      <w:spacing w:after="160" w:line="240" w:lineRule="exact"/>
      <w:jc w:val="left"/>
    </w:pPr>
    <w:rPr>
      <w:b/>
      <w:sz w:val="28"/>
    </w:rPr>
  </w:style>
  <w:style w:type="paragraph" w:customStyle="1" w:styleId="1fffff3">
    <w:name w:val="Стиль Основной текст + курсив По правому краю1"/>
    <w:basedOn w:val="afffff4"/>
    <w:link w:val="affff1"/>
    <w:qFormat/>
    <w:rsid w:val="00625701"/>
    <w:pPr>
      <w:jc w:val="right"/>
    </w:pPr>
    <w:rPr>
      <w:i/>
    </w:rPr>
  </w:style>
  <w:style w:type="paragraph" w:customStyle="1" w:styleId="CharChar51">
    <w:name w:val="Char Char51"/>
    <w:basedOn w:val="a"/>
    <w:link w:val="CharChar5"/>
    <w:qFormat/>
    <w:rsid w:val="00625701"/>
    <w:pPr>
      <w:spacing w:before="280" w:after="280"/>
      <w:jc w:val="both"/>
    </w:pPr>
    <w:rPr>
      <w:rFonts w:ascii="Tahoma" w:hAnsi="Tahoma"/>
      <w:sz w:val="20"/>
    </w:rPr>
  </w:style>
  <w:style w:type="paragraph" w:customStyle="1" w:styleId="11ff5">
    <w:name w:val="Основной текст11"/>
    <w:basedOn w:val="323"/>
    <w:link w:val="1fffff4"/>
    <w:qFormat/>
    <w:rsid w:val="00625701"/>
    <w:pPr>
      <w:jc w:val="both"/>
    </w:pPr>
  </w:style>
  <w:style w:type="paragraph" w:customStyle="1" w:styleId="linkselect11">
    <w:name w:val="link_select11"/>
    <w:basedOn w:val="a"/>
    <w:link w:val="linkselect1"/>
    <w:qFormat/>
    <w:rsid w:val="00625701"/>
    <w:pPr>
      <w:jc w:val="left"/>
    </w:pPr>
    <w:rPr>
      <w:sz w:val="24"/>
    </w:rPr>
  </w:style>
  <w:style w:type="paragraph" w:customStyle="1" w:styleId="1fffff5">
    <w:name w:val="_заг1"/>
    <w:basedOn w:val="1"/>
    <w:next w:val="a"/>
    <w:link w:val="affff2"/>
    <w:qFormat/>
    <w:rsid w:val="00625701"/>
    <w:pPr>
      <w:keepLines/>
      <w:numPr>
        <w:numId w:val="0"/>
      </w:numPr>
      <w:spacing w:before="120" w:after="120" w:line="360" w:lineRule="auto"/>
      <w:ind w:firstLine="709"/>
      <w:outlineLvl w:val="8"/>
    </w:pPr>
    <w:rPr>
      <w:sz w:val="24"/>
    </w:rPr>
  </w:style>
  <w:style w:type="paragraph" w:customStyle="1" w:styleId="1fffff6">
    <w:name w:val="новая страница Знак1"/>
    <w:link w:val="affff3"/>
    <w:qFormat/>
    <w:rsid w:val="00625701"/>
  </w:style>
  <w:style w:type="paragraph" w:customStyle="1" w:styleId="3141251">
    <w:name w:val="Стиль Основной текст 3 + 14 пт По ширине Первая строка:  125 см Знак1"/>
    <w:link w:val="314125"/>
    <w:qFormat/>
    <w:rsid w:val="00625701"/>
    <w:rPr>
      <w:i/>
      <w:sz w:val="24"/>
    </w:rPr>
  </w:style>
  <w:style w:type="paragraph" w:customStyle="1" w:styleId="hidden1">
    <w:name w:val="hidden1"/>
    <w:basedOn w:val="a"/>
    <w:link w:val="hidden"/>
    <w:qFormat/>
    <w:rsid w:val="00625701"/>
    <w:pPr>
      <w:jc w:val="left"/>
    </w:pPr>
    <w:rPr>
      <w:sz w:val="24"/>
    </w:rPr>
  </w:style>
  <w:style w:type="paragraph" w:customStyle="1" w:styleId="31e">
    <w:name w:val="Указатель31"/>
    <w:basedOn w:val="a"/>
    <w:link w:val="3f"/>
    <w:qFormat/>
    <w:rsid w:val="00625701"/>
    <w:rPr>
      <w:rFonts w:ascii="PT Astra Serif" w:hAnsi="PT Astra Serif"/>
    </w:rPr>
  </w:style>
  <w:style w:type="paragraph" w:customStyle="1" w:styleId="xl2341">
    <w:name w:val="xl2341"/>
    <w:basedOn w:val="a"/>
    <w:link w:val="xl234"/>
    <w:qFormat/>
    <w:rsid w:val="00625701"/>
    <w:pPr>
      <w:pBdr>
        <w:top w:val="single" w:sz="8" w:space="0" w:color="000000"/>
        <w:left w:val="single" w:sz="4" w:space="0" w:color="000000"/>
        <w:right w:val="single" w:sz="8" w:space="0" w:color="000000"/>
      </w:pBdr>
      <w:spacing w:before="280" w:after="280"/>
    </w:pPr>
    <w:rPr>
      <w:sz w:val="24"/>
    </w:rPr>
  </w:style>
  <w:style w:type="paragraph" w:customStyle="1" w:styleId="21f9">
    <w:name w:val="Абзац списка21"/>
    <w:basedOn w:val="a"/>
    <w:link w:val="2ff"/>
    <w:qFormat/>
    <w:rsid w:val="00625701"/>
    <w:pPr>
      <w:ind w:left="720"/>
    </w:pPr>
  </w:style>
  <w:style w:type="paragraph" w:customStyle="1" w:styleId="WW8Num9z11">
    <w:name w:val="WW8Num9z11"/>
    <w:link w:val="WW8Num9z1"/>
    <w:qFormat/>
    <w:rsid w:val="00625701"/>
    <w:rPr>
      <w:rFonts w:ascii="Courier New" w:hAnsi="Courier New"/>
    </w:rPr>
  </w:style>
  <w:style w:type="paragraph" w:customStyle="1" w:styleId="xl2171">
    <w:name w:val="xl2171"/>
    <w:basedOn w:val="a"/>
    <w:link w:val="xl217"/>
    <w:qFormat/>
    <w:rsid w:val="00625701"/>
    <w:pPr>
      <w:pBdr>
        <w:top w:val="single" w:sz="8" w:space="0" w:color="000000"/>
        <w:bottom w:val="single" w:sz="8" w:space="0" w:color="000000"/>
        <w:right w:val="single" w:sz="8" w:space="0" w:color="000000"/>
      </w:pBdr>
      <w:spacing w:before="280" w:after="280"/>
    </w:pPr>
    <w:rPr>
      <w:b/>
      <w:sz w:val="24"/>
    </w:rPr>
  </w:style>
  <w:style w:type="paragraph" w:customStyle="1" w:styleId="1fffff7">
    <w:name w:val="_мал.заголовок1"/>
    <w:basedOn w:val="1f2"/>
    <w:link w:val="affff4"/>
    <w:qFormat/>
    <w:rsid w:val="00625701"/>
    <w:pPr>
      <w:spacing w:before="120" w:after="120" w:line="360" w:lineRule="auto"/>
      <w:jc w:val="center"/>
    </w:pPr>
    <w:rPr>
      <w:rFonts w:ascii="Times New Roman" w:hAnsi="Times New Roman"/>
      <w:b/>
      <w:sz w:val="24"/>
    </w:rPr>
  </w:style>
  <w:style w:type="paragraph" w:customStyle="1" w:styleId="inputaltradio11">
    <w:name w:val="input_alt_radio11"/>
    <w:basedOn w:val="a"/>
    <w:link w:val="inputaltradio1"/>
    <w:qFormat/>
    <w:rsid w:val="00625701"/>
    <w:pPr>
      <w:jc w:val="left"/>
    </w:pPr>
    <w:rPr>
      <w:sz w:val="24"/>
    </w:rPr>
  </w:style>
  <w:style w:type="paragraph" w:customStyle="1" w:styleId="WW8Num7z11">
    <w:name w:val="WW8Num7z11"/>
    <w:link w:val="WW8Num7z1"/>
    <w:qFormat/>
    <w:rsid w:val="00625701"/>
    <w:rPr>
      <w:rFonts w:ascii="Courier New" w:hAnsi="Courier New"/>
    </w:rPr>
  </w:style>
  <w:style w:type="paragraph" w:customStyle="1" w:styleId="xl1561">
    <w:name w:val="xl1561"/>
    <w:basedOn w:val="a"/>
    <w:link w:val="xl156"/>
    <w:qFormat/>
    <w:rsid w:val="00625701"/>
    <w:pPr>
      <w:pBdr>
        <w:top w:val="single" w:sz="4" w:space="0" w:color="000000"/>
        <w:left w:val="single" w:sz="4" w:space="0" w:color="000000"/>
        <w:bottom w:val="single" w:sz="4" w:space="0" w:color="000000"/>
        <w:right w:val="single" w:sz="4" w:space="0" w:color="000000"/>
      </w:pBdr>
      <w:spacing w:before="280" w:after="280"/>
      <w:jc w:val="left"/>
    </w:pPr>
    <w:rPr>
      <w:b/>
      <w:sz w:val="24"/>
    </w:rPr>
  </w:style>
  <w:style w:type="paragraph" w:styleId="86">
    <w:name w:val="toc 8"/>
    <w:basedOn w:val="a"/>
    <w:next w:val="a"/>
    <w:uiPriority w:val="39"/>
    <w:rsid w:val="00625701"/>
    <w:pPr>
      <w:ind w:left="1540"/>
      <w:jc w:val="left"/>
    </w:pPr>
    <w:rPr>
      <w:rFonts w:ascii="Calibri" w:hAnsi="Calibri"/>
      <w:sz w:val="18"/>
    </w:rPr>
  </w:style>
  <w:style w:type="paragraph" w:customStyle="1" w:styleId="611">
    <w:name w:val="Знак Знак61"/>
    <w:link w:val="63"/>
    <w:qFormat/>
    <w:rsid w:val="00625701"/>
  </w:style>
  <w:style w:type="paragraph" w:customStyle="1" w:styleId="xl2531">
    <w:name w:val="xl2531"/>
    <w:basedOn w:val="a"/>
    <w:link w:val="xl253"/>
    <w:qFormat/>
    <w:rsid w:val="00625701"/>
    <w:pPr>
      <w:pBdr>
        <w:top w:val="single" w:sz="8" w:space="0" w:color="000000"/>
        <w:left w:val="single" w:sz="8" w:space="0" w:color="000000"/>
        <w:right w:val="single" w:sz="8" w:space="0" w:color="000000"/>
      </w:pBdr>
      <w:spacing w:before="280" w:after="280"/>
      <w:jc w:val="left"/>
    </w:pPr>
    <w:rPr>
      <w:b/>
      <w:sz w:val="24"/>
    </w:rPr>
  </w:style>
  <w:style w:type="paragraph" w:customStyle="1" w:styleId="xl791">
    <w:name w:val="xl791"/>
    <w:basedOn w:val="a"/>
    <w:link w:val="xl79"/>
    <w:qFormat/>
    <w:rsid w:val="00625701"/>
    <w:pPr>
      <w:pBdr>
        <w:top w:val="single" w:sz="4" w:space="0" w:color="000000"/>
        <w:left w:val="single" w:sz="4" w:space="0" w:color="000000"/>
        <w:bottom w:val="single" w:sz="4" w:space="0" w:color="000000"/>
      </w:pBdr>
      <w:spacing w:before="280" w:after="280"/>
    </w:pPr>
    <w:rPr>
      <w:sz w:val="18"/>
    </w:rPr>
  </w:style>
  <w:style w:type="paragraph" w:customStyle="1" w:styleId="xl501">
    <w:name w:val="xl501"/>
    <w:basedOn w:val="a"/>
    <w:link w:val="xl50"/>
    <w:qFormat/>
    <w:rsid w:val="00625701"/>
    <w:pPr>
      <w:pBdr>
        <w:top w:val="single" w:sz="8" w:space="0" w:color="000000"/>
        <w:left w:val="single" w:sz="8" w:space="0" w:color="000000"/>
        <w:right w:val="single" w:sz="8" w:space="0" w:color="000000"/>
      </w:pBdr>
      <w:spacing w:before="280" w:after="280"/>
    </w:pPr>
  </w:style>
  <w:style w:type="paragraph" w:customStyle="1" w:styleId="11ff6">
    <w:name w:val="Абзац списка11"/>
    <w:basedOn w:val="a"/>
    <w:link w:val="1fffff8"/>
    <w:qFormat/>
    <w:rsid w:val="00625701"/>
    <w:pPr>
      <w:ind w:left="720"/>
    </w:pPr>
  </w:style>
  <w:style w:type="paragraph" w:customStyle="1" w:styleId="xl361">
    <w:name w:val="xl361"/>
    <w:basedOn w:val="a"/>
    <w:link w:val="xl36"/>
    <w:qFormat/>
    <w:rsid w:val="00625701"/>
    <w:pPr>
      <w:pBdr>
        <w:top w:val="single" w:sz="8" w:space="0" w:color="000000"/>
        <w:left w:val="single" w:sz="8" w:space="0" w:color="000000"/>
        <w:right w:val="single" w:sz="8" w:space="0" w:color="000000"/>
      </w:pBdr>
      <w:spacing w:before="280" w:after="280"/>
    </w:pPr>
  </w:style>
  <w:style w:type="paragraph" w:customStyle="1" w:styleId="font51">
    <w:name w:val="font51"/>
    <w:basedOn w:val="a"/>
    <w:link w:val="font5"/>
    <w:qFormat/>
    <w:rsid w:val="00625701"/>
    <w:pPr>
      <w:spacing w:before="280" w:after="280"/>
      <w:jc w:val="left"/>
    </w:pPr>
    <w:rPr>
      <w:sz w:val="24"/>
    </w:rPr>
  </w:style>
  <w:style w:type="paragraph" w:customStyle="1" w:styleId="WW8Num54z01">
    <w:name w:val="WW8Num54z01"/>
    <w:link w:val="WW8Num54z0"/>
    <w:qFormat/>
    <w:rsid w:val="00625701"/>
  </w:style>
  <w:style w:type="paragraph" w:customStyle="1" w:styleId="xl2501">
    <w:name w:val="xl2501"/>
    <w:basedOn w:val="a"/>
    <w:link w:val="xl250"/>
    <w:qFormat/>
    <w:rsid w:val="00625701"/>
    <w:pPr>
      <w:pBdr>
        <w:right w:val="single" w:sz="8" w:space="0" w:color="000000"/>
      </w:pBdr>
      <w:spacing w:before="280" w:after="280"/>
      <w:jc w:val="left"/>
    </w:pPr>
    <w:rPr>
      <w:sz w:val="20"/>
    </w:rPr>
  </w:style>
  <w:style w:type="paragraph" w:customStyle="1" w:styleId="xl2441">
    <w:name w:val="xl2441"/>
    <w:basedOn w:val="a"/>
    <w:link w:val="xl244"/>
    <w:qFormat/>
    <w:rsid w:val="00625701"/>
    <w:pPr>
      <w:pBdr>
        <w:left w:val="single" w:sz="8" w:space="0" w:color="000000"/>
        <w:bottom w:val="single" w:sz="8" w:space="0" w:color="000000"/>
        <w:right w:val="single" w:sz="8" w:space="0" w:color="000000"/>
      </w:pBdr>
      <w:spacing w:before="280" w:after="280"/>
      <w:jc w:val="left"/>
    </w:pPr>
    <w:rPr>
      <w:sz w:val="24"/>
    </w:rPr>
  </w:style>
  <w:style w:type="paragraph" w:customStyle="1" w:styleId="FontStyle3501">
    <w:name w:val="Font Style3501"/>
    <w:link w:val="FontStyle350"/>
    <w:qFormat/>
    <w:rsid w:val="00625701"/>
    <w:rPr>
      <w:b/>
      <w:sz w:val="30"/>
    </w:rPr>
  </w:style>
  <w:style w:type="paragraph" w:customStyle="1" w:styleId="xl1061">
    <w:name w:val="xl1061"/>
    <w:basedOn w:val="a"/>
    <w:link w:val="xl106"/>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WW8Num42z01">
    <w:name w:val="WW8Num42z01"/>
    <w:link w:val="WW8Num42z0"/>
    <w:qFormat/>
    <w:rsid w:val="00625701"/>
  </w:style>
  <w:style w:type="paragraph" w:customStyle="1" w:styleId="1213">
    <w:name w:val="Обычный 121"/>
    <w:basedOn w:val="a"/>
    <w:link w:val="126"/>
    <w:qFormat/>
    <w:rsid w:val="00625701"/>
    <w:pPr>
      <w:widowControl w:val="0"/>
      <w:jc w:val="both"/>
    </w:pPr>
    <w:rPr>
      <w:sz w:val="24"/>
    </w:rPr>
  </w:style>
  <w:style w:type="paragraph" w:customStyle="1" w:styleId="31f">
    <w:name w:val="Стиль Основной текст 3 + полужирный По левому краю1"/>
    <w:basedOn w:val="331"/>
    <w:link w:val="3f0"/>
    <w:qFormat/>
    <w:rsid w:val="00625701"/>
    <w:rPr>
      <w:b/>
    </w:rPr>
  </w:style>
  <w:style w:type="paragraph" w:customStyle="1" w:styleId="712">
    <w:name w:val="Заголовок 7 Знак1"/>
    <w:link w:val="73"/>
    <w:qFormat/>
    <w:rsid w:val="00625701"/>
    <w:rPr>
      <w:sz w:val="24"/>
    </w:rPr>
  </w:style>
  <w:style w:type="paragraph" w:customStyle="1" w:styleId="mandatory2">
    <w:name w:val="mandatory2"/>
    <w:basedOn w:val="a"/>
    <w:link w:val="mandatory"/>
    <w:qFormat/>
    <w:rsid w:val="00625701"/>
    <w:pPr>
      <w:jc w:val="left"/>
    </w:pPr>
    <w:rPr>
      <w:sz w:val="24"/>
    </w:rPr>
  </w:style>
  <w:style w:type="paragraph" w:customStyle="1" w:styleId="boxrtop1">
    <w:name w:val="box_r_top1"/>
    <w:basedOn w:val="a"/>
    <w:link w:val="boxrtop"/>
    <w:qFormat/>
    <w:rsid w:val="00625701"/>
    <w:pPr>
      <w:jc w:val="left"/>
    </w:pPr>
    <w:rPr>
      <w:sz w:val="2"/>
    </w:rPr>
  </w:style>
  <w:style w:type="paragraph" w:customStyle="1" w:styleId="extpad1">
    <w:name w:val="extpad1"/>
    <w:basedOn w:val="a"/>
    <w:link w:val="extpad"/>
    <w:qFormat/>
    <w:rsid w:val="00625701"/>
    <w:pPr>
      <w:jc w:val="left"/>
    </w:pPr>
    <w:rPr>
      <w:sz w:val="24"/>
    </w:rPr>
  </w:style>
  <w:style w:type="paragraph" w:customStyle="1" w:styleId="2010">
    <w:name w:val="Знак Знак201"/>
    <w:link w:val="202"/>
    <w:qFormat/>
    <w:rsid w:val="00625701"/>
    <w:rPr>
      <w:sz w:val="24"/>
    </w:rPr>
  </w:style>
  <w:style w:type="paragraph" w:customStyle="1" w:styleId="1113">
    <w:name w:val="Стиль 11 пт По центру1"/>
    <w:basedOn w:val="a"/>
    <w:link w:val="11ff7"/>
    <w:qFormat/>
    <w:rsid w:val="00625701"/>
  </w:style>
  <w:style w:type="paragraph" w:customStyle="1" w:styleId="WW8Num59z01">
    <w:name w:val="WW8Num59z01"/>
    <w:link w:val="WW8Num59z0"/>
    <w:qFormat/>
    <w:rsid w:val="00625701"/>
  </w:style>
  <w:style w:type="paragraph" w:customStyle="1" w:styleId="xl911">
    <w:name w:val="xl911"/>
    <w:basedOn w:val="a"/>
    <w:link w:val="xl91"/>
    <w:qFormat/>
    <w:rsid w:val="00625701"/>
    <w:pPr>
      <w:pBdr>
        <w:top w:val="single" w:sz="8" w:space="0" w:color="000000"/>
        <w:left w:val="single" w:sz="8" w:space="0" w:color="000000"/>
        <w:right w:val="single" w:sz="8" w:space="0" w:color="000000"/>
      </w:pBdr>
      <w:spacing w:before="280" w:after="280"/>
    </w:pPr>
    <w:rPr>
      <w:sz w:val="20"/>
    </w:rPr>
  </w:style>
  <w:style w:type="paragraph" w:customStyle="1" w:styleId="xl801">
    <w:name w:val="xl801"/>
    <w:basedOn w:val="a"/>
    <w:link w:val="xl80"/>
    <w:qFormat/>
    <w:rsid w:val="00625701"/>
    <w:pPr>
      <w:pBdr>
        <w:top w:val="single" w:sz="4" w:space="0" w:color="000000"/>
        <w:bottom w:val="single" w:sz="4" w:space="0" w:color="000000"/>
        <w:right w:val="single" w:sz="4" w:space="0" w:color="000000"/>
      </w:pBdr>
      <w:spacing w:before="280" w:after="280"/>
    </w:pPr>
    <w:rPr>
      <w:sz w:val="18"/>
    </w:rPr>
  </w:style>
  <w:style w:type="paragraph" w:customStyle="1" w:styleId="xl571">
    <w:name w:val="xl571"/>
    <w:basedOn w:val="a"/>
    <w:link w:val="xl57"/>
    <w:qFormat/>
    <w:rsid w:val="00625701"/>
    <w:pPr>
      <w:pBdr>
        <w:top w:val="single" w:sz="8" w:space="0" w:color="000000"/>
        <w:bottom w:val="single" w:sz="8" w:space="0" w:color="000000"/>
        <w:right w:val="single" w:sz="8" w:space="0" w:color="000000"/>
      </w:pBdr>
      <w:spacing w:before="280" w:after="280"/>
    </w:pPr>
    <w:rPr>
      <w:rFonts w:ascii="Arial" w:hAnsi="Arial"/>
    </w:rPr>
  </w:style>
  <w:style w:type="paragraph" w:customStyle="1" w:styleId="sel5">
    <w:name w:val="sel5"/>
    <w:basedOn w:val="a"/>
    <w:link w:val="sel"/>
    <w:qFormat/>
    <w:rsid w:val="00625701"/>
    <w:pPr>
      <w:jc w:val="left"/>
    </w:pPr>
    <w:rPr>
      <w:sz w:val="24"/>
    </w:rPr>
  </w:style>
  <w:style w:type="paragraph" w:customStyle="1" w:styleId="xl2081">
    <w:name w:val="xl2081"/>
    <w:basedOn w:val="a"/>
    <w:link w:val="xl208"/>
    <w:qFormat/>
    <w:rsid w:val="00625701"/>
    <w:pPr>
      <w:pBdr>
        <w:left w:val="single" w:sz="4" w:space="0" w:color="000000"/>
        <w:bottom w:val="single" w:sz="4" w:space="0" w:color="000000"/>
        <w:right w:val="single" w:sz="4" w:space="0" w:color="000000"/>
      </w:pBdr>
      <w:spacing w:before="280" w:after="280"/>
    </w:pPr>
    <w:rPr>
      <w:b/>
      <w:sz w:val="24"/>
    </w:rPr>
  </w:style>
  <w:style w:type="paragraph" w:customStyle="1" w:styleId="xl1981">
    <w:name w:val="xl1981"/>
    <w:basedOn w:val="a"/>
    <w:link w:val="xl198"/>
    <w:qFormat/>
    <w:rsid w:val="00625701"/>
    <w:pPr>
      <w:pBdr>
        <w:left w:val="single" w:sz="4" w:space="0" w:color="000000"/>
        <w:bottom w:val="single" w:sz="4" w:space="0" w:color="000000"/>
        <w:right w:val="single" w:sz="4" w:space="0" w:color="000000"/>
      </w:pBdr>
      <w:spacing w:before="280" w:after="280"/>
    </w:pPr>
    <w:rPr>
      <w:sz w:val="24"/>
    </w:rPr>
  </w:style>
  <w:style w:type="paragraph" w:customStyle="1" w:styleId="xl441">
    <w:name w:val="xl441"/>
    <w:basedOn w:val="a"/>
    <w:link w:val="xl44"/>
    <w:qFormat/>
    <w:rsid w:val="00625701"/>
    <w:pPr>
      <w:pBdr>
        <w:top w:val="single" w:sz="8" w:space="0" w:color="000000"/>
        <w:left w:val="single" w:sz="8" w:space="0" w:color="000000"/>
        <w:right w:val="single" w:sz="8" w:space="0" w:color="000000"/>
      </w:pBdr>
      <w:spacing w:before="280" w:after="280"/>
    </w:pPr>
    <w:rPr>
      <w:rFonts w:ascii="Arial" w:hAnsi="Arial"/>
    </w:rPr>
  </w:style>
  <w:style w:type="paragraph" w:customStyle="1" w:styleId="u1">
    <w:name w:val="u1"/>
    <w:basedOn w:val="a"/>
    <w:link w:val="u"/>
    <w:qFormat/>
    <w:rsid w:val="00625701"/>
    <w:pPr>
      <w:ind w:firstLine="539"/>
      <w:jc w:val="both"/>
    </w:pPr>
    <w:rPr>
      <w:sz w:val="18"/>
    </w:rPr>
  </w:style>
  <w:style w:type="paragraph" w:customStyle="1" w:styleId="xl481">
    <w:name w:val="xl481"/>
    <w:basedOn w:val="a"/>
    <w:link w:val="xl48"/>
    <w:qFormat/>
    <w:rsid w:val="00625701"/>
    <w:pPr>
      <w:pBdr>
        <w:top w:val="single" w:sz="8" w:space="0" w:color="000000"/>
        <w:bottom w:val="single" w:sz="8" w:space="0" w:color="000000"/>
        <w:right w:val="single" w:sz="8" w:space="0" w:color="000000"/>
      </w:pBdr>
      <w:spacing w:before="280" w:after="280"/>
    </w:pPr>
    <w:rPr>
      <w:rFonts w:ascii="Arial" w:hAnsi="Arial"/>
    </w:rPr>
  </w:style>
  <w:style w:type="paragraph" w:customStyle="1" w:styleId="xl2271">
    <w:name w:val="xl2271"/>
    <w:basedOn w:val="a"/>
    <w:link w:val="xl227"/>
    <w:qFormat/>
    <w:rsid w:val="00625701"/>
    <w:pPr>
      <w:pBdr>
        <w:top w:val="single" w:sz="4" w:space="0" w:color="000000"/>
        <w:bottom w:val="single" w:sz="4" w:space="0" w:color="000000"/>
        <w:right w:val="single" w:sz="4" w:space="0" w:color="000000"/>
      </w:pBdr>
      <w:spacing w:before="280" w:after="280"/>
    </w:pPr>
    <w:rPr>
      <w:sz w:val="24"/>
    </w:rPr>
  </w:style>
  <w:style w:type="paragraph" w:customStyle="1" w:styleId="Style1971">
    <w:name w:val="Style1971"/>
    <w:basedOn w:val="a"/>
    <w:link w:val="Style197"/>
    <w:qFormat/>
    <w:rsid w:val="00625701"/>
    <w:pPr>
      <w:widowControl w:val="0"/>
      <w:spacing w:line="326" w:lineRule="exact"/>
      <w:ind w:firstLine="566"/>
      <w:jc w:val="both"/>
    </w:pPr>
    <w:rPr>
      <w:rFonts w:ascii="Arial" w:hAnsi="Arial"/>
      <w:sz w:val="24"/>
    </w:rPr>
  </w:style>
  <w:style w:type="paragraph" w:customStyle="1" w:styleId="topicsitem2">
    <w:name w:val="topics_item2"/>
    <w:basedOn w:val="a"/>
    <w:link w:val="topicsitem"/>
    <w:qFormat/>
    <w:rsid w:val="00625701"/>
    <w:pPr>
      <w:jc w:val="left"/>
    </w:pPr>
    <w:rPr>
      <w:sz w:val="24"/>
    </w:rPr>
  </w:style>
  <w:style w:type="paragraph" w:customStyle="1" w:styleId="xl1401">
    <w:name w:val="xl1401"/>
    <w:basedOn w:val="a"/>
    <w:link w:val="xl140"/>
    <w:qFormat/>
    <w:rsid w:val="00625701"/>
    <w:pPr>
      <w:pBdr>
        <w:top w:val="single" w:sz="4" w:space="0" w:color="000000"/>
        <w:bottom w:val="single" w:sz="4" w:space="0" w:color="000000"/>
        <w:right w:val="single" w:sz="4" w:space="0" w:color="000000"/>
      </w:pBdr>
      <w:spacing w:before="280" w:after="280"/>
    </w:pPr>
    <w:rPr>
      <w:b/>
      <w:i/>
      <w:sz w:val="24"/>
    </w:rPr>
  </w:style>
  <w:style w:type="paragraph" w:customStyle="1" w:styleId="hideline2">
    <w:name w:val="hideline2"/>
    <w:basedOn w:val="a"/>
    <w:link w:val="hideline"/>
    <w:qFormat/>
    <w:rsid w:val="00625701"/>
    <w:pPr>
      <w:jc w:val="left"/>
    </w:pPr>
    <w:rPr>
      <w:sz w:val="24"/>
    </w:rPr>
  </w:style>
  <w:style w:type="paragraph" w:customStyle="1" w:styleId="530">
    <w:name w:val="Знак53"/>
    <w:link w:val="56"/>
    <w:qFormat/>
    <w:rsid w:val="00625701"/>
    <w:rPr>
      <w:b/>
      <w:sz w:val="28"/>
    </w:rPr>
  </w:style>
  <w:style w:type="paragraph" w:customStyle="1" w:styleId="xl1031">
    <w:name w:val="xl1031"/>
    <w:basedOn w:val="a"/>
    <w:link w:val="xl103"/>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ConsPlusNonformat1">
    <w:name w:val="ConsPlusNonformat1"/>
    <w:link w:val="ConsPlusNonformat"/>
    <w:qFormat/>
    <w:rsid w:val="00625701"/>
    <w:pPr>
      <w:widowControl w:val="0"/>
    </w:pPr>
    <w:rPr>
      <w:rFonts w:ascii="Courier New" w:hAnsi="Courier New"/>
    </w:rPr>
  </w:style>
  <w:style w:type="paragraph" w:customStyle="1" w:styleId="21fa">
    <w:name w:val="Стиль Заголовок 2 + все прописные1"/>
    <w:basedOn w:val="2"/>
    <w:link w:val="2ff0"/>
    <w:qFormat/>
    <w:rsid w:val="00625701"/>
    <w:pPr>
      <w:numPr>
        <w:ilvl w:val="0"/>
        <w:numId w:val="0"/>
      </w:numPr>
      <w:spacing w:after="120"/>
      <w:ind w:firstLine="709"/>
      <w:outlineLvl w:val="8"/>
    </w:pPr>
    <w:rPr>
      <w:caps/>
    </w:rPr>
  </w:style>
  <w:style w:type="paragraph" w:customStyle="1" w:styleId="171">
    <w:name w:val="Знак171"/>
    <w:link w:val="170"/>
    <w:qFormat/>
    <w:rsid w:val="00625701"/>
    <w:rPr>
      <w:rFonts w:ascii="Arial" w:hAnsi="Arial"/>
      <w:b/>
      <w:color w:val="339966"/>
      <w:sz w:val="22"/>
    </w:rPr>
  </w:style>
  <w:style w:type="paragraph" w:customStyle="1" w:styleId="rbc4">
    <w:name w:val="rb_c4"/>
    <w:basedOn w:val="a"/>
    <w:link w:val="rbc"/>
    <w:qFormat/>
    <w:rsid w:val="00625701"/>
    <w:pPr>
      <w:jc w:val="left"/>
    </w:pPr>
    <w:rPr>
      <w:sz w:val="24"/>
    </w:rPr>
  </w:style>
  <w:style w:type="paragraph" w:customStyle="1" w:styleId="tdtitle11">
    <w:name w:val="td_title11"/>
    <w:basedOn w:val="a"/>
    <w:link w:val="tdtitle1"/>
    <w:qFormat/>
    <w:rsid w:val="00625701"/>
    <w:pPr>
      <w:jc w:val="right"/>
    </w:pPr>
    <w:rPr>
      <w:sz w:val="24"/>
    </w:rPr>
  </w:style>
  <w:style w:type="paragraph" w:customStyle="1" w:styleId="1Char1">
    <w:name w:val="1 Char1"/>
    <w:basedOn w:val="a"/>
    <w:link w:val="1Char"/>
    <w:qFormat/>
    <w:rsid w:val="00625701"/>
    <w:pPr>
      <w:jc w:val="left"/>
    </w:pPr>
    <w:rPr>
      <w:rFonts w:ascii="Verdana" w:hAnsi="Verdana"/>
      <w:sz w:val="20"/>
    </w:rPr>
  </w:style>
  <w:style w:type="paragraph" w:customStyle="1" w:styleId="1412513">
    <w:name w:val="Стиль Основной текст с отступом + 14 пт Первая строка:  125 см1"/>
    <w:basedOn w:val="a"/>
    <w:next w:val="141252"/>
    <w:link w:val="141254"/>
    <w:qFormat/>
    <w:rsid w:val="00625701"/>
    <w:pPr>
      <w:ind w:firstLine="709"/>
    </w:pPr>
    <w:rPr>
      <w:sz w:val="28"/>
    </w:rPr>
  </w:style>
  <w:style w:type="paragraph" w:customStyle="1" w:styleId="1120">
    <w:name w:val="Знак112"/>
    <w:link w:val="1fffff9"/>
    <w:qFormat/>
    <w:rsid w:val="00625701"/>
    <w:rPr>
      <w:b/>
      <w:sz w:val="24"/>
    </w:rPr>
  </w:style>
  <w:style w:type="paragraph" w:customStyle="1" w:styleId="xl1821">
    <w:name w:val="xl1821"/>
    <w:basedOn w:val="a"/>
    <w:link w:val="xl182"/>
    <w:qFormat/>
    <w:rsid w:val="00625701"/>
    <w:pPr>
      <w:pBdr>
        <w:left w:val="single" w:sz="4" w:space="0" w:color="000000"/>
        <w:bottom w:val="single" w:sz="4" w:space="0" w:color="000000"/>
      </w:pBdr>
      <w:spacing w:before="280" w:after="280"/>
      <w:jc w:val="left"/>
    </w:pPr>
    <w:rPr>
      <w:sz w:val="24"/>
    </w:rPr>
  </w:style>
  <w:style w:type="paragraph" w:customStyle="1" w:styleId="WW8Num21z01">
    <w:name w:val="WW8Num21z01"/>
    <w:link w:val="WW8Num21z0"/>
    <w:qFormat/>
    <w:rsid w:val="00625701"/>
    <w:rPr>
      <w:rFonts w:ascii="Symbol" w:hAnsi="Symbol"/>
    </w:rPr>
  </w:style>
  <w:style w:type="paragraph" w:customStyle="1" w:styleId="FORMATTEXT10">
    <w:name w:val=".FORMATTEXT1"/>
    <w:link w:val="FORMATTEXT0"/>
    <w:qFormat/>
    <w:rsid w:val="00625701"/>
    <w:pPr>
      <w:widowControl w:val="0"/>
    </w:pPr>
    <w:rPr>
      <w:sz w:val="24"/>
    </w:rPr>
  </w:style>
  <w:style w:type="paragraph" w:customStyle="1" w:styleId="xl2281">
    <w:name w:val="xl2281"/>
    <w:basedOn w:val="a"/>
    <w:link w:val="xl228"/>
    <w:qFormat/>
    <w:rsid w:val="00625701"/>
    <w:pPr>
      <w:pBdr>
        <w:top w:val="single" w:sz="4" w:space="0" w:color="000000"/>
        <w:bottom w:val="single" w:sz="4" w:space="0" w:color="000000"/>
        <w:right w:val="single" w:sz="4" w:space="0" w:color="000000"/>
      </w:pBdr>
      <w:spacing w:before="280" w:after="280"/>
    </w:pPr>
    <w:rPr>
      <w:b/>
      <w:sz w:val="24"/>
    </w:rPr>
  </w:style>
  <w:style w:type="paragraph" w:customStyle="1" w:styleId="1410">
    <w:name w:val="Стиль 14 пт полужирный1"/>
    <w:link w:val="142"/>
    <w:qFormat/>
    <w:rsid w:val="00625701"/>
    <w:rPr>
      <w:b/>
      <w:sz w:val="28"/>
    </w:rPr>
  </w:style>
  <w:style w:type="paragraph" w:customStyle="1" w:styleId="xl521">
    <w:name w:val="xl521"/>
    <w:basedOn w:val="a"/>
    <w:link w:val="xl52"/>
    <w:qFormat/>
    <w:rsid w:val="00625701"/>
    <w:pPr>
      <w:pBdr>
        <w:left w:val="single" w:sz="8" w:space="0" w:color="000000"/>
        <w:right w:val="single" w:sz="8" w:space="0" w:color="000000"/>
      </w:pBdr>
      <w:spacing w:before="280" w:after="280"/>
    </w:pPr>
  </w:style>
  <w:style w:type="paragraph" w:customStyle="1" w:styleId="error2">
    <w:name w:val="error2"/>
    <w:basedOn w:val="a"/>
    <w:link w:val="error"/>
    <w:qFormat/>
    <w:rsid w:val="00625701"/>
    <w:pPr>
      <w:jc w:val="left"/>
    </w:pPr>
    <w:rPr>
      <w:sz w:val="24"/>
    </w:rPr>
  </w:style>
  <w:style w:type="paragraph" w:customStyle="1" w:styleId="2510">
    <w:name w:val="Знак Знак251"/>
    <w:link w:val="253"/>
    <w:qFormat/>
    <w:rsid w:val="00625701"/>
    <w:rPr>
      <w:b/>
      <w:sz w:val="24"/>
    </w:rPr>
  </w:style>
  <w:style w:type="paragraph" w:customStyle="1" w:styleId="2410">
    <w:name w:val="Основной текст 241"/>
    <w:basedOn w:val="a"/>
    <w:link w:val="243"/>
    <w:qFormat/>
    <w:rsid w:val="00625701"/>
    <w:rPr>
      <w:sz w:val="28"/>
    </w:rPr>
  </w:style>
  <w:style w:type="paragraph" w:customStyle="1" w:styleId="xl451">
    <w:name w:val="xl451"/>
    <w:basedOn w:val="a"/>
    <w:link w:val="xl45"/>
    <w:qFormat/>
    <w:rsid w:val="00625701"/>
    <w:pPr>
      <w:pBdr>
        <w:top w:val="single" w:sz="8" w:space="0" w:color="000000"/>
        <w:left w:val="single" w:sz="8" w:space="0" w:color="000000"/>
        <w:right w:val="single" w:sz="8" w:space="0" w:color="000000"/>
      </w:pBdr>
      <w:spacing w:before="280" w:after="280"/>
    </w:pPr>
    <w:rPr>
      <w:rFonts w:ascii="Arial" w:hAnsi="Arial"/>
    </w:rPr>
  </w:style>
  <w:style w:type="paragraph" w:customStyle="1" w:styleId="3212">
    <w:name w:val="Знак Знак321"/>
    <w:link w:val="324"/>
    <w:qFormat/>
    <w:rsid w:val="00625701"/>
  </w:style>
  <w:style w:type="paragraph" w:customStyle="1" w:styleId="boxrbottom1">
    <w:name w:val="box_r_bottom1"/>
    <w:basedOn w:val="a"/>
    <w:link w:val="boxrbottom"/>
    <w:qFormat/>
    <w:rsid w:val="00625701"/>
    <w:pPr>
      <w:jc w:val="left"/>
    </w:pPr>
    <w:rPr>
      <w:sz w:val="2"/>
    </w:rPr>
  </w:style>
  <w:style w:type="paragraph" w:customStyle="1" w:styleId="WW8Num12z01">
    <w:name w:val="WW8Num12z01"/>
    <w:link w:val="WW8Num12z0"/>
    <w:qFormat/>
    <w:rsid w:val="00625701"/>
    <w:rPr>
      <w:rFonts w:ascii="Symbol" w:hAnsi="Symbol"/>
    </w:rPr>
  </w:style>
  <w:style w:type="paragraph" w:customStyle="1" w:styleId="xl351">
    <w:name w:val="xl351"/>
    <w:basedOn w:val="a"/>
    <w:link w:val="xl35"/>
    <w:qFormat/>
    <w:rsid w:val="00625701"/>
    <w:pPr>
      <w:pBdr>
        <w:top w:val="single" w:sz="8" w:space="0" w:color="000000"/>
        <w:left w:val="single" w:sz="8" w:space="0" w:color="000000"/>
        <w:bottom w:val="single" w:sz="8" w:space="0" w:color="000000"/>
      </w:pBdr>
      <w:spacing w:before="280" w:after="280"/>
    </w:pPr>
    <w:rPr>
      <w:rFonts w:ascii="Arial" w:hAnsi="Arial"/>
    </w:rPr>
  </w:style>
  <w:style w:type="paragraph" w:customStyle="1" w:styleId="WW-10">
    <w:name w:val="WW-Символ сноски1"/>
    <w:link w:val="WW-0"/>
    <w:qFormat/>
    <w:rsid w:val="00625701"/>
    <w:rPr>
      <w:vertAlign w:val="superscript"/>
    </w:rPr>
  </w:style>
  <w:style w:type="paragraph" w:customStyle="1" w:styleId="WW8Num38z01">
    <w:name w:val="WW8Num38z01"/>
    <w:link w:val="WW8Num38z0"/>
    <w:qFormat/>
    <w:rsid w:val="00625701"/>
    <w:rPr>
      <w:rFonts w:ascii="Symbol" w:hAnsi="Symbol"/>
    </w:rPr>
  </w:style>
  <w:style w:type="paragraph" w:customStyle="1" w:styleId="bottom11">
    <w:name w:val="bottom11"/>
    <w:basedOn w:val="a"/>
    <w:link w:val="bottom1"/>
    <w:qFormat/>
    <w:rsid w:val="00625701"/>
    <w:pPr>
      <w:spacing w:before="150"/>
      <w:jc w:val="left"/>
    </w:pPr>
    <w:rPr>
      <w:sz w:val="24"/>
    </w:rPr>
  </w:style>
  <w:style w:type="paragraph" w:customStyle="1" w:styleId="WW8Num19z01">
    <w:name w:val="WW8Num19z01"/>
    <w:link w:val="WW8Num19z0"/>
    <w:qFormat/>
    <w:rsid w:val="00625701"/>
    <w:rPr>
      <w:rFonts w:ascii="Symbol" w:hAnsi="Symbol"/>
    </w:rPr>
  </w:style>
  <w:style w:type="paragraph" w:customStyle="1" w:styleId="item11">
    <w:name w:val="item11"/>
    <w:basedOn w:val="a"/>
    <w:link w:val="item1"/>
    <w:qFormat/>
    <w:rsid w:val="00625701"/>
    <w:pPr>
      <w:spacing w:after="135" w:line="264" w:lineRule="atLeast"/>
      <w:jc w:val="left"/>
    </w:pPr>
    <w:rPr>
      <w:sz w:val="26"/>
    </w:rPr>
  </w:style>
  <w:style w:type="paragraph" w:customStyle="1" w:styleId="inputdate21">
    <w:name w:val="input_date21"/>
    <w:basedOn w:val="a"/>
    <w:link w:val="inputdate2"/>
    <w:qFormat/>
    <w:rsid w:val="00625701"/>
    <w:rPr>
      <w:sz w:val="24"/>
    </w:rPr>
  </w:style>
  <w:style w:type="paragraph" w:customStyle="1" w:styleId="2412">
    <w:name w:val="Основной текст с отступом 241"/>
    <w:basedOn w:val="a"/>
    <w:link w:val="240"/>
    <w:qFormat/>
    <w:rsid w:val="00625701"/>
    <w:pPr>
      <w:ind w:firstLine="567"/>
      <w:jc w:val="both"/>
    </w:pPr>
    <w:rPr>
      <w:sz w:val="28"/>
    </w:rPr>
  </w:style>
  <w:style w:type="paragraph" w:customStyle="1" w:styleId="11ff8">
    <w:name w:val="Название11"/>
    <w:basedOn w:val="323"/>
    <w:link w:val="1fffffa"/>
    <w:qFormat/>
    <w:rsid w:val="00625701"/>
    <w:pPr>
      <w:jc w:val="center"/>
    </w:pPr>
  </w:style>
  <w:style w:type="paragraph" w:customStyle="1" w:styleId="xl1931">
    <w:name w:val="xl1931"/>
    <w:basedOn w:val="a"/>
    <w:link w:val="xl193"/>
    <w:qFormat/>
    <w:rsid w:val="00625701"/>
    <w:pPr>
      <w:pBdr>
        <w:left w:val="single" w:sz="4" w:space="0" w:color="000000"/>
        <w:bottom w:val="single" w:sz="4" w:space="0" w:color="000000"/>
        <w:right w:val="single" w:sz="4" w:space="0" w:color="000000"/>
      </w:pBdr>
      <w:spacing w:before="280" w:after="280"/>
    </w:pPr>
    <w:rPr>
      <w:b/>
      <w:sz w:val="24"/>
    </w:rPr>
  </w:style>
  <w:style w:type="paragraph" w:customStyle="1" w:styleId="full1">
    <w:name w:val="full1"/>
    <w:basedOn w:val="a"/>
    <w:link w:val="full"/>
    <w:qFormat/>
    <w:rsid w:val="00625701"/>
    <w:pPr>
      <w:jc w:val="left"/>
    </w:pPr>
    <w:rPr>
      <w:sz w:val="24"/>
    </w:rPr>
  </w:style>
  <w:style w:type="paragraph" w:customStyle="1" w:styleId="WW8Num11z01">
    <w:name w:val="WW8Num11z01"/>
    <w:link w:val="WW8Num11z0"/>
    <w:qFormat/>
    <w:rsid w:val="00625701"/>
    <w:rPr>
      <w:rFonts w:ascii="Symbol" w:hAnsi="Symbol"/>
    </w:rPr>
  </w:style>
  <w:style w:type="paragraph" w:customStyle="1" w:styleId="fulltextquery11">
    <w:name w:val="fulltext_query11"/>
    <w:basedOn w:val="a"/>
    <w:link w:val="fulltextquery1"/>
    <w:qFormat/>
    <w:rsid w:val="00625701"/>
    <w:pPr>
      <w:jc w:val="left"/>
    </w:pPr>
    <w:rPr>
      <w:sz w:val="24"/>
    </w:rPr>
  </w:style>
  <w:style w:type="paragraph" w:customStyle="1" w:styleId="buttonimage11">
    <w:name w:val="button_image11"/>
    <w:basedOn w:val="a"/>
    <w:link w:val="buttonimage1"/>
    <w:qFormat/>
    <w:rsid w:val="00625701"/>
    <w:pPr>
      <w:spacing w:before="15"/>
      <w:jc w:val="left"/>
    </w:pPr>
    <w:rPr>
      <w:sz w:val="24"/>
    </w:rPr>
  </w:style>
  <w:style w:type="paragraph" w:customStyle="1" w:styleId="2011">
    <w:name w:val="Стиль Основной текст с отступом 2 + По центру Первая строка:  0 см...1"/>
    <w:basedOn w:val="2412"/>
    <w:link w:val="203"/>
    <w:qFormat/>
    <w:rsid w:val="00625701"/>
    <w:pPr>
      <w:ind w:firstLine="0"/>
      <w:jc w:val="center"/>
    </w:pPr>
  </w:style>
  <w:style w:type="paragraph" w:customStyle="1" w:styleId="tabletopics1">
    <w:name w:val="table_topics1"/>
    <w:basedOn w:val="a"/>
    <w:link w:val="tabletopics"/>
    <w:qFormat/>
    <w:rsid w:val="00625701"/>
    <w:pPr>
      <w:jc w:val="left"/>
    </w:pPr>
    <w:rPr>
      <w:sz w:val="24"/>
    </w:rPr>
  </w:style>
  <w:style w:type="paragraph" w:customStyle="1" w:styleId="input41">
    <w:name w:val="input41"/>
    <w:basedOn w:val="a"/>
    <w:link w:val="input4"/>
    <w:qFormat/>
    <w:rsid w:val="00625701"/>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21fb">
    <w:name w:val="Маркированный список21"/>
    <w:basedOn w:val="a"/>
    <w:link w:val="2ff1"/>
    <w:qFormat/>
    <w:rsid w:val="00625701"/>
    <w:pPr>
      <w:jc w:val="both"/>
    </w:pPr>
  </w:style>
  <w:style w:type="paragraph" w:customStyle="1" w:styleId="xl341">
    <w:name w:val="xl341"/>
    <w:basedOn w:val="a"/>
    <w:link w:val="xl34"/>
    <w:qFormat/>
    <w:rsid w:val="00625701"/>
    <w:pPr>
      <w:pBdr>
        <w:top w:val="single" w:sz="8" w:space="0" w:color="000000"/>
        <w:bottom w:val="single" w:sz="8" w:space="0" w:color="000000"/>
      </w:pBdr>
      <w:spacing w:before="280" w:after="280"/>
    </w:pPr>
    <w:rPr>
      <w:rFonts w:ascii="Arial" w:hAnsi="Arial"/>
    </w:rPr>
  </w:style>
  <w:style w:type="paragraph" w:customStyle="1" w:styleId="2119">
    <w:name w:val="Знак211"/>
    <w:link w:val="21fc"/>
    <w:qFormat/>
    <w:rsid w:val="00625701"/>
    <w:rPr>
      <w:rFonts w:ascii="Tahoma" w:hAnsi="Tahoma"/>
      <w:sz w:val="16"/>
    </w:rPr>
  </w:style>
  <w:style w:type="paragraph" w:customStyle="1" w:styleId="WW8Num25z21">
    <w:name w:val="WW8Num25z21"/>
    <w:link w:val="WW8Num25z2"/>
    <w:qFormat/>
    <w:rsid w:val="00625701"/>
    <w:rPr>
      <w:rFonts w:ascii="Wingdings" w:hAnsi="Wingdings"/>
    </w:rPr>
  </w:style>
  <w:style w:type="paragraph" w:customStyle="1" w:styleId="Normal21">
    <w:name w:val="Normal21"/>
    <w:link w:val="Normal2"/>
    <w:qFormat/>
    <w:rsid w:val="00625701"/>
    <w:pPr>
      <w:widowControl w:val="0"/>
      <w:spacing w:line="300" w:lineRule="auto"/>
      <w:ind w:left="40" w:right="1000"/>
      <w:jc w:val="both"/>
    </w:pPr>
    <w:rPr>
      <w:sz w:val="24"/>
    </w:rPr>
  </w:style>
  <w:style w:type="paragraph" w:customStyle="1" w:styleId="2ff2">
    <w:name w:val="Основной текст с отступом Знак2"/>
    <w:link w:val="affff5"/>
    <w:qFormat/>
    <w:rsid w:val="00625701"/>
    <w:rPr>
      <w:sz w:val="18"/>
    </w:rPr>
  </w:style>
  <w:style w:type="paragraph" w:customStyle="1" w:styleId="xl1541">
    <w:name w:val="xl1541"/>
    <w:basedOn w:val="a"/>
    <w:link w:val="xl154"/>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730">
    <w:name w:val="Знак Знак73"/>
    <w:link w:val="74"/>
    <w:qFormat/>
    <w:rsid w:val="00625701"/>
    <w:rPr>
      <w:sz w:val="24"/>
    </w:rPr>
  </w:style>
  <w:style w:type="paragraph" w:customStyle="1" w:styleId="1fffffb">
    <w:name w:val="Информация об изменениях документа1"/>
    <w:basedOn w:val="1ff9"/>
    <w:next w:val="a"/>
    <w:link w:val="affff6"/>
    <w:qFormat/>
    <w:rsid w:val="00625701"/>
    <w:pPr>
      <w:widowControl w:val="0"/>
      <w:ind w:left="0"/>
    </w:pPr>
    <w:rPr>
      <w:color w:val="353842"/>
      <w:shd w:val="clear" w:color="auto" w:fill="F0F0F0"/>
    </w:rPr>
  </w:style>
  <w:style w:type="paragraph" w:customStyle="1" w:styleId="415">
    <w:name w:val="Обычный41"/>
    <w:link w:val="45"/>
    <w:qFormat/>
    <w:rsid w:val="00625701"/>
  </w:style>
  <w:style w:type="paragraph" w:customStyle="1" w:styleId="CharChar21">
    <w:name w:val="Char Char21"/>
    <w:basedOn w:val="a"/>
    <w:link w:val="CharChar2"/>
    <w:qFormat/>
    <w:rsid w:val="00625701"/>
    <w:pPr>
      <w:spacing w:before="280" w:after="280"/>
      <w:jc w:val="both"/>
    </w:pPr>
    <w:rPr>
      <w:rFonts w:ascii="Tahoma" w:hAnsi="Tahoma"/>
      <w:sz w:val="20"/>
    </w:rPr>
  </w:style>
  <w:style w:type="paragraph" w:customStyle="1" w:styleId="chbx-wrap1">
    <w:name w:val="chbx-wrap1"/>
    <w:basedOn w:val="a"/>
    <w:link w:val="chbx-wrap"/>
    <w:qFormat/>
    <w:rsid w:val="00625701"/>
    <w:pPr>
      <w:spacing w:after="105"/>
      <w:jc w:val="left"/>
    </w:pPr>
    <w:rPr>
      <w:sz w:val="24"/>
    </w:rPr>
  </w:style>
  <w:style w:type="paragraph" w:customStyle="1" w:styleId="xl1181">
    <w:name w:val="xl1181"/>
    <w:basedOn w:val="a"/>
    <w:link w:val="xl118"/>
    <w:qFormat/>
    <w:rsid w:val="00625701"/>
    <w:pPr>
      <w:pBdr>
        <w:top w:val="single" w:sz="8" w:space="0" w:color="000000"/>
        <w:bottom w:val="single" w:sz="8" w:space="0" w:color="000000"/>
      </w:pBdr>
      <w:spacing w:before="280" w:after="280"/>
    </w:pPr>
    <w:rPr>
      <w:sz w:val="24"/>
    </w:rPr>
  </w:style>
  <w:style w:type="paragraph" w:customStyle="1" w:styleId="WW8Num67z21">
    <w:name w:val="WW8Num67z21"/>
    <w:link w:val="WW8Num67z2"/>
    <w:qFormat/>
    <w:rsid w:val="00625701"/>
    <w:rPr>
      <w:rFonts w:ascii="Wingdings" w:hAnsi="Wingdings"/>
    </w:rPr>
  </w:style>
  <w:style w:type="paragraph" w:customStyle="1" w:styleId="21fd">
    <w:name w:val="Стиль Заголовок 2 + все прописные Знак1"/>
    <w:link w:val="2ff3"/>
    <w:qFormat/>
    <w:rsid w:val="00625701"/>
    <w:rPr>
      <w:b/>
      <w:caps/>
      <w:sz w:val="28"/>
    </w:rPr>
  </w:style>
  <w:style w:type="paragraph" w:customStyle="1" w:styleId="xl1751">
    <w:name w:val="xl1751"/>
    <w:basedOn w:val="a"/>
    <w:link w:val="xl175"/>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11ff9">
    <w:name w:val="Заголовок 1 Знак1"/>
    <w:link w:val="1fffffc"/>
    <w:qFormat/>
    <w:rsid w:val="00625701"/>
    <w:rPr>
      <w:b/>
      <w:sz w:val="28"/>
    </w:rPr>
  </w:style>
  <w:style w:type="paragraph" w:customStyle="1" w:styleId="hr3">
    <w:name w:val="hr3"/>
    <w:basedOn w:val="a"/>
    <w:link w:val="hr"/>
    <w:qFormat/>
    <w:rsid w:val="00625701"/>
    <w:pPr>
      <w:jc w:val="left"/>
    </w:pPr>
    <w:rPr>
      <w:sz w:val="24"/>
    </w:rPr>
  </w:style>
  <w:style w:type="paragraph" w:styleId="5b">
    <w:name w:val="toc 5"/>
    <w:basedOn w:val="a"/>
    <w:next w:val="a"/>
    <w:uiPriority w:val="39"/>
    <w:rsid w:val="00625701"/>
    <w:pPr>
      <w:ind w:left="880"/>
      <w:jc w:val="left"/>
    </w:pPr>
    <w:rPr>
      <w:rFonts w:ascii="Calibri" w:hAnsi="Calibri"/>
      <w:sz w:val="18"/>
    </w:rPr>
  </w:style>
  <w:style w:type="paragraph" w:customStyle="1" w:styleId="xl2051">
    <w:name w:val="xl2051"/>
    <w:basedOn w:val="a"/>
    <w:link w:val="xl205"/>
    <w:qFormat/>
    <w:rsid w:val="00625701"/>
    <w:pPr>
      <w:pBdr>
        <w:top w:val="single" w:sz="4" w:space="0" w:color="000000"/>
        <w:left w:val="single" w:sz="4" w:space="0" w:color="000000"/>
      </w:pBdr>
      <w:spacing w:before="280" w:after="280"/>
      <w:jc w:val="left"/>
    </w:pPr>
    <w:rPr>
      <w:sz w:val="24"/>
    </w:rPr>
  </w:style>
  <w:style w:type="paragraph" w:customStyle="1" w:styleId="2312">
    <w:name w:val="Знак Знак231"/>
    <w:link w:val="234"/>
    <w:qFormat/>
    <w:rsid w:val="00625701"/>
    <w:rPr>
      <w:rFonts w:ascii="Tahoma" w:hAnsi="Tahoma"/>
      <w:sz w:val="16"/>
    </w:rPr>
  </w:style>
  <w:style w:type="paragraph" w:customStyle="1" w:styleId="FORMATTEXT11">
    <w:name w:val=".FORMATTEXT Знак1"/>
    <w:link w:val="FORMATTEXT2"/>
    <w:qFormat/>
    <w:rsid w:val="00625701"/>
    <w:rPr>
      <w:sz w:val="24"/>
    </w:rPr>
  </w:style>
  <w:style w:type="paragraph" w:customStyle="1" w:styleId="WW8Num56z01">
    <w:name w:val="WW8Num56z01"/>
    <w:link w:val="WW8Num56z0"/>
    <w:qFormat/>
    <w:rsid w:val="00625701"/>
  </w:style>
  <w:style w:type="paragraph" w:customStyle="1" w:styleId="WW8Num10z21">
    <w:name w:val="WW8Num10z21"/>
    <w:link w:val="WW8Num10z2"/>
    <w:qFormat/>
    <w:rsid w:val="00625701"/>
    <w:rPr>
      <w:rFonts w:ascii="Wingdings" w:hAnsi="Wingdings"/>
    </w:rPr>
  </w:style>
  <w:style w:type="paragraph" w:customStyle="1" w:styleId="Char43">
    <w:name w:val="Char43"/>
    <w:link w:val="Char4"/>
    <w:qFormat/>
    <w:rsid w:val="00625701"/>
    <w:rPr>
      <w:sz w:val="24"/>
    </w:rPr>
  </w:style>
  <w:style w:type="paragraph" w:customStyle="1" w:styleId="stylet31">
    <w:name w:val="stylet31"/>
    <w:basedOn w:val="a"/>
    <w:link w:val="stylet3"/>
    <w:qFormat/>
    <w:rsid w:val="00625701"/>
    <w:pPr>
      <w:spacing w:before="280" w:after="280"/>
      <w:jc w:val="left"/>
    </w:pPr>
    <w:rPr>
      <w:sz w:val="24"/>
    </w:rPr>
  </w:style>
  <w:style w:type="paragraph" w:customStyle="1" w:styleId="xl771">
    <w:name w:val="xl771"/>
    <w:basedOn w:val="a"/>
    <w:link w:val="xl77"/>
    <w:qFormat/>
    <w:rsid w:val="00625701"/>
    <w:pPr>
      <w:pBdr>
        <w:bottom w:val="single" w:sz="4" w:space="0" w:color="000000"/>
        <w:right w:val="single" w:sz="4" w:space="0" w:color="000000"/>
      </w:pBdr>
      <w:spacing w:before="280" w:after="280"/>
    </w:pPr>
    <w:rPr>
      <w:sz w:val="18"/>
    </w:rPr>
  </w:style>
  <w:style w:type="paragraph" w:customStyle="1" w:styleId="xl1871">
    <w:name w:val="xl1871"/>
    <w:basedOn w:val="a"/>
    <w:link w:val="xl187"/>
    <w:qFormat/>
    <w:rsid w:val="00625701"/>
    <w:pPr>
      <w:pBdr>
        <w:top w:val="single" w:sz="4" w:space="0" w:color="000000"/>
        <w:left w:val="single" w:sz="8" w:space="0" w:color="000000"/>
        <w:bottom w:val="single" w:sz="4" w:space="0" w:color="000000"/>
        <w:right w:val="single" w:sz="8" w:space="0" w:color="000000"/>
      </w:pBdr>
      <w:spacing w:before="280" w:after="280"/>
      <w:jc w:val="left"/>
    </w:pPr>
    <w:rPr>
      <w:sz w:val="24"/>
    </w:rPr>
  </w:style>
  <w:style w:type="paragraph" w:customStyle="1" w:styleId="xl1951">
    <w:name w:val="xl1951"/>
    <w:basedOn w:val="a"/>
    <w:link w:val="xl195"/>
    <w:qFormat/>
    <w:rsid w:val="00625701"/>
    <w:pPr>
      <w:pBdr>
        <w:top w:val="single" w:sz="8" w:space="0" w:color="000000"/>
        <w:left w:val="single" w:sz="8" w:space="0" w:color="000000"/>
      </w:pBdr>
      <w:spacing w:before="280" w:after="280"/>
      <w:jc w:val="left"/>
    </w:pPr>
    <w:rPr>
      <w:sz w:val="24"/>
    </w:rPr>
  </w:style>
  <w:style w:type="paragraph" w:customStyle="1" w:styleId="Style251">
    <w:name w:val="Style251"/>
    <w:basedOn w:val="a"/>
    <w:link w:val="Style25"/>
    <w:qFormat/>
    <w:rsid w:val="00625701"/>
    <w:pPr>
      <w:widowControl w:val="0"/>
      <w:spacing w:line="302" w:lineRule="exact"/>
    </w:pPr>
    <w:rPr>
      <w:rFonts w:ascii="Arial" w:hAnsi="Arial"/>
      <w:sz w:val="24"/>
    </w:rPr>
  </w:style>
  <w:style w:type="paragraph" w:customStyle="1" w:styleId="1fffffd">
    <w:name w:val="Îáû÷íûé1"/>
    <w:link w:val="affff7"/>
    <w:qFormat/>
    <w:rsid w:val="00625701"/>
    <w:rPr>
      <w:sz w:val="28"/>
    </w:rPr>
  </w:style>
  <w:style w:type="paragraph" w:customStyle="1" w:styleId="1412514">
    <w:name w:val="Стиль Основной текст + 14 пт полужирный Первая строка:  125 см1"/>
    <w:basedOn w:val="afffff4"/>
    <w:link w:val="141255"/>
    <w:qFormat/>
    <w:rsid w:val="00625701"/>
    <w:pPr>
      <w:ind w:firstLine="709"/>
    </w:pPr>
    <w:rPr>
      <w:b/>
      <w:spacing w:val="-6"/>
      <w:sz w:val="28"/>
    </w:rPr>
  </w:style>
  <w:style w:type="paragraph" w:customStyle="1" w:styleId="273">
    <w:name w:val="Знак Знак273"/>
    <w:link w:val="270"/>
    <w:qFormat/>
    <w:rsid w:val="00625701"/>
    <w:rPr>
      <w:b/>
      <w:sz w:val="28"/>
    </w:rPr>
  </w:style>
  <w:style w:type="paragraph" w:customStyle="1" w:styleId="HTMLPreformattedChar1">
    <w:name w:val="HTML Preformatted Char1"/>
    <w:link w:val="HTMLPreformattedChar"/>
    <w:qFormat/>
    <w:rsid w:val="00625701"/>
    <w:rPr>
      <w:rFonts w:ascii="Courier New" w:hAnsi="Courier New"/>
    </w:rPr>
  </w:style>
  <w:style w:type="paragraph" w:customStyle="1" w:styleId="rbc11">
    <w:name w:val="rb_c11"/>
    <w:basedOn w:val="a"/>
    <w:link w:val="rbc1"/>
    <w:qFormat/>
    <w:rsid w:val="00625701"/>
    <w:pPr>
      <w:jc w:val="left"/>
    </w:pPr>
    <w:rPr>
      <w:sz w:val="24"/>
    </w:rPr>
  </w:style>
  <w:style w:type="paragraph" w:customStyle="1" w:styleId="301">
    <w:name w:val="Знак Знак301"/>
    <w:link w:val="300"/>
    <w:qFormat/>
    <w:rsid w:val="00625701"/>
    <w:rPr>
      <w:b/>
    </w:rPr>
  </w:style>
  <w:style w:type="paragraph" w:customStyle="1" w:styleId="user3">
    <w:name w:val="Содержимое таблицы (user)"/>
    <w:basedOn w:val="a"/>
    <w:qFormat/>
    <w:rsid w:val="00625701"/>
    <w:pPr>
      <w:jc w:val="left"/>
    </w:pPr>
    <w:rPr>
      <w:sz w:val="24"/>
    </w:rPr>
  </w:style>
  <w:style w:type="paragraph" w:customStyle="1" w:styleId="xl751">
    <w:name w:val="xl751"/>
    <w:basedOn w:val="a"/>
    <w:link w:val="xl75"/>
    <w:qFormat/>
    <w:rsid w:val="00625701"/>
    <w:pPr>
      <w:pBdr>
        <w:top w:val="single" w:sz="4" w:space="0" w:color="000000"/>
        <w:right w:val="single" w:sz="4" w:space="0" w:color="000000"/>
      </w:pBdr>
      <w:spacing w:before="280" w:after="280"/>
    </w:pPr>
    <w:rPr>
      <w:sz w:val="18"/>
    </w:rPr>
  </w:style>
  <w:style w:type="paragraph" w:customStyle="1" w:styleId="FontStyle3541">
    <w:name w:val="Font Style3541"/>
    <w:link w:val="FontStyle354"/>
    <w:qFormat/>
    <w:rsid w:val="00625701"/>
  </w:style>
  <w:style w:type="paragraph" w:customStyle="1" w:styleId="title31">
    <w:name w:val="title31"/>
    <w:basedOn w:val="a"/>
    <w:link w:val="title3"/>
    <w:qFormat/>
    <w:rsid w:val="00625701"/>
    <w:pPr>
      <w:spacing w:after="240"/>
      <w:jc w:val="left"/>
    </w:pPr>
    <w:rPr>
      <w:sz w:val="31"/>
    </w:rPr>
  </w:style>
  <w:style w:type="paragraph" w:customStyle="1" w:styleId="question11">
    <w:name w:val="question11"/>
    <w:basedOn w:val="a"/>
    <w:link w:val="question1"/>
    <w:qFormat/>
    <w:rsid w:val="00625701"/>
    <w:pPr>
      <w:spacing w:after="210" w:line="312" w:lineRule="atLeast"/>
      <w:jc w:val="left"/>
    </w:pPr>
    <w:rPr>
      <w:sz w:val="24"/>
    </w:rPr>
  </w:style>
  <w:style w:type="paragraph" w:customStyle="1" w:styleId="1CharChar1">
    <w:name w:val="1 Char Знак Знак Char Знак Знак Знак1"/>
    <w:basedOn w:val="a"/>
    <w:link w:val="1CharChar"/>
    <w:qFormat/>
    <w:rsid w:val="00625701"/>
    <w:pPr>
      <w:jc w:val="left"/>
    </w:pPr>
    <w:rPr>
      <w:rFonts w:ascii="Verdana" w:hAnsi="Verdana"/>
      <w:sz w:val="20"/>
    </w:rPr>
  </w:style>
  <w:style w:type="paragraph" w:customStyle="1" w:styleId="516">
    <w:name w:val="Обычный51"/>
    <w:link w:val="57"/>
    <w:qFormat/>
    <w:rsid w:val="00625701"/>
    <w:pPr>
      <w:widowControl w:val="0"/>
      <w:spacing w:line="300" w:lineRule="auto"/>
      <w:ind w:left="40" w:right="1000"/>
      <w:jc w:val="both"/>
    </w:pPr>
    <w:rPr>
      <w:sz w:val="24"/>
    </w:rPr>
  </w:style>
  <w:style w:type="paragraph" w:customStyle="1" w:styleId="xl2481">
    <w:name w:val="xl2481"/>
    <w:basedOn w:val="a"/>
    <w:link w:val="xl248"/>
    <w:qFormat/>
    <w:rsid w:val="00625701"/>
    <w:pPr>
      <w:pBdr>
        <w:top w:val="single" w:sz="8" w:space="0" w:color="000000"/>
        <w:left w:val="single" w:sz="8" w:space="0" w:color="000000"/>
        <w:right w:val="single" w:sz="8" w:space="0" w:color="000000"/>
      </w:pBdr>
      <w:spacing w:before="280" w:after="280"/>
      <w:jc w:val="left"/>
    </w:pPr>
    <w:rPr>
      <w:sz w:val="20"/>
    </w:rPr>
  </w:style>
  <w:style w:type="paragraph" w:customStyle="1" w:styleId="listitems11">
    <w:name w:val="list_items11"/>
    <w:basedOn w:val="a"/>
    <w:link w:val="listitems1"/>
    <w:qFormat/>
    <w:rsid w:val="00625701"/>
    <w:pPr>
      <w:jc w:val="left"/>
    </w:pPr>
    <w:rPr>
      <w:sz w:val="24"/>
    </w:rPr>
  </w:style>
  <w:style w:type="paragraph" w:customStyle="1" w:styleId="user4">
    <w:name w:val="Таблица (user)"/>
    <w:basedOn w:val="a"/>
    <w:qFormat/>
    <w:rsid w:val="00625701"/>
    <w:pPr>
      <w:jc w:val="left"/>
    </w:pPr>
    <w:rPr>
      <w:sz w:val="18"/>
    </w:rPr>
  </w:style>
  <w:style w:type="paragraph" w:customStyle="1" w:styleId="searchresultswrapper1">
    <w:name w:val="search_results_wrapper1"/>
    <w:basedOn w:val="a"/>
    <w:link w:val="searchresultswrapper"/>
    <w:qFormat/>
    <w:rsid w:val="00625701"/>
    <w:pPr>
      <w:pBdr>
        <w:top w:val="single" w:sz="6" w:space="0" w:color="F2F3E0"/>
        <w:left w:val="single" w:sz="6" w:space="0" w:color="F2F3E0"/>
        <w:bottom w:val="single" w:sz="6" w:space="0" w:color="F2F3E0"/>
        <w:right w:val="single" w:sz="6" w:space="0" w:color="F2F3E0"/>
      </w:pBdr>
      <w:spacing w:before="30" w:after="30"/>
      <w:ind w:left="30" w:right="30"/>
      <w:jc w:val="left"/>
    </w:pPr>
    <w:rPr>
      <w:sz w:val="24"/>
    </w:rPr>
  </w:style>
  <w:style w:type="paragraph" w:customStyle="1" w:styleId="xl2131">
    <w:name w:val="xl2131"/>
    <w:basedOn w:val="a"/>
    <w:link w:val="xl213"/>
    <w:qFormat/>
    <w:rsid w:val="00625701"/>
    <w:pPr>
      <w:spacing w:before="280" w:after="280"/>
      <w:jc w:val="left"/>
    </w:pPr>
    <w:rPr>
      <w:sz w:val="24"/>
    </w:rPr>
  </w:style>
  <w:style w:type="paragraph" w:customStyle="1" w:styleId="button11">
    <w:name w:val="button11"/>
    <w:basedOn w:val="a"/>
    <w:link w:val="button1"/>
    <w:qFormat/>
    <w:rsid w:val="00625701"/>
    <w:pPr>
      <w:ind w:right="195"/>
      <w:jc w:val="left"/>
    </w:pPr>
    <w:rPr>
      <w:sz w:val="24"/>
    </w:rPr>
  </w:style>
  <w:style w:type="paragraph" w:customStyle="1" w:styleId="WW8Num50z01">
    <w:name w:val="WW8Num50z01"/>
    <w:link w:val="WW8Num50z0"/>
    <w:qFormat/>
    <w:rsid w:val="00625701"/>
    <w:rPr>
      <w:rFonts w:ascii="Symbol" w:hAnsi="Symbol"/>
    </w:rPr>
  </w:style>
  <w:style w:type="paragraph" w:customStyle="1" w:styleId="Linenumbering">
    <w:name w:val="Line numbering"/>
    <w:qFormat/>
    <w:rsid w:val="00625701"/>
  </w:style>
  <w:style w:type="paragraph" w:customStyle="1" w:styleId="xl2411">
    <w:name w:val="xl2411"/>
    <w:basedOn w:val="a"/>
    <w:link w:val="xl241"/>
    <w:qFormat/>
    <w:rsid w:val="00625701"/>
    <w:pPr>
      <w:pBdr>
        <w:top w:val="single" w:sz="8" w:space="0" w:color="000000"/>
        <w:left w:val="single" w:sz="8" w:space="0" w:color="000000"/>
        <w:right w:val="single" w:sz="8" w:space="0" w:color="000000"/>
      </w:pBdr>
      <w:spacing w:before="280" w:after="280"/>
      <w:jc w:val="left"/>
    </w:pPr>
    <w:rPr>
      <w:sz w:val="24"/>
    </w:rPr>
  </w:style>
  <w:style w:type="paragraph" w:customStyle="1" w:styleId="FR11">
    <w:name w:val="FR11"/>
    <w:link w:val="FR1"/>
    <w:qFormat/>
    <w:rsid w:val="00625701"/>
    <w:pPr>
      <w:widowControl w:val="0"/>
      <w:jc w:val="center"/>
    </w:pPr>
    <w:rPr>
      <w:rFonts w:ascii="Courier New" w:hAnsi="Courier New"/>
      <w:b/>
      <w:sz w:val="18"/>
    </w:rPr>
  </w:style>
  <w:style w:type="paragraph" w:customStyle="1" w:styleId="xl821">
    <w:name w:val="xl821"/>
    <w:basedOn w:val="a"/>
    <w:link w:val="xl82"/>
    <w:qFormat/>
    <w:rsid w:val="00625701"/>
    <w:pPr>
      <w:pBdr>
        <w:top w:val="single" w:sz="4" w:space="0" w:color="000000"/>
        <w:bottom w:val="single" w:sz="4" w:space="0" w:color="000000"/>
      </w:pBdr>
      <w:spacing w:before="280" w:after="280"/>
    </w:pPr>
    <w:rPr>
      <w:sz w:val="24"/>
    </w:rPr>
  </w:style>
  <w:style w:type="paragraph" w:customStyle="1" w:styleId="xl1091">
    <w:name w:val="xl1091"/>
    <w:basedOn w:val="a"/>
    <w:link w:val="xl109"/>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blue11">
    <w:name w:val="blue11"/>
    <w:basedOn w:val="a"/>
    <w:link w:val="blue1"/>
    <w:qFormat/>
    <w:rsid w:val="00625701"/>
    <w:pPr>
      <w:jc w:val="left"/>
    </w:pPr>
    <w:rPr>
      <w:color w:val="336297"/>
      <w:sz w:val="24"/>
    </w:rPr>
  </w:style>
  <w:style w:type="paragraph" w:customStyle="1" w:styleId="3213">
    <w:name w:val="Знак321"/>
    <w:basedOn w:val="a"/>
    <w:link w:val="325"/>
    <w:qFormat/>
    <w:rsid w:val="00625701"/>
    <w:pPr>
      <w:jc w:val="left"/>
    </w:pPr>
    <w:rPr>
      <w:rFonts w:ascii="Verdana" w:hAnsi="Verdana"/>
      <w:sz w:val="20"/>
    </w:rPr>
  </w:style>
  <w:style w:type="paragraph" w:customStyle="1" w:styleId="1311">
    <w:name w:val="Знак Знак1311"/>
    <w:link w:val="1310"/>
    <w:qFormat/>
    <w:rsid w:val="00625701"/>
    <w:rPr>
      <w:b/>
      <w:sz w:val="24"/>
    </w:rPr>
  </w:style>
  <w:style w:type="paragraph" w:customStyle="1" w:styleId="xl1991">
    <w:name w:val="xl1991"/>
    <w:basedOn w:val="a"/>
    <w:link w:val="xl199"/>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3-31110">
    <w:name w:val="___Загловок 3 - Уровень 3 (11)1"/>
    <w:basedOn w:val="1"/>
    <w:next w:val="a"/>
    <w:link w:val="3-3110"/>
    <w:qFormat/>
    <w:rsid w:val="00625701"/>
    <w:pPr>
      <w:keepNext w:val="0"/>
      <w:numPr>
        <w:numId w:val="0"/>
      </w:numPr>
      <w:spacing w:before="120" w:after="120" w:line="360" w:lineRule="auto"/>
      <w:outlineLvl w:val="2"/>
    </w:pPr>
    <w:rPr>
      <w:sz w:val="24"/>
    </w:rPr>
  </w:style>
  <w:style w:type="paragraph" w:customStyle="1" w:styleId="2430">
    <w:name w:val="Знак Знак243"/>
    <w:link w:val="244"/>
    <w:qFormat/>
    <w:rsid w:val="00625701"/>
    <w:rPr>
      <w:rFonts w:ascii="Calibri" w:hAnsi="Calibri"/>
      <w:b/>
      <w:sz w:val="28"/>
    </w:rPr>
  </w:style>
  <w:style w:type="paragraph" w:customStyle="1" w:styleId="cardico1">
    <w:name w:val="card_ico1"/>
    <w:basedOn w:val="a"/>
    <w:link w:val="cardico"/>
    <w:qFormat/>
    <w:rsid w:val="00625701"/>
    <w:pPr>
      <w:jc w:val="left"/>
    </w:pPr>
    <w:rPr>
      <w:sz w:val="24"/>
    </w:rPr>
  </w:style>
  <w:style w:type="paragraph" w:customStyle="1" w:styleId="1ffffff0">
    <w:name w:val="Цветовое выделение1"/>
    <w:link w:val="affff9"/>
    <w:qFormat/>
    <w:rsid w:val="00625701"/>
    <w:rPr>
      <w:b/>
      <w:color w:val="000080"/>
    </w:rPr>
  </w:style>
  <w:style w:type="paragraph" w:customStyle="1" w:styleId="1ffffff1">
    <w:name w:val="Продолжение ссылки1"/>
    <w:link w:val="affffa"/>
    <w:qFormat/>
    <w:rsid w:val="00625701"/>
    <w:rPr>
      <w:b/>
      <w:color w:val="008000"/>
      <w:u w:val="single"/>
    </w:rPr>
  </w:style>
  <w:style w:type="paragraph" w:customStyle="1" w:styleId="WW8Num20z11">
    <w:name w:val="WW8Num20z11"/>
    <w:link w:val="WW8Num20z1"/>
    <w:qFormat/>
    <w:rsid w:val="00625701"/>
    <w:rPr>
      <w:rFonts w:ascii="Courier New" w:hAnsi="Courier New"/>
    </w:rPr>
  </w:style>
  <w:style w:type="paragraph" w:customStyle="1" w:styleId="xl1481">
    <w:name w:val="xl1481"/>
    <w:basedOn w:val="a"/>
    <w:link w:val="xl148"/>
    <w:qFormat/>
    <w:rsid w:val="00625701"/>
    <w:pPr>
      <w:pBdr>
        <w:top w:val="single" w:sz="8" w:space="0" w:color="000000"/>
        <w:left w:val="single" w:sz="8" w:space="0" w:color="000000"/>
        <w:right w:val="single" w:sz="8" w:space="0" w:color="000000"/>
      </w:pBdr>
      <w:spacing w:before="280" w:after="280"/>
      <w:jc w:val="left"/>
    </w:pPr>
    <w:rPr>
      <w:b/>
      <w:sz w:val="24"/>
    </w:rPr>
  </w:style>
  <w:style w:type="paragraph" w:customStyle="1" w:styleId="4-4631">
    <w:name w:val="Заголовок 4 - Уровень 4 (6.3)1"/>
    <w:basedOn w:val="1"/>
    <w:next w:val="a"/>
    <w:link w:val="4-463"/>
    <w:qFormat/>
    <w:rsid w:val="00625701"/>
    <w:pPr>
      <w:keepNext w:val="0"/>
      <w:numPr>
        <w:numId w:val="33"/>
      </w:numPr>
      <w:ind w:left="0" w:firstLine="709"/>
      <w:outlineLvl w:val="3"/>
    </w:pPr>
  </w:style>
  <w:style w:type="paragraph" w:customStyle="1" w:styleId="143">
    <w:name w:val="Знак Знак14"/>
    <w:link w:val="1ffffff2"/>
    <w:qFormat/>
    <w:rsid w:val="00625701"/>
    <w:rPr>
      <w:rFonts w:ascii="Courier New" w:hAnsi="Courier New"/>
    </w:rPr>
  </w:style>
  <w:style w:type="paragraph" w:customStyle="1" w:styleId="item5">
    <w:name w:val="item5"/>
    <w:basedOn w:val="a"/>
    <w:link w:val="item"/>
    <w:qFormat/>
    <w:rsid w:val="00625701"/>
    <w:pPr>
      <w:jc w:val="left"/>
    </w:pPr>
    <w:rPr>
      <w:sz w:val="24"/>
    </w:rPr>
  </w:style>
  <w:style w:type="paragraph" w:customStyle="1" w:styleId="xl1971">
    <w:name w:val="xl1971"/>
    <w:basedOn w:val="a"/>
    <w:link w:val="xl197"/>
    <w:qFormat/>
    <w:rsid w:val="00625701"/>
    <w:pPr>
      <w:pBdr>
        <w:left w:val="single" w:sz="8" w:space="0" w:color="000000"/>
        <w:bottom w:val="single" w:sz="8" w:space="0" w:color="000000"/>
      </w:pBdr>
      <w:spacing w:before="280" w:after="280"/>
      <w:jc w:val="left"/>
    </w:pPr>
    <w:rPr>
      <w:sz w:val="24"/>
    </w:rPr>
  </w:style>
  <w:style w:type="paragraph" w:customStyle="1" w:styleId="xl1571">
    <w:name w:val="xl1571"/>
    <w:basedOn w:val="a"/>
    <w:link w:val="xl157"/>
    <w:qFormat/>
    <w:rsid w:val="00625701"/>
    <w:pPr>
      <w:pBdr>
        <w:top w:val="single" w:sz="4" w:space="0" w:color="000000"/>
        <w:left w:val="single" w:sz="4" w:space="0" w:color="000000"/>
        <w:bottom w:val="single" w:sz="4" w:space="0" w:color="000000"/>
        <w:right w:val="single" w:sz="4" w:space="0" w:color="000000"/>
      </w:pBdr>
      <w:spacing w:before="280" w:after="280"/>
    </w:pPr>
    <w:rPr>
      <w:b/>
      <w:sz w:val="24"/>
    </w:rPr>
  </w:style>
  <w:style w:type="paragraph" w:customStyle="1" w:styleId="CharChar31">
    <w:name w:val="Char Char31"/>
    <w:basedOn w:val="a"/>
    <w:link w:val="CharChar3"/>
    <w:qFormat/>
    <w:rsid w:val="00625701"/>
    <w:pPr>
      <w:spacing w:before="280" w:after="280"/>
      <w:jc w:val="both"/>
    </w:pPr>
    <w:rPr>
      <w:rFonts w:ascii="Tahoma" w:hAnsi="Tahoma"/>
      <w:sz w:val="20"/>
    </w:rPr>
  </w:style>
  <w:style w:type="paragraph" w:customStyle="1" w:styleId="FontStyle3441">
    <w:name w:val="Font Style3441"/>
    <w:link w:val="FontStyle344"/>
    <w:qFormat/>
    <w:rsid w:val="00625701"/>
    <w:rPr>
      <w:b/>
      <w:sz w:val="34"/>
    </w:rPr>
  </w:style>
  <w:style w:type="paragraph" w:customStyle="1" w:styleId="1ffffff3">
    <w:name w:val="_Текст1"/>
    <w:basedOn w:val="a"/>
    <w:link w:val="affffb"/>
    <w:qFormat/>
    <w:rsid w:val="00625701"/>
    <w:pPr>
      <w:widowControl w:val="0"/>
      <w:spacing w:line="360" w:lineRule="auto"/>
      <w:ind w:firstLine="709"/>
      <w:jc w:val="both"/>
    </w:pPr>
    <w:rPr>
      <w:sz w:val="24"/>
    </w:rPr>
  </w:style>
  <w:style w:type="paragraph" w:customStyle="1" w:styleId="field11">
    <w:name w:val="field11"/>
    <w:basedOn w:val="a"/>
    <w:link w:val="field1"/>
    <w:qFormat/>
    <w:rsid w:val="00625701"/>
    <w:pPr>
      <w:spacing w:after="75"/>
      <w:jc w:val="left"/>
    </w:pPr>
    <w:rPr>
      <w:sz w:val="24"/>
    </w:rPr>
  </w:style>
  <w:style w:type="paragraph" w:customStyle="1" w:styleId="3581">
    <w:name w:val="Заголовок 3.Заголовок 581"/>
    <w:basedOn w:val="a"/>
    <w:next w:val="a"/>
    <w:link w:val="358"/>
    <w:qFormat/>
    <w:rsid w:val="00625701"/>
    <w:pPr>
      <w:keepNext/>
      <w:jc w:val="right"/>
      <w:outlineLvl w:val="2"/>
    </w:pPr>
    <w:rPr>
      <w:sz w:val="28"/>
    </w:rPr>
  </w:style>
  <w:style w:type="paragraph" w:customStyle="1" w:styleId="6110">
    <w:name w:val="Заголовок 611"/>
    <w:basedOn w:val="323"/>
    <w:next w:val="323"/>
    <w:link w:val="612"/>
    <w:qFormat/>
    <w:rsid w:val="00625701"/>
    <w:pPr>
      <w:keepNext/>
      <w:ind w:left="-113" w:right="-113"/>
      <w:jc w:val="center"/>
    </w:pPr>
    <w:rPr>
      <w:sz w:val="20"/>
    </w:rPr>
  </w:style>
  <w:style w:type="paragraph" w:customStyle="1" w:styleId="1114">
    <w:name w:val="Знак Знак111"/>
    <w:link w:val="11ffa"/>
    <w:qFormat/>
    <w:rsid w:val="00625701"/>
    <w:rPr>
      <w:b/>
      <w:sz w:val="28"/>
    </w:rPr>
  </w:style>
  <w:style w:type="paragraph" w:customStyle="1" w:styleId="1ffffff4">
    <w:name w:val="_Текст Знак1"/>
    <w:link w:val="affffc"/>
    <w:qFormat/>
    <w:rsid w:val="00625701"/>
    <w:rPr>
      <w:sz w:val="24"/>
      <w:highlight w:val="white"/>
    </w:rPr>
  </w:style>
  <w:style w:type="paragraph" w:customStyle="1" w:styleId="5211">
    <w:name w:val="Знак521"/>
    <w:basedOn w:val="31f2"/>
    <w:link w:val="522"/>
    <w:qFormat/>
    <w:rsid w:val="00625701"/>
  </w:style>
  <w:style w:type="paragraph" w:customStyle="1" w:styleId="WW8Num40z01">
    <w:name w:val="WW8Num40z01"/>
    <w:link w:val="WW8Num40z0"/>
    <w:qFormat/>
    <w:rsid w:val="00625701"/>
  </w:style>
  <w:style w:type="paragraph" w:customStyle="1" w:styleId="xl1861">
    <w:name w:val="xl1861"/>
    <w:basedOn w:val="a"/>
    <w:link w:val="xl186"/>
    <w:qFormat/>
    <w:rsid w:val="00625701"/>
    <w:pPr>
      <w:pBdr>
        <w:top w:val="single" w:sz="4" w:space="0" w:color="000000"/>
        <w:left w:val="single" w:sz="8" w:space="0" w:color="000000"/>
        <w:bottom w:val="single" w:sz="4" w:space="0" w:color="000000"/>
        <w:right w:val="single" w:sz="8" w:space="0" w:color="000000"/>
      </w:pBdr>
      <w:spacing w:before="280" w:after="280"/>
      <w:jc w:val="left"/>
    </w:pPr>
    <w:rPr>
      <w:sz w:val="24"/>
    </w:rPr>
  </w:style>
  <w:style w:type="paragraph" w:customStyle="1" w:styleId="body1">
    <w:name w:val="body1"/>
    <w:basedOn w:val="a"/>
    <w:link w:val="body"/>
    <w:qFormat/>
    <w:rsid w:val="00625701"/>
    <w:pPr>
      <w:jc w:val="left"/>
    </w:pPr>
    <w:rPr>
      <w:sz w:val="24"/>
    </w:rPr>
  </w:style>
  <w:style w:type="paragraph" w:customStyle="1" w:styleId="field21">
    <w:name w:val="field21"/>
    <w:basedOn w:val="a"/>
    <w:link w:val="field2"/>
    <w:qFormat/>
    <w:rsid w:val="00625701"/>
    <w:pPr>
      <w:spacing w:after="45"/>
      <w:jc w:val="left"/>
    </w:pPr>
    <w:rPr>
      <w:sz w:val="24"/>
    </w:rPr>
  </w:style>
  <w:style w:type="paragraph" w:customStyle="1" w:styleId="31f0">
    <w:name w:val="Стиль Заголовок 3 + По ширине1"/>
    <w:basedOn w:val="3"/>
    <w:link w:val="3f1"/>
    <w:qFormat/>
    <w:rsid w:val="00625701"/>
    <w:pPr>
      <w:numPr>
        <w:ilvl w:val="0"/>
        <w:numId w:val="0"/>
      </w:numPr>
      <w:ind w:firstLine="851"/>
      <w:outlineLvl w:val="8"/>
    </w:pPr>
  </w:style>
  <w:style w:type="paragraph" w:customStyle="1" w:styleId="query11">
    <w:name w:val="query11"/>
    <w:basedOn w:val="a"/>
    <w:link w:val="query1"/>
    <w:qFormat/>
    <w:rsid w:val="00625701"/>
    <w:pPr>
      <w:jc w:val="left"/>
    </w:pPr>
    <w:rPr>
      <w:sz w:val="24"/>
    </w:rPr>
  </w:style>
  <w:style w:type="paragraph" w:customStyle="1" w:styleId="xl1441">
    <w:name w:val="xl1441"/>
    <w:basedOn w:val="a"/>
    <w:link w:val="xl144"/>
    <w:qFormat/>
    <w:rsid w:val="00625701"/>
    <w:pPr>
      <w:pBdr>
        <w:top w:val="single" w:sz="4" w:space="0" w:color="000000"/>
        <w:left w:val="single" w:sz="4" w:space="0" w:color="000000"/>
        <w:bottom w:val="single" w:sz="4" w:space="0" w:color="000000"/>
        <w:right w:val="single" w:sz="4" w:space="0" w:color="000000"/>
      </w:pBdr>
      <w:spacing w:before="280" w:after="280"/>
      <w:jc w:val="left"/>
    </w:pPr>
    <w:rPr>
      <w:b/>
      <w:sz w:val="24"/>
    </w:rPr>
  </w:style>
  <w:style w:type="paragraph" w:customStyle="1" w:styleId="xl1051">
    <w:name w:val="xl1051"/>
    <w:basedOn w:val="a"/>
    <w:link w:val="xl105"/>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11ffb">
    <w:name w:val="Название объекта11"/>
    <w:basedOn w:val="323"/>
    <w:next w:val="323"/>
    <w:link w:val="1ffffff5"/>
    <w:qFormat/>
    <w:rsid w:val="00625701"/>
    <w:pPr>
      <w:jc w:val="right"/>
    </w:pPr>
    <w:rPr>
      <w:i/>
      <w:sz w:val="24"/>
    </w:rPr>
  </w:style>
  <w:style w:type="paragraph" w:customStyle="1" w:styleId="FooterChar1">
    <w:name w:val="Footer Char1"/>
    <w:link w:val="FooterChar"/>
    <w:qFormat/>
    <w:rsid w:val="00625701"/>
  </w:style>
  <w:style w:type="paragraph" w:customStyle="1" w:styleId="WW8Num15z11">
    <w:name w:val="WW8Num15z11"/>
    <w:link w:val="WW8Num15z1"/>
    <w:qFormat/>
    <w:rsid w:val="00625701"/>
    <w:rPr>
      <w:rFonts w:ascii="Courier New" w:hAnsi="Courier New"/>
    </w:rPr>
  </w:style>
  <w:style w:type="paragraph" w:customStyle="1" w:styleId="xl2111">
    <w:name w:val="xl2111"/>
    <w:basedOn w:val="a"/>
    <w:link w:val="xl211"/>
    <w:qFormat/>
    <w:rsid w:val="00625701"/>
    <w:pPr>
      <w:pBdr>
        <w:top w:val="single" w:sz="8" w:space="0" w:color="000000"/>
        <w:left w:val="single" w:sz="8" w:space="0" w:color="000000"/>
        <w:bottom w:val="single" w:sz="8" w:space="0" w:color="000000"/>
      </w:pBdr>
      <w:spacing w:before="280" w:after="280"/>
      <w:jc w:val="left"/>
    </w:pPr>
    <w:rPr>
      <w:b/>
      <w:sz w:val="24"/>
    </w:rPr>
  </w:style>
  <w:style w:type="paragraph" w:customStyle="1" w:styleId="31410">
    <w:name w:val="Стиль Основной текст 3 + 14 пт не курсив По ширине Первая строка... Знак1"/>
    <w:link w:val="3140"/>
    <w:qFormat/>
    <w:rsid w:val="00625701"/>
    <w:rPr>
      <w:b/>
      <w:i/>
      <w:sz w:val="28"/>
    </w:rPr>
  </w:style>
  <w:style w:type="paragraph" w:customStyle="1" w:styleId="1ffffff6">
    <w:name w:val="Название Знак1"/>
    <w:link w:val="affffd"/>
    <w:qFormat/>
    <w:rsid w:val="00625701"/>
  </w:style>
  <w:style w:type="paragraph" w:customStyle="1" w:styleId="1621">
    <w:name w:val="Знак Знак1621"/>
    <w:link w:val="1620"/>
    <w:qFormat/>
    <w:rsid w:val="00625701"/>
    <w:rPr>
      <w:sz w:val="24"/>
    </w:rPr>
  </w:style>
  <w:style w:type="paragraph" w:customStyle="1" w:styleId="hr11">
    <w:name w:val="hr11"/>
    <w:basedOn w:val="a"/>
    <w:link w:val="hr1"/>
    <w:qFormat/>
    <w:rsid w:val="00625701"/>
    <w:pPr>
      <w:pBdr>
        <w:top w:val="single" w:sz="6" w:space="0" w:color="DBDBC3"/>
      </w:pBdr>
      <w:jc w:val="left"/>
    </w:pPr>
    <w:rPr>
      <w:sz w:val="24"/>
    </w:rPr>
  </w:style>
  <w:style w:type="paragraph" w:customStyle="1" w:styleId="font81">
    <w:name w:val="font81"/>
    <w:basedOn w:val="a"/>
    <w:link w:val="font8"/>
    <w:qFormat/>
    <w:rsid w:val="00625701"/>
    <w:pPr>
      <w:spacing w:before="280" w:after="280"/>
      <w:jc w:val="left"/>
    </w:pPr>
    <w:rPr>
      <w:sz w:val="20"/>
    </w:rPr>
  </w:style>
  <w:style w:type="paragraph" w:customStyle="1" w:styleId="Char421">
    <w:name w:val="Char421"/>
    <w:link w:val="Char42"/>
    <w:qFormat/>
    <w:rsid w:val="00625701"/>
    <w:rPr>
      <w:sz w:val="24"/>
    </w:rPr>
  </w:style>
  <w:style w:type="paragraph" w:customStyle="1" w:styleId="11ffc">
    <w:name w:val="Титул11"/>
    <w:basedOn w:val="a"/>
    <w:link w:val="1ffffff7"/>
    <w:qFormat/>
    <w:rsid w:val="00625701"/>
  </w:style>
  <w:style w:type="paragraph" w:customStyle="1" w:styleId="Style391">
    <w:name w:val="Style391"/>
    <w:basedOn w:val="a"/>
    <w:link w:val="Style39"/>
    <w:qFormat/>
    <w:rsid w:val="00625701"/>
    <w:pPr>
      <w:widowControl w:val="0"/>
      <w:spacing w:line="293" w:lineRule="exact"/>
      <w:jc w:val="left"/>
    </w:pPr>
    <w:rPr>
      <w:rFonts w:ascii="Arial" w:hAnsi="Arial"/>
      <w:sz w:val="24"/>
    </w:rPr>
  </w:style>
  <w:style w:type="paragraph" w:customStyle="1" w:styleId="FontStyle151">
    <w:name w:val="Font Style151"/>
    <w:link w:val="FontStyle15"/>
    <w:qFormat/>
    <w:rsid w:val="00625701"/>
    <w:rPr>
      <w:sz w:val="26"/>
    </w:rPr>
  </w:style>
  <w:style w:type="paragraph" w:customStyle="1" w:styleId="1ffffff8">
    <w:name w:val="Гипертекстовая ссылка1"/>
    <w:link w:val="affffe"/>
    <w:qFormat/>
    <w:rsid w:val="00625701"/>
    <w:rPr>
      <w:color w:val="008000"/>
      <w:u w:val="single"/>
    </w:rPr>
  </w:style>
  <w:style w:type="paragraph" w:customStyle="1" w:styleId="s191">
    <w:name w:val="s_191"/>
    <w:basedOn w:val="a"/>
    <w:link w:val="s19"/>
    <w:qFormat/>
    <w:rsid w:val="00625701"/>
    <w:pPr>
      <w:spacing w:before="280" w:after="280"/>
      <w:jc w:val="right"/>
    </w:pPr>
  </w:style>
  <w:style w:type="paragraph" w:customStyle="1" w:styleId="docsearchresult2">
    <w:name w:val="doc_search_result2"/>
    <w:basedOn w:val="a"/>
    <w:link w:val="docsearchresult"/>
    <w:qFormat/>
    <w:rsid w:val="00625701"/>
    <w:pPr>
      <w:jc w:val="left"/>
    </w:pPr>
    <w:rPr>
      <w:sz w:val="24"/>
    </w:rPr>
  </w:style>
  <w:style w:type="paragraph" w:customStyle="1" w:styleId="WW8Num13z21">
    <w:name w:val="WW8Num13z21"/>
    <w:link w:val="WW8Num13z2"/>
    <w:qFormat/>
    <w:rsid w:val="00625701"/>
    <w:rPr>
      <w:rFonts w:ascii="Wingdings" w:hAnsi="Wingdings"/>
    </w:rPr>
  </w:style>
  <w:style w:type="paragraph" w:customStyle="1" w:styleId="itemcurrent11">
    <w:name w:val="item_current11"/>
    <w:basedOn w:val="a"/>
    <w:link w:val="itemcurrent1"/>
    <w:qFormat/>
    <w:rsid w:val="00625701"/>
    <w:pPr>
      <w:spacing w:after="150"/>
      <w:jc w:val="left"/>
    </w:pPr>
    <w:rPr>
      <w:sz w:val="24"/>
    </w:rPr>
  </w:style>
  <w:style w:type="paragraph" w:customStyle="1" w:styleId="layoutbottomcolumninner11">
    <w:name w:val="layout_bottom_column_inner11"/>
    <w:basedOn w:val="a"/>
    <w:link w:val="layoutbottomcolumninner1"/>
    <w:qFormat/>
    <w:rsid w:val="00625701"/>
    <w:pPr>
      <w:jc w:val="left"/>
    </w:pPr>
    <w:rPr>
      <w:sz w:val="24"/>
    </w:rPr>
  </w:style>
  <w:style w:type="paragraph" w:customStyle="1" w:styleId="xl2231">
    <w:name w:val="xl2231"/>
    <w:basedOn w:val="a"/>
    <w:link w:val="xl223"/>
    <w:qFormat/>
    <w:rsid w:val="00625701"/>
    <w:pPr>
      <w:pBdr>
        <w:top w:val="single" w:sz="4" w:space="0" w:color="000000"/>
        <w:left w:val="single" w:sz="4" w:space="0" w:color="000000"/>
        <w:right w:val="single" w:sz="4" w:space="0" w:color="000000"/>
      </w:pBdr>
      <w:spacing w:before="280" w:after="280"/>
    </w:pPr>
    <w:rPr>
      <w:sz w:val="24"/>
    </w:rPr>
  </w:style>
  <w:style w:type="paragraph" w:customStyle="1" w:styleId="1ffffff9">
    <w:name w:val="Подзаголовок Знак1"/>
    <w:link w:val="afffff"/>
    <w:qFormat/>
    <w:rsid w:val="00625701"/>
    <w:rPr>
      <w:sz w:val="24"/>
    </w:rPr>
  </w:style>
  <w:style w:type="paragraph" w:customStyle="1" w:styleId="left2">
    <w:name w:val="left2"/>
    <w:basedOn w:val="a"/>
    <w:link w:val="left"/>
    <w:qFormat/>
    <w:rsid w:val="00625701"/>
    <w:pPr>
      <w:jc w:val="left"/>
    </w:pPr>
    <w:rPr>
      <w:sz w:val="24"/>
    </w:rPr>
  </w:style>
  <w:style w:type="paragraph" w:customStyle="1" w:styleId="xl2191">
    <w:name w:val="xl2191"/>
    <w:basedOn w:val="a"/>
    <w:link w:val="xl219"/>
    <w:qFormat/>
    <w:rsid w:val="00625701"/>
    <w:pPr>
      <w:pBdr>
        <w:top w:val="single" w:sz="8" w:space="0" w:color="000000"/>
        <w:left w:val="single" w:sz="4" w:space="0" w:color="000000"/>
        <w:bottom w:val="single" w:sz="8" w:space="0" w:color="000000"/>
        <w:right w:val="single" w:sz="8" w:space="0" w:color="000000"/>
      </w:pBdr>
      <w:spacing w:before="280" w:after="280"/>
    </w:pPr>
    <w:rPr>
      <w:b/>
      <w:sz w:val="24"/>
    </w:rPr>
  </w:style>
  <w:style w:type="paragraph" w:customStyle="1" w:styleId="21fe">
    <w:name w:val="Текст примечания21"/>
    <w:basedOn w:val="a"/>
    <w:link w:val="2f4"/>
    <w:qFormat/>
    <w:rsid w:val="00625701"/>
    <w:rPr>
      <w:sz w:val="20"/>
    </w:rPr>
  </w:style>
  <w:style w:type="paragraph" w:customStyle="1" w:styleId="Char21">
    <w:name w:val="Char21"/>
    <w:basedOn w:val="a"/>
    <w:link w:val="Char2"/>
    <w:qFormat/>
    <w:rsid w:val="00625701"/>
    <w:pPr>
      <w:jc w:val="left"/>
    </w:pPr>
    <w:rPr>
      <w:rFonts w:ascii="Verdana" w:hAnsi="Verdana"/>
      <w:sz w:val="20"/>
    </w:rPr>
  </w:style>
  <w:style w:type="paragraph" w:customStyle="1" w:styleId="xl1681">
    <w:name w:val="xl1681"/>
    <w:basedOn w:val="a"/>
    <w:link w:val="xl168"/>
    <w:qFormat/>
    <w:rsid w:val="00625701"/>
    <w:pPr>
      <w:pBdr>
        <w:top w:val="single" w:sz="8" w:space="0" w:color="000000"/>
        <w:left w:val="single" w:sz="8" w:space="0" w:color="000000"/>
        <w:bottom w:val="single" w:sz="8" w:space="0" w:color="000000"/>
      </w:pBdr>
      <w:spacing w:before="280" w:after="280"/>
      <w:jc w:val="left"/>
    </w:pPr>
    <w:rPr>
      <w:sz w:val="24"/>
    </w:rPr>
  </w:style>
  <w:style w:type="paragraph" w:customStyle="1" w:styleId="FootnoteTextChar1">
    <w:name w:val="Footnote Text Char1"/>
    <w:link w:val="FootnoteTextChar"/>
    <w:qFormat/>
    <w:rsid w:val="00625701"/>
  </w:style>
  <w:style w:type="paragraph" w:customStyle="1" w:styleId="xl1501">
    <w:name w:val="xl1501"/>
    <w:basedOn w:val="a"/>
    <w:link w:val="xl150"/>
    <w:qFormat/>
    <w:rsid w:val="00625701"/>
    <w:pPr>
      <w:pBdr>
        <w:top w:val="single" w:sz="8" w:space="0" w:color="000000"/>
        <w:left w:val="single" w:sz="8" w:space="0" w:color="000000"/>
        <w:right w:val="single" w:sz="8" w:space="0" w:color="000000"/>
      </w:pBdr>
      <w:spacing w:before="280" w:after="280"/>
      <w:jc w:val="left"/>
    </w:pPr>
    <w:rPr>
      <w:sz w:val="24"/>
    </w:rPr>
  </w:style>
  <w:style w:type="paragraph" w:customStyle="1" w:styleId="text11">
    <w:name w:val="text11"/>
    <w:basedOn w:val="a"/>
    <w:link w:val="text1"/>
    <w:qFormat/>
    <w:rsid w:val="00625701"/>
    <w:pPr>
      <w:jc w:val="left"/>
    </w:pPr>
    <w:rPr>
      <w:sz w:val="24"/>
    </w:rPr>
  </w:style>
  <w:style w:type="paragraph" w:styleId="afffffb">
    <w:name w:val="Subtitle"/>
    <w:basedOn w:val="a"/>
    <w:next w:val="afffff4"/>
    <w:uiPriority w:val="11"/>
    <w:qFormat/>
    <w:rsid w:val="00625701"/>
    <w:pPr>
      <w:jc w:val="right"/>
    </w:pPr>
    <w:rPr>
      <w:sz w:val="28"/>
    </w:rPr>
  </w:style>
  <w:style w:type="paragraph" w:customStyle="1" w:styleId="xl1631">
    <w:name w:val="xl1631"/>
    <w:basedOn w:val="a"/>
    <w:link w:val="xl163"/>
    <w:qFormat/>
    <w:rsid w:val="00625701"/>
    <w:pPr>
      <w:pBdr>
        <w:top w:val="single" w:sz="4" w:space="0" w:color="000000"/>
        <w:left w:val="single" w:sz="4" w:space="0" w:color="000000"/>
        <w:bottom w:val="single" w:sz="4" w:space="0" w:color="000000"/>
      </w:pBdr>
      <w:spacing w:before="280" w:after="280"/>
      <w:jc w:val="left"/>
    </w:pPr>
    <w:rPr>
      <w:b/>
      <w:sz w:val="24"/>
    </w:rPr>
  </w:style>
  <w:style w:type="paragraph" w:customStyle="1" w:styleId="img2">
    <w:name w:val="img2"/>
    <w:basedOn w:val="a"/>
    <w:link w:val="img"/>
    <w:qFormat/>
    <w:rsid w:val="00625701"/>
    <w:pPr>
      <w:jc w:val="left"/>
    </w:pPr>
    <w:rPr>
      <w:sz w:val="24"/>
    </w:rPr>
  </w:style>
  <w:style w:type="paragraph" w:customStyle="1" w:styleId="inputaltradio2">
    <w:name w:val="input_alt_radio2"/>
    <w:basedOn w:val="a"/>
    <w:link w:val="inputaltradio"/>
    <w:qFormat/>
    <w:rsid w:val="00625701"/>
    <w:pPr>
      <w:jc w:val="left"/>
    </w:pPr>
    <w:rPr>
      <w:sz w:val="24"/>
    </w:rPr>
  </w:style>
  <w:style w:type="paragraph" w:customStyle="1" w:styleId="2215">
    <w:name w:val="Знак Знак221"/>
    <w:link w:val="229"/>
    <w:qFormat/>
    <w:rsid w:val="00625701"/>
    <w:rPr>
      <w:rFonts w:ascii="Tahoma" w:hAnsi="Tahoma"/>
      <w:sz w:val="16"/>
    </w:rPr>
  </w:style>
  <w:style w:type="paragraph" w:customStyle="1" w:styleId="WW8Num36z01">
    <w:name w:val="WW8Num36z01"/>
    <w:link w:val="WW8Num36z0"/>
    <w:qFormat/>
    <w:rsid w:val="00625701"/>
    <w:rPr>
      <w:rFonts w:ascii="Wingdings" w:hAnsi="Wingdings"/>
    </w:rPr>
  </w:style>
  <w:style w:type="paragraph" w:customStyle="1" w:styleId="xl1271">
    <w:name w:val="xl1271"/>
    <w:basedOn w:val="a"/>
    <w:link w:val="xl127"/>
    <w:qFormat/>
    <w:rsid w:val="00625701"/>
    <w:pPr>
      <w:pBdr>
        <w:top w:val="single" w:sz="8" w:space="0" w:color="000000"/>
        <w:bottom w:val="single" w:sz="8" w:space="0" w:color="000000"/>
        <w:right w:val="single" w:sz="8" w:space="0" w:color="000000"/>
      </w:pBdr>
      <w:spacing w:before="280" w:after="280"/>
    </w:pPr>
    <w:rPr>
      <w:sz w:val="20"/>
    </w:rPr>
  </w:style>
  <w:style w:type="paragraph" w:customStyle="1" w:styleId="itemcurrent2">
    <w:name w:val="item_current2"/>
    <w:basedOn w:val="a"/>
    <w:link w:val="itemcurrent"/>
    <w:qFormat/>
    <w:rsid w:val="00625701"/>
    <w:pPr>
      <w:jc w:val="left"/>
    </w:pPr>
    <w:rPr>
      <w:sz w:val="24"/>
    </w:rPr>
  </w:style>
  <w:style w:type="paragraph" w:customStyle="1" w:styleId="xl1551">
    <w:name w:val="xl1551"/>
    <w:basedOn w:val="a"/>
    <w:link w:val="xl155"/>
    <w:qFormat/>
    <w:rsid w:val="00625701"/>
    <w:pPr>
      <w:pBdr>
        <w:left w:val="single" w:sz="8" w:space="0" w:color="000000"/>
        <w:right w:val="single" w:sz="8" w:space="0" w:color="000000"/>
      </w:pBdr>
      <w:spacing w:before="280" w:after="280"/>
      <w:jc w:val="left"/>
    </w:pPr>
    <w:rPr>
      <w:sz w:val="24"/>
    </w:rPr>
  </w:style>
  <w:style w:type="paragraph" w:customStyle="1" w:styleId="11ffd">
    <w:name w:val="11"/>
    <w:basedOn w:val="a"/>
    <w:link w:val="1ffffffa"/>
    <w:qFormat/>
    <w:rsid w:val="00625701"/>
    <w:pPr>
      <w:jc w:val="left"/>
    </w:pPr>
    <w:rPr>
      <w:rFonts w:ascii="Verdana" w:hAnsi="Verdana"/>
      <w:sz w:val="20"/>
    </w:rPr>
  </w:style>
  <w:style w:type="paragraph" w:customStyle="1" w:styleId="buttons11">
    <w:name w:val="buttons11"/>
    <w:basedOn w:val="a"/>
    <w:link w:val="buttons1"/>
    <w:qFormat/>
    <w:rsid w:val="00625701"/>
    <w:pPr>
      <w:jc w:val="left"/>
    </w:pPr>
    <w:rPr>
      <w:sz w:val="24"/>
    </w:rPr>
  </w:style>
  <w:style w:type="paragraph" w:customStyle="1" w:styleId="2216">
    <w:name w:val="Заголовок 2 + уровень 21"/>
    <w:basedOn w:val="1"/>
    <w:next w:val="a"/>
    <w:link w:val="22a"/>
    <w:qFormat/>
    <w:rsid w:val="00625701"/>
    <w:pPr>
      <w:keepNext w:val="0"/>
      <w:numPr>
        <w:numId w:val="0"/>
      </w:numPr>
      <w:ind w:firstLine="709"/>
      <w:jc w:val="both"/>
      <w:outlineLvl w:val="1"/>
    </w:pPr>
  </w:style>
  <w:style w:type="paragraph" w:customStyle="1" w:styleId="xl991">
    <w:name w:val="xl991"/>
    <w:basedOn w:val="a"/>
    <w:link w:val="xl99"/>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11ffe">
    <w:name w:val="Стиль11"/>
    <w:basedOn w:val="31412510"/>
    <w:link w:val="1ffffffb"/>
    <w:qFormat/>
    <w:rsid w:val="00625701"/>
  </w:style>
  <w:style w:type="paragraph" w:customStyle="1" w:styleId="3117">
    <w:name w:val="Основной текст 311"/>
    <w:basedOn w:val="323"/>
    <w:link w:val="31f1"/>
    <w:qFormat/>
    <w:rsid w:val="00625701"/>
    <w:rPr>
      <w:sz w:val="24"/>
    </w:rPr>
  </w:style>
  <w:style w:type="paragraph" w:customStyle="1" w:styleId="1412521">
    <w:name w:val="Стиль Основной текст + 14 пт Первая строка:  125 см21"/>
    <w:basedOn w:val="afffff4"/>
    <w:link w:val="1412520"/>
    <w:qFormat/>
    <w:rsid w:val="00625701"/>
    <w:pPr>
      <w:ind w:firstLine="709"/>
    </w:pPr>
    <w:rPr>
      <w:sz w:val="28"/>
    </w:rPr>
  </w:style>
  <w:style w:type="paragraph" w:customStyle="1" w:styleId="ws11">
    <w:name w:val="ws11"/>
    <w:basedOn w:val="31f2"/>
    <w:link w:val="ws1"/>
    <w:qFormat/>
    <w:rsid w:val="00625701"/>
  </w:style>
  <w:style w:type="paragraph" w:customStyle="1" w:styleId="toplinks2">
    <w:name w:val="top_links2"/>
    <w:basedOn w:val="a"/>
    <w:link w:val="toplinks"/>
    <w:qFormat/>
    <w:rsid w:val="00625701"/>
    <w:pPr>
      <w:jc w:val="right"/>
    </w:pPr>
  </w:style>
  <w:style w:type="paragraph" w:customStyle="1" w:styleId="430">
    <w:name w:val="Знак Знак43"/>
    <w:link w:val="46"/>
    <w:qFormat/>
    <w:rsid w:val="00625701"/>
    <w:rPr>
      <w:sz w:val="24"/>
    </w:rPr>
  </w:style>
  <w:style w:type="paragraph" w:customStyle="1" w:styleId="sel31">
    <w:name w:val="sel31"/>
    <w:basedOn w:val="a"/>
    <w:link w:val="sel3"/>
    <w:qFormat/>
    <w:rsid w:val="00625701"/>
    <w:pPr>
      <w:jc w:val="left"/>
    </w:pPr>
    <w:rPr>
      <w:sz w:val="24"/>
    </w:rPr>
  </w:style>
  <w:style w:type="paragraph" w:customStyle="1" w:styleId="WW8Num29z11">
    <w:name w:val="WW8Num29z11"/>
    <w:link w:val="WW8Num29z1"/>
    <w:qFormat/>
    <w:rsid w:val="00625701"/>
    <w:rPr>
      <w:rFonts w:ascii="Courier New" w:hAnsi="Courier New"/>
    </w:rPr>
  </w:style>
  <w:style w:type="paragraph" w:customStyle="1" w:styleId="xl2551">
    <w:name w:val="xl2551"/>
    <w:basedOn w:val="a"/>
    <w:link w:val="xl255"/>
    <w:qFormat/>
    <w:rsid w:val="00625701"/>
    <w:pPr>
      <w:pBdr>
        <w:left w:val="single" w:sz="8" w:space="0" w:color="000000"/>
        <w:bottom w:val="single" w:sz="8" w:space="0" w:color="000000"/>
        <w:right w:val="single" w:sz="8" w:space="0" w:color="000000"/>
      </w:pBdr>
      <w:spacing w:before="280" w:after="280"/>
      <w:jc w:val="left"/>
    </w:pPr>
    <w:rPr>
      <w:b/>
      <w:sz w:val="24"/>
    </w:rPr>
  </w:style>
  <w:style w:type="paragraph" w:customStyle="1" w:styleId="xl1841">
    <w:name w:val="xl1841"/>
    <w:basedOn w:val="a"/>
    <w:link w:val="xl184"/>
    <w:qFormat/>
    <w:rsid w:val="00625701"/>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paragraph" w:customStyle="1" w:styleId="xl2031">
    <w:name w:val="xl2031"/>
    <w:basedOn w:val="a"/>
    <w:link w:val="xl203"/>
    <w:qFormat/>
    <w:rsid w:val="00625701"/>
    <w:pPr>
      <w:pBdr>
        <w:top w:val="single" w:sz="4" w:space="0" w:color="000000"/>
        <w:left w:val="single" w:sz="8" w:space="0" w:color="000000"/>
        <w:right w:val="single" w:sz="8" w:space="0" w:color="000000"/>
      </w:pBdr>
      <w:spacing w:before="280" w:after="280"/>
      <w:jc w:val="left"/>
    </w:pPr>
    <w:rPr>
      <w:sz w:val="24"/>
    </w:rPr>
  </w:style>
  <w:style w:type="paragraph" w:customStyle="1" w:styleId="xl1531">
    <w:name w:val="xl1531"/>
    <w:basedOn w:val="a"/>
    <w:link w:val="xl153"/>
    <w:qFormat/>
    <w:rsid w:val="00625701"/>
    <w:pPr>
      <w:pBdr>
        <w:top w:val="single" w:sz="8" w:space="0" w:color="000000"/>
        <w:left w:val="single" w:sz="8" w:space="0" w:color="000000"/>
      </w:pBdr>
      <w:spacing w:before="280" w:after="280"/>
      <w:jc w:val="left"/>
    </w:pPr>
    <w:rPr>
      <w:sz w:val="24"/>
    </w:rPr>
  </w:style>
  <w:style w:type="paragraph" w:customStyle="1" w:styleId="xl1331">
    <w:name w:val="xl1331"/>
    <w:basedOn w:val="a"/>
    <w:link w:val="xl133"/>
    <w:qFormat/>
    <w:rsid w:val="00625701"/>
    <w:pPr>
      <w:pBdr>
        <w:top w:val="single" w:sz="4" w:space="0" w:color="000000"/>
        <w:left w:val="single" w:sz="4" w:space="0" w:color="000000"/>
        <w:bottom w:val="single" w:sz="4" w:space="0" w:color="000000"/>
        <w:right w:val="single" w:sz="4" w:space="0" w:color="000000"/>
      </w:pBdr>
      <w:spacing w:before="280" w:after="280"/>
      <w:jc w:val="left"/>
    </w:pPr>
    <w:rPr>
      <w:sz w:val="24"/>
    </w:rPr>
  </w:style>
  <w:style w:type="paragraph" w:customStyle="1" w:styleId="713">
    <w:name w:val="Знак71"/>
    <w:link w:val="75"/>
    <w:qFormat/>
    <w:rsid w:val="00625701"/>
    <w:rPr>
      <w:sz w:val="28"/>
    </w:rPr>
  </w:style>
  <w:style w:type="paragraph" w:customStyle="1" w:styleId="7110">
    <w:name w:val="Заголовок 711"/>
    <w:basedOn w:val="323"/>
    <w:next w:val="323"/>
    <w:link w:val="714"/>
    <w:qFormat/>
    <w:rsid w:val="00625701"/>
    <w:pPr>
      <w:keepNext/>
    </w:pPr>
    <w:rPr>
      <w:b/>
      <w:sz w:val="24"/>
    </w:rPr>
  </w:style>
  <w:style w:type="paragraph" w:customStyle="1" w:styleId="xl1471">
    <w:name w:val="xl1471"/>
    <w:basedOn w:val="a"/>
    <w:link w:val="xl147"/>
    <w:qFormat/>
    <w:rsid w:val="00625701"/>
    <w:pPr>
      <w:pBdr>
        <w:top w:val="single" w:sz="8" w:space="0" w:color="000000"/>
        <w:left w:val="single" w:sz="8" w:space="0" w:color="000000"/>
        <w:right w:val="single" w:sz="8" w:space="0" w:color="000000"/>
      </w:pBdr>
      <w:spacing w:before="280" w:after="280"/>
    </w:pPr>
    <w:rPr>
      <w:b/>
      <w:sz w:val="24"/>
    </w:rPr>
  </w:style>
  <w:style w:type="paragraph" w:customStyle="1" w:styleId="boxrcontent1">
    <w:name w:val="box_r_content1"/>
    <w:basedOn w:val="a"/>
    <w:link w:val="boxrcontent"/>
    <w:qFormat/>
    <w:rsid w:val="00625701"/>
    <w:pPr>
      <w:jc w:val="left"/>
    </w:pPr>
    <w:rPr>
      <w:sz w:val="24"/>
    </w:rPr>
  </w:style>
  <w:style w:type="paragraph" w:customStyle="1" w:styleId="WW8Num14z21">
    <w:name w:val="WW8Num14z21"/>
    <w:link w:val="WW8Num14z2"/>
    <w:qFormat/>
    <w:rsid w:val="00625701"/>
    <w:rPr>
      <w:rFonts w:ascii="Wingdings" w:hAnsi="Wingdings"/>
    </w:rPr>
  </w:style>
  <w:style w:type="paragraph" w:customStyle="1" w:styleId="xl531">
    <w:name w:val="xl531"/>
    <w:basedOn w:val="a"/>
    <w:link w:val="xl53"/>
    <w:qFormat/>
    <w:rsid w:val="00625701"/>
    <w:pPr>
      <w:pBdr>
        <w:left w:val="single" w:sz="8" w:space="0" w:color="000000"/>
        <w:bottom w:val="single" w:sz="8" w:space="0" w:color="000000"/>
        <w:right w:val="single" w:sz="8" w:space="0" w:color="000000"/>
      </w:pBdr>
      <w:spacing w:before="280" w:after="280"/>
    </w:pPr>
    <w:rPr>
      <w:rFonts w:ascii="Arial" w:hAnsi="Arial"/>
    </w:rPr>
  </w:style>
  <w:style w:type="paragraph" w:customStyle="1" w:styleId="211a">
    <w:name w:val="Заголовок 2 Знак11"/>
    <w:link w:val="21ff"/>
    <w:qFormat/>
    <w:rsid w:val="00625701"/>
    <w:rPr>
      <w:rFonts w:ascii="Calibri Light" w:hAnsi="Calibri Light"/>
      <w:color w:val="2F5496"/>
      <w:sz w:val="26"/>
    </w:rPr>
  </w:style>
  <w:style w:type="paragraph" w:customStyle="1" w:styleId="9110">
    <w:name w:val="Заголовок 911"/>
    <w:basedOn w:val="323"/>
    <w:next w:val="323"/>
    <w:link w:val="912"/>
    <w:qFormat/>
    <w:rsid w:val="00625701"/>
    <w:pPr>
      <w:keepNext/>
      <w:jc w:val="both"/>
    </w:pPr>
    <w:rPr>
      <w:b/>
      <w:sz w:val="24"/>
    </w:rPr>
  </w:style>
  <w:style w:type="paragraph" w:customStyle="1" w:styleId="xl931">
    <w:name w:val="xl931"/>
    <w:basedOn w:val="a"/>
    <w:link w:val="xl93"/>
    <w:qFormat/>
    <w:rsid w:val="00625701"/>
    <w:pPr>
      <w:pBdr>
        <w:top w:val="single" w:sz="8" w:space="0" w:color="000000"/>
        <w:bottom w:val="single" w:sz="8" w:space="0" w:color="000000"/>
      </w:pBdr>
      <w:spacing w:before="280" w:after="280"/>
    </w:pPr>
    <w:rPr>
      <w:sz w:val="20"/>
    </w:rPr>
  </w:style>
  <w:style w:type="paragraph" w:customStyle="1" w:styleId="WW8Num63z01">
    <w:name w:val="WW8Num63z01"/>
    <w:link w:val="WW8Num63z0"/>
    <w:qFormat/>
    <w:rsid w:val="00625701"/>
  </w:style>
  <w:style w:type="paragraph" w:customStyle="1" w:styleId="xl491">
    <w:name w:val="xl491"/>
    <w:basedOn w:val="a"/>
    <w:link w:val="xl49"/>
    <w:qFormat/>
    <w:rsid w:val="00625701"/>
    <w:pPr>
      <w:pBdr>
        <w:top w:val="single" w:sz="8" w:space="0" w:color="000000"/>
        <w:left w:val="single" w:sz="8" w:space="0" w:color="000000"/>
        <w:right w:val="single" w:sz="8" w:space="0" w:color="000000"/>
      </w:pBdr>
      <w:spacing w:before="280" w:after="280"/>
    </w:pPr>
  </w:style>
  <w:style w:type="paragraph" w:styleId="afffffc">
    <w:name w:val="Title"/>
    <w:next w:val="a"/>
    <w:uiPriority w:val="10"/>
    <w:qFormat/>
    <w:rsid w:val="00625701"/>
    <w:pPr>
      <w:spacing w:before="567" w:after="567"/>
      <w:jc w:val="center"/>
    </w:pPr>
    <w:rPr>
      <w:rFonts w:ascii="XO Thames" w:hAnsi="XO Thames"/>
      <w:b/>
      <w:caps/>
      <w:sz w:val="40"/>
    </w:rPr>
  </w:style>
  <w:style w:type="paragraph" w:customStyle="1" w:styleId="xl1791">
    <w:name w:val="xl1791"/>
    <w:basedOn w:val="a"/>
    <w:link w:val="xl179"/>
    <w:qFormat/>
    <w:rsid w:val="00625701"/>
    <w:pPr>
      <w:pBdr>
        <w:top w:val="single" w:sz="8" w:space="0" w:color="000000"/>
        <w:left w:val="single" w:sz="8" w:space="0" w:color="000000"/>
      </w:pBdr>
      <w:spacing w:before="280" w:after="280"/>
    </w:pPr>
    <w:rPr>
      <w:b/>
      <w:sz w:val="24"/>
    </w:rPr>
  </w:style>
  <w:style w:type="paragraph" w:customStyle="1" w:styleId="mun-select2">
    <w:name w:val="mun-select2"/>
    <w:basedOn w:val="a"/>
    <w:link w:val="mun-select"/>
    <w:qFormat/>
    <w:rsid w:val="00625701"/>
    <w:pPr>
      <w:jc w:val="left"/>
    </w:pPr>
    <w:rPr>
      <w:sz w:val="24"/>
    </w:rPr>
  </w:style>
  <w:style w:type="paragraph" w:customStyle="1" w:styleId="xl2351">
    <w:name w:val="xl2351"/>
    <w:basedOn w:val="a"/>
    <w:link w:val="xl235"/>
    <w:qFormat/>
    <w:rsid w:val="00625701"/>
    <w:pPr>
      <w:pBdr>
        <w:top w:val="single" w:sz="4" w:space="0" w:color="000000"/>
        <w:left w:val="single" w:sz="4" w:space="0" w:color="000000"/>
        <w:right w:val="single" w:sz="4" w:space="0" w:color="000000"/>
      </w:pBdr>
      <w:spacing w:before="280" w:after="280"/>
    </w:pPr>
    <w:rPr>
      <w:sz w:val="24"/>
    </w:rPr>
  </w:style>
  <w:style w:type="paragraph" w:customStyle="1" w:styleId="WW8Num16z11">
    <w:name w:val="WW8Num16z11"/>
    <w:link w:val="WW8Num16z1"/>
    <w:qFormat/>
    <w:rsid w:val="00625701"/>
    <w:rPr>
      <w:rFonts w:ascii="Courier New" w:hAnsi="Courier New"/>
    </w:rPr>
  </w:style>
  <w:style w:type="paragraph" w:customStyle="1" w:styleId="WW8Num61z31">
    <w:name w:val="WW8Num61z31"/>
    <w:link w:val="WW8Num61z3"/>
    <w:qFormat/>
    <w:rsid w:val="00625701"/>
    <w:rPr>
      <w:rFonts w:ascii="Symbol" w:hAnsi="Symbol"/>
    </w:rPr>
  </w:style>
  <w:style w:type="paragraph" w:customStyle="1" w:styleId="Char3">
    <w:name w:val="Char3"/>
    <w:basedOn w:val="a"/>
    <w:link w:val="Char"/>
    <w:qFormat/>
    <w:rsid w:val="00625701"/>
    <w:pPr>
      <w:jc w:val="left"/>
    </w:pPr>
    <w:rPr>
      <w:rFonts w:ascii="Verdana" w:hAnsi="Verdana"/>
      <w:sz w:val="20"/>
    </w:rPr>
  </w:style>
  <w:style w:type="paragraph" w:customStyle="1" w:styleId="2413">
    <w:name w:val="Знак241"/>
    <w:link w:val="245"/>
    <w:qFormat/>
    <w:rsid w:val="00625701"/>
    <w:rPr>
      <w:rFonts w:ascii="Tahoma" w:hAnsi="Tahoma"/>
      <w:sz w:val="16"/>
    </w:rPr>
  </w:style>
  <w:style w:type="paragraph" w:customStyle="1" w:styleId="xl1611">
    <w:name w:val="xl1611"/>
    <w:basedOn w:val="a"/>
    <w:link w:val="xl161"/>
    <w:qFormat/>
    <w:rsid w:val="00625701"/>
    <w:pPr>
      <w:pBdr>
        <w:top w:val="single" w:sz="8" w:space="0" w:color="000000"/>
        <w:left w:val="single" w:sz="8" w:space="0" w:color="000000"/>
        <w:bottom w:val="single" w:sz="8" w:space="0" w:color="000000"/>
        <w:right w:val="single" w:sz="8" w:space="0" w:color="000000"/>
      </w:pBdr>
      <w:spacing w:before="280" w:after="280"/>
      <w:jc w:val="left"/>
    </w:pPr>
    <w:rPr>
      <w:sz w:val="24"/>
    </w:rPr>
  </w:style>
  <w:style w:type="paragraph" w:customStyle="1" w:styleId="ListParagraph1">
    <w:name w:val="List Paragraph1"/>
    <w:basedOn w:val="a"/>
    <w:link w:val="59"/>
    <w:qFormat/>
    <w:rsid w:val="00625701"/>
    <w:pPr>
      <w:ind w:left="720"/>
      <w:contextualSpacing/>
      <w:jc w:val="left"/>
    </w:pPr>
    <w:rPr>
      <w:sz w:val="24"/>
    </w:rPr>
  </w:style>
  <w:style w:type="paragraph" w:customStyle="1" w:styleId="tdpic2">
    <w:name w:val="td_pic2"/>
    <w:basedOn w:val="a"/>
    <w:link w:val="tdpic"/>
    <w:qFormat/>
    <w:rsid w:val="00625701"/>
    <w:pPr>
      <w:jc w:val="left"/>
    </w:pPr>
    <w:rPr>
      <w:sz w:val="24"/>
    </w:rPr>
  </w:style>
  <w:style w:type="paragraph" w:customStyle="1" w:styleId="question2">
    <w:name w:val="question2"/>
    <w:basedOn w:val="a"/>
    <w:link w:val="question"/>
    <w:qFormat/>
    <w:rsid w:val="00625701"/>
    <w:pPr>
      <w:jc w:val="left"/>
    </w:pPr>
    <w:rPr>
      <w:sz w:val="24"/>
    </w:rPr>
  </w:style>
  <w:style w:type="paragraph" w:customStyle="1" w:styleId="tdpic11">
    <w:name w:val="td_pic11"/>
    <w:basedOn w:val="a"/>
    <w:link w:val="tdpic1"/>
    <w:qFormat/>
    <w:rsid w:val="00625701"/>
    <w:pPr>
      <w:jc w:val="left"/>
    </w:pPr>
    <w:rPr>
      <w:sz w:val="24"/>
    </w:rPr>
  </w:style>
  <w:style w:type="paragraph" w:customStyle="1" w:styleId="1ffffffc">
    <w:name w:val="табличный текст Знак1"/>
    <w:link w:val="afffff0"/>
    <w:qFormat/>
    <w:rsid w:val="00625701"/>
    <w:rPr>
      <w:sz w:val="18"/>
    </w:rPr>
  </w:style>
  <w:style w:type="paragraph" w:customStyle="1" w:styleId="current-date11">
    <w:name w:val="current-date11"/>
    <w:basedOn w:val="a"/>
    <w:link w:val="current-date1"/>
    <w:qFormat/>
    <w:rsid w:val="00625701"/>
    <w:pPr>
      <w:jc w:val="left"/>
    </w:pPr>
    <w:rPr>
      <w:color w:val="999999"/>
      <w:sz w:val="24"/>
    </w:rPr>
  </w:style>
  <w:style w:type="paragraph" w:customStyle="1" w:styleId="Heading8Char1">
    <w:name w:val="Heading 8 Char1"/>
    <w:link w:val="Heading8Char"/>
    <w:qFormat/>
    <w:rsid w:val="00625701"/>
    <w:rPr>
      <w:rFonts w:ascii="Calibri" w:hAnsi="Calibri"/>
      <w:i/>
      <w:sz w:val="24"/>
    </w:rPr>
  </w:style>
  <w:style w:type="paragraph" w:customStyle="1" w:styleId="xl331">
    <w:name w:val="xl331"/>
    <w:basedOn w:val="a"/>
    <w:link w:val="xl33"/>
    <w:qFormat/>
    <w:rsid w:val="00625701"/>
    <w:pPr>
      <w:pBdr>
        <w:left w:val="single" w:sz="8" w:space="0" w:color="000000"/>
        <w:bottom w:val="single" w:sz="8" w:space="0" w:color="000000"/>
        <w:right w:val="single" w:sz="8" w:space="0" w:color="000000"/>
      </w:pBdr>
      <w:spacing w:before="280" w:after="280"/>
    </w:pPr>
    <w:rPr>
      <w:rFonts w:ascii="Arial" w:hAnsi="Arial"/>
    </w:rPr>
  </w:style>
  <w:style w:type="paragraph" w:customStyle="1" w:styleId="xl1771">
    <w:name w:val="xl1771"/>
    <w:basedOn w:val="a"/>
    <w:link w:val="xl177"/>
    <w:qFormat/>
    <w:rsid w:val="00625701"/>
    <w:pPr>
      <w:pBdr>
        <w:top w:val="single" w:sz="4" w:space="0" w:color="000000"/>
        <w:left w:val="single" w:sz="4" w:space="0" w:color="000000"/>
        <w:bottom w:val="single" w:sz="4" w:space="0" w:color="000000"/>
        <w:right w:val="single" w:sz="4" w:space="0" w:color="000000"/>
      </w:pBdr>
      <w:spacing w:before="280" w:after="280"/>
    </w:pPr>
    <w:rPr>
      <w:sz w:val="24"/>
    </w:rPr>
  </w:style>
  <w:style w:type="paragraph" w:customStyle="1" w:styleId="xl2571">
    <w:name w:val="xl2571"/>
    <w:basedOn w:val="a"/>
    <w:link w:val="xl257"/>
    <w:qFormat/>
    <w:rsid w:val="00625701"/>
    <w:pPr>
      <w:pBdr>
        <w:top w:val="single" w:sz="4" w:space="0" w:color="000000"/>
        <w:left w:val="single" w:sz="4" w:space="0" w:color="000000"/>
      </w:pBdr>
      <w:spacing w:before="280" w:after="280"/>
    </w:pPr>
    <w:rPr>
      <w:sz w:val="24"/>
    </w:rPr>
  </w:style>
  <w:style w:type="paragraph" w:customStyle="1" w:styleId="font91">
    <w:name w:val="font91"/>
    <w:basedOn w:val="a"/>
    <w:link w:val="font9"/>
    <w:qFormat/>
    <w:rsid w:val="00625701"/>
    <w:pPr>
      <w:spacing w:before="280" w:after="280"/>
      <w:jc w:val="left"/>
    </w:pPr>
    <w:rPr>
      <w:b/>
      <w:sz w:val="20"/>
    </w:rPr>
  </w:style>
  <w:style w:type="paragraph" w:customStyle="1" w:styleId="31412510">
    <w:name w:val="Стиль Основной текст 3 + 14 пт По ширине Первая строка:  125 см1"/>
    <w:basedOn w:val="331"/>
    <w:link w:val="3141250"/>
    <w:qFormat/>
    <w:rsid w:val="00625701"/>
    <w:pPr>
      <w:ind w:firstLine="709"/>
    </w:pPr>
  </w:style>
  <w:style w:type="paragraph" w:customStyle="1" w:styleId="613">
    <w:name w:val="Заголовок 6 Знак1"/>
    <w:link w:val="64"/>
    <w:qFormat/>
    <w:rsid w:val="00625701"/>
    <w:rPr>
      <w:b/>
      <w:sz w:val="22"/>
    </w:rPr>
  </w:style>
  <w:style w:type="paragraph" w:customStyle="1" w:styleId="4-2011">
    <w:name w:val="Заголовок 4 - Уровень (20.1)1"/>
    <w:basedOn w:val="1"/>
    <w:next w:val="a"/>
    <w:link w:val="4-201"/>
    <w:qFormat/>
    <w:rsid w:val="00625701"/>
    <w:pPr>
      <w:keepNext w:val="0"/>
      <w:numPr>
        <w:numId w:val="34"/>
      </w:numPr>
      <w:tabs>
        <w:tab w:val="left" w:pos="1701"/>
      </w:tabs>
      <w:ind w:left="0" w:firstLine="709"/>
      <w:outlineLvl w:val="3"/>
    </w:pPr>
  </w:style>
  <w:style w:type="paragraph" w:customStyle="1" w:styleId="bottom61">
    <w:name w:val="bottom61"/>
    <w:basedOn w:val="a"/>
    <w:link w:val="bottom6"/>
    <w:qFormat/>
    <w:rsid w:val="00625701"/>
    <w:pPr>
      <w:jc w:val="left"/>
    </w:pPr>
  </w:style>
  <w:style w:type="paragraph" w:customStyle="1" w:styleId="rb1">
    <w:name w:val="rb1"/>
    <w:basedOn w:val="a"/>
    <w:link w:val="rb"/>
    <w:qFormat/>
    <w:rsid w:val="00625701"/>
    <w:pPr>
      <w:jc w:val="left"/>
    </w:pPr>
    <w:rPr>
      <w:sz w:val="24"/>
    </w:rPr>
  </w:style>
  <w:style w:type="paragraph" w:customStyle="1" w:styleId="boxr11">
    <w:name w:val="box_r11"/>
    <w:basedOn w:val="a"/>
    <w:link w:val="boxr1"/>
    <w:qFormat/>
    <w:rsid w:val="00625701"/>
    <w:pPr>
      <w:jc w:val="left"/>
    </w:pPr>
    <w:rPr>
      <w:sz w:val="24"/>
    </w:rPr>
  </w:style>
  <w:style w:type="paragraph" w:customStyle="1" w:styleId="bottom51">
    <w:name w:val="bottom51"/>
    <w:basedOn w:val="a"/>
    <w:link w:val="bottom5"/>
    <w:qFormat/>
    <w:rsid w:val="00625701"/>
    <w:pPr>
      <w:jc w:val="left"/>
    </w:pPr>
    <w:rPr>
      <w:sz w:val="24"/>
    </w:rPr>
  </w:style>
  <w:style w:type="paragraph" w:customStyle="1" w:styleId="31f2">
    <w:name w:val="Основной шрифт абзаца31"/>
    <w:link w:val="32"/>
    <w:qFormat/>
    <w:rsid w:val="00625701"/>
  </w:style>
  <w:style w:type="paragraph" w:customStyle="1" w:styleId="517">
    <w:name w:val="Заголовок 5 Знак1"/>
    <w:link w:val="5a"/>
    <w:qFormat/>
    <w:rsid w:val="00625701"/>
    <w:rPr>
      <w:i/>
      <w:sz w:val="18"/>
    </w:rPr>
  </w:style>
  <w:style w:type="paragraph" w:customStyle="1" w:styleId="carea11">
    <w:name w:val="c_area11"/>
    <w:basedOn w:val="a"/>
    <w:link w:val="carea1"/>
    <w:qFormat/>
    <w:rsid w:val="00625701"/>
    <w:pPr>
      <w:pBdr>
        <w:top w:val="single" w:sz="6" w:space="0" w:color="D0D2B8"/>
        <w:left w:val="single" w:sz="6" w:space="2" w:color="D0D2B8"/>
        <w:bottom w:val="single" w:sz="6" w:space="0" w:color="D0D2B8"/>
        <w:right w:val="single" w:sz="6" w:space="0" w:color="D0D2B8"/>
      </w:pBdr>
      <w:jc w:val="left"/>
    </w:pPr>
    <w:rPr>
      <w:sz w:val="24"/>
    </w:rPr>
  </w:style>
  <w:style w:type="paragraph" w:customStyle="1" w:styleId="WW8Num19z21">
    <w:name w:val="WW8Num19z21"/>
    <w:link w:val="WW8Num19z2"/>
    <w:qFormat/>
    <w:rsid w:val="00625701"/>
    <w:rPr>
      <w:rFonts w:ascii="Wingdings" w:hAnsi="Wingdings"/>
    </w:rPr>
  </w:style>
  <w:style w:type="paragraph" w:customStyle="1" w:styleId="WW8Num48z01">
    <w:name w:val="WW8Num48z01"/>
    <w:link w:val="WW8Num48z0"/>
    <w:qFormat/>
    <w:rsid w:val="00625701"/>
  </w:style>
  <w:style w:type="paragraph" w:customStyle="1" w:styleId="WW8Num51z01">
    <w:name w:val="WW8Num51z01"/>
    <w:link w:val="WW8Num51z0"/>
    <w:qFormat/>
    <w:rsid w:val="00625701"/>
  </w:style>
  <w:style w:type="paragraph" w:customStyle="1" w:styleId="1214">
    <w:name w:val="курсив По правому краю Стиль 12 пт1"/>
    <w:basedOn w:val="a"/>
    <w:link w:val="127"/>
    <w:qFormat/>
    <w:rsid w:val="00625701"/>
    <w:pPr>
      <w:ind w:firstLine="709"/>
      <w:jc w:val="right"/>
    </w:pPr>
    <w:rPr>
      <w:i/>
      <w:sz w:val="24"/>
    </w:rPr>
  </w:style>
  <w:style w:type="paragraph" w:customStyle="1" w:styleId="xl1961">
    <w:name w:val="xl1961"/>
    <w:basedOn w:val="a"/>
    <w:link w:val="xl196"/>
    <w:qFormat/>
    <w:rsid w:val="00625701"/>
    <w:pPr>
      <w:pBdr>
        <w:top w:val="single" w:sz="4" w:space="0" w:color="000000"/>
        <w:left w:val="single" w:sz="8" w:space="0" w:color="000000"/>
        <w:bottom w:val="single" w:sz="8" w:space="0" w:color="000000"/>
      </w:pBdr>
      <w:spacing w:before="280" w:after="280"/>
      <w:jc w:val="left"/>
    </w:pPr>
    <w:rPr>
      <w:b/>
      <w:sz w:val="24"/>
    </w:rPr>
  </w:style>
  <w:style w:type="paragraph" w:customStyle="1" w:styleId="11fff">
    <w:name w:val="Заголовок таблицы ссылок11"/>
    <w:basedOn w:val="1"/>
    <w:next w:val="a"/>
    <w:link w:val="1ffffffd"/>
    <w:qFormat/>
    <w:rsid w:val="00625701"/>
    <w:pPr>
      <w:keepLines/>
      <w:numPr>
        <w:numId w:val="0"/>
      </w:numPr>
      <w:spacing w:before="480" w:line="276" w:lineRule="auto"/>
      <w:ind w:right="-98"/>
      <w:outlineLvl w:val="8"/>
    </w:pPr>
    <w:rPr>
      <w:rFonts w:ascii="Cambria" w:hAnsi="Cambria"/>
      <w:b w:val="0"/>
      <w:color w:val="365F91"/>
    </w:rPr>
  </w:style>
  <w:style w:type="paragraph" w:customStyle="1" w:styleId="21ff0">
    <w:name w:val="Красная строка21"/>
    <w:basedOn w:val="afffff4"/>
    <w:link w:val="2ff4"/>
    <w:qFormat/>
    <w:rsid w:val="00625701"/>
    <w:pPr>
      <w:spacing w:after="120"/>
      <w:ind w:firstLine="210"/>
      <w:jc w:val="left"/>
    </w:pPr>
  </w:style>
  <w:style w:type="paragraph" w:customStyle="1" w:styleId="WW8Num25z01">
    <w:name w:val="WW8Num25z01"/>
    <w:link w:val="WW8Num25z0"/>
    <w:qFormat/>
    <w:rsid w:val="00625701"/>
    <w:rPr>
      <w:rFonts w:ascii="Symbol" w:hAnsi="Symbol"/>
    </w:rPr>
  </w:style>
  <w:style w:type="paragraph" w:customStyle="1" w:styleId="3-31">
    <w:name w:val="Заголовок 3 - Уровень 31"/>
    <w:basedOn w:val="3"/>
    <w:next w:val="a"/>
    <w:link w:val="3-3"/>
    <w:qFormat/>
    <w:rsid w:val="00625701"/>
    <w:pPr>
      <w:keepNext w:val="0"/>
      <w:numPr>
        <w:ilvl w:val="0"/>
        <w:numId w:val="0"/>
      </w:numPr>
      <w:tabs>
        <w:tab w:val="left" w:pos="1560"/>
      </w:tabs>
      <w:ind w:left="142" w:firstLine="567"/>
      <w:outlineLvl w:val="8"/>
    </w:pPr>
  </w:style>
  <w:style w:type="paragraph" w:customStyle="1" w:styleId="Cell1">
    <w:name w:val="Cell1"/>
    <w:basedOn w:val="a"/>
    <w:link w:val="Cell"/>
    <w:qFormat/>
    <w:rsid w:val="00625701"/>
    <w:pPr>
      <w:widowControl w:val="0"/>
    </w:pPr>
    <w:rPr>
      <w:sz w:val="20"/>
    </w:rPr>
  </w:style>
  <w:style w:type="paragraph" w:customStyle="1" w:styleId="FontStyle3531">
    <w:name w:val="Font Style3531"/>
    <w:link w:val="FontStyle353"/>
    <w:qFormat/>
    <w:rsid w:val="00625701"/>
    <w:rPr>
      <w:sz w:val="26"/>
    </w:rPr>
  </w:style>
  <w:style w:type="paragraph" w:customStyle="1" w:styleId="WW8Num14z01">
    <w:name w:val="WW8Num14z01"/>
    <w:link w:val="WW8Num14z0"/>
    <w:qFormat/>
    <w:rsid w:val="00625701"/>
    <w:rPr>
      <w:rFonts w:ascii="Symbol" w:hAnsi="Symbol"/>
    </w:rPr>
  </w:style>
  <w:style w:type="paragraph" w:customStyle="1" w:styleId="xl1351">
    <w:name w:val="xl1351"/>
    <w:basedOn w:val="a"/>
    <w:link w:val="xl135"/>
    <w:qFormat/>
    <w:rsid w:val="00625701"/>
    <w:pPr>
      <w:spacing w:before="280" w:after="280"/>
    </w:pPr>
    <w:rPr>
      <w:b/>
      <w:sz w:val="24"/>
    </w:rPr>
  </w:style>
  <w:style w:type="paragraph" w:customStyle="1" w:styleId="1411">
    <w:name w:val="Знак141"/>
    <w:link w:val="144"/>
    <w:qFormat/>
    <w:rsid w:val="00625701"/>
    <w:rPr>
      <w:b/>
      <w:sz w:val="22"/>
    </w:rPr>
  </w:style>
  <w:style w:type="paragraph" w:customStyle="1" w:styleId="xl1721">
    <w:name w:val="xl1721"/>
    <w:basedOn w:val="a"/>
    <w:link w:val="xl172"/>
    <w:qFormat/>
    <w:rsid w:val="00625701"/>
    <w:pPr>
      <w:pBdr>
        <w:bottom w:val="single" w:sz="8" w:space="0" w:color="000000"/>
      </w:pBdr>
      <w:spacing w:before="280" w:after="280"/>
      <w:jc w:val="left"/>
    </w:pPr>
    <w:rPr>
      <w:sz w:val="24"/>
    </w:rPr>
  </w:style>
  <w:style w:type="paragraph" w:customStyle="1" w:styleId="text3">
    <w:name w:val="text3"/>
    <w:basedOn w:val="a"/>
    <w:link w:val="text"/>
    <w:qFormat/>
    <w:rsid w:val="00625701"/>
    <w:pPr>
      <w:jc w:val="left"/>
    </w:pPr>
    <w:rPr>
      <w:sz w:val="24"/>
    </w:rPr>
  </w:style>
  <w:style w:type="paragraph" w:customStyle="1" w:styleId="xl2321">
    <w:name w:val="xl2321"/>
    <w:basedOn w:val="a"/>
    <w:link w:val="xl232"/>
    <w:qFormat/>
    <w:rsid w:val="00625701"/>
    <w:pPr>
      <w:pBdr>
        <w:top w:val="single" w:sz="8" w:space="0" w:color="000000"/>
        <w:left w:val="single" w:sz="4" w:space="0" w:color="000000"/>
        <w:bottom w:val="single" w:sz="8" w:space="0" w:color="000000"/>
        <w:right w:val="single" w:sz="8" w:space="0" w:color="000000"/>
      </w:pBdr>
      <w:spacing w:before="280" w:after="280"/>
    </w:pPr>
    <w:rPr>
      <w:b/>
      <w:sz w:val="24"/>
    </w:rPr>
  </w:style>
  <w:style w:type="paragraph" w:customStyle="1" w:styleId="tright1">
    <w:name w:val="t_right1"/>
    <w:basedOn w:val="a"/>
    <w:link w:val="tright"/>
    <w:qFormat/>
    <w:rsid w:val="00625701"/>
    <w:pPr>
      <w:jc w:val="right"/>
    </w:pPr>
    <w:rPr>
      <w:sz w:val="24"/>
    </w:rPr>
  </w:style>
  <w:style w:type="paragraph" w:customStyle="1" w:styleId="1412540">
    <w:name w:val="Стиль Основной текст + 14 пт Первая строка:  125 см4"/>
    <w:basedOn w:val="afffff4"/>
    <w:link w:val="141256"/>
    <w:qFormat/>
    <w:rsid w:val="00625701"/>
    <w:pPr>
      <w:ind w:firstLine="709"/>
    </w:pPr>
    <w:rPr>
      <w:sz w:val="28"/>
    </w:rPr>
  </w:style>
  <w:style w:type="paragraph" w:customStyle="1" w:styleId="xl1001">
    <w:name w:val="xl1001"/>
    <w:basedOn w:val="a"/>
    <w:link w:val="xl100"/>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xl1011">
    <w:name w:val="xl1011"/>
    <w:basedOn w:val="a"/>
    <w:link w:val="xl101"/>
    <w:qFormat/>
    <w:rsid w:val="00625701"/>
    <w:pPr>
      <w:pBdr>
        <w:top w:val="single" w:sz="4" w:space="0" w:color="000000"/>
        <w:left w:val="single" w:sz="4" w:space="0" w:color="000000"/>
        <w:bottom w:val="single" w:sz="4" w:space="0" w:color="000000"/>
      </w:pBdr>
      <w:spacing w:before="280" w:after="280"/>
    </w:pPr>
    <w:rPr>
      <w:b/>
      <w:sz w:val="24"/>
    </w:rPr>
  </w:style>
  <w:style w:type="paragraph" w:customStyle="1" w:styleId="formregion1">
    <w:name w:val="form_region1"/>
    <w:basedOn w:val="a"/>
    <w:link w:val="formregion"/>
    <w:qFormat/>
    <w:rsid w:val="00625701"/>
    <w:pPr>
      <w:jc w:val="left"/>
    </w:pPr>
    <w:rPr>
      <w:sz w:val="24"/>
    </w:rPr>
  </w:style>
  <w:style w:type="paragraph" w:customStyle="1" w:styleId="xl1651">
    <w:name w:val="xl1651"/>
    <w:basedOn w:val="a"/>
    <w:link w:val="xl165"/>
    <w:qFormat/>
    <w:rsid w:val="00625701"/>
    <w:pPr>
      <w:pBdr>
        <w:top w:val="single" w:sz="8" w:space="0" w:color="000000"/>
        <w:bottom w:val="single" w:sz="8" w:space="0" w:color="000000"/>
      </w:pBdr>
      <w:spacing w:before="280" w:after="280"/>
    </w:pPr>
    <w:rPr>
      <w:sz w:val="24"/>
    </w:rPr>
  </w:style>
  <w:style w:type="paragraph" w:customStyle="1" w:styleId="1521">
    <w:name w:val="Знак Знак1521"/>
    <w:link w:val="1520"/>
    <w:qFormat/>
    <w:rsid w:val="00625701"/>
    <w:rPr>
      <w:sz w:val="24"/>
    </w:rPr>
  </w:style>
  <w:style w:type="paragraph" w:customStyle="1" w:styleId="WW8Num21z11">
    <w:name w:val="WW8Num21z11"/>
    <w:link w:val="WW8Num21z1"/>
    <w:qFormat/>
    <w:rsid w:val="00625701"/>
    <w:rPr>
      <w:rFonts w:ascii="Courier New" w:hAnsi="Courier New"/>
    </w:rPr>
  </w:style>
  <w:style w:type="paragraph" w:customStyle="1" w:styleId="8110">
    <w:name w:val="Заголовок 811"/>
    <w:basedOn w:val="323"/>
    <w:next w:val="323"/>
    <w:link w:val="814"/>
    <w:qFormat/>
    <w:rsid w:val="00625701"/>
    <w:pPr>
      <w:keepNext/>
      <w:jc w:val="right"/>
    </w:pPr>
    <w:rPr>
      <w:i/>
      <w:sz w:val="24"/>
    </w:rPr>
  </w:style>
  <w:style w:type="paragraph" w:customStyle="1" w:styleId="xl1711">
    <w:name w:val="xl1711"/>
    <w:basedOn w:val="a"/>
    <w:link w:val="xl171"/>
    <w:qFormat/>
    <w:rsid w:val="00625701"/>
    <w:pPr>
      <w:pBdr>
        <w:top w:val="single" w:sz="4" w:space="0" w:color="000000"/>
        <w:left w:val="single" w:sz="4" w:space="0" w:color="000000"/>
        <w:bottom w:val="single" w:sz="4" w:space="0" w:color="000000"/>
      </w:pBdr>
      <w:spacing w:before="280" w:after="280"/>
      <w:jc w:val="left"/>
    </w:pPr>
    <w:rPr>
      <w:sz w:val="24"/>
    </w:rPr>
  </w:style>
  <w:style w:type="paragraph" w:customStyle="1" w:styleId="31f3">
    <w:name w:val="Основной текст 3 Знак1"/>
    <w:link w:val="3f2"/>
    <w:qFormat/>
    <w:rsid w:val="00625701"/>
    <w:rPr>
      <w:i/>
      <w:sz w:val="24"/>
    </w:rPr>
  </w:style>
  <w:style w:type="paragraph" w:customStyle="1" w:styleId="1b">
    <w:name w:val="Содержимое врезки1"/>
    <w:basedOn w:val="a"/>
    <w:link w:val="a9"/>
    <w:qFormat/>
    <w:rsid w:val="00625701"/>
  </w:style>
  <w:style w:type="paragraph" w:customStyle="1" w:styleId="1fffffe">
    <w:name w:val="Содержимое таблицы1"/>
    <w:basedOn w:val="a"/>
    <w:link w:val="af1"/>
    <w:qFormat/>
    <w:rsid w:val="00625701"/>
  </w:style>
  <w:style w:type="paragraph" w:customStyle="1" w:styleId="1f3">
    <w:name w:val="Заголовок таблицы1"/>
    <w:basedOn w:val="1fffffe"/>
    <w:link w:val="af0"/>
    <w:qFormat/>
    <w:rsid w:val="00625701"/>
  </w:style>
  <w:style w:type="paragraph" w:customStyle="1" w:styleId="1fff7">
    <w:name w:val="Верхний колонтитул слева1"/>
    <w:basedOn w:val="afffff8"/>
    <w:link w:val="afff"/>
    <w:qFormat/>
    <w:rsid w:val="00625701"/>
  </w:style>
  <w:style w:type="paragraph" w:customStyle="1" w:styleId="1ffffff">
    <w:name w:val="Таблица1"/>
    <w:basedOn w:val="afffff6"/>
    <w:link w:val="af9"/>
    <w:qFormat/>
    <w:rsid w:val="00625701"/>
  </w:style>
  <w:style w:type="table" w:styleId="afffffd">
    <w:name w:val="Table Grid"/>
    <w:basedOn w:val="a1"/>
    <w:rsid w:val="006257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e">
    <w:name w:val="Balloon Text"/>
    <w:basedOn w:val="a"/>
    <w:link w:val="3f5"/>
    <w:uiPriority w:val="99"/>
    <w:semiHidden/>
    <w:unhideWhenUsed/>
    <w:rsid w:val="0028777D"/>
    <w:rPr>
      <w:rFonts w:ascii="Tahoma" w:hAnsi="Tahoma" w:cs="Mangal"/>
      <w:sz w:val="16"/>
      <w:szCs w:val="14"/>
    </w:rPr>
  </w:style>
  <w:style w:type="character" w:customStyle="1" w:styleId="3f5">
    <w:name w:val="Текст выноски Знак3"/>
    <w:basedOn w:val="a0"/>
    <w:link w:val="afffffe"/>
    <w:uiPriority w:val="99"/>
    <w:semiHidden/>
    <w:rsid w:val="0028777D"/>
    <w:rPr>
      <w:rFonts w:ascii="Tahoma" w:hAnsi="Tahoma" w:cs="Mangal"/>
      <w:sz w:val="16"/>
      <w:szCs w:val="14"/>
    </w:rPr>
  </w:style>
  <w:style w:type="paragraph" w:styleId="affffff">
    <w:name w:val="List Paragraph"/>
    <w:basedOn w:val="a"/>
    <w:uiPriority w:val="34"/>
    <w:qFormat/>
    <w:rsid w:val="00F272F9"/>
    <w:pPr>
      <w:ind w:left="720"/>
      <w:contextualSpacing/>
    </w:pPr>
    <w:rPr>
      <w:rFonts w:cs="Mangal"/>
    </w:rPr>
  </w:style>
</w:styles>
</file>

<file path=word/webSettings.xml><?xml version="1.0" encoding="utf-8"?>
<w:webSettings xmlns:r="http://schemas.openxmlformats.org/officeDocument/2006/relationships" xmlns:w="http://schemas.openxmlformats.org/wordprocessingml/2006/main">
  <w:divs>
    <w:div w:id="1593539988">
      <w:bodyDiv w:val="1"/>
      <w:marLeft w:val="0"/>
      <w:marRight w:val="0"/>
      <w:marTop w:val="0"/>
      <w:marBottom w:val="0"/>
      <w:divBdr>
        <w:top w:val="none" w:sz="0" w:space="0" w:color="auto"/>
        <w:left w:val="none" w:sz="0" w:space="0" w:color="auto"/>
        <w:bottom w:val="none" w:sz="0" w:space="0" w:color="auto"/>
        <w:right w:val="none" w:sz="0" w:space="0" w:color="auto"/>
      </w:divBdr>
    </w:div>
    <w:div w:id="2107726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99" Type="http://schemas.openxmlformats.org/officeDocument/2006/relationships/header" Target="header145.xml"/><Relationship Id="rId303" Type="http://schemas.openxmlformats.org/officeDocument/2006/relationships/footer" Target="footer146.xml"/><Relationship Id="rId21" Type="http://schemas.openxmlformats.org/officeDocument/2006/relationships/header" Target="header8.xml"/><Relationship Id="rId42" Type="http://schemas.openxmlformats.org/officeDocument/2006/relationships/footer" Target="footer18.xml"/><Relationship Id="rId63" Type="http://schemas.openxmlformats.org/officeDocument/2006/relationships/header" Target="header29.xml"/><Relationship Id="rId84" Type="http://schemas.openxmlformats.org/officeDocument/2006/relationships/footer" Target="footer39.xml"/><Relationship Id="rId138" Type="http://schemas.openxmlformats.org/officeDocument/2006/relationships/footer" Target="footer66.xml"/><Relationship Id="rId159" Type="http://schemas.openxmlformats.org/officeDocument/2006/relationships/header" Target="header77.xml"/><Relationship Id="rId324" Type="http://schemas.openxmlformats.org/officeDocument/2006/relationships/footer" Target="footer157.xml"/><Relationship Id="rId170" Type="http://schemas.openxmlformats.org/officeDocument/2006/relationships/header" Target="header82.xml"/><Relationship Id="rId191" Type="http://schemas.openxmlformats.org/officeDocument/2006/relationships/header" Target="header93.xml"/><Relationship Id="rId205" Type="http://schemas.openxmlformats.org/officeDocument/2006/relationships/footer" Target="footer99.xml"/><Relationship Id="rId226" Type="http://schemas.openxmlformats.org/officeDocument/2006/relationships/footer" Target="footer108.xml"/><Relationship Id="rId247" Type="http://schemas.openxmlformats.org/officeDocument/2006/relationships/header" Target="header119.xml"/><Relationship Id="rId107" Type="http://schemas.openxmlformats.org/officeDocument/2006/relationships/footer" Target="footer50.xml"/><Relationship Id="rId268" Type="http://schemas.openxmlformats.org/officeDocument/2006/relationships/footer" Target="footer129.xml"/><Relationship Id="rId289" Type="http://schemas.openxmlformats.org/officeDocument/2006/relationships/header" Target="header140.xml"/><Relationship Id="rId11" Type="http://schemas.openxmlformats.org/officeDocument/2006/relationships/footer" Target="footer2.xml"/><Relationship Id="rId32" Type="http://schemas.openxmlformats.org/officeDocument/2006/relationships/footer" Target="footer13.xml"/><Relationship Id="rId53" Type="http://schemas.openxmlformats.org/officeDocument/2006/relationships/footer" Target="footer23.xml"/><Relationship Id="rId74" Type="http://schemas.openxmlformats.org/officeDocument/2006/relationships/footer" Target="footer34.xml"/><Relationship Id="rId128" Type="http://schemas.openxmlformats.org/officeDocument/2006/relationships/footer" Target="footer61.xml"/><Relationship Id="rId149" Type="http://schemas.openxmlformats.org/officeDocument/2006/relationships/footer" Target="footer71.xml"/><Relationship Id="rId314" Type="http://schemas.openxmlformats.org/officeDocument/2006/relationships/header" Target="header153.xml"/><Relationship Id="rId335" Type="http://schemas.openxmlformats.org/officeDocument/2006/relationships/header" Target="header163.xml"/><Relationship Id="rId5" Type="http://schemas.openxmlformats.org/officeDocument/2006/relationships/footnotes" Target="footnotes.xml"/><Relationship Id="rId95" Type="http://schemas.openxmlformats.org/officeDocument/2006/relationships/footer" Target="footer44.xml"/><Relationship Id="rId160" Type="http://schemas.openxmlformats.org/officeDocument/2006/relationships/header" Target="header78.xml"/><Relationship Id="rId181" Type="http://schemas.openxmlformats.org/officeDocument/2006/relationships/footer" Target="footer87.xml"/><Relationship Id="rId216" Type="http://schemas.openxmlformats.org/officeDocument/2006/relationships/header" Target="header104.xml"/><Relationship Id="rId237" Type="http://schemas.openxmlformats.org/officeDocument/2006/relationships/footer" Target="footer113.xml"/><Relationship Id="rId258" Type="http://schemas.openxmlformats.org/officeDocument/2006/relationships/footer" Target="footer124.xml"/><Relationship Id="rId279" Type="http://schemas.openxmlformats.org/officeDocument/2006/relationships/footer" Target="footer134.xml"/><Relationship Id="rId22" Type="http://schemas.openxmlformats.org/officeDocument/2006/relationships/header" Target="header9.xml"/><Relationship Id="rId43" Type="http://schemas.openxmlformats.org/officeDocument/2006/relationships/header" Target="header19.xml"/><Relationship Id="rId64" Type="http://schemas.openxmlformats.org/officeDocument/2006/relationships/header" Target="header30.xml"/><Relationship Id="rId118" Type="http://schemas.openxmlformats.org/officeDocument/2006/relationships/header" Target="header57.xml"/><Relationship Id="rId139" Type="http://schemas.openxmlformats.org/officeDocument/2006/relationships/header" Target="header67.xml"/><Relationship Id="rId290" Type="http://schemas.openxmlformats.org/officeDocument/2006/relationships/header" Target="header141.xml"/><Relationship Id="rId304" Type="http://schemas.openxmlformats.org/officeDocument/2006/relationships/footer" Target="footer147.xml"/><Relationship Id="rId325" Type="http://schemas.openxmlformats.org/officeDocument/2006/relationships/header" Target="header158.xml"/><Relationship Id="rId85" Type="http://schemas.openxmlformats.org/officeDocument/2006/relationships/header" Target="header40.xml"/><Relationship Id="rId150" Type="http://schemas.openxmlformats.org/officeDocument/2006/relationships/footer" Target="footer72.xml"/><Relationship Id="rId171" Type="http://schemas.openxmlformats.org/officeDocument/2006/relationships/footer" Target="footer82.xml"/><Relationship Id="rId192" Type="http://schemas.openxmlformats.org/officeDocument/2006/relationships/footer" Target="footer92.xml"/><Relationship Id="rId206" Type="http://schemas.openxmlformats.org/officeDocument/2006/relationships/header" Target="header100.xml"/><Relationship Id="rId227" Type="http://schemas.openxmlformats.org/officeDocument/2006/relationships/header" Target="header109.xml"/><Relationship Id="rId248" Type="http://schemas.openxmlformats.org/officeDocument/2006/relationships/header" Target="header120.xml"/><Relationship Id="rId269" Type="http://schemas.openxmlformats.org/officeDocument/2006/relationships/header" Target="header130.xml"/><Relationship Id="rId12" Type="http://schemas.openxmlformats.org/officeDocument/2006/relationships/footer" Target="footer3.xml"/><Relationship Id="rId33" Type="http://schemas.openxmlformats.org/officeDocument/2006/relationships/header" Target="header14.xml"/><Relationship Id="rId108" Type="http://schemas.openxmlformats.org/officeDocument/2006/relationships/footer" Target="footer51.xml"/><Relationship Id="rId129" Type="http://schemas.openxmlformats.org/officeDocument/2006/relationships/header" Target="header62.xml"/><Relationship Id="rId280" Type="http://schemas.openxmlformats.org/officeDocument/2006/relationships/footer" Target="footer135.xml"/><Relationship Id="rId315" Type="http://schemas.openxmlformats.org/officeDocument/2006/relationships/footer" Target="footer152.xml"/><Relationship Id="rId336" Type="http://schemas.openxmlformats.org/officeDocument/2006/relationships/footer" Target="footer163.xml"/><Relationship Id="rId54" Type="http://schemas.openxmlformats.org/officeDocument/2006/relationships/footer" Target="footer24.xml"/><Relationship Id="rId75" Type="http://schemas.openxmlformats.org/officeDocument/2006/relationships/header" Target="header35.xml"/><Relationship Id="rId96" Type="http://schemas.openxmlformats.org/officeDocument/2006/relationships/footer" Target="footer45.xml"/><Relationship Id="rId140" Type="http://schemas.openxmlformats.org/officeDocument/2006/relationships/footer" Target="footer67.xml"/><Relationship Id="rId161" Type="http://schemas.openxmlformats.org/officeDocument/2006/relationships/footer" Target="footer77.xml"/><Relationship Id="rId182" Type="http://schemas.openxmlformats.org/officeDocument/2006/relationships/header" Target="header88.xml"/><Relationship Id="rId217" Type="http://schemas.openxmlformats.org/officeDocument/2006/relationships/header" Target="header105.xml"/><Relationship Id="rId6" Type="http://schemas.openxmlformats.org/officeDocument/2006/relationships/endnotes" Target="endnotes.xml"/><Relationship Id="rId238" Type="http://schemas.openxmlformats.org/officeDocument/2006/relationships/footer" Target="footer114.xml"/><Relationship Id="rId259" Type="http://schemas.openxmlformats.org/officeDocument/2006/relationships/header" Target="header125.xml"/><Relationship Id="rId23" Type="http://schemas.openxmlformats.org/officeDocument/2006/relationships/footer" Target="footer8.xml"/><Relationship Id="rId119" Type="http://schemas.openxmlformats.org/officeDocument/2006/relationships/footer" Target="footer56.xml"/><Relationship Id="rId270" Type="http://schemas.openxmlformats.org/officeDocument/2006/relationships/footer" Target="footer130.xml"/><Relationship Id="rId291" Type="http://schemas.openxmlformats.org/officeDocument/2006/relationships/footer" Target="footer140.xml"/><Relationship Id="rId305" Type="http://schemas.openxmlformats.org/officeDocument/2006/relationships/header" Target="header148.xml"/><Relationship Id="rId326" Type="http://schemas.openxmlformats.org/officeDocument/2006/relationships/header" Target="header159.xml"/><Relationship Id="rId44" Type="http://schemas.openxmlformats.org/officeDocument/2006/relationships/footer" Target="footer19.xml"/><Relationship Id="rId65" Type="http://schemas.openxmlformats.org/officeDocument/2006/relationships/footer" Target="footer29.xml"/><Relationship Id="rId86" Type="http://schemas.openxmlformats.org/officeDocument/2006/relationships/footer" Target="footer40.xml"/><Relationship Id="rId130" Type="http://schemas.openxmlformats.org/officeDocument/2006/relationships/header" Target="header63.xml"/><Relationship Id="rId151" Type="http://schemas.openxmlformats.org/officeDocument/2006/relationships/header" Target="header73.xml"/><Relationship Id="rId172" Type="http://schemas.openxmlformats.org/officeDocument/2006/relationships/header" Target="header83.xml"/><Relationship Id="rId193" Type="http://schemas.openxmlformats.org/officeDocument/2006/relationships/footer" Target="footer93.xml"/><Relationship Id="rId207" Type="http://schemas.openxmlformats.org/officeDocument/2006/relationships/footer" Target="footer100.xml"/><Relationship Id="rId228" Type="http://schemas.openxmlformats.org/officeDocument/2006/relationships/footer" Target="footer109.xml"/><Relationship Id="rId249" Type="http://schemas.openxmlformats.org/officeDocument/2006/relationships/footer" Target="footer119.xml"/><Relationship Id="rId13" Type="http://schemas.openxmlformats.org/officeDocument/2006/relationships/header" Target="header4.xml"/><Relationship Id="rId109" Type="http://schemas.openxmlformats.org/officeDocument/2006/relationships/header" Target="header52.xml"/><Relationship Id="rId260" Type="http://schemas.openxmlformats.org/officeDocument/2006/relationships/header" Target="header126.xml"/><Relationship Id="rId281" Type="http://schemas.openxmlformats.org/officeDocument/2006/relationships/header" Target="header136.xml"/><Relationship Id="rId316" Type="http://schemas.openxmlformats.org/officeDocument/2006/relationships/footer" Target="footer153.xml"/><Relationship Id="rId337" Type="http://schemas.openxmlformats.org/officeDocument/2006/relationships/header" Target="header164.xml"/><Relationship Id="rId34" Type="http://schemas.openxmlformats.org/officeDocument/2006/relationships/header" Target="header15.xml"/><Relationship Id="rId55" Type="http://schemas.openxmlformats.org/officeDocument/2006/relationships/header" Target="header25.xml"/><Relationship Id="rId76" Type="http://schemas.openxmlformats.org/officeDocument/2006/relationships/header" Target="header36.xml"/><Relationship Id="rId97" Type="http://schemas.openxmlformats.org/officeDocument/2006/relationships/header" Target="header46.xml"/><Relationship Id="rId120" Type="http://schemas.openxmlformats.org/officeDocument/2006/relationships/footer" Target="footer57.xml"/><Relationship Id="rId141" Type="http://schemas.openxmlformats.org/officeDocument/2006/relationships/header" Target="header68.xml"/><Relationship Id="rId7" Type="http://schemas.openxmlformats.org/officeDocument/2006/relationships/header" Target="header1.xml"/><Relationship Id="rId162" Type="http://schemas.openxmlformats.org/officeDocument/2006/relationships/footer" Target="footer78.xml"/><Relationship Id="rId183" Type="http://schemas.openxmlformats.org/officeDocument/2006/relationships/footer" Target="footer88.xml"/><Relationship Id="rId218" Type="http://schemas.openxmlformats.org/officeDocument/2006/relationships/footer" Target="footer104.xml"/><Relationship Id="rId239" Type="http://schemas.openxmlformats.org/officeDocument/2006/relationships/header" Target="header115.xml"/><Relationship Id="rId250" Type="http://schemas.openxmlformats.org/officeDocument/2006/relationships/footer" Target="footer120.xml"/><Relationship Id="rId271" Type="http://schemas.openxmlformats.org/officeDocument/2006/relationships/header" Target="header131.xml"/><Relationship Id="rId292" Type="http://schemas.openxmlformats.org/officeDocument/2006/relationships/footer" Target="footer141.xml"/><Relationship Id="rId306" Type="http://schemas.openxmlformats.org/officeDocument/2006/relationships/footer" Target="footer148.xml"/><Relationship Id="rId24" Type="http://schemas.openxmlformats.org/officeDocument/2006/relationships/footer" Target="footer9.xml"/><Relationship Id="rId45" Type="http://schemas.openxmlformats.org/officeDocument/2006/relationships/header" Target="header20.xml"/><Relationship Id="rId66" Type="http://schemas.openxmlformats.org/officeDocument/2006/relationships/footer" Target="footer30.xml"/><Relationship Id="rId87" Type="http://schemas.openxmlformats.org/officeDocument/2006/relationships/header" Target="header41.xml"/><Relationship Id="rId110" Type="http://schemas.openxmlformats.org/officeDocument/2006/relationships/footer" Target="footer52.xml"/><Relationship Id="rId131" Type="http://schemas.openxmlformats.org/officeDocument/2006/relationships/footer" Target="footer62.xml"/><Relationship Id="rId327" Type="http://schemas.openxmlformats.org/officeDocument/2006/relationships/footer" Target="footer158.xml"/><Relationship Id="rId152" Type="http://schemas.openxmlformats.org/officeDocument/2006/relationships/footer" Target="footer73.xml"/><Relationship Id="rId173" Type="http://schemas.openxmlformats.org/officeDocument/2006/relationships/header" Target="header84.xml"/><Relationship Id="rId194" Type="http://schemas.openxmlformats.org/officeDocument/2006/relationships/header" Target="header94.xml"/><Relationship Id="rId208" Type="http://schemas.openxmlformats.org/officeDocument/2006/relationships/header" Target="header101.xml"/><Relationship Id="rId229" Type="http://schemas.openxmlformats.org/officeDocument/2006/relationships/header" Target="header110.xml"/><Relationship Id="rId240" Type="http://schemas.openxmlformats.org/officeDocument/2006/relationships/footer" Target="footer115.xml"/><Relationship Id="rId261" Type="http://schemas.openxmlformats.org/officeDocument/2006/relationships/footer" Target="footer125.xml"/><Relationship Id="rId14" Type="http://schemas.openxmlformats.org/officeDocument/2006/relationships/footer" Target="footer4.xml"/><Relationship Id="rId35" Type="http://schemas.openxmlformats.org/officeDocument/2006/relationships/footer" Target="footer14.xml"/><Relationship Id="rId56" Type="http://schemas.openxmlformats.org/officeDocument/2006/relationships/footer" Target="footer25.xml"/><Relationship Id="rId77" Type="http://schemas.openxmlformats.org/officeDocument/2006/relationships/footer" Target="footer35.xml"/><Relationship Id="rId100" Type="http://schemas.openxmlformats.org/officeDocument/2006/relationships/header" Target="header48.xml"/><Relationship Id="rId282" Type="http://schemas.openxmlformats.org/officeDocument/2006/relationships/footer" Target="footer136.xml"/><Relationship Id="rId317" Type="http://schemas.openxmlformats.org/officeDocument/2006/relationships/header" Target="header154.xml"/><Relationship Id="rId338" Type="http://schemas.openxmlformats.org/officeDocument/2006/relationships/header" Target="header165.xml"/><Relationship Id="rId8" Type="http://schemas.openxmlformats.org/officeDocument/2006/relationships/footer" Target="footer1.xml"/><Relationship Id="rId98" Type="http://schemas.openxmlformats.org/officeDocument/2006/relationships/footer" Target="footer46.xml"/><Relationship Id="rId121" Type="http://schemas.openxmlformats.org/officeDocument/2006/relationships/header" Target="header58.xml"/><Relationship Id="rId142" Type="http://schemas.openxmlformats.org/officeDocument/2006/relationships/header" Target="header69.xml"/><Relationship Id="rId163" Type="http://schemas.openxmlformats.org/officeDocument/2006/relationships/header" Target="header79.xml"/><Relationship Id="rId184" Type="http://schemas.openxmlformats.org/officeDocument/2006/relationships/header" Target="header89.xml"/><Relationship Id="rId219" Type="http://schemas.openxmlformats.org/officeDocument/2006/relationships/footer" Target="footer105.xml"/><Relationship Id="rId230" Type="http://schemas.openxmlformats.org/officeDocument/2006/relationships/header" Target="header111.xml"/><Relationship Id="rId251" Type="http://schemas.openxmlformats.org/officeDocument/2006/relationships/header" Target="header121.xml"/><Relationship Id="rId25" Type="http://schemas.openxmlformats.org/officeDocument/2006/relationships/header" Target="header10.xml"/><Relationship Id="rId46" Type="http://schemas.openxmlformats.org/officeDocument/2006/relationships/header" Target="header21.xml"/><Relationship Id="rId67" Type="http://schemas.openxmlformats.org/officeDocument/2006/relationships/header" Target="header31.xml"/><Relationship Id="rId116" Type="http://schemas.openxmlformats.org/officeDocument/2006/relationships/footer" Target="footer55.xml"/><Relationship Id="rId137" Type="http://schemas.openxmlformats.org/officeDocument/2006/relationships/footer" Target="footer65.xml"/><Relationship Id="rId158" Type="http://schemas.openxmlformats.org/officeDocument/2006/relationships/footer" Target="footer76.xml"/><Relationship Id="rId272" Type="http://schemas.openxmlformats.org/officeDocument/2006/relationships/header" Target="header132.xml"/><Relationship Id="rId293" Type="http://schemas.openxmlformats.org/officeDocument/2006/relationships/header" Target="header142.xml"/><Relationship Id="rId302" Type="http://schemas.openxmlformats.org/officeDocument/2006/relationships/header" Target="header147.xml"/><Relationship Id="rId307" Type="http://schemas.openxmlformats.org/officeDocument/2006/relationships/header" Target="header149.xml"/><Relationship Id="rId323" Type="http://schemas.openxmlformats.org/officeDocument/2006/relationships/header" Target="header157.xml"/><Relationship Id="rId328" Type="http://schemas.openxmlformats.org/officeDocument/2006/relationships/footer" Target="footer159.xml"/><Relationship Id="rId344"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footer" Target="footer17.xml"/><Relationship Id="rId62" Type="http://schemas.openxmlformats.org/officeDocument/2006/relationships/footer" Target="footer28.xml"/><Relationship Id="rId83" Type="http://schemas.openxmlformats.org/officeDocument/2006/relationships/footer" Target="footer38.xml"/><Relationship Id="rId88" Type="http://schemas.openxmlformats.org/officeDocument/2006/relationships/header" Target="header42.xml"/><Relationship Id="rId111" Type="http://schemas.openxmlformats.org/officeDocument/2006/relationships/header" Target="header53.xml"/><Relationship Id="rId132" Type="http://schemas.openxmlformats.org/officeDocument/2006/relationships/footer" Target="footer63.xml"/><Relationship Id="rId153" Type="http://schemas.openxmlformats.org/officeDocument/2006/relationships/header" Target="header74.xml"/><Relationship Id="rId174" Type="http://schemas.openxmlformats.org/officeDocument/2006/relationships/footer" Target="footer83.xml"/><Relationship Id="rId179" Type="http://schemas.openxmlformats.org/officeDocument/2006/relationships/header" Target="header87.xml"/><Relationship Id="rId195" Type="http://schemas.openxmlformats.org/officeDocument/2006/relationships/footer" Target="footer94.xml"/><Relationship Id="rId209" Type="http://schemas.openxmlformats.org/officeDocument/2006/relationships/header" Target="header102.xml"/><Relationship Id="rId190" Type="http://schemas.openxmlformats.org/officeDocument/2006/relationships/header" Target="header92.xml"/><Relationship Id="rId204" Type="http://schemas.openxmlformats.org/officeDocument/2006/relationships/footer" Target="footer98.xml"/><Relationship Id="rId220" Type="http://schemas.openxmlformats.org/officeDocument/2006/relationships/header" Target="header106.xml"/><Relationship Id="rId225" Type="http://schemas.openxmlformats.org/officeDocument/2006/relationships/footer" Target="footer107.xml"/><Relationship Id="rId241" Type="http://schemas.openxmlformats.org/officeDocument/2006/relationships/header" Target="header116.xml"/><Relationship Id="rId246" Type="http://schemas.openxmlformats.org/officeDocument/2006/relationships/footer" Target="footer118.xml"/><Relationship Id="rId267" Type="http://schemas.openxmlformats.org/officeDocument/2006/relationships/footer" Target="footer128.xml"/><Relationship Id="rId288" Type="http://schemas.openxmlformats.org/officeDocument/2006/relationships/footer" Target="footer139.xml"/><Relationship Id="rId15" Type="http://schemas.openxmlformats.org/officeDocument/2006/relationships/header" Target="header5.xml"/><Relationship Id="rId36" Type="http://schemas.openxmlformats.org/officeDocument/2006/relationships/footer" Target="footer15.xml"/><Relationship Id="rId57" Type="http://schemas.openxmlformats.org/officeDocument/2006/relationships/header" Target="header26.xml"/><Relationship Id="rId106" Type="http://schemas.openxmlformats.org/officeDocument/2006/relationships/header" Target="header51.xml"/><Relationship Id="rId127" Type="http://schemas.openxmlformats.org/officeDocument/2006/relationships/header" Target="header61.xml"/><Relationship Id="rId262" Type="http://schemas.openxmlformats.org/officeDocument/2006/relationships/footer" Target="footer126.xml"/><Relationship Id="rId283" Type="http://schemas.openxmlformats.org/officeDocument/2006/relationships/header" Target="header137.xml"/><Relationship Id="rId313" Type="http://schemas.openxmlformats.org/officeDocument/2006/relationships/header" Target="header152.xml"/><Relationship Id="rId318" Type="http://schemas.openxmlformats.org/officeDocument/2006/relationships/footer" Target="footer154.xml"/><Relationship Id="rId339" Type="http://schemas.openxmlformats.org/officeDocument/2006/relationships/footer" Target="footer164.xml"/><Relationship Id="rId10" Type="http://schemas.openxmlformats.org/officeDocument/2006/relationships/header" Target="header3.xml"/><Relationship Id="rId31" Type="http://schemas.openxmlformats.org/officeDocument/2006/relationships/header" Target="header13.xml"/><Relationship Id="rId52" Type="http://schemas.openxmlformats.org/officeDocument/2006/relationships/header" Target="header24.xml"/><Relationship Id="rId73" Type="http://schemas.openxmlformats.org/officeDocument/2006/relationships/header" Target="header34.xml"/><Relationship Id="rId78" Type="http://schemas.openxmlformats.org/officeDocument/2006/relationships/footer" Target="footer36.xml"/><Relationship Id="rId94" Type="http://schemas.openxmlformats.org/officeDocument/2006/relationships/header" Target="header45.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oter" Target="footer58.xml"/><Relationship Id="rId143" Type="http://schemas.openxmlformats.org/officeDocument/2006/relationships/footer" Target="footer68.xml"/><Relationship Id="rId148" Type="http://schemas.openxmlformats.org/officeDocument/2006/relationships/header" Target="header72.xml"/><Relationship Id="rId164" Type="http://schemas.openxmlformats.org/officeDocument/2006/relationships/footer" Target="footer79.xml"/><Relationship Id="rId169" Type="http://schemas.openxmlformats.org/officeDocument/2006/relationships/footer" Target="footer81.xml"/><Relationship Id="rId185" Type="http://schemas.openxmlformats.org/officeDocument/2006/relationships/header" Target="header90.xml"/><Relationship Id="rId334" Type="http://schemas.openxmlformats.org/officeDocument/2006/relationships/footer" Target="footer162.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oter" Target="footer86.xml"/><Relationship Id="rId210" Type="http://schemas.openxmlformats.org/officeDocument/2006/relationships/footer" Target="footer101.xml"/><Relationship Id="rId215" Type="http://schemas.openxmlformats.org/officeDocument/2006/relationships/image" Target="media/image3.jpeg"/><Relationship Id="rId236" Type="http://schemas.openxmlformats.org/officeDocument/2006/relationships/header" Target="header114.xml"/><Relationship Id="rId257" Type="http://schemas.openxmlformats.org/officeDocument/2006/relationships/header" Target="header124.xml"/><Relationship Id="rId278" Type="http://schemas.openxmlformats.org/officeDocument/2006/relationships/header" Target="header135.xml"/><Relationship Id="rId26" Type="http://schemas.openxmlformats.org/officeDocument/2006/relationships/footer" Target="footer10.xml"/><Relationship Id="rId231" Type="http://schemas.openxmlformats.org/officeDocument/2006/relationships/footer" Target="footer110.xml"/><Relationship Id="rId252" Type="http://schemas.openxmlformats.org/officeDocument/2006/relationships/footer" Target="footer121.xml"/><Relationship Id="rId273" Type="http://schemas.openxmlformats.org/officeDocument/2006/relationships/footer" Target="footer131.xml"/><Relationship Id="rId294" Type="http://schemas.openxmlformats.org/officeDocument/2006/relationships/footer" Target="footer142.xml"/><Relationship Id="rId308" Type="http://schemas.openxmlformats.org/officeDocument/2006/relationships/header" Target="header150.xml"/><Relationship Id="rId329" Type="http://schemas.openxmlformats.org/officeDocument/2006/relationships/header" Target="header160.xml"/><Relationship Id="rId47" Type="http://schemas.openxmlformats.org/officeDocument/2006/relationships/footer" Target="footer20.xml"/><Relationship Id="rId68" Type="http://schemas.openxmlformats.org/officeDocument/2006/relationships/footer" Target="footer31.xml"/><Relationship Id="rId89" Type="http://schemas.openxmlformats.org/officeDocument/2006/relationships/footer" Target="footer41.xml"/><Relationship Id="rId112" Type="http://schemas.openxmlformats.org/officeDocument/2006/relationships/header" Target="header54.xml"/><Relationship Id="rId133" Type="http://schemas.openxmlformats.org/officeDocument/2006/relationships/header" Target="header64.xml"/><Relationship Id="rId154" Type="http://schemas.openxmlformats.org/officeDocument/2006/relationships/header" Target="header75.xml"/><Relationship Id="rId175" Type="http://schemas.openxmlformats.org/officeDocument/2006/relationships/footer" Target="footer84.xml"/><Relationship Id="rId340" Type="http://schemas.openxmlformats.org/officeDocument/2006/relationships/footer" Target="footer165.xml"/><Relationship Id="rId196" Type="http://schemas.openxmlformats.org/officeDocument/2006/relationships/header" Target="header95.xml"/><Relationship Id="rId200" Type="http://schemas.openxmlformats.org/officeDocument/2006/relationships/header" Target="header97.xml"/><Relationship Id="rId16" Type="http://schemas.openxmlformats.org/officeDocument/2006/relationships/header" Target="header6.xml"/><Relationship Id="rId221" Type="http://schemas.openxmlformats.org/officeDocument/2006/relationships/footer" Target="footer106.xml"/><Relationship Id="rId242" Type="http://schemas.openxmlformats.org/officeDocument/2006/relationships/header" Target="header117.xml"/><Relationship Id="rId263" Type="http://schemas.openxmlformats.org/officeDocument/2006/relationships/header" Target="header127.xml"/><Relationship Id="rId284" Type="http://schemas.openxmlformats.org/officeDocument/2006/relationships/header" Target="header138.xml"/><Relationship Id="rId319" Type="http://schemas.openxmlformats.org/officeDocument/2006/relationships/header" Target="header155.xml"/><Relationship Id="rId37" Type="http://schemas.openxmlformats.org/officeDocument/2006/relationships/header" Target="header16.xml"/><Relationship Id="rId58" Type="http://schemas.openxmlformats.org/officeDocument/2006/relationships/header" Target="header27.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header" Target="header59.xml"/><Relationship Id="rId144" Type="http://schemas.openxmlformats.org/officeDocument/2006/relationships/footer" Target="footer69.xml"/><Relationship Id="rId330" Type="http://schemas.openxmlformats.org/officeDocument/2006/relationships/footer" Target="footer160.xml"/><Relationship Id="rId90" Type="http://schemas.openxmlformats.org/officeDocument/2006/relationships/footer" Target="footer42.xml"/><Relationship Id="rId165" Type="http://schemas.openxmlformats.org/officeDocument/2006/relationships/image" Target="media/image1.emf"/><Relationship Id="rId186" Type="http://schemas.openxmlformats.org/officeDocument/2006/relationships/footer" Target="footer89.xml"/><Relationship Id="rId211" Type="http://schemas.openxmlformats.org/officeDocument/2006/relationships/footer" Target="footer102.xml"/><Relationship Id="rId232" Type="http://schemas.openxmlformats.org/officeDocument/2006/relationships/footer" Target="footer111.xml"/><Relationship Id="rId253" Type="http://schemas.openxmlformats.org/officeDocument/2006/relationships/header" Target="header122.xml"/><Relationship Id="rId274" Type="http://schemas.openxmlformats.org/officeDocument/2006/relationships/footer" Target="footer132.xml"/><Relationship Id="rId295" Type="http://schemas.openxmlformats.org/officeDocument/2006/relationships/header" Target="header143.xml"/><Relationship Id="rId309" Type="http://schemas.openxmlformats.org/officeDocument/2006/relationships/footer" Target="footer149.xml"/><Relationship Id="rId27" Type="http://schemas.openxmlformats.org/officeDocument/2006/relationships/header" Target="header11.xml"/><Relationship Id="rId48" Type="http://schemas.openxmlformats.org/officeDocument/2006/relationships/footer" Target="footer21.xml"/><Relationship Id="rId69" Type="http://schemas.openxmlformats.org/officeDocument/2006/relationships/header" Target="header32.xml"/><Relationship Id="rId113" Type="http://schemas.openxmlformats.org/officeDocument/2006/relationships/footer" Target="footer53.xml"/><Relationship Id="rId134" Type="http://schemas.openxmlformats.org/officeDocument/2006/relationships/footer" Target="footer64.xml"/><Relationship Id="rId320" Type="http://schemas.openxmlformats.org/officeDocument/2006/relationships/header" Target="header156.xml"/><Relationship Id="rId80" Type="http://schemas.openxmlformats.org/officeDocument/2006/relationships/footer" Target="footer37.xml"/><Relationship Id="rId155" Type="http://schemas.openxmlformats.org/officeDocument/2006/relationships/footer" Target="footer74.xml"/><Relationship Id="rId176" Type="http://schemas.openxmlformats.org/officeDocument/2006/relationships/header" Target="header85.xml"/><Relationship Id="rId197" Type="http://schemas.openxmlformats.org/officeDocument/2006/relationships/header" Target="header96.xml"/><Relationship Id="rId341" Type="http://schemas.openxmlformats.org/officeDocument/2006/relationships/header" Target="header166.xml"/><Relationship Id="rId201" Type="http://schemas.openxmlformats.org/officeDocument/2006/relationships/footer" Target="footer97.xml"/><Relationship Id="rId222" Type="http://schemas.openxmlformats.org/officeDocument/2006/relationships/image" Target="media/image4.jpeg"/><Relationship Id="rId243" Type="http://schemas.openxmlformats.org/officeDocument/2006/relationships/footer" Target="footer116.xml"/><Relationship Id="rId264" Type="http://schemas.openxmlformats.org/officeDocument/2006/relationships/footer" Target="footer127.xml"/><Relationship Id="rId285" Type="http://schemas.openxmlformats.org/officeDocument/2006/relationships/footer" Target="footer137.xml"/><Relationship Id="rId17" Type="http://schemas.openxmlformats.org/officeDocument/2006/relationships/footer" Target="footer5.xml"/><Relationship Id="rId38" Type="http://schemas.openxmlformats.org/officeDocument/2006/relationships/footer" Target="footer16.xml"/><Relationship Id="rId59" Type="http://schemas.openxmlformats.org/officeDocument/2006/relationships/footer" Target="footer26.xml"/><Relationship Id="rId103" Type="http://schemas.openxmlformats.org/officeDocument/2006/relationships/header" Target="header49.xml"/><Relationship Id="rId124" Type="http://schemas.openxmlformats.org/officeDocument/2006/relationships/header" Target="header60.xml"/><Relationship Id="rId310" Type="http://schemas.openxmlformats.org/officeDocument/2006/relationships/footer" Target="footer150.xml"/><Relationship Id="rId70" Type="http://schemas.openxmlformats.org/officeDocument/2006/relationships/header" Target="header33.xml"/><Relationship Id="rId91" Type="http://schemas.openxmlformats.org/officeDocument/2006/relationships/header" Target="header43.xml"/><Relationship Id="rId145" Type="http://schemas.openxmlformats.org/officeDocument/2006/relationships/header" Target="header70.xml"/><Relationship Id="rId166" Type="http://schemas.openxmlformats.org/officeDocument/2006/relationships/header" Target="header80.xml"/><Relationship Id="rId187" Type="http://schemas.openxmlformats.org/officeDocument/2006/relationships/footer" Target="footer90.xml"/><Relationship Id="rId331" Type="http://schemas.openxmlformats.org/officeDocument/2006/relationships/header" Target="header161.xml"/><Relationship Id="rId1" Type="http://schemas.openxmlformats.org/officeDocument/2006/relationships/numbering" Target="numbering.xml"/><Relationship Id="rId212" Type="http://schemas.openxmlformats.org/officeDocument/2006/relationships/header" Target="header103.xml"/><Relationship Id="rId233" Type="http://schemas.openxmlformats.org/officeDocument/2006/relationships/header" Target="header112.xml"/><Relationship Id="rId254" Type="http://schemas.openxmlformats.org/officeDocument/2006/relationships/header" Target="header123.xml"/><Relationship Id="rId28" Type="http://schemas.openxmlformats.org/officeDocument/2006/relationships/header" Target="header12.xml"/><Relationship Id="rId49" Type="http://schemas.openxmlformats.org/officeDocument/2006/relationships/header" Target="header22.xml"/><Relationship Id="rId114" Type="http://schemas.openxmlformats.org/officeDocument/2006/relationships/footer" Target="footer54.xml"/><Relationship Id="rId275" Type="http://schemas.openxmlformats.org/officeDocument/2006/relationships/header" Target="header133.xml"/><Relationship Id="rId296" Type="http://schemas.openxmlformats.org/officeDocument/2006/relationships/header" Target="header144.xml"/><Relationship Id="rId300" Type="http://schemas.openxmlformats.org/officeDocument/2006/relationships/footer" Target="footer145.xml"/><Relationship Id="rId60" Type="http://schemas.openxmlformats.org/officeDocument/2006/relationships/footer" Target="footer27.xml"/><Relationship Id="rId81" Type="http://schemas.openxmlformats.org/officeDocument/2006/relationships/header" Target="header38.xml"/><Relationship Id="rId135" Type="http://schemas.openxmlformats.org/officeDocument/2006/relationships/header" Target="header65.xml"/><Relationship Id="rId156" Type="http://schemas.openxmlformats.org/officeDocument/2006/relationships/footer" Target="footer75.xml"/><Relationship Id="rId177" Type="http://schemas.openxmlformats.org/officeDocument/2006/relationships/footer" Target="footer85.xml"/><Relationship Id="rId198" Type="http://schemas.openxmlformats.org/officeDocument/2006/relationships/footer" Target="footer95.xml"/><Relationship Id="rId321" Type="http://schemas.openxmlformats.org/officeDocument/2006/relationships/footer" Target="footer155.xml"/><Relationship Id="rId342" Type="http://schemas.openxmlformats.org/officeDocument/2006/relationships/footer" Target="footer166.xml"/><Relationship Id="rId202" Type="http://schemas.openxmlformats.org/officeDocument/2006/relationships/header" Target="header98.xml"/><Relationship Id="rId223" Type="http://schemas.openxmlformats.org/officeDocument/2006/relationships/header" Target="header107.xml"/><Relationship Id="rId244" Type="http://schemas.openxmlformats.org/officeDocument/2006/relationships/footer" Target="footer117.xml"/><Relationship Id="rId18" Type="http://schemas.openxmlformats.org/officeDocument/2006/relationships/footer" Target="footer6.xml"/><Relationship Id="rId39" Type="http://schemas.openxmlformats.org/officeDocument/2006/relationships/header" Target="header17.xml"/><Relationship Id="rId265" Type="http://schemas.openxmlformats.org/officeDocument/2006/relationships/header" Target="header128.xml"/><Relationship Id="rId286" Type="http://schemas.openxmlformats.org/officeDocument/2006/relationships/footer" Target="footer138.xml"/><Relationship Id="rId50" Type="http://schemas.openxmlformats.org/officeDocument/2006/relationships/footer" Target="footer22.xml"/><Relationship Id="rId104" Type="http://schemas.openxmlformats.org/officeDocument/2006/relationships/footer" Target="footer49.xml"/><Relationship Id="rId125" Type="http://schemas.openxmlformats.org/officeDocument/2006/relationships/footer" Target="footer59.xml"/><Relationship Id="rId146" Type="http://schemas.openxmlformats.org/officeDocument/2006/relationships/footer" Target="footer70.xml"/><Relationship Id="rId167" Type="http://schemas.openxmlformats.org/officeDocument/2006/relationships/header" Target="header81.xml"/><Relationship Id="rId188" Type="http://schemas.openxmlformats.org/officeDocument/2006/relationships/header" Target="header91.xml"/><Relationship Id="rId311" Type="http://schemas.openxmlformats.org/officeDocument/2006/relationships/header" Target="header151.xml"/><Relationship Id="rId332" Type="http://schemas.openxmlformats.org/officeDocument/2006/relationships/header" Target="header162.xml"/><Relationship Id="rId71" Type="http://schemas.openxmlformats.org/officeDocument/2006/relationships/footer" Target="footer32.xml"/><Relationship Id="rId92" Type="http://schemas.openxmlformats.org/officeDocument/2006/relationships/footer" Target="footer43.xml"/><Relationship Id="rId213" Type="http://schemas.openxmlformats.org/officeDocument/2006/relationships/footer" Target="footer103.xml"/><Relationship Id="rId234" Type="http://schemas.openxmlformats.org/officeDocument/2006/relationships/footer" Target="footer112.xml"/><Relationship Id="rId2" Type="http://schemas.openxmlformats.org/officeDocument/2006/relationships/styles" Target="styles.xml"/><Relationship Id="rId29" Type="http://schemas.openxmlformats.org/officeDocument/2006/relationships/footer" Target="footer11.xml"/><Relationship Id="rId255" Type="http://schemas.openxmlformats.org/officeDocument/2006/relationships/footer" Target="footer122.xml"/><Relationship Id="rId276" Type="http://schemas.openxmlformats.org/officeDocument/2006/relationships/footer" Target="footer133.xml"/><Relationship Id="rId297" Type="http://schemas.openxmlformats.org/officeDocument/2006/relationships/footer" Target="footer143.xml"/><Relationship Id="rId40" Type="http://schemas.openxmlformats.org/officeDocument/2006/relationships/header" Target="header18.xml"/><Relationship Id="rId115" Type="http://schemas.openxmlformats.org/officeDocument/2006/relationships/header" Target="header55.xml"/><Relationship Id="rId136" Type="http://schemas.openxmlformats.org/officeDocument/2006/relationships/header" Target="header66.xml"/><Relationship Id="rId157" Type="http://schemas.openxmlformats.org/officeDocument/2006/relationships/header" Target="header76.xml"/><Relationship Id="rId178" Type="http://schemas.openxmlformats.org/officeDocument/2006/relationships/header" Target="header86.xml"/><Relationship Id="rId301" Type="http://schemas.openxmlformats.org/officeDocument/2006/relationships/header" Target="header146.xml"/><Relationship Id="rId322" Type="http://schemas.openxmlformats.org/officeDocument/2006/relationships/footer" Target="footer156.xml"/><Relationship Id="rId343" Type="http://schemas.openxmlformats.org/officeDocument/2006/relationships/fontTable" Target="fontTable.xml"/><Relationship Id="rId61" Type="http://schemas.openxmlformats.org/officeDocument/2006/relationships/header" Target="header28.xml"/><Relationship Id="rId82" Type="http://schemas.openxmlformats.org/officeDocument/2006/relationships/header" Target="header39.xml"/><Relationship Id="rId199" Type="http://schemas.openxmlformats.org/officeDocument/2006/relationships/footer" Target="footer96.xml"/><Relationship Id="rId203" Type="http://schemas.openxmlformats.org/officeDocument/2006/relationships/header" Target="header99.xml"/><Relationship Id="rId19" Type="http://schemas.openxmlformats.org/officeDocument/2006/relationships/header" Target="header7.xml"/><Relationship Id="rId224" Type="http://schemas.openxmlformats.org/officeDocument/2006/relationships/header" Target="header108.xml"/><Relationship Id="rId245" Type="http://schemas.openxmlformats.org/officeDocument/2006/relationships/header" Target="header118.xml"/><Relationship Id="rId266" Type="http://schemas.openxmlformats.org/officeDocument/2006/relationships/header" Target="header129.xml"/><Relationship Id="rId287" Type="http://schemas.openxmlformats.org/officeDocument/2006/relationships/header" Target="header139.xml"/><Relationship Id="rId30" Type="http://schemas.openxmlformats.org/officeDocument/2006/relationships/footer" Target="footer12.xml"/><Relationship Id="rId105" Type="http://schemas.openxmlformats.org/officeDocument/2006/relationships/header" Target="header50.xml"/><Relationship Id="rId126" Type="http://schemas.openxmlformats.org/officeDocument/2006/relationships/footer" Target="footer60.xml"/><Relationship Id="rId147" Type="http://schemas.openxmlformats.org/officeDocument/2006/relationships/header" Target="header71.xml"/><Relationship Id="rId168" Type="http://schemas.openxmlformats.org/officeDocument/2006/relationships/footer" Target="footer80.xml"/><Relationship Id="rId312" Type="http://schemas.openxmlformats.org/officeDocument/2006/relationships/footer" Target="footer151.xml"/><Relationship Id="rId333" Type="http://schemas.openxmlformats.org/officeDocument/2006/relationships/footer" Target="footer161.xml"/><Relationship Id="rId51" Type="http://schemas.openxmlformats.org/officeDocument/2006/relationships/header" Target="header23.xml"/><Relationship Id="rId72" Type="http://schemas.openxmlformats.org/officeDocument/2006/relationships/footer" Target="footer33.xml"/><Relationship Id="rId93" Type="http://schemas.openxmlformats.org/officeDocument/2006/relationships/header" Target="header44.xml"/><Relationship Id="rId189" Type="http://schemas.openxmlformats.org/officeDocument/2006/relationships/footer" Target="footer91.xml"/><Relationship Id="rId3" Type="http://schemas.openxmlformats.org/officeDocument/2006/relationships/settings" Target="settings.xml"/><Relationship Id="rId214" Type="http://schemas.openxmlformats.org/officeDocument/2006/relationships/image" Target="media/image2.jpeg"/><Relationship Id="rId235" Type="http://schemas.openxmlformats.org/officeDocument/2006/relationships/header" Target="header113.xml"/><Relationship Id="rId256" Type="http://schemas.openxmlformats.org/officeDocument/2006/relationships/footer" Target="footer123.xml"/><Relationship Id="rId277" Type="http://schemas.openxmlformats.org/officeDocument/2006/relationships/header" Target="header134.xml"/><Relationship Id="rId298" Type="http://schemas.openxmlformats.org/officeDocument/2006/relationships/footer" Target="footer144.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254</Pages>
  <Words>76599</Words>
  <Characters>436617</Characters>
  <Application>Microsoft Office Word</Application>
  <DocSecurity>0</DocSecurity>
  <Lines>3638</Lines>
  <Paragraphs>1024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kemlesuser</dc:creator>
  <cp:lastModifiedBy>kemlesuser</cp:lastModifiedBy>
  <cp:revision>2</cp:revision>
  <cp:lastPrinted>2026-08-28T02:59:00Z</cp:lastPrinted>
  <dcterms:created xsi:type="dcterms:W3CDTF">2026-09-02T07:36:00Z</dcterms:created>
  <dcterms:modified xsi:type="dcterms:W3CDTF">2026-09-02T07:36:00Z</dcterms:modified>
  <dc:language>ru-RU</dc:language>
</cp:coreProperties>
</file>